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678180" cy="79248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a:picLocks noChangeAspect="1" noChangeArrowheads="1"/>
                    </pic:cNvPicPr>
                  </pic:nvPicPr>
                  <pic:blipFill>
                    <a:blip r:embed="rId2"/>
                    <a:stretch>
                      <a:fillRect/>
                    </a:stretch>
                  </pic:blipFill>
                  <pic:spPr bwMode="auto">
                    <a:xfrm>
                      <a:off x="0" y="0"/>
                      <a:ext cx="678180" cy="792480"/>
                    </a:xfrm>
                    <a:prstGeom prst="rect">
                      <a:avLst/>
                    </a:prstGeom>
                  </pic:spPr>
                </pic:pic>
              </a:graphicData>
            </a:graphic>
          </wp:inline>
        </w:drawing>
      </w:r>
    </w:p>
    <w:p>
      <w:pPr>
        <w:pStyle w:val="Normal"/>
        <w:spacing w:lineRule="auto" w:line="240"/>
        <w:jc w:val="center"/>
        <w:rPr>
          <w:rFonts w:ascii="Times New Roman" w:hAnsi="Times New Roman"/>
          <w:b/>
          <w:b/>
          <w:bCs/>
          <w:spacing w:val="40"/>
          <w:sz w:val="24"/>
          <w:szCs w:val="24"/>
        </w:rPr>
      </w:pPr>
      <w:r>
        <w:rPr>
          <w:rFonts w:ascii="Times New Roman" w:hAnsi="Times New Roman"/>
          <w:b/>
          <w:bCs/>
          <w:spacing w:val="40"/>
          <w:sz w:val="24"/>
          <w:szCs w:val="24"/>
        </w:rPr>
        <w:t>А Д М И Н И С Т РА Ц И Я  Н И К О Л Ь С К О Г О</w:t>
      </w:r>
    </w:p>
    <w:p>
      <w:pPr>
        <w:pStyle w:val="Normal"/>
        <w:spacing w:lineRule="auto" w:line="240"/>
        <w:jc w:val="center"/>
        <w:rPr>
          <w:rFonts w:ascii="Times New Roman" w:hAnsi="Times New Roman"/>
          <w:b/>
          <w:b/>
          <w:bCs/>
          <w:spacing w:val="40"/>
          <w:sz w:val="24"/>
          <w:szCs w:val="24"/>
        </w:rPr>
      </w:pPr>
      <w:r>
        <w:rPr>
          <w:rFonts w:ascii="Times New Roman" w:hAnsi="Times New Roman"/>
          <w:b/>
          <w:bCs/>
          <w:spacing w:val="40"/>
          <w:sz w:val="24"/>
          <w:szCs w:val="24"/>
        </w:rPr>
        <w:t>М У Н И Ц И П А Л Ь Н О Г О  Р А Й О Н А</w:t>
      </w:r>
    </w:p>
    <w:p>
      <w:pPr>
        <w:pStyle w:val="Normal"/>
        <w:spacing w:lineRule="auto" w:line="240"/>
        <w:jc w:val="center"/>
        <w:rPr>
          <w:rFonts w:ascii="Times New Roman" w:hAnsi="Times New Roman"/>
          <w:b/>
          <w:b/>
          <w:bCs/>
          <w:spacing w:val="40"/>
          <w:sz w:val="24"/>
          <w:szCs w:val="24"/>
        </w:rPr>
      </w:pPr>
      <w:r>
        <w:rPr>
          <w:rFonts w:ascii="Times New Roman" w:hAnsi="Times New Roman"/>
          <w:b/>
          <w:bCs/>
          <w:spacing w:val="40"/>
          <w:sz w:val="24"/>
          <w:szCs w:val="24"/>
        </w:rPr>
        <w:t>П О С Т А Н О В Л Е Н И Е</w:t>
      </w:r>
    </w:p>
    <w:p>
      <w:pPr>
        <w:pStyle w:val="Normal"/>
        <w:spacing w:lineRule="auto" w:line="240"/>
        <w:rPr>
          <w:rFonts w:ascii="Times New Roman" w:hAnsi="Times New Roman"/>
          <w:sz w:val="24"/>
          <w:szCs w:val="24"/>
        </w:rPr>
      </w:pPr>
      <w:r>
        <w:rPr>
          <w:rFonts w:ascii="Times New Roman" w:hAnsi="Times New Roman"/>
          <w:sz w:val="24"/>
          <w:szCs w:val="24"/>
        </w:rPr>
      </w:r>
    </w:p>
    <w:p>
      <w:pPr>
        <w:pStyle w:val="Normal"/>
        <w:spacing w:lineRule="auto" w:line="2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0</w:t>
      </w:r>
      <w:r>
        <w:rPr>
          <w:rFonts w:ascii="Times New Roman" w:hAnsi="Times New Roman"/>
          <w:sz w:val="24"/>
          <w:szCs w:val="24"/>
        </w:rPr>
        <w:t>9</w:t>
      </w:r>
      <w:r>
        <w:rPr>
          <w:rFonts w:ascii="Times New Roman" w:hAnsi="Times New Roman"/>
          <w:sz w:val="24"/>
          <w:szCs w:val="24"/>
        </w:rPr>
        <w:t xml:space="preserve">.2023 года                                                                                                                      № </w:t>
      </w:r>
    </w:p>
    <w:p>
      <w:pPr>
        <w:pStyle w:val="Normal"/>
        <w:jc w:val="center"/>
        <w:rPr>
          <w:rFonts w:ascii="Times New Roman" w:hAnsi="Times New Roman"/>
          <w:sz w:val="24"/>
          <w:szCs w:val="24"/>
        </w:rPr>
      </w:pPr>
      <w:r>
        <w:rPr>
          <w:rFonts w:ascii="Times New Roman" w:hAnsi="Times New Roman"/>
          <w:sz w:val="24"/>
          <w:szCs w:val="24"/>
        </w:rPr>
        <w:t>г. Никольск</w:t>
      </w:r>
    </w:p>
    <w:p>
      <w:pPr>
        <w:pStyle w:val="Normal"/>
        <w:spacing w:lineRule="auto" w:line="240"/>
        <w:rPr>
          <w:rFonts w:ascii="Times New Roman" w:hAnsi="Times New Roman"/>
          <w:sz w:val="24"/>
          <w:szCs w:val="24"/>
        </w:rPr>
      </w:pPr>
      <w:r>
        <w:rPr>
          <w:rFonts w:ascii="Times New Roman" w:hAnsi="Times New Roman"/>
          <w:sz w:val="24"/>
          <w:szCs w:val="24"/>
        </w:rPr>
      </w:r>
    </w:p>
    <w:p>
      <w:pPr>
        <w:pStyle w:val="Normal"/>
        <w:spacing w:lineRule="auto" w:line="240"/>
        <w:rPr>
          <w:rFonts w:ascii="Times New Roman" w:hAnsi="Times New Roman"/>
          <w:sz w:val="24"/>
          <w:szCs w:val="24"/>
        </w:rPr>
      </w:pPr>
      <w:r>
        <w:rPr>
          <w:rFonts w:ascii="Times New Roman" w:hAnsi="Times New Roman"/>
          <w:sz w:val="24"/>
          <w:szCs w:val="24"/>
        </w:rPr>
        <w:t xml:space="preserve">О внесении изменений в программу </w:t>
      </w:r>
    </w:p>
    <w:p>
      <w:pPr>
        <w:pStyle w:val="Normal"/>
        <w:spacing w:lineRule="auto" w:line="240"/>
        <w:rPr>
          <w:rFonts w:ascii="Times New Roman" w:hAnsi="Times New Roman"/>
          <w:sz w:val="24"/>
          <w:szCs w:val="24"/>
        </w:rPr>
      </w:pPr>
      <w:r>
        <w:rPr>
          <w:rFonts w:ascii="Times New Roman" w:hAnsi="Times New Roman"/>
          <w:sz w:val="24"/>
          <w:szCs w:val="24"/>
        </w:rPr>
        <w:t xml:space="preserve">персонифицированного финансирования </w:t>
      </w:r>
    </w:p>
    <w:p>
      <w:pPr>
        <w:pStyle w:val="Normal"/>
        <w:spacing w:lineRule="auto" w:line="240"/>
        <w:rPr>
          <w:rFonts w:ascii="Times New Roman" w:hAnsi="Times New Roman"/>
          <w:sz w:val="24"/>
          <w:szCs w:val="24"/>
        </w:rPr>
      </w:pPr>
      <w:r>
        <w:rPr>
          <w:rFonts w:ascii="Times New Roman" w:hAnsi="Times New Roman"/>
          <w:sz w:val="24"/>
          <w:szCs w:val="24"/>
        </w:rPr>
        <w:t xml:space="preserve">дополнительного образования </w:t>
      </w:r>
    </w:p>
    <w:p>
      <w:pPr>
        <w:pStyle w:val="Normal"/>
        <w:spacing w:lineRule="auto" w:line="240"/>
        <w:rPr>
          <w:rFonts w:ascii="Times New Roman" w:hAnsi="Times New Roman"/>
          <w:sz w:val="24"/>
          <w:szCs w:val="24"/>
        </w:rPr>
      </w:pPr>
      <w:r>
        <w:rPr>
          <w:rFonts w:ascii="Times New Roman" w:hAnsi="Times New Roman"/>
          <w:sz w:val="24"/>
          <w:szCs w:val="24"/>
        </w:rPr>
        <w:t>в Никольском муниципальном районе на 2023 год</w:t>
      </w:r>
    </w:p>
    <w:p>
      <w:pPr>
        <w:pStyle w:val="Normal"/>
        <w:spacing w:lineRule="auto" w:line="240"/>
        <w:rPr>
          <w:rFonts w:ascii="Times New Roman" w:hAnsi="Times New Roman"/>
          <w:sz w:val="24"/>
          <w:szCs w:val="24"/>
        </w:rPr>
      </w:pPr>
      <w:r>
        <w:rPr>
          <w:rFonts w:ascii="Times New Roman" w:hAnsi="Times New Roman"/>
          <w:sz w:val="24"/>
          <w:szCs w:val="24"/>
        </w:rPr>
      </w:r>
    </w:p>
    <w:p>
      <w:pPr>
        <w:pStyle w:val="Normal"/>
        <w:widowControl w:val="false"/>
        <w:spacing w:lineRule="auto" w:line="240"/>
        <w:ind w:firstLine="720"/>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t xml:space="preserve">В соответствии с Федеральным законом </w:t>
      </w:r>
      <w:hyperlink r:id="rId3">
        <w:r>
          <w:rPr>
            <w:rFonts w:cs="Times New Roman CYR" w:ascii="Times New Roman CYR" w:hAnsi="Times New Roman CYR"/>
            <w:color w:val="106BBE"/>
            <w:sz w:val="24"/>
            <w:szCs w:val="24"/>
            <w:lang w:eastAsia="ru-RU"/>
          </w:rPr>
          <w:t>от 06.10.2003 № 131-ФЗ</w:t>
        </w:r>
      </w:hyperlink>
      <w:r>
        <w:rPr>
          <w:rFonts w:cs="Times New Roman CYR" w:ascii="Times New Roman CYR" w:hAnsi="Times New Roman CYR"/>
          <w:sz w:val="24"/>
          <w:szCs w:val="24"/>
          <w:lang w:eastAsia="ru-RU"/>
        </w:rPr>
        <w:t xml:space="preserve"> «Об общих принципах организации местного самоуправления в Российской Федерации»,  от 13.07.2020 №189-ФЗ «О государственном (муниципальном) социальном заказе на оказание государственных (муниципальных) услуг в социальной сфере», постановлением администрации Никольского муниципального района от 02.09.2019  № 888 "Об утверждении муниципальной программы "Развитие образования Никольского муниципального района на 2020 - 2025 годы",  администрация Никольского муниципального района </w:t>
      </w:r>
    </w:p>
    <w:p>
      <w:pPr>
        <w:pStyle w:val="Normal"/>
        <w:widowControl w:val="false"/>
        <w:spacing w:lineRule="auto" w:line="240"/>
        <w:ind w:firstLine="720"/>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p>
      <w:pPr>
        <w:pStyle w:val="Normal"/>
        <w:widowControl w:val="false"/>
        <w:spacing w:lineRule="auto" w:line="240"/>
        <w:ind w:firstLine="720"/>
        <w:jc w:val="left"/>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t>ПОСТАНОВЛЯЕТ:</w:t>
      </w:r>
    </w:p>
    <w:p>
      <w:pPr>
        <w:pStyle w:val="Normal"/>
        <w:widowControl w:val="false"/>
        <w:spacing w:lineRule="auto" w:line="240"/>
        <w:ind w:firstLine="720"/>
        <w:jc w:val="center"/>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p>
      <w:pPr>
        <w:pStyle w:val="Normal"/>
        <w:widowControl w:val="false"/>
        <w:spacing w:lineRule="auto" w:line="240"/>
        <w:ind w:firstLine="720"/>
        <w:rPr>
          <w:rFonts w:ascii="Times New Roman CYR" w:hAnsi="Times New Roman CYR" w:cs="Times New Roman CYR"/>
          <w:sz w:val="24"/>
          <w:szCs w:val="24"/>
          <w:lang w:eastAsia="ru-RU"/>
        </w:rPr>
      </w:pPr>
      <w:bookmarkStart w:id="0" w:name="sub_1"/>
      <w:bookmarkEnd w:id="0"/>
      <w:r>
        <w:rPr>
          <w:rFonts w:cs="Times New Roman CYR" w:ascii="Times New Roman CYR" w:hAnsi="Times New Roman CYR"/>
          <w:sz w:val="24"/>
          <w:szCs w:val="24"/>
          <w:lang w:eastAsia="ru-RU"/>
        </w:rPr>
        <w:t>1. Внести изменения в программу персонифицированного финансирования дополнительного образования в Никольском муниципальном районе на 2023 год, утвержденную постановлением администрации Никольского муниципального района 26 декабря 2022 года №1216.</w:t>
      </w:r>
    </w:p>
    <w:p>
      <w:pPr>
        <w:pStyle w:val="Normal"/>
        <w:widowControl w:val="false"/>
        <w:spacing w:lineRule="auto" w:line="240"/>
        <w:ind w:firstLine="720"/>
        <w:rPr>
          <w:rFonts w:ascii="Times New Roman CYR" w:hAnsi="Times New Roman CYR" w:cs="Times New Roman CYR"/>
          <w:sz w:val="24"/>
          <w:szCs w:val="24"/>
          <w:lang w:eastAsia="ru-RU"/>
        </w:rPr>
      </w:pPr>
      <w:bookmarkStart w:id="1" w:name="sub_11"/>
      <w:bookmarkStart w:id="2" w:name="sub_3"/>
      <w:bookmarkEnd w:id="1"/>
      <w:bookmarkEnd w:id="2"/>
      <w:r>
        <w:rPr>
          <w:rFonts w:cs="Times New Roman CYR" w:ascii="Times New Roman CYR" w:hAnsi="Times New Roman CYR"/>
          <w:sz w:val="24"/>
          <w:szCs w:val="24"/>
          <w:lang w:eastAsia="ru-RU"/>
        </w:rPr>
        <w:t>2. Раздел</w:t>
      </w:r>
      <w:r>
        <w:rPr>
          <w:rFonts w:cs="Times New Roman CYR" w:ascii="Times New Roman CYR" w:hAnsi="Times New Roman CYR"/>
          <w:sz w:val="24"/>
          <w:szCs w:val="24"/>
          <w:lang w:val="en-US" w:eastAsia="ru-RU"/>
        </w:rPr>
        <w:t xml:space="preserve"> I </w:t>
      </w:r>
      <w:r>
        <w:rPr>
          <w:rFonts w:cs="Times New Roman CYR" w:ascii="Times New Roman CYR" w:hAnsi="Times New Roman CYR"/>
          <w:sz w:val="24"/>
          <w:szCs w:val="24"/>
          <w:lang w:eastAsia="ru-RU"/>
        </w:rPr>
        <w:t xml:space="preserve">Программы изложить в </w:t>
      </w:r>
      <w:r>
        <w:rPr>
          <w:rFonts w:eastAsia="Calibri" w:cs="Times New Roman CYR" w:ascii="Times New Roman CYR" w:hAnsi="Times New Roman CYR"/>
          <w:color w:val="auto"/>
          <w:kern w:val="0"/>
          <w:sz w:val="24"/>
          <w:szCs w:val="24"/>
          <w:lang w:val="ru-RU" w:eastAsia="ru-RU" w:bidi="ar-SA"/>
        </w:rPr>
        <w:t>новой</w:t>
      </w:r>
      <w:r>
        <w:rPr>
          <w:rFonts w:cs="Times New Roman CYR" w:ascii="Times New Roman CYR" w:hAnsi="Times New Roman CYR"/>
          <w:sz w:val="24"/>
          <w:szCs w:val="24"/>
          <w:lang w:eastAsia="ru-RU"/>
        </w:rPr>
        <w:t xml:space="preserve"> редакции:</w:t>
      </w:r>
    </w:p>
    <w:p>
      <w:pPr>
        <w:pStyle w:val="Normal"/>
        <w:tabs>
          <w:tab w:val="clear" w:pos="708"/>
          <w:tab w:val="left" w:pos="1981" w:leader="none"/>
        </w:tabs>
        <w:jc w:val="center"/>
        <w:rPr>
          <w:rFonts w:ascii="Times New Roman" w:hAnsi="Times New Roman"/>
          <w:smallCaps/>
          <w:sz w:val="24"/>
          <w:szCs w:val="24"/>
        </w:rPr>
      </w:pPr>
      <w:r>
        <w:rPr>
          <w:rFonts w:ascii="Times New Roman" w:hAnsi="Times New Roman"/>
          <w:sz w:val="24"/>
          <w:szCs w:val="24"/>
          <w:lang w:val="ru-RU"/>
        </w:rPr>
        <w:t xml:space="preserve">« </w:t>
      </w:r>
      <w:r>
        <w:rPr>
          <w:rFonts w:ascii="Times New Roman" w:hAnsi="Times New Roman"/>
          <w:sz w:val="24"/>
          <w:szCs w:val="24"/>
          <w:lang w:val="en-US"/>
        </w:rPr>
        <w:t xml:space="preserve">I. </w:t>
      </w:r>
      <w:r>
        <w:rPr>
          <w:rFonts w:ascii="Times New Roman" w:hAnsi="Times New Roman"/>
          <w:sz w:val="24"/>
          <w:szCs w:val="24"/>
        </w:rPr>
        <w:t>Параметры системы персонифицированного финансирования</w:t>
      </w:r>
    </w:p>
    <w:tbl>
      <w:tblPr>
        <w:tblW w:w="9638" w:type="dxa"/>
        <w:jc w:val="left"/>
        <w:tblInd w:w="55" w:type="dxa"/>
        <w:tblLayout w:type="fixed"/>
        <w:tblCellMar>
          <w:top w:w="55" w:type="dxa"/>
          <w:left w:w="55" w:type="dxa"/>
          <w:bottom w:w="55" w:type="dxa"/>
          <w:right w:w="55" w:type="dxa"/>
        </w:tblCellMar>
      </w:tblPr>
      <w:tblGrid>
        <w:gridCol w:w="3212"/>
        <w:gridCol w:w="3213"/>
        <w:gridCol w:w="3213"/>
      </w:tblGrid>
      <w:tr>
        <w:trPr/>
        <w:tc>
          <w:tcPr>
            <w:tcW w:w="3212" w:type="dxa"/>
            <w:tcBorders>
              <w:top w:val="single" w:sz="2" w:space="0" w:color="000000"/>
              <w:left w:val="single" w:sz="2" w:space="0" w:color="000000"/>
              <w:bottom w:val="single" w:sz="2" w:space="0" w:color="000000"/>
            </w:tcBorders>
          </w:tcPr>
          <w:p>
            <w:pPr>
              <w:pStyle w:val="Normal"/>
              <w:widowControl w:val="false"/>
              <w:tabs>
                <w:tab w:val="clear" w:pos="708"/>
                <w:tab w:val="left" w:pos="0" w:leader="none"/>
              </w:tabs>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bidi="ar-SA"/>
              </w:rPr>
              <w:t>1.</w:t>
            </w:r>
          </w:p>
        </w:tc>
        <w:tc>
          <w:tcPr>
            <w:tcW w:w="3213" w:type="dxa"/>
            <w:tcBorders>
              <w:top w:val="single" w:sz="2" w:space="0" w:color="000000"/>
              <w:left w:val="single" w:sz="2" w:space="0" w:color="000000"/>
              <w:bottom w:val="single" w:sz="2" w:space="0" w:color="000000"/>
            </w:tcBorders>
          </w:tcPr>
          <w:p>
            <w:pPr>
              <w:pStyle w:val="Normal"/>
              <w:widowControl w:val="false"/>
              <w:tabs>
                <w:tab w:val="clear" w:pos="708"/>
                <w:tab w:val="left" w:pos="0" w:leader="none"/>
              </w:tabs>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bidi="ar-SA"/>
              </w:rPr>
              <w:t>Период действия программы персонифицированного финансирования</w:t>
            </w:r>
          </w:p>
        </w:tc>
        <w:tc>
          <w:tcPr>
            <w:tcW w:w="3213"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0" w:leader="none"/>
              </w:tabs>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bidi="ar-SA"/>
              </w:rPr>
              <w:t>С 1</w:t>
            </w:r>
            <w:r>
              <w:rPr>
                <w:rFonts w:eastAsia="Calibri" w:cs="Times New Roman" w:ascii="Times New Roman" w:hAnsi="Times New Roman"/>
                <w:color w:val="000000"/>
                <w:kern w:val="0"/>
                <w:sz w:val="24"/>
                <w:szCs w:val="24"/>
                <w:lang w:val="en-US" w:eastAsia="en-US" w:bidi="ar-SA"/>
              </w:rPr>
              <w:t xml:space="preserve"> </w:t>
            </w:r>
            <w:r>
              <w:rPr>
                <w:rFonts w:eastAsia="Calibri" w:cs="Times New Roman" w:ascii="Times New Roman" w:hAnsi="Times New Roman"/>
                <w:color w:val="000000"/>
                <w:kern w:val="0"/>
                <w:sz w:val="24"/>
                <w:szCs w:val="24"/>
                <w:lang w:val="ru-RU" w:eastAsia="en-US" w:bidi="ar-SA"/>
              </w:rPr>
              <w:t>янва</w:t>
            </w:r>
            <w:r>
              <w:rPr>
                <w:rFonts w:ascii="Times New Roman" w:hAnsi="Times New Roman"/>
                <w:color w:val="000000"/>
                <w:kern w:val="0"/>
                <w:sz w:val="24"/>
                <w:szCs w:val="24"/>
                <w:lang w:val="ru-RU" w:bidi="ar-SA"/>
              </w:rPr>
              <w:t xml:space="preserve">ря 2023 года по 31 </w:t>
            </w:r>
            <w:r>
              <w:rPr>
                <w:rFonts w:eastAsia="Calibri" w:cs="Times New Roman" w:ascii="Times New Roman" w:hAnsi="Times New Roman"/>
                <w:color w:val="000000"/>
                <w:kern w:val="0"/>
                <w:sz w:val="24"/>
                <w:szCs w:val="24"/>
                <w:lang w:val="ru-RU" w:eastAsia="en-US" w:bidi="ar-SA"/>
              </w:rPr>
              <w:t>декабря</w:t>
            </w:r>
            <w:r>
              <w:rPr>
                <w:rFonts w:ascii="Times New Roman" w:hAnsi="Times New Roman"/>
                <w:color w:val="000000"/>
                <w:kern w:val="0"/>
                <w:sz w:val="24"/>
                <w:szCs w:val="24"/>
                <w:lang w:val="ru-RU" w:bidi="ar-SA"/>
              </w:rPr>
              <w:t xml:space="preserve"> 2023 года</w:t>
            </w:r>
          </w:p>
        </w:tc>
      </w:tr>
      <w:tr>
        <w:trPr/>
        <w:tc>
          <w:tcPr>
            <w:tcW w:w="3212" w:type="dxa"/>
            <w:tcBorders>
              <w:left w:val="single" w:sz="2" w:space="0" w:color="000000"/>
              <w:bottom w:val="single" w:sz="2" w:space="0" w:color="000000"/>
            </w:tcBorders>
          </w:tcPr>
          <w:p>
            <w:pPr>
              <w:pStyle w:val="Normal"/>
              <w:widowControl w:val="false"/>
              <w:tabs>
                <w:tab w:val="clear" w:pos="708"/>
                <w:tab w:val="left" w:pos="0" w:leader="none"/>
              </w:tabs>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bidi="ar-SA"/>
              </w:rPr>
              <w:t>2.</w:t>
            </w:r>
          </w:p>
        </w:tc>
        <w:tc>
          <w:tcPr>
            <w:tcW w:w="3213" w:type="dxa"/>
            <w:tcBorders>
              <w:left w:val="single" w:sz="2" w:space="0" w:color="000000"/>
              <w:bottom w:val="single" w:sz="2" w:space="0" w:color="000000"/>
            </w:tcBorders>
          </w:tcPr>
          <w:p>
            <w:pPr>
              <w:pStyle w:val="Normal"/>
              <w:widowControl w:val="false"/>
              <w:tabs>
                <w:tab w:val="clear" w:pos="708"/>
                <w:tab w:val="left" w:pos="0" w:leader="none"/>
              </w:tabs>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bidi="ar-SA"/>
              </w:rPr>
              <w:t>Категория детей, которым предоставляются сертификаты дополнительного образования</w:t>
            </w:r>
          </w:p>
        </w:tc>
        <w:tc>
          <w:tcPr>
            <w:tcW w:w="3213" w:type="dxa"/>
            <w:tcBorders>
              <w:left w:val="single" w:sz="2" w:space="0" w:color="000000"/>
              <w:bottom w:val="single" w:sz="2" w:space="0" w:color="000000"/>
              <w:right w:val="single" w:sz="2" w:space="0" w:color="000000"/>
            </w:tcBorders>
          </w:tcPr>
          <w:p>
            <w:pPr>
              <w:pStyle w:val="Normal"/>
              <w:widowControl w:val="false"/>
              <w:tabs>
                <w:tab w:val="clear" w:pos="708"/>
                <w:tab w:val="left" w:pos="0" w:leader="none"/>
              </w:tabs>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bidi="ar-SA"/>
              </w:rPr>
              <w:t>Дети в возрасте от 5 до 18 лет</w:t>
            </w:r>
          </w:p>
          <w:p>
            <w:pPr>
              <w:pStyle w:val="Normal"/>
              <w:widowControl w:val="false"/>
              <w:tabs>
                <w:tab w:val="clear" w:pos="708"/>
                <w:tab w:val="left" w:pos="0" w:leader="none"/>
              </w:tabs>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r>
        <w:trPr/>
        <w:tc>
          <w:tcPr>
            <w:tcW w:w="3212" w:type="dxa"/>
            <w:tcBorders>
              <w:left w:val="single" w:sz="2" w:space="0" w:color="000000"/>
              <w:bottom w:val="single" w:sz="2" w:space="0" w:color="000000"/>
            </w:tcBorders>
          </w:tcPr>
          <w:p>
            <w:pPr>
              <w:pStyle w:val="Normal"/>
              <w:widowControl w:val="false"/>
              <w:tabs>
                <w:tab w:val="clear" w:pos="708"/>
                <w:tab w:val="left" w:pos="0" w:leader="none"/>
              </w:tabs>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bidi="ar-SA"/>
              </w:rPr>
              <w:t>3.</w:t>
            </w:r>
          </w:p>
        </w:tc>
        <w:tc>
          <w:tcPr>
            <w:tcW w:w="3213" w:type="dxa"/>
            <w:tcBorders>
              <w:left w:val="single" w:sz="2" w:space="0" w:color="000000"/>
              <w:bottom w:val="single" w:sz="2" w:space="0" w:color="000000"/>
            </w:tcBorders>
          </w:tcPr>
          <w:p>
            <w:pPr>
              <w:pStyle w:val="Normal"/>
              <w:widowControl w:val="false"/>
              <w:tabs>
                <w:tab w:val="clear" w:pos="708"/>
                <w:tab w:val="left" w:pos="0" w:leader="none"/>
              </w:tabs>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bidi="ar-SA"/>
              </w:rPr>
              <w:t xml:space="preserve">Общий объем  обеспечения сертификатов </w:t>
            </w:r>
            <w:r>
              <w:rPr>
                <w:rFonts w:eastAsia="Calibri" w:cs="Times New Roman" w:ascii="Times New Roman" w:hAnsi="Times New Roman"/>
                <w:color w:val="000000"/>
                <w:kern w:val="0"/>
                <w:sz w:val="24"/>
                <w:szCs w:val="24"/>
                <w:lang w:val="ru-RU" w:eastAsia="en-US" w:bidi="ar-SA"/>
              </w:rPr>
              <w:t>дополнительного образования за счет средств районного бюджета в соответствии с муниципальной программой «Развитие образования в Никольском муниципальном районе на 2020-2025 годы» на период действия программы персонифицированного финансирования</w:t>
            </w:r>
            <w:r>
              <w:rPr>
                <w:rFonts w:ascii="Times New Roman" w:hAnsi="Times New Roman"/>
                <w:color w:val="000000"/>
                <w:kern w:val="0"/>
                <w:sz w:val="24"/>
                <w:szCs w:val="24"/>
                <w:lang w:val="ru-RU" w:bidi="ar-SA"/>
              </w:rPr>
              <w:t>, тыс. рублей</w:t>
            </w:r>
          </w:p>
        </w:tc>
        <w:tc>
          <w:tcPr>
            <w:tcW w:w="3213" w:type="dxa"/>
            <w:tcBorders>
              <w:left w:val="single" w:sz="2" w:space="0" w:color="000000"/>
              <w:bottom w:val="single" w:sz="2" w:space="0" w:color="000000"/>
              <w:right w:val="single" w:sz="2" w:space="0" w:color="000000"/>
            </w:tcBorders>
          </w:tcPr>
          <w:p>
            <w:pPr>
              <w:pStyle w:val="Normal"/>
              <w:widowControl w:val="false"/>
              <w:tabs>
                <w:tab w:val="clear" w:pos="708"/>
                <w:tab w:val="left" w:pos="0" w:leader="none"/>
              </w:tabs>
              <w:spacing w:lineRule="auto" w:line="240" w:before="0" w:after="0"/>
              <w:jc w:val="center"/>
              <w:rPr>
                <w:rFonts w:ascii="Times New Roman" w:hAnsi="Times New Roman"/>
                <w:color w:val="000000"/>
                <w:sz w:val="22"/>
                <w:szCs w:val="22"/>
              </w:rPr>
            </w:pPr>
            <w:r>
              <w:rPr>
                <w:rFonts w:ascii="Times New Roman" w:hAnsi="Times New Roman"/>
                <w:color w:val="000000"/>
                <w:kern w:val="0"/>
                <w:sz w:val="22"/>
                <w:szCs w:val="22"/>
                <w:lang w:val="ru-RU" w:bidi="ar-SA"/>
              </w:rPr>
              <w:t>6700,0</w:t>
            </w:r>
          </w:p>
        </w:tc>
      </w:tr>
      <w:tr>
        <w:trPr/>
        <w:tc>
          <w:tcPr>
            <w:tcW w:w="3212" w:type="dxa"/>
            <w:tcBorders>
              <w:left w:val="single" w:sz="2" w:space="0" w:color="000000"/>
              <w:bottom w:val="single" w:sz="2" w:space="0" w:color="000000"/>
            </w:tcBorders>
          </w:tcPr>
          <w:p>
            <w:pPr>
              <w:pStyle w:val="Normal"/>
              <w:widowControl w:val="false"/>
              <w:tabs>
                <w:tab w:val="clear" w:pos="708"/>
                <w:tab w:val="left" w:pos="0" w:leader="none"/>
              </w:tabs>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bidi="ar-SA"/>
              </w:rPr>
              <w:t>4.</w:t>
            </w:r>
          </w:p>
        </w:tc>
        <w:tc>
          <w:tcPr>
            <w:tcW w:w="3213" w:type="dxa"/>
            <w:tcBorders>
              <w:left w:val="single" w:sz="2" w:space="0" w:color="000000"/>
              <w:bottom w:val="single" w:sz="2" w:space="0" w:color="000000"/>
            </w:tcBorders>
          </w:tcPr>
          <w:p>
            <w:pPr>
              <w:pStyle w:val="Normal"/>
              <w:widowControl w:val="false"/>
              <w:tabs>
                <w:tab w:val="clear" w:pos="708"/>
                <w:tab w:val="left" w:pos="0" w:leader="none"/>
              </w:tabs>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bidi="ar-SA"/>
              </w:rPr>
              <w:t xml:space="preserve">Предельный объем финансового обеспечения социальных сертификатов на получение муниципальных услуг в социальной сфере по направлению деятельности «реализация дополнительных общеразвивающих программ для детей» </w:t>
            </w:r>
            <w:r>
              <w:rPr>
                <w:rFonts w:eastAsia="Calibri" w:cs="Times New Roman" w:ascii="Times New Roman" w:hAnsi="Times New Roman"/>
                <w:color w:val="000000"/>
                <w:kern w:val="0"/>
                <w:sz w:val="24"/>
                <w:szCs w:val="24"/>
                <w:lang w:val="ru-RU" w:eastAsia="en-US" w:bidi="ar-SA"/>
              </w:rPr>
              <w:t xml:space="preserve">на период действия программы персонифицированного финансирования </w:t>
            </w:r>
            <w:r>
              <w:rPr>
                <w:rFonts w:ascii="Times New Roman" w:hAnsi="Times New Roman"/>
                <w:color w:val="000000"/>
                <w:kern w:val="0"/>
                <w:sz w:val="24"/>
                <w:szCs w:val="24"/>
                <w:lang w:val="ru-RU" w:bidi="ar-SA"/>
              </w:rPr>
              <w:t xml:space="preserve"> с 01 сентября 2023 года по 31 декабря 2023 года, тыс.рублей</w:t>
            </w:r>
          </w:p>
        </w:tc>
        <w:tc>
          <w:tcPr>
            <w:tcW w:w="3213" w:type="dxa"/>
            <w:tcBorders>
              <w:left w:val="single" w:sz="2" w:space="0" w:color="000000"/>
              <w:bottom w:val="single" w:sz="2" w:space="0" w:color="000000"/>
              <w:right w:val="single" w:sz="2" w:space="0" w:color="000000"/>
            </w:tcBorders>
          </w:tcPr>
          <w:p>
            <w:pPr>
              <w:pStyle w:val="Normal"/>
              <w:widowControl w:val="false"/>
              <w:tabs>
                <w:tab w:val="clear" w:pos="708"/>
                <w:tab w:val="left" w:pos="0" w:leader="none"/>
              </w:tabs>
              <w:spacing w:lineRule="auto" w:line="240" w:before="0" w:after="0"/>
              <w:jc w:val="center"/>
              <w:rPr>
                <w:rFonts w:ascii="Times New Roman" w:hAnsi="Times New Roman" w:eastAsia="Calibri" w:cs="Times New Roman"/>
                <w:color w:val="000000"/>
                <w:kern w:val="0"/>
                <w:sz w:val="22"/>
                <w:szCs w:val="22"/>
                <w:lang w:val="ru-RU" w:eastAsia="en-US" w:bidi="ar-SA"/>
              </w:rPr>
            </w:pPr>
            <w:r>
              <w:rPr>
                <w:rFonts w:eastAsia="Calibri" w:cs="Times New Roman" w:ascii="Times New Roman" w:hAnsi="Times New Roman"/>
                <w:color w:val="000000"/>
                <w:kern w:val="0"/>
                <w:sz w:val="22"/>
                <w:szCs w:val="22"/>
                <w:lang w:val="ru-RU" w:eastAsia="en-US" w:bidi="ar-SA"/>
              </w:rPr>
              <w:t>3539,5</w:t>
            </w:r>
          </w:p>
        </w:tc>
      </w:tr>
    </w:tbl>
    <w:p>
      <w:pPr>
        <w:pStyle w:val="Normal"/>
        <w:tabs>
          <w:tab w:val="clear" w:pos="708"/>
          <w:tab w:val="left" w:pos="1981" w:leader="none"/>
        </w:tabs>
        <w:jc w:val="center"/>
        <w:rPr>
          <w:rFonts w:ascii="Times New Roman" w:hAnsi="Times New Roman"/>
          <w:smallCaps/>
          <w:sz w:val="24"/>
          <w:szCs w:val="24"/>
        </w:rPr>
      </w:pPr>
      <w:r>
        <w:rPr/>
      </w:r>
    </w:p>
    <w:p>
      <w:pPr>
        <w:pStyle w:val="Normal"/>
        <w:widowControl w:val="false"/>
        <w:spacing w:lineRule="auto" w:line="240"/>
        <w:ind w:firstLine="720"/>
        <w:rPr>
          <w:rFonts w:ascii="Times New Roman" w:hAnsi="Times New Roman"/>
          <w:sz w:val="24"/>
          <w:szCs w:val="24"/>
        </w:rPr>
      </w:pPr>
      <w:r>
        <w:rPr>
          <w:rFonts w:ascii="Times New Roman" w:hAnsi="Times New Roman"/>
          <w:b w:val="false"/>
          <w:i w:val="false"/>
          <w:caps w:val="false"/>
          <w:smallCaps w:val="false"/>
          <w:color w:val="000000"/>
          <w:spacing w:val="0"/>
          <w:sz w:val="24"/>
          <w:szCs w:val="24"/>
          <w:lang w:val="ru-RU"/>
        </w:rPr>
        <w:t>Предельный объем индивидуальных гарантий по финансовому обеспечению муниципальных услуг в социальной сфере по направлению деятельности «реализация дополнительных общеразвивающих программ для детей» в расчете на одного ребенка на период действия программы персонифицированного финансирования устанавливается в часах в неделю в соответствии с Положением о персонифицированном дополнительном образовании, утвержденном постановление администрации Никольского муниципального района № 630 от 22.08.2023 года.</w:t>
      </w:r>
    </w:p>
    <w:p>
      <w:pPr>
        <w:pStyle w:val="Style18"/>
        <w:widowControl/>
        <w:ind w:left="0" w:right="0" w:hanging="0"/>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Предельное число социальных сертификатов, используемых для обучения по дополнительным общеразвивающим программам, не устанавливается и ограничивается исключительно предельными объемами финансового обеспечения социальных сертификатов, установленными на соответствующие периоды. Использование бюджетных средств для оплаты дополнительного образования детей не допускается, если принятие обязательств со стороны уполномоченного органа по оплате заключаемого с использованием социального сертификата договора об образовании приведет к превышению предельного объема финансового обеспечения социальных сертификатов, установленного для любого из выделенных периодов.».</w:t>
      </w:r>
    </w:p>
    <w:p>
      <w:pPr>
        <w:pStyle w:val="Normal"/>
        <w:widowControl w:val="false"/>
        <w:spacing w:lineRule="auto" w:line="240"/>
        <w:ind w:firstLine="720"/>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t>3. Контроль за исполнением настоящего постановления возложить на заместителя руководителя администрации Никольского муниципального района Е.С. Игумнову.</w:t>
      </w:r>
    </w:p>
    <w:p>
      <w:pPr>
        <w:pStyle w:val="Normal"/>
        <w:widowControl w:val="false"/>
        <w:spacing w:lineRule="auto" w:line="240"/>
        <w:ind w:firstLine="720"/>
        <w:rPr>
          <w:rFonts w:ascii="Times New Roman" w:hAnsi="Times New Roman"/>
          <w:sz w:val="24"/>
          <w:szCs w:val="24"/>
          <w:lang w:eastAsia="ru-RU"/>
        </w:rPr>
      </w:pPr>
      <w:r>
        <w:rPr>
          <w:rFonts w:cs="Times New Roman CYR" w:ascii="Times New Roman CYR" w:hAnsi="Times New Roman CYR"/>
          <w:sz w:val="24"/>
          <w:szCs w:val="24"/>
          <w:lang w:eastAsia="ru-RU"/>
        </w:rPr>
        <w:t xml:space="preserve">4. </w:t>
      </w:r>
      <w:r>
        <w:rPr>
          <w:rFonts w:ascii="Times New Roman" w:hAnsi="Times New Roman"/>
          <w:color w:val="000000"/>
          <w:sz w:val="24"/>
          <w:szCs w:val="24"/>
        </w:rPr>
        <w:t>Настоящее постановление вступает в силу с 1 сентября 2023 года, подлежит  официальному опубликования в районной газете «Авангард» и размещению на официальном сайте администрации Никольского муниципального района в информационно – телекоммуникационной сети «Интернет».</w:t>
      </w:r>
    </w:p>
    <w:p>
      <w:pPr>
        <w:pStyle w:val="Normal"/>
        <w:widowControl w:val="false"/>
        <w:spacing w:lineRule="auto" w:line="240"/>
        <w:ind w:firstLine="720"/>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bookmarkStart w:id="3" w:name="sub_4"/>
      <w:bookmarkStart w:id="4" w:name="sub_4"/>
      <w:bookmarkEnd w:id="4"/>
    </w:p>
    <w:p>
      <w:pPr>
        <w:pStyle w:val="Normal"/>
        <w:widowControl w:val="false"/>
        <w:spacing w:lineRule="auto" w:line="240"/>
        <w:ind w:firstLine="720"/>
        <w:rPr>
          <w:rFonts w:ascii="Times New Roman CYR" w:hAnsi="Times New Roman CYR" w:cs="Times New Roman CYR"/>
          <w:sz w:val="24"/>
          <w:szCs w:val="24"/>
          <w:lang w:eastAsia="ru-RU"/>
        </w:rPr>
      </w:pPr>
      <w:r>
        <w:rPr>
          <w:rFonts w:cs="Times New Roman CYR" w:ascii="Times New Roman CYR" w:hAnsi="Times New Roman CYR"/>
          <w:sz w:val="24"/>
          <w:szCs w:val="24"/>
          <w:lang w:eastAsia="ru-RU"/>
        </w:rPr>
      </w:r>
    </w:p>
    <w:p>
      <w:pPr>
        <w:pStyle w:val="Normal"/>
        <w:spacing w:lineRule="auto" w:line="240"/>
        <w:rPr>
          <w:rFonts w:ascii="Times New Roman" w:hAnsi="Times New Roman"/>
          <w:bCs/>
          <w:sz w:val="24"/>
          <w:szCs w:val="24"/>
          <w:lang w:eastAsia="ru-RU"/>
        </w:rPr>
      </w:pPr>
      <w:r>
        <w:rPr>
          <w:rFonts w:ascii="Times New Roman" w:hAnsi="Times New Roman"/>
          <w:bCs/>
          <w:sz w:val="24"/>
          <w:szCs w:val="24"/>
          <w:lang w:eastAsia="ru-RU"/>
        </w:rPr>
      </w:r>
    </w:p>
    <w:p>
      <w:pPr>
        <w:pStyle w:val="Normal"/>
        <w:spacing w:lineRule="auto" w:line="240"/>
        <w:rPr>
          <w:rFonts w:ascii="Times New Roman" w:hAnsi="Times New Roman"/>
          <w:sz w:val="24"/>
          <w:szCs w:val="24"/>
          <w:lang w:eastAsia="ru-RU"/>
        </w:rPr>
      </w:pPr>
      <w:r>
        <w:rPr>
          <w:rFonts w:ascii="Times New Roman" w:hAnsi="Times New Roman"/>
          <w:bCs/>
          <w:sz w:val="24"/>
          <w:szCs w:val="24"/>
          <w:lang w:eastAsia="ru-RU"/>
        </w:rPr>
        <w:t xml:space="preserve">Руководитель администрации </w:t>
      </w:r>
    </w:p>
    <w:p>
      <w:pPr>
        <w:pStyle w:val="Normal"/>
        <w:spacing w:lineRule="auto" w:line="240"/>
        <w:rPr>
          <w:rFonts w:ascii="Times New Roman" w:hAnsi="Times New Roman"/>
          <w:bCs/>
          <w:sz w:val="24"/>
          <w:szCs w:val="24"/>
          <w:lang w:eastAsia="ru-RU"/>
        </w:rPr>
      </w:pPr>
      <w:r>
        <w:rPr>
          <w:rFonts w:ascii="Times New Roman" w:hAnsi="Times New Roman"/>
          <w:bCs/>
          <w:sz w:val="24"/>
          <w:szCs w:val="24"/>
          <w:lang w:eastAsia="ru-RU"/>
        </w:rPr>
        <w:t>Никольского муниципального района                                                                   А.Н. Баданина</w:t>
      </w:r>
    </w:p>
    <w:sectPr>
      <w:type w:val="nextPage"/>
      <w:pgSz w:w="11906" w:h="16838"/>
      <w:pgMar w:left="1701" w:right="567" w:gutter="0" w:header="0" w:top="1134"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PragmaticaC">
    <w:charset w:val="cc"/>
    <w:family w:val="roman"/>
    <w:pitch w:val="variable"/>
  </w:font>
  <w:font w:name="Times New Roman CYR">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Normal (Web)"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03265"/>
    <w:pPr>
      <w:widowControl/>
      <w:suppressAutoHyphens w:val="true"/>
      <w:bidi w:val="0"/>
      <w:spacing w:lineRule="auto" w:line="480" w:before="0" w:after="0"/>
      <w:jc w:val="both"/>
    </w:pPr>
    <w:rPr>
      <w:rFonts w:ascii="Calibri" w:hAnsi="Calibri" w:eastAsia="Calibri" w:cs="Times New Roman"/>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ConsPlusNormal" w:customStyle="1">
    <w:name w:val="ConsPlusNormal Знак"/>
    <w:link w:val="ConsPlusNormal0"/>
    <w:uiPriority w:val="99"/>
    <w:qFormat/>
    <w:locked/>
    <w:rsid w:val="00503265"/>
    <w:rPr>
      <w:rFonts w:ascii="Arial" w:hAnsi="Arial"/>
      <w:sz w:val="22"/>
      <w:lang w:val="ru-RU" w:eastAsia="en-US"/>
    </w:rPr>
  </w:style>
  <w:style w:type="character" w:styleId="3" w:customStyle="1">
    <w:name w:val="Заголовок 3 Знак"/>
    <w:uiPriority w:val="99"/>
    <w:qFormat/>
    <w:rsid w:val="00503265"/>
    <w:rPr>
      <w:rFonts w:ascii="Arial" w:hAnsi="Arial"/>
      <w:b/>
      <w:sz w:val="26"/>
      <w:lang w:val="ru-RU" w:eastAsia="ru-RU"/>
    </w:rPr>
  </w:style>
  <w:style w:type="character" w:styleId="Style14" w:customStyle="1">
    <w:name w:val="Текст выноски Знак"/>
    <w:link w:val="a3"/>
    <w:uiPriority w:val="99"/>
    <w:semiHidden/>
    <w:qFormat/>
    <w:locked/>
    <w:rsid w:val="00503265"/>
    <w:rPr>
      <w:rFonts w:ascii="Tahoma" w:hAnsi="Tahoma" w:cs="Tahoma"/>
      <w:sz w:val="16"/>
      <w:szCs w:val="16"/>
    </w:rPr>
  </w:style>
  <w:style w:type="character" w:styleId="Style15">
    <w:name w:val="Интернет-ссылка"/>
    <w:uiPriority w:val="99"/>
    <w:semiHidden/>
    <w:rsid w:val="00711b59"/>
    <w:rPr>
      <w:rFonts w:cs="Times New Roman"/>
      <w:color w:val="0000FF"/>
      <w:u w:val="single"/>
    </w:rPr>
  </w:style>
  <w:style w:type="character" w:styleId="Sdygrkb" w:customStyle="1">
    <w:name w:val="sdygrkb"/>
    <w:uiPriority w:val="99"/>
    <w:qFormat/>
    <w:rsid w:val="007e10bc"/>
    <w:rPr>
      <w:rFonts w:cs="Times New Roman"/>
    </w:rPr>
  </w:style>
  <w:style w:type="character" w:styleId="Style16" w:customStyle="1">
    <w:name w:val="Гипертекстовая ссылка"/>
    <w:uiPriority w:val="99"/>
    <w:qFormat/>
    <w:rsid w:val="0069499e"/>
    <w:rPr>
      <w:rFonts w:cs="Times New Roman"/>
      <w:color w:val="106BBE"/>
    </w:rPr>
  </w:style>
  <w:style w:type="character" w:styleId="2" w:customStyle="1">
    <w:name w:val="Основной текст (2)_"/>
    <w:link w:val="21"/>
    <w:uiPriority w:val="99"/>
    <w:qFormat/>
    <w:locked/>
    <w:rsid w:val="00cd0b8b"/>
    <w:rPr>
      <w:rFonts w:ascii="Times New Roman" w:hAnsi="Times New Roman"/>
      <w:shd w:fill="FFFFFF" w:val="clear"/>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lang w:val="zxx" w:eastAsia="zxx" w:bidi="zxx"/>
    </w:rPr>
  </w:style>
  <w:style w:type="paragraph" w:styleId="ConsPlusNormal1" w:customStyle="1">
    <w:name w:val="ConsPlusNormal"/>
    <w:link w:val="ConsPlusNormal"/>
    <w:uiPriority w:val="99"/>
    <w:qFormat/>
    <w:rsid w:val="00503265"/>
    <w:pPr>
      <w:widowControl w:val="false"/>
      <w:suppressAutoHyphens w:val="true"/>
      <w:bidi w:val="0"/>
      <w:spacing w:before="0" w:after="0"/>
      <w:ind w:firstLine="720"/>
      <w:jc w:val="left"/>
    </w:pPr>
    <w:rPr>
      <w:rFonts w:ascii="Arial" w:hAnsi="Arial" w:eastAsia="Times New Roman" w:cs="Arial"/>
      <w:color w:val="auto"/>
      <w:kern w:val="0"/>
      <w:sz w:val="22"/>
      <w:szCs w:val="22"/>
      <w:lang w:val="ru-RU" w:eastAsia="en-US" w:bidi="ar-SA"/>
    </w:rPr>
  </w:style>
  <w:style w:type="paragraph" w:styleId="BalloonText">
    <w:name w:val="Balloon Text"/>
    <w:basedOn w:val="Normal"/>
    <w:link w:val="a4"/>
    <w:uiPriority w:val="99"/>
    <w:semiHidden/>
    <w:qFormat/>
    <w:rsid w:val="00503265"/>
    <w:pPr>
      <w:spacing w:lineRule="auto" w:line="240"/>
    </w:pPr>
    <w:rPr>
      <w:rFonts w:ascii="Tahoma" w:hAnsi="Tahoma" w:cs="Tahoma"/>
      <w:sz w:val="16"/>
      <w:szCs w:val="16"/>
    </w:rPr>
  </w:style>
  <w:style w:type="paragraph" w:styleId="ListParagraph">
    <w:name w:val="List Paragraph"/>
    <w:basedOn w:val="Normal"/>
    <w:uiPriority w:val="34"/>
    <w:qFormat/>
    <w:rsid w:val="00503265"/>
    <w:pPr>
      <w:spacing w:lineRule="auto" w:line="240" w:before="0" w:after="0"/>
      <w:ind w:left="720" w:hanging="0"/>
      <w:contextualSpacing/>
      <w:jc w:val="left"/>
    </w:pPr>
    <w:rPr>
      <w:rFonts w:ascii="Times New Roman" w:hAnsi="Times New Roman" w:eastAsia="Times New Roman"/>
      <w:sz w:val="20"/>
      <w:szCs w:val="20"/>
      <w:lang w:eastAsia="ru-RU"/>
    </w:rPr>
  </w:style>
  <w:style w:type="paragraph" w:styleId="NormalWeb">
    <w:name w:val="Normal (Web)"/>
    <w:basedOn w:val="Normal"/>
    <w:uiPriority w:val="99"/>
    <w:qFormat/>
    <w:rsid w:val="005f734d"/>
    <w:pPr>
      <w:spacing w:lineRule="auto" w:line="240" w:beforeAutospacing="1" w:afterAutospacing="1"/>
      <w:jc w:val="left"/>
    </w:pPr>
    <w:rPr>
      <w:rFonts w:ascii="Times New Roman" w:hAnsi="Times New Roman" w:eastAsia="Times New Roman"/>
      <w:sz w:val="24"/>
      <w:szCs w:val="24"/>
      <w:lang w:eastAsia="ru-RU"/>
    </w:rPr>
  </w:style>
  <w:style w:type="paragraph" w:styleId="Style22" w:customStyle="1">
    <w:name w:val="заголовок_табл"/>
    <w:basedOn w:val="Normal"/>
    <w:uiPriority w:val="99"/>
    <w:qFormat/>
    <w:rsid w:val="005f734d"/>
    <w:pPr>
      <w:tabs>
        <w:tab w:val="clear" w:pos="708"/>
        <w:tab w:val="left" w:pos="645" w:leader="none"/>
      </w:tabs>
      <w:spacing w:lineRule="auto" w:line="240"/>
      <w:jc w:val="left"/>
    </w:pPr>
    <w:rPr>
      <w:rFonts w:ascii="PragmaticaC" w:hAnsi="PragmaticaC" w:eastAsia="Times New Roman"/>
      <w:b/>
      <w:bCs/>
      <w:color w:val="000000"/>
      <w:sz w:val="20"/>
      <w:szCs w:val="24"/>
      <w:lang w:eastAsia="ru-RU"/>
    </w:rPr>
  </w:style>
  <w:style w:type="paragraph" w:styleId="S1" w:customStyle="1">
    <w:name w:val="s_1"/>
    <w:basedOn w:val="Normal"/>
    <w:uiPriority w:val="99"/>
    <w:qFormat/>
    <w:rsid w:val="00711b59"/>
    <w:pPr>
      <w:spacing w:lineRule="auto" w:line="240" w:beforeAutospacing="1" w:afterAutospacing="1"/>
      <w:jc w:val="left"/>
    </w:pPr>
    <w:rPr>
      <w:rFonts w:ascii="Times New Roman" w:hAnsi="Times New Roman" w:eastAsia="Times New Roman"/>
      <w:sz w:val="24"/>
      <w:szCs w:val="24"/>
      <w:lang w:eastAsia="ru-RU"/>
    </w:rPr>
  </w:style>
  <w:style w:type="paragraph" w:styleId="Copyrightinfo" w:customStyle="1">
    <w:name w:val="copyright-info"/>
    <w:basedOn w:val="Normal"/>
    <w:uiPriority w:val="99"/>
    <w:qFormat/>
    <w:rsid w:val="005a1e2c"/>
    <w:pPr>
      <w:spacing w:lineRule="auto" w:line="240" w:beforeAutospacing="1" w:afterAutospacing="1"/>
      <w:jc w:val="left"/>
    </w:pPr>
    <w:rPr>
      <w:rFonts w:ascii="Times New Roman" w:hAnsi="Times New Roman" w:eastAsia="Times New Roman"/>
      <w:sz w:val="24"/>
      <w:szCs w:val="24"/>
      <w:lang w:eastAsia="ru-RU"/>
    </w:rPr>
  </w:style>
  <w:style w:type="paragraph" w:styleId="Style23" w:customStyle="1">
    <w:name w:val="Прижатый влево"/>
    <w:basedOn w:val="Normal"/>
    <w:next w:val="Normal"/>
    <w:uiPriority w:val="99"/>
    <w:qFormat/>
    <w:rsid w:val="00e84ac2"/>
    <w:pPr>
      <w:widowControl w:val="false"/>
      <w:spacing w:lineRule="auto" w:line="240"/>
      <w:jc w:val="left"/>
    </w:pPr>
    <w:rPr>
      <w:rFonts w:ascii="Times New Roman CYR" w:hAnsi="Times New Roman CYR" w:eastAsia="Times New Roman" w:cs="Times New Roman CYR"/>
      <w:sz w:val="24"/>
      <w:szCs w:val="24"/>
      <w:lang w:eastAsia="ru-RU"/>
    </w:rPr>
  </w:style>
  <w:style w:type="paragraph" w:styleId="21" w:customStyle="1">
    <w:name w:val="Основной текст (2)1"/>
    <w:basedOn w:val="Normal"/>
    <w:link w:val="2"/>
    <w:uiPriority w:val="99"/>
    <w:qFormat/>
    <w:rsid w:val="00cd0b8b"/>
    <w:pPr>
      <w:widowControl w:val="false"/>
      <w:shd w:val="clear" w:color="auto" w:fill="FFFFFF"/>
      <w:spacing w:lineRule="exact" w:line="414" w:before="600" w:after="0"/>
    </w:pPr>
    <w:rPr>
      <w:rFonts w:ascii="Times New Roman" w:hAnsi="Times New Roman"/>
      <w:sz w:val="20"/>
      <w:szCs w:val="20"/>
      <w:lang w:eastAsia="ru-RU"/>
    </w:rPr>
  </w:style>
  <w:style w:type="paragraph" w:styleId="Style24">
    <w:name w:val="Содержимое таблицы"/>
    <w:basedOn w:val="Normal"/>
    <w:qFormat/>
    <w:pPr>
      <w:widowControl w:val="false"/>
      <w:suppressLineNumbers/>
    </w:pPr>
    <w:rPr/>
  </w:style>
  <w:style w:type="paragraph" w:styleId="Style25">
    <w:name w:val="Заголовок таблицы"/>
    <w:basedOn w:val="Style24"/>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internet.garant.ru/document/redirect/186367/0"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8240C-7F8A-4101-82B9-82285807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Application>LibreOffice/7.2.2.2$Windows_X86_64 LibreOffice_project/02b2acce88a210515b4a5bb2e46cbfb63fe97d56</Application>
  <AppVersion>15.0000</AppVersion>
  <Pages>2</Pages>
  <Words>467</Words>
  <Characters>3254</Characters>
  <CharactersWithSpaces>3902</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2022-12-29T11:27:00Z</dcterms:created>
  <dc:creator>user</dc:creator>
  <dc:description/>
  <dc:language>ru-RU</dc:language>
  <cp:lastModifiedBy/>
  <cp:lastPrinted>2023-08-29T17:27:26Z</cp:lastPrinted>
  <dcterms:modified xsi:type="dcterms:W3CDTF">2023-09-12T17:12:57Z</dcterms:modified>
  <cp:revision>12</cp:revision>
  <dc:subject/>
  <dc:title>ПРОЕКТ</dc:title>
</cp:coreProperties>
</file>

<file path=docProps/custom.xml><?xml version="1.0" encoding="utf-8"?>
<Properties xmlns="http://schemas.openxmlformats.org/officeDocument/2006/custom-properties" xmlns:vt="http://schemas.openxmlformats.org/officeDocument/2006/docPropsVTypes"/>
</file>