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B" w:rsidRDefault="000A6246">
      <w:pPr>
        <w:pStyle w:val="aa"/>
        <w:spacing w:beforeAutospacing="0" w:after="0" w:afterAutospacing="0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-511810</wp:posOffset>
                </wp:positionV>
                <wp:extent cx="1663700" cy="17018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17E1" w:rsidRDefault="002417E1">
                            <w:pPr>
                              <w:pStyle w:val="af1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Фигура1" o:spid="_x0000_s1026" style="position:absolute;left:0;text-align:left;margin-left:386.95pt;margin-top:-40.3pt;width:131pt;height:13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" filled="f" stroked="f">
                <v:textbox style="mso-fit-shape-to-text:t" inset="0,0,0,0">
                  <w:txbxContent>
                    <w:p w:rsidR="002417E1" w:rsidRDefault="002417E1">
                      <w:pPr>
                        <w:pStyle w:val="af1"/>
                        <w:spacing w:after="0" w:line="240" w:lineRule="auto"/>
                      </w:pPr>
                      <w:r>
                        <w:rPr>
                          <w:rFonts w:eastAsia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2140B" w:rsidRDefault="000A6246">
      <w:pPr>
        <w:pStyle w:val="aa"/>
        <w:spacing w:beforeAutospacing="0" w:after="0" w:afterAutospacing="0"/>
        <w:contextualSpacing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2140B" w:rsidRDefault="0032140B">
      <w:pPr>
        <w:pStyle w:val="aa"/>
        <w:spacing w:beforeAutospacing="0" w:after="0" w:afterAutospacing="0"/>
        <w:contextualSpacing/>
        <w:jc w:val="center"/>
        <w:rPr>
          <w:color w:val="000000"/>
        </w:rPr>
      </w:pPr>
    </w:p>
    <w:p w:rsidR="0032140B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А Д М И Н И С Т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А Ц И Я   Н И К О Л Ь С К О Г О</w:t>
      </w:r>
    </w:p>
    <w:p w:rsidR="0032140B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М У Н И </w:t>
      </w:r>
      <w:proofErr w:type="gramStart"/>
      <w:r>
        <w:rPr>
          <w:b/>
          <w:color w:val="000000"/>
        </w:rPr>
        <w:t>Ц</w:t>
      </w:r>
      <w:proofErr w:type="gramEnd"/>
      <w:r>
        <w:rPr>
          <w:b/>
          <w:color w:val="000000"/>
        </w:rPr>
        <w:t xml:space="preserve"> И П А Л Ь Н О Г О   Р А Й О Н А</w:t>
      </w:r>
    </w:p>
    <w:p w:rsidR="002450C4" w:rsidRDefault="002450C4">
      <w:pPr>
        <w:pStyle w:val="aa"/>
        <w:spacing w:beforeAutospacing="0" w:after="0" w:afterAutospacing="0"/>
        <w:contextualSpacing/>
        <w:jc w:val="center"/>
        <w:rPr>
          <w:b/>
          <w:color w:val="000000"/>
        </w:rPr>
      </w:pPr>
    </w:p>
    <w:p w:rsidR="0032140B" w:rsidRDefault="000A6246">
      <w:pPr>
        <w:pStyle w:val="aa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2140B" w:rsidRDefault="0032140B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2140B" w:rsidRDefault="002417E1">
      <w:pPr>
        <w:pStyle w:val="aa"/>
        <w:spacing w:before="100" w:after="100"/>
        <w:contextualSpacing/>
      </w:pPr>
      <w:r>
        <w:rPr>
          <w:color w:val="000000"/>
          <w:sz w:val="22"/>
          <w:szCs w:val="22"/>
        </w:rPr>
        <w:t>___.07</w:t>
      </w:r>
      <w:r w:rsidR="000A6246">
        <w:rPr>
          <w:color w:val="000000"/>
          <w:sz w:val="22"/>
          <w:szCs w:val="22"/>
        </w:rPr>
        <w:t>.2023 года                                                                                                                                      №</w:t>
      </w:r>
      <w:r w:rsidR="000C44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</w:t>
      </w:r>
    </w:p>
    <w:p w:rsidR="0032140B" w:rsidRDefault="000A6246">
      <w:pPr>
        <w:pStyle w:val="aa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32140B" w:rsidRDefault="0032140B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</w:p>
    <w:p w:rsidR="0032140B" w:rsidRDefault="000A6246" w:rsidP="000C44A2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  <w:r>
        <w:rPr>
          <w:color w:val="000000"/>
        </w:rPr>
        <w:t>О внесении изменений в муниципальную программу  «Кадровая политика в сфере здравоохранения Никольского  муниципального района</w:t>
      </w:r>
      <w:bookmarkStart w:id="0" w:name="__DdeLink__11112_201746369"/>
      <w:r>
        <w:rPr>
          <w:color w:val="000000"/>
        </w:rPr>
        <w:t xml:space="preserve"> на 2020-2025 годы», утвержденную постановлением администрации Никольского муниципального района  №  1162 от 20.11.2019 года </w:t>
      </w:r>
      <w:bookmarkEnd w:id="0"/>
    </w:p>
    <w:p w:rsidR="0032140B" w:rsidRDefault="000A6246">
      <w:pPr>
        <w:pStyle w:val="aa"/>
        <w:spacing w:after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</w:t>
      </w:r>
      <w:r w:rsidR="001C00F9">
        <w:rPr>
          <w:color w:val="000000"/>
        </w:rPr>
        <w:t xml:space="preserve"> от 06 августа 2014 года № 831</w:t>
      </w:r>
      <w:r>
        <w:rPr>
          <w:color w:val="000000"/>
        </w:rPr>
        <w:t>, администрация Никольского муниципального района</w:t>
      </w:r>
      <w:proofErr w:type="gramEnd"/>
    </w:p>
    <w:p w:rsidR="006362EE" w:rsidRDefault="000A6246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              </w:t>
      </w:r>
    </w:p>
    <w:p w:rsidR="0032140B" w:rsidRDefault="000A6246">
      <w:pPr>
        <w:pStyle w:val="aa"/>
        <w:jc w:val="both"/>
      </w:pPr>
      <w:r>
        <w:rPr>
          <w:color w:val="000000"/>
        </w:rPr>
        <w:t xml:space="preserve">  ПОСТАНОВЛЯЕТ:</w:t>
      </w:r>
    </w:p>
    <w:p w:rsidR="0032140B" w:rsidRDefault="000A6246">
      <w:pPr>
        <w:pStyle w:val="aa"/>
        <w:spacing w:before="57" w:after="0" w:afterAutospacing="0"/>
        <w:jc w:val="both"/>
      </w:pPr>
      <w:r>
        <w:rPr>
          <w:color w:val="000000"/>
        </w:rPr>
        <w:tab/>
        <w:t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№1162 от  20.11.2019 года (далее — муниципальная программа), следующие изменения:</w:t>
      </w:r>
    </w:p>
    <w:p w:rsidR="0032140B" w:rsidRDefault="000A6246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</w:t>
      </w:r>
      <w:r w:rsidR="002417E1">
        <w:rPr>
          <w:color w:val="000000"/>
        </w:rPr>
        <w:t>1</w:t>
      </w:r>
      <w:r>
        <w:rPr>
          <w:color w:val="000000"/>
        </w:rPr>
        <w:t>. Раздел  3 муниципальной программы изложить в следующей редакции:</w:t>
      </w:r>
    </w:p>
    <w:p w:rsidR="0032140B" w:rsidRDefault="000A6246">
      <w:pPr>
        <w:pStyle w:val="Standard"/>
        <w:spacing w:after="200"/>
        <w:contextualSpacing/>
        <w:jc w:val="both"/>
      </w:pPr>
      <w:r>
        <w:rPr>
          <w:color w:val="000000"/>
          <w:sz w:val="24"/>
          <w:szCs w:val="24"/>
        </w:rPr>
        <w:tab/>
        <w:t>«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Общий объем финансового обеспечения для реализации муниципальной программы </w:t>
      </w:r>
      <w:r w:rsidR="007568C8">
        <w:rPr>
          <w:color w:val="000000"/>
          <w:spacing w:val="2"/>
          <w:sz w:val="24"/>
          <w:szCs w:val="24"/>
          <w:shd w:val="clear" w:color="auto" w:fill="FFFFFF"/>
        </w:rPr>
        <w:t>3574,3</w:t>
      </w:r>
      <w:r w:rsidR="00CC22DF" w:rsidRPr="00CC22DF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000000"/>
          <w:spacing w:val="2"/>
          <w:sz w:val="24"/>
          <w:szCs w:val="24"/>
          <w:shd w:val="clear" w:color="auto" w:fill="FFFFFF"/>
        </w:rPr>
        <w:t>тыс. руб. в том числе по годам реализации: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187,8 тыс. рублей;</w:t>
      </w:r>
    </w:p>
    <w:p w:rsidR="0032140B" w:rsidRDefault="007568C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2022 год — 291,3 </w:t>
      </w:r>
      <w:r w:rsidR="000A62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2140B" w:rsidRDefault="000A6246">
      <w:pPr>
        <w:snapToGrid w:val="0"/>
        <w:spacing w:after="198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546,0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1046,0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1046,0 тыс. рублей.</w:t>
      </w:r>
    </w:p>
    <w:p w:rsidR="0032140B" w:rsidRDefault="000A6246">
      <w:pPr>
        <w:snapToGrid w:val="0"/>
        <w:spacing w:after="198"/>
        <w:contextualSpacing/>
        <w:jc w:val="both"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 них за сче</w:t>
      </w:r>
      <w:r w:rsidR="00CC22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 средств районного бюджета 2868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,7 тыс. руб. в том числе по годам реализации: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133,2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172,8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2022 год — 248,7 тыс. рублей;</w:t>
      </w:r>
    </w:p>
    <w:p w:rsidR="0032140B" w:rsidRDefault="000A6246">
      <w:pPr>
        <w:snapToGrid w:val="0"/>
        <w:spacing w:after="198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438,0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938,0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938,0 тыс. рублей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</w:t>
      </w:r>
      <w:r w:rsidR="00CC22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аци</w:t>
      </w:r>
      <w:r w:rsidR="007568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БУЗ ВО «Никольская ЦРБ» 705,6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тыс. рублей, в том числе по годам реализации: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15,0 тыс. рублей;</w:t>
      </w:r>
    </w:p>
    <w:p w:rsidR="0032140B" w:rsidRDefault="007568C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42,6</w:t>
      </w:r>
      <w:r w:rsidR="000A62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108,0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108,0 тыс. рублей;</w:t>
      </w:r>
    </w:p>
    <w:p w:rsidR="0032140B" w:rsidRDefault="000A6246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108,0 тыс. рублей.</w:t>
      </w:r>
    </w:p>
    <w:p w:rsidR="0032140B" w:rsidRDefault="000A6246">
      <w:pPr>
        <w:pStyle w:val="11"/>
        <w:jc w:val="both"/>
      </w:pPr>
      <w:r>
        <w:rPr>
          <w:rStyle w:val="21"/>
          <w:rFonts w:ascii="Times New Roman" w:hAnsi="Times New Roman"/>
        </w:rPr>
        <w:t>1) Приобретение, ремонт жилья  для предоставления  медперсоналу (врачам, фельдшерам, медицинским сестрам, молодым специалистам после окончания медицинских ВУЗов), привлекаемому из других муниципальных образований Вологодской области, субъектов Российской Федерации, иностранных государств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400"/>
        <w:gridCol w:w="855"/>
        <w:gridCol w:w="874"/>
        <w:gridCol w:w="910"/>
        <w:gridCol w:w="943"/>
        <w:gridCol w:w="909"/>
        <w:gridCol w:w="862"/>
        <w:gridCol w:w="1886"/>
      </w:tblGrid>
      <w:tr w:rsidR="0032140B">
        <w:trPr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 г.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 г.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 приобретаемого,  ремонтируемого жилья (шт.).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сумма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111,7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2417E1">
            <w:pPr>
              <w:pStyle w:val="ab"/>
            </w:pPr>
            <w:r>
              <w:t>135,0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500,0</w:t>
            </w:r>
          </w:p>
        </w:tc>
        <w:tc>
          <w:tcPr>
            <w:tcW w:w="9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r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>
        <w:rPr>
          <w:rStyle w:val="21"/>
          <w:rFonts w:ascii="Times New Roman" w:hAnsi="Times New Roman"/>
        </w:rPr>
        <w:t>ВО</w:t>
      </w:r>
      <w:proofErr w:type="gramEnd"/>
      <w:r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20"/>
        <w:gridCol w:w="978"/>
        <w:gridCol w:w="882"/>
        <w:gridCol w:w="820"/>
        <w:gridCol w:w="918"/>
        <w:gridCol w:w="918"/>
        <w:gridCol w:w="917"/>
        <w:gridCol w:w="1886"/>
      </w:tblGrid>
      <w:tr w:rsidR="0032140B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2025 г.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Средства </w:t>
            </w:r>
          </w:p>
          <w:p w:rsidR="0032140B" w:rsidRDefault="000A6246">
            <w:pPr>
              <w:pStyle w:val="ab"/>
            </w:pPr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12,6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</w:tbl>
    <w:p w:rsidR="0032140B" w:rsidRDefault="000A6246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>
        <w:rPr>
          <w:rFonts w:ascii="Times New Roman" w:hAnsi="Times New Roman"/>
        </w:rPr>
        <w:t>ФАПов</w:t>
      </w:r>
      <w:proofErr w:type="spellEnd"/>
      <w:r>
        <w:rPr>
          <w:rFonts w:ascii="Times New Roman" w:hAnsi="Times New Roman"/>
        </w:rPr>
        <w:t xml:space="preserve">, участковых больниц (за счет средств районного бюджета) и ежемесячная </w:t>
      </w:r>
      <w:r>
        <w:rPr>
          <w:rFonts w:ascii="Times New Roman" w:hAnsi="Times New Roman"/>
        </w:rPr>
        <w:lastRenderedPageBreak/>
        <w:t xml:space="preserve">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13"/>
        <w:gridCol w:w="963"/>
        <w:gridCol w:w="920"/>
        <w:gridCol w:w="808"/>
        <w:gridCol w:w="948"/>
        <w:gridCol w:w="900"/>
        <w:gridCol w:w="901"/>
        <w:gridCol w:w="1886"/>
      </w:tblGrid>
      <w:tr w:rsidR="0032140B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  <w:ind w:left="686" w:hanging="686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12</w:t>
            </w:r>
            <w:r w:rsidR="000A62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  <w:spacing w:before="280" w:after="280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CC22DF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r>
        <w:rPr>
          <w:rStyle w:val="21"/>
          <w:rFonts w:ascii="Times New Roman" w:hAnsi="Times New Roman"/>
        </w:rPr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266"/>
        <w:gridCol w:w="918"/>
        <w:gridCol w:w="1004"/>
        <w:gridCol w:w="866"/>
        <w:gridCol w:w="896"/>
        <w:gridCol w:w="969"/>
        <w:gridCol w:w="971"/>
        <w:gridCol w:w="1762"/>
      </w:tblGrid>
      <w:tr w:rsidR="0032140B"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tabs>
                <w:tab w:val="left" w:pos="10591"/>
              </w:tabs>
            </w:pPr>
            <w:r>
              <w:t xml:space="preserve">Источник финансирования                                                      </w:t>
            </w:r>
          </w:p>
        </w:tc>
      </w:tr>
      <w:tr w:rsidR="0032140B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сумма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587658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D177F4">
            <w:pPr>
              <w:pStyle w:val="ab"/>
            </w:pPr>
            <w:r>
              <w:t>0,0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17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proofErr w:type="gramStart"/>
      <w:r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>
        <w:rPr>
          <w:rStyle w:val="21"/>
          <w:rFonts w:ascii="Times New Roman" w:hAnsi="Times New Roman"/>
        </w:rPr>
        <w:t xml:space="preserve"> </w:t>
      </w:r>
      <w:proofErr w:type="gramStart"/>
      <w:r>
        <w:rPr>
          <w:rStyle w:val="21"/>
          <w:rFonts w:ascii="Times New Roman" w:hAnsi="Times New Roman"/>
        </w:rPr>
        <w:t xml:space="preserve">ГСМ и </w:t>
      </w:r>
      <w:proofErr w:type="spellStart"/>
      <w:r>
        <w:rPr>
          <w:rStyle w:val="21"/>
          <w:rFonts w:ascii="Times New Roman" w:hAnsi="Times New Roman"/>
        </w:rPr>
        <w:t>найм</w:t>
      </w:r>
      <w:proofErr w:type="spellEnd"/>
      <w:r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74"/>
        <w:gridCol w:w="927"/>
        <w:gridCol w:w="890"/>
        <w:gridCol w:w="874"/>
        <w:gridCol w:w="931"/>
        <w:gridCol w:w="966"/>
        <w:gridCol w:w="891"/>
        <w:gridCol w:w="1886"/>
      </w:tblGrid>
      <w:tr w:rsidR="0032140B">
        <w:trPr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D177F4">
            <w:pPr>
              <w:pStyle w:val="ab"/>
            </w:pPr>
            <w:r>
              <w:t>1</w:t>
            </w:r>
            <w:bookmarkStart w:id="1" w:name="_GoBack"/>
            <w:bookmarkEnd w:id="1"/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20,8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D177F4">
            <w:pPr>
              <w:pStyle w:val="ab"/>
            </w:pPr>
            <w:r>
              <w:t>15</w:t>
            </w:r>
            <w:r w:rsidR="000A6246">
              <w:t>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1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11"/>
        <w:jc w:val="both"/>
      </w:pPr>
      <w:r>
        <w:rPr>
          <w:rStyle w:val="21"/>
          <w:rFonts w:ascii="Times New Roman" w:eastAsia="Times New Roman" w:hAnsi="Times New Roman" w:cs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>
        <w:rPr>
          <w:rStyle w:val="21"/>
          <w:rFonts w:ascii="Times New Roman" w:eastAsia="Times New Roman" w:hAnsi="Times New Roman" w:cs="Times New Roman"/>
        </w:rPr>
        <w:t>ВО</w:t>
      </w:r>
      <w:proofErr w:type="gramEnd"/>
      <w:r>
        <w:rPr>
          <w:rStyle w:val="21"/>
          <w:rFonts w:ascii="Times New Roman" w:eastAsia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</w:t>
      </w:r>
      <w:r>
        <w:rPr>
          <w:rStyle w:val="21"/>
          <w:rFonts w:ascii="Times New Roman" w:eastAsia="Times New Roman" w:hAnsi="Times New Roman" w:cs="Times New Roman"/>
        </w:rPr>
        <w:lastRenderedPageBreak/>
        <w:t xml:space="preserve">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817"/>
        <w:gridCol w:w="88"/>
        <w:gridCol w:w="859"/>
        <w:gridCol w:w="24"/>
        <w:gridCol w:w="808"/>
        <w:gridCol w:w="29"/>
        <w:gridCol w:w="758"/>
        <w:gridCol w:w="32"/>
        <w:gridCol w:w="796"/>
        <w:gridCol w:w="39"/>
        <w:gridCol w:w="760"/>
        <w:gridCol w:w="43"/>
        <w:gridCol w:w="815"/>
        <w:gridCol w:w="50"/>
        <w:gridCol w:w="1721"/>
      </w:tblGrid>
      <w:tr w:rsidR="0032140B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ind w:left="833" w:hanging="833"/>
            </w:pPr>
            <w:r>
              <w:t>Наименование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CC22DF">
            <w:pPr>
              <w:pStyle w:val="ab"/>
            </w:pPr>
            <w:r>
              <w:t>1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tabs>
                <w:tab w:val="left" w:pos="11010"/>
              </w:tabs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15,0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CC22DF">
            <w:pPr>
              <w:pStyle w:val="ab"/>
              <w:snapToGrid w:val="0"/>
            </w:pPr>
            <w:r>
              <w:t>3</w:t>
            </w:r>
            <w:r w:rsidR="000A6246">
              <w:t>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127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  <w:tr w:rsidR="0032140B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>
              <w:t>ВО</w:t>
            </w:r>
            <w:proofErr w:type="gramEnd"/>
            <w: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>
              <w:t>ВО</w:t>
            </w:r>
            <w:proofErr w:type="gramEnd"/>
            <w: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129,0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152,0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95,0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Standard"/>
        <w:spacing w:after="200"/>
        <w:contextualSpacing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2140B" w:rsidRDefault="000A6246">
      <w:pPr>
        <w:pStyle w:val="Standard"/>
        <w:spacing w:after="200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>1.</w:t>
      </w:r>
      <w:r w:rsidR="002417E1">
        <w:rPr>
          <w:color w:val="000000"/>
          <w:spacing w:val="2"/>
          <w:sz w:val="24"/>
          <w:szCs w:val="24"/>
          <w:highlight w:val="white"/>
        </w:rPr>
        <w:t>2</w:t>
      </w:r>
      <w:r>
        <w:rPr>
          <w:color w:val="000000"/>
          <w:spacing w:val="2"/>
          <w:sz w:val="24"/>
          <w:szCs w:val="24"/>
          <w:highlight w:val="white"/>
        </w:rPr>
        <w:t>. Приложение 3 к муниципальной программе изложить в редакции согласно приложению</w:t>
      </w:r>
      <w:r w:rsidR="00B13216">
        <w:rPr>
          <w:color w:val="000000"/>
          <w:spacing w:val="2"/>
          <w:sz w:val="24"/>
          <w:szCs w:val="24"/>
          <w:highlight w:val="white"/>
        </w:rPr>
        <w:t xml:space="preserve"> 1</w:t>
      </w:r>
      <w:r>
        <w:rPr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32140B" w:rsidRDefault="002417E1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A6246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</w:t>
      </w:r>
      <w:r w:rsidR="000A62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2140B" w:rsidRDefault="0032140B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32140B" w:rsidRDefault="0032140B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32140B" w:rsidRDefault="0032140B">
      <w:pPr>
        <w:pStyle w:val="aa"/>
        <w:spacing w:beforeAutospacing="0" w:after="0" w:afterAutospacing="0"/>
        <w:jc w:val="both"/>
        <w:rPr>
          <w:color w:val="000000"/>
        </w:rPr>
      </w:pPr>
    </w:p>
    <w:p w:rsidR="0032140B" w:rsidRDefault="0032140B">
      <w:pPr>
        <w:tabs>
          <w:tab w:val="left" w:pos="4140"/>
        </w:tabs>
        <w:spacing w:after="0"/>
        <w:ind w:firstLine="709"/>
        <w:jc w:val="both"/>
        <w:rPr>
          <w:color w:val="000000"/>
        </w:rPr>
      </w:pPr>
    </w:p>
    <w:p w:rsidR="0032140B" w:rsidRDefault="000A6246">
      <w:pPr>
        <w:pStyle w:val="aa"/>
        <w:spacing w:beforeAutospacing="0" w:after="0" w:afterAutospacing="0"/>
      </w:pPr>
      <w:r>
        <w:rPr>
          <w:color w:val="000000"/>
        </w:rPr>
        <w:t>Руководитель администрации</w:t>
      </w:r>
    </w:p>
    <w:p w:rsidR="0032140B" w:rsidRDefault="000A6246">
      <w:pPr>
        <w:pStyle w:val="aa"/>
        <w:spacing w:beforeAutospacing="0" w:after="0" w:afterAutospacing="0"/>
        <w:sectPr w:rsidR="0032140B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r>
        <w:rPr>
          <w:color w:val="000000"/>
        </w:rPr>
        <w:t xml:space="preserve">Никольского муниципального района                                                                     А.Н. </w:t>
      </w:r>
      <w:proofErr w:type="spellStart"/>
      <w:r>
        <w:rPr>
          <w:color w:val="000000"/>
        </w:rPr>
        <w:t>Баданина</w:t>
      </w:r>
      <w:proofErr w:type="spellEnd"/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 </w:t>
      </w:r>
      <w:r w:rsidR="006362EE">
        <w:rPr>
          <w:sz w:val="24"/>
          <w:szCs w:val="24"/>
          <w:shd w:val="clear" w:color="auto" w:fill="FFFFFF"/>
        </w:rPr>
        <w:t xml:space="preserve">№ 1 </w:t>
      </w:r>
      <w:r>
        <w:rPr>
          <w:sz w:val="24"/>
          <w:szCs w:val="24"/>
          <w:shd w:val="clear" w:color="auto" w:fill="FFFFFF"/>
        </w:rPr>
        <w:t>к постановлению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2140B" w:rsidRDefault="00CC22DF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</w:t>
      </w:r>
      <w:r w:rsidR="00D177F4">
        <w:rPr>
          <w:sz w:val="24"/>
          <w:szCs w:val="24"/>
          <w:shd w:val="clear" w:color="auto" w:fill="FFFFFF"/>
        </w:rPr>
        <w:t>___</w:t>
      </w:r>
      <w:r w:rsidR="000C44A2">
        <w:rPr>
          <w:sz w:val="24"/>
          <w:szCs w:val="24"/>
          <w:shd w:val="clear" w:color="auto" w:fill="FFFFFF"/>
        </w:rPr>
        <w:t>.</w:t>
      </w:r>
      <w:r w:rsidR="00D177F4">
        <w:rPr>
          <w:sz w:val="24"/>
          <w:szCs w:val="24"/>
          <w:shd w:val="clear" w:color="auto" w:fill="FFFFFF"/>
        </w:rPr>
        <w:t>___</w:t>
      </w:r>
      <w:r>
        <w:rPr>
          <w:sz w:val="24"/>
          <w:szCs w:val="24"/>
          <w:shd w:val="clear" w:color="auto" w:fill="FFFFFF"/>
        </w:rPr>
        <w:t>.2023 года  №</w:t>
      </w:r>
      <w:r w:rsidR="000C44A2">
        <w:rPr>
          <w:sz w:val="24"/>
          <w:szCs w:val="24"/>
          <w:shd w:val="clear" w:color="auto" w:fill="FFFFFF"/>
        </w:rPr>
        <w:t xml:space="preserve"> </w:t>
      </w:r>
      <w:r w:rsidR="00D177F4">
        <w:rPr>
          <w:sz w:val="24"/>
          <w:szCs w:val="24"/>
          <w:shd w:val="clear" w:color="auto" w:fill="FFFFFF"/>
        </w:rPr>
        <w:t>_____</w:t>
      </w:r>
      <w:r>
        <w:rPr>
          <w:sz w:val="24"/>
          <w:szCs w:val="24"/>
          <w:shd w:val="clear" w:color="auto" w:fill="FFFFFF"/>
        </w:rPr>
        <w:t xml:space="preserve">    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2140B" w:rsidRDefault="0032140B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2140B" w:rsidRDefault="000A624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2140B" w:rsidRDefault="000A6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5877" w:type="dxa"/>
        <w:tblInd w:w="-84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2126"/>
        <w:gridCol w:w="2977"/>
        <w:gridCol w:w="851"/>
        <w:gridCol w:w="850"/>
        <w:gridCol w:w="851"/>
        <w:gridCol w:w="850"/>
        <w:gridCol w:w="992"/>
        <w:gridCol w:w="851"/>
      </w:tblGrid>
      <w:tr w:rsidR="0032140B" w:rsidTr="000C44A2">
        <w:trPr>
          <w:cantSplit/>
          <w:trHeight w:val="313"/>
        </w:trPr>
        <w:tc>
          <w:tcPr>
            <w:tcW w:w="17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2140B" w:rsidTr="000C44A2">
        <w:trPr>
          <w:cantSplit/>
          <w:trHeight w:val="932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2140B" w:rsidTr="000C44A2">
        <w:trPr>
          <w:trHeight w:val="224"/>
        </w:trPr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«Кадровая политика в сфере здравоохранения Никольского муниципального района на 2020-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годы»     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Никольского муниципального района, БУЗ ВО «НЦРБ»                           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514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2140B" w:rsidRDefault="0032140B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0C44A2">
        <w:trPr>
          <w:cantSplit/>
          <w:trHeight w:val="619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20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2140B" w:rsidRDefault="003214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pacing w:after="200"/>
              <w:contextualSpacing/>
            </w:pPr>
            <w:r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>
              <w:rPr>
                <w:spacing w:val="2"/>
                <w:shd w:val="clear" w:color="auto" w:fill="FFFFFF"/>
              </w:rPr>
              <w:t>ВО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32140B" w:rsidRDefault="0032140B">
            <w:pPr>
              <w:pStyle w:val="ab"/>
              <w:snapToGrid w:val="0"/>
              <w:spacing w:after="200"/>
              <w:contextualSpacing/>
              <w:rPr>
                <w:i/>
                <w:iCs/>
                <w:spacing w:val="2"/>
                <w:highlight w:val="white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32140B" w:rsidRDefault="003214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социальной поддержки студентам,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специалистам сферы здравоохранения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pacing w:after="198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БУЗ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«НЦРБ»</w:t>
            </w:r>
          </w:p>
          <w:p w:rsidR="0032140B" w:rsidRDefault="0032140B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медицинским образованием,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32140B" w:rsidRDefault="000A624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медицинским образованием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Никольская ЦРБ»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32140B" w:rsidP="002B6D1E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2B6D1E" w:rsidRDefault="002B6D1E" w:rsidP="002B6D1E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2B6D1E" w:rsidRDefault="002B6D1E" w:rsidP="002B6D1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sectPr w:rsidR="002B6D1E" w:rsidSect="000C44A2">
      <w:headerReference w:type="default" r:id="rId9"/>
      <w:pgSz w:w="16838" w:h="11906" w:orient="landscape"/>
      <w:pgMar w:top="1134" w:right="850" w:bottom="1134" w:left="1701" w:header="113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7F" w:rsidRDefault="00C91D7F">
      <w:pPr>
        <w:spacing w:after="0" w:line="240" w:lineRule="auto"/>
      </w:pPr>
      <w:r>
        <w:separator/>
      </w:r>
    </w:p>
  </w:endnote>
  <w:endnote w:type="continuationSeparator" w:id="0">
    <w:p w:rsidR="00C91D7F" w:rsidRDefault="00C9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7F" w:rsidRDefault="00C91D7F">
      <w:pPr>
        <w:spacing w:after="0" w:line="240" w:lineRule="auto"/>
      </w:pPr>
      <w:r>
        <w:separator/>
      </w:r>
    </w:p>
  </w:footnote>
  <w:footnote w:type="continuationSeparator" w:id="0">
    <w:p w:rsidR="00C91D7F" w:rsidRDefault="00C9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1" w:rsidRDefault="002417E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B"/>
    <w:rsid w:val="000A6246"/>
    <w:rsid w:val="000C44A2"/>
    <w:rsid w:val="001C00F9"/>
    <w:rsid w:val="002417E1"/>
    <w:rsid w:val="002450C4"/>
    <w:rsid w:val="00256CAD"/>
    <w:rsid w:val="002B6D1E"/>
    <w:rsid w:val="0032140B"/>
    <w:rsid w:val="00560D87"/>
    <w:rsid w:val="00587658"/>
    <w:rsid w:val="005A4E6E"/>
    <w:rsid w:val="006362EE"/>
    <w:rsid w:val="007568C8"/>
    <w:rsid w:val="007952B2"/>
    <w:rsid w:val="00825EFD"/>
    <w:rsid w:val="0090328D"/>
    <w:rsid w:val="00B13216"/>
    <w:rsid w:val="00C22909"/>
    <w:rsid w:val="00C91D7F"/>
    <w:rsid w:val="00CC22DF"/>
    <w:rsid w:val="00D177F4"/>
    <w:rsid w:val="00ED29E2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F0BE-19DA-40F5-8621-7510E67C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2023-07-13T15:09:00Z</cp:lastPrinted>
  <dcterms:created xsi:type="dcterms:W3CDTF">2023-04-07T07:40:00Z</dcterms:created>
  <dcterms:modified xsi:type="dcterms:W3CDTF">2023-07-13T15:09:00Z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