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A2" w:rsidRDefault="00234B34" w:rsidP="00234B34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Приложение №6 </w:t>
      </w:r>
    </w:p>
    <w:p w:rsidR="0041407D" w:rsidRDefault="0041407D" w:rsidP="00234B34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к </w:t>
      </w:r>
      <w:bookmarkStart w:id="0" w:name="_GoBack"/>
      <w:bookmarkEnd w:id="0"/>
      <w:r>
        <w:rPr>
          <w:rFonts w:eastAsia="Times New Roman"/>
          <w:sz w:val="22"/>
          <w:szCs w:val="22"/>
          <w:lang w:val="ru-RU"/>
        </w:rPr>
        <w:t>постановлению</w:t>
      </w:r>
    </w:p>
    <w:p w:rsidR="00457BA2" w:rsidRPr="00457BA2" w:rsidRDefault="00457BA2" w:rsidP="00457BA2">
      <w:pPr>
        <w:widowControl/>
        <w:suppressAutoHyphens w:val="0"/>
        <w:spacing w:line="276" w:lineRule="auto"/>
        <w:jc w:val="right"/>
        <w:rPr>
          <w:rFonts w:ascii="Calibri" w:eastAsia="Calibri" w:hAnsi="Calibri"/>
          <w:kern w:val="0"/>
          <w:sz w:val="22"/>
          <w:szCs w:val="22"/>
          <w:lang w:val="ru-RU" w:eastAsia="en-US"/>
        </w:rPr>
      </w:pPr>
      <w:r w:rsidRPr="00457BA2">
        <w:rPr>
          <w:rFonts w:ascii="Calibri" w:eastAsia="Calibri" w:hAnsi="Calibri"/>
          <w:kern w:val="0"/>
          <w:sz w:val="22"/>
          <w:szCs w:val="22"/>
          <w:lang w:val="ru-RU" w:eastAsia="en-US"/>
        </w:rPr>
        <w:t>от______№ ____</w:t>
      </w:r>
    </w:p>
    <w:p w:rsidR="00457BA2" w:rsidRDefault="00457BA2" w:rsidP="00234B34">
      <w:pPr>
        <w:jc w:val="right"/>
        <w:rPr>
          <w:rFonts w:eastAsia="Times New Roman"/>
          <w:sz w:val="22"/>
          <w:szCs w:val="22"/>
          <w:lang w:val="ru-RU"/>
        </w:rPr>
      </w:pPr>
    </w:p>
    <w:p w:rsidR="00234B34" w:rsidRDefault="00234B34" w:rsidP="00234B34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</w:t>
      </w:r>
    </w:p>
    <w:p w:rsidR="00234B34" w:rsidRDefault="00234B34" w:rsidP="00234B34">
      <w:pPr>
        <w:jc w:val="right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</w:t>
      </w:r>
      <w:r>
        <w:rPr>
          <w:sz w:val="28"/>
          <w:szCs w:val="28"/>
          <w:lang w:val="ru-RU"/>
        </w:rPr>
        <w:t>Таблица 11</w:t>
      </w:r>
    </w:p>
    <w:p w:rsidR="00234B34" w:rsidRDefault="00234B34" w:rsidP="00234B34">
      <w:pPr>
        <w:tabs>
          <w:tab w:val="left" w:pos="12547"/>
        </w:tabs>
        <w:jc w:val="center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Реализация общественно-значимых проектов по благоустройству сельских территорий Муниципального района”</w:t>
      </w:r>
    </w:p>
    <w:p w:rsidR="00234B34" w:rsidRDefault="00234B34" w:rsidP="00234B34">
      <w:pPr>
        <w:tabs>
          <w:tab w:val="left" w:pos="12547"/>
        </w:tabs>
        <w:jc w:val="center"/>
        <w:rPr>
          <w:rFonts w:eastAsia="Times New Roman"/>
          <w:bCs/>
          <w:sz w:val="22"/>
          <w:szCs w:val="22"/>
          <w:lang w:val="ru-RU"/>
        </w:rPr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532"/>
        <w:gridCol w:w="5814"/>
        <w:gridCol w:w="825"/>
        <w:gridCol w:w="1163"/>
        <w:gridCol w:w="852"/>
        <w:gridCol w:w="1148"/>
        <w:gridCol w:w="1130"/>
        <w:gridCol w:w="1092"/>
        <w:gridCol w:w="1185"/>
        <w:gridCol w:w="1351"/>
      </w:tblGrid>
      <w:tr w:rsidR="00234B34" w:rsidTr="00234B34">
        <w:trPr>
          <w:cantSplit/>
          <w:trHeight w:val="73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</w:p>
          <w:p w:rsidR="00234B34" w:rsidRDefault="00234B34">
            <w:pPr>
              <w:spacing w:after="200"/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ind w:left="-108" w:right="-76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Един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234B34" w:rsidRDefault="00234B34">
            <w:pPr>
              <w:spacing w:after="200"/>
              <w:ind w:left="-108" w:right="-76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измер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pacing w:after="200"/>
              <w:ind w:left="-108" w:right="-76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6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4" w:rsidRDefault="00234B34">
            <w:pPr>
              <w:spacing w:after="200"/>
              <w:jc w:val="center"/>
              <w:rPr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 том числе по годам реализации Программы</w:t>
            </w:r>
          </w:p>
        </w:tc>
      </w:tr>
      <w:tr w:rsidR="00234B34" w:rsidTr="00234B34">
        <w:trPr>
          <w:cantSplit/>
          <w:trHeight w:val="47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B34" w:rsidRDefault="00234B34">
            <w:pPr>
              <w:snapToGrid w:val="0"/>
              <w:spacing w:after="200"/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B34" w:rsidRDefault="00234B34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pacing w:after="20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B34" w:rsidRDefault="00234B34">
            <w:pPr>
              <w:snapToGrid w:val="0"/>
              <w:spacing w:after="20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4" w:rsidRDefault="00234B34">
            <w:pPr>
              <w:spacing w:after="200"/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2025</w:t>
            </w:r>
          </w:p>
        </w:tc>
      </w:tr>
      <w:tr w:rsidR="00234B34" w:rsidTr="00234B34">
        <w:trPr>
          <w:cantSplit/>
          <w:trHeight w:val="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bCs/>
                <w:sz w:val="22"/>
                <w:szCs w:val="22"/>
                <w:lang w:val="ru-RU"/>
              </w:rPr>
              <w:t xml:space="preserve">Создание и обустройство детской игровой площадки «На радость детям» в с. Никольское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сельского поселения  (108  чел.)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B34" w:rsidRDefault="00234B34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500,0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B34" w:rsidRDefault="00234B34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B34" w:rsidRDefault="00234B34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B34" w:rsidRDefault="00234B34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34" w:rsidRDefault="00234B34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34B34" w:rsidTr="00234B34">
        <w:trPr>
          <w:cantSplit/>
          <w:trHeight w:val="7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Обустройство зоны отдыха в деревне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Кожаево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(206 чел)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2 688,0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B34" w:rsidRDefault="00234B34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B34" w:rsidRDefault="00234B34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B34" w:rsidRDefault="00234B34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B34" w:rsidRDefault="00234B34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napToGrid w:val="0"/>
              <w:spacing w:after="200"/>
              <w:jc w:val="center"/>
              <w:rPr>
                <w:bCs/>
                <w:i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2 688,0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34" w:rsidRDefault="00234B34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</w:tr>
      <w:tr w:rsidR="00234B34" w:rsidTr="00234B34">
        <w:trPr>
          <w:cantSplit/>
          <w:trHeight w:val="33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B34" w:rsidRDefault="00234B34">
            <w:pPr>
              <w:snapToGrid w:val="0"/>
              <w:spacing w:after="200"/>
              <w:ind w:right="-108"/>
              <w:rPr>
                <w:b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ИТОГО  по Муниципальному району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B34" w:rsidRDefault="00234B34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pacing w:after="20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3 188,0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pacing w:after="20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napToGrid w:val="0"/>
              <w:spacing w:after="20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500,0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pacing w:after="20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napToGrid w:val="0"/>
              <w:spacing w:after="200"/>
              <w:jc w:val="center"/>
              <w:rPr>
                <w:b/>
                <w:szCs w:val="24"/>
                <w:highlight w:val="yellow"/>
                <w:lang w:val="ru-RU"/>
              </w:rPr>
            </w:pPr>
            <w:r>
              <w:rPr>
                <w:b/>
                <w:szCs w:val="24"/>
                <w:lang w:val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B34" w:rsidRDefault="00234B34">
            <w:pPr>
              <w:snapToGrid w:val="0"/>
              <w:spacing w:after="200"/>
              <w:jc w:val="center"/>
              <w:rPr>
                <w:b/>
                <w:szCs w:val="24"/>
                <w:highlight w:val="yellow"/>
                <w:lang w:val="ru-RU"/>
              </w:rPr>
            </w:pPr>
            <w:r>
              <w:rPr>
                <w:b/>
                <w:szCs w:val="24"/>
                <w:lang w:val="ru-RU"/>
              </w:rPr>
              <w:t>2 688,0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4" w:rsidRDefault="00234B34">
            <w:pPr>
              <w:snapToGrid w:val="0"/>
              <w:spacing w:after="20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0,0</w:t>
            </w:r>
          </w:p>
        </w:tc>
      </w:tr>
    </w:tbl>
    <w:p w:rsidR="00234B34" w:rsidRDefault="00234B34" w:rsidP="00234B34">
      <w:pPr>
        <w:rPr>
          <w:rFonts w:eastAsia="Times New Roman"/>
          <w:sz w:val="22"/>
          <w:szCs w:val="22"/>
          <w:lang w:val="ru-RU"/>
        </w:rPr>
      </w:pPr>
    </w:p>
    <w:p w:rsidR="003271F1" w:rsidRDefault="003271F1"/>
    <w:sectPr w:rsidR="003271F1" w:rsidSect="00234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05"/>
    <w:rsid w:val="001B6E52"/>
    <w:rsid w:val="00234B34"/>
    <w:rsid w:val="003271F1"/>
    <w:rsid w:val="00373D05"/>
    <w:rsid w:val="0041407D"/>
    <w:rsid w:val="0045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34B34"/>
    <w:pPr>
      <w:widowControl w:val="0"/>
      <w:suppressAutoHyphens/>
    </w:pPr>
    <w:rPr>
      <w:rFonts w:eastAsia="SimSun"/>
      <w:kern w:val="2"/>
      <w:sz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widowControl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B6E52"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kern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B6E52"/>
    <w:pPr>
      <w:keepNext/>
      <w:widowControl/>
      <w:spacing w:before="240" w:after="60"/>
      <w:outlineLvl w:val="2"/>
    </w:pPr>
    <w:rPr>
      <w:rFonts w:ascii="Cambria" w:hAnsi="Cambria" w:cs="Cambria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B6E52"/>
    <w:pPr>
      <w:keepNext/>
      <w:widowControl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1B6E52"/>
    <w:pPr>
      <w:keepNext/>
      <w:widowControl/>
      <w:jc w:val="center"/>
      <w:outlineLvl w:val="5"/>
    </w:pPr>
    <w:rPr>
      <w:b/>
      <w:kern w:val="0"/>
      <w:sz w:val="20"/>
      <w:lang w:val="ru-RU"/>
    </w:rPr>
  </w:style>
  <w:style w:type="paragraph" w:styleId="7">
    <w:name w:val="heading 7"/>
    <w:basedOn w:val="a"/>
    <w:next w:val="a"/>
    <w:link w:val="70"/>
    <w:qFormat/>
    <w:rsid w:val="001B6E52"/>
    <w:pPr>
      <w:widowControl/>
      <w:spacing w:before="240" w:after="60"/>
      <w:outlineLvl w:val="6"/>
    </w:pPr>
    <w:rPr>
      <w:kern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widowControl/>
      <w:jc w:val="center"/>
    </w:pPr>
    <w:rPr>
      <w:b/>
      <w:kern w:val="0"/>
      <w:sz w:val="28"/>
      <w:lang w:val="ru-RU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widowControl/>
      <w:spacing w:after="60"/>
      <w:jc w:val="center"/>
    </w:pPr>
    <w:rPr>
      <w:rFonts w:ascii="Cambria" w:hAnsi="Cambria" w:cs="Cambria"/>
      <w:kern w:val="0"/>
      <w:szCs w:val="24"/>
      <w:lang w:val="ru-RU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widowControl/>
      <w:ind w:left="720"/>
    </w:pPr>
    <w:rPr>
      <w:kern w:val="0"/>
      <w:szCs w:val="24"/>
      <w:lang w:val="ru-RU"/>
    </w:r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34B34"/>
    <w:pPr>
      <w:widowControl w:val="0"/>
      <w:suppressAutoHyphens/>
    </w:pPr>
    <w:rPr>
      <w:rFonts w:eastAsia="SimSun"/>
      <w:kern w:val="2"/>
      <w:sz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widowControl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B6E52"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kern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B6E52"/>
    <w:pPr>
      <w:keepNext/>
      <w:widowControl/>
      <w:spacing w:before="240" w:after="60"/>
      <w:outlineLvl w:val="2"/>
    </w:pPr>
    <w:rPr>
      <w:rFonts w:ascii="Cambria" w:hAnsi="Cambria" w:cs="Cambria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B6E52"/>
    <w:pPr>
      <w:keepNext/>
      <w:widowControl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1B6E52"/>
    <w:pPr>
      <w:keepNext/>
      <w:widowControl/>
      <w:jc w:val="center"/>
      <w:outlineLvl w:val="5"/>
    </w:pPr>
    <w:rPr>
      <w:b/>
      <w:kern w:val="0"/>
      <w:sz w:val="20"/>
      <w:lang w:val="ru-RU"/>
    </w:rPr>
  </w:style>
  <w:style w:type="paragraph" w:styleId="7">
    <w:name w:val="heading 7"/>
    <w:basedOn w:val="a"/>
    <w:next w:val="a"/>
    <w:link w:val="70"/>
    <w:qFormat/>
    <w:rsid w:val="001B6E52"/>
    <w:pPr>
      <w:widowControl/>
      <w:spacing w:before="240" w:after="60"/>
      <w:outlineLvl w:val="6"/>
    </w:pPr>
    <w:rPr>
      <w:kern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widowControl/>
      <w:jc w:val="center"/>
    </w:pPr>
    <w:rPr>
      <w:b/>
      <w:kern w:val="0"/>
      <w:sz w:val="28"/>
      <w:lang w:val="ru-RU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widowControl/>
      <w:spacing w:after="60"/>
      <w:jc w:val="center"/>
    </w:pPr>
    <w:rPr>
      <w:rFonts w:ascii="Cambria" w:hAnsi="Cambria" w:cs="Cambria"/>
      <w:kern w:val="0"/>
      <w:szCs w:val="24"/>
      <w:lang w:val="ru-RU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widowControl/>
      <w:ind w:left="720"/>
    </w:pPr>
    <w:rPr>
      <w:kern w:val="0"/>
      <w:szCs w:val="24"/>
      <w:lang w:val="ru-RU"/>
    </w:r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2023-05-12T13:08:00Z</cp:lastPrinted>
  <dcterms:created xsi:type="dcterms:W3CDTF">2023-05-12T09:15:00Z</dcterms:created>
  <dcterms:modified xsi:type="dcterms:W3CDTF">2023-05-12T13:08:00Z</dcterms:modified>
</cp:coreProperties>
</file>