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F8" w:rsidRDefault="00393C06" w:rsidP="00393C06">
      <w:pPr>
        <w:tabs>
          <w:tab w:val="left" w:pos="4140"/>
        </w:tabs>
      </w:pPr>
      <w:r>
        <w:t xml:space="preserve">         </w:t>
      </w:r>
      <w:r w:rsidR="00FA338F">
        <w:t xml:space="preserve">                                     </w:t>
      </w:r>
      <w:r w:rsidR="00FA338F">
        <w:t xml:space="preserve">                          </w:t>
      </w:r>
      <w:r w:rsidR="00FA338F">
        <w:rPr>
          <w:noProof/>
        </w:rPr>
        <w:drawing>
          <wp:inline distT="0" distB="0" distL="1905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38F">
        <w:rPr>
          <w:color w:val="000000" w:themeColor="text1"/>
        </w:rPr>
        <w:t xml:space="preserve">                                                          </w:t>
      </w:r>
    </w:p>
    <w:p w:rsidR="006633F8" w:rsidRDefault="006633F8">
      <w:pPr>
        <w:spacing w:line="218" w:lineRule="auto"/>
        <w:jc w:val="both"/>
        <w:rPr>
          <w:color w:val="000000" w:themeColor="text1"/>
          <w:spacing w:val="120"/>
        </w:rPr>
      </w:pPr>
    </w:p>
    <w:p w:rsidR="006633F8" w:rsidRDefault="00FA338F">
      <w:pPr>
        <w:pStyle w:val="ab"/>
        <w:rPr>
          <w:color w:val="000000" w:themeColor="text1"/>
          <w:sz w:val="26"/>
          <w:szCs w:val="26"/>
        </w:rPr>
      </w:pPr>
      <w:r>
        <w:rPr>
          <w:color w:val="000000" w:themeColor="text1"/>
          <w:sz w:val="24"/>
        </w:rPr>
        <w:t xml:space="preserve">АДМИНИСТРАЦИЯ НИКОЛЬСКОГО </w:t>
      </w:r>
    </w:p>
    <w:p w:rsidR="006633F8" w:rsidRDefault="00FA338F">
      <w:pPr>
        <w:pStyle w:val="ab"/>
        <w:rPr>
          <w:color w:val="000000" w:themeColor="text1"/>
          <w:sz w:val="26"/>
          <w:szCs w:val="26"/>
        </w:rPr>
      </w:pPr>
      <w:r>
        <w:rPr>
          <w:color w:val="000000" w:themeColor="text1"/>
          <w:sz w:val="24"/>
        </w:rPr>
        <w:t>МУНИЦИПАЛЬНОГО РАЙОНА</w:t>
      </w:r>
    </w:p>
    <w:p w:rsidR="006633F8" w:rsidRDefault="00FA338F">
      <w:pPr>
        <w:pStyle w:val="ab"/>
        <w:rPr>
          <w:color w:val="000000" w:themeColor="text1"/>
          <w:sz w:val="26"/>
          <w:szCs w:val="26"/>
        </w:rPr>
      </w:pPr>
      <w:r>
        <w:rPr>
          <w:color w:val="000000" w:themeColor="text1"/>
          <w:sz w:val="24"/>
        </w:rPr>
        <w:t>ПОСТАНОВЛЕНИЕ</w:t>
      </w:r>
    </w:p>
    <w:p w:rsidR="006633F8" w:rsidRDefault="00FA338F">
      <w:pPr>
        <w:pStyle w:val="ab"/>
        <w:jc w:val="left"/>
        <w:rPr>
          <w:sz w:val="24"/>
        </w:rPr>
      </w:pPr>
      <w:r>
        <w:rPr>
          <w:b w:val="0"/>
          <w:color w:val="000000" w:themeColor="text1"/>
          <w:spacing w:val="0"/>
          <w:sz w:val="24"/>
        </w:rPr>
        <w:t xml:space="preserve">   12.05.2021 года</w:t>
      </w:r>
      <w:r>
        <w:rPr>
          <w:b w:val="0"/>
          <w:color w:val="000000" w:themeColor="text1"/>
          <w:spacing w:val="0"/>
          <w:sz w:val="24"/>
        </w:rPr>
        <w:tab/>
      </w:r>
      <w:r>
        <w:rPr>
          <w:b w:val="0"/>
          <w:color w:val="000000" w:themeColor="text1"/>
          <w:spacing w:val="0"/>
          <w:sz w:val="24"/>
        </w:rPr>
        <w:tab/>
      </w:r>
      <w:r>
        <w:rPr>
          <w:b w:val="0"/>
          <w:color w:val="000000" w:themeColor="text1"/>
          <w:spacing w:val="0"/>
          <w:sz w:val="24"/>
        </w:rPr>
        <w:t xml:space="preserve">                                                                                                          </w:t>
      </w:r>
      <w:r w:rsidR="00393C06">
        <w:rPr>
          <w:b w:val="0"/>
          <w:color w:val="000000" w:themeColor="text1"/>
          <w:spacing w:val="0"/>
          <w:sz w:val="24"/>
        </w:rPr>
        <w:t xml:space="preserve"> </w:t>
      </w:r>
      <w:r>
        <w:rPr>
          <w:b w:val="0"/>
          <w:color w:val="000000" w:themeColor="text1"/>
          <w:spacing w:val="0"/>
          <w:sz w:val="24"/>
        </w:rPr>
        <w:t>№ 353</w:t>
      </w:r>
    </w:p>
    <w:p w:rsidR="006633F8" w:rsidRDefault="00FA338F">
      <w:pPr>
        <w:pStyle w:val="ab"/>
        <w:rPr>
          <w:b w:val="0"/>
          <w:color w:val="000000" w:themeColor="text1"/>
          <w:spacing w:val="0"/>
          <w:sz w:val="24"/>
        </w:rPr>
      </w:pPr>
      <w:r>
        <w:rPr>
          <w:b w:val="0"/>
          <w:color w:val="000000" w:themeColor="text1"/>
          <w:spacing w:val="0"/>
          <w:sz w:val="24"/>
        </w:rPr>
        <w:t>г. Никольск</w:t>
      </w:r>
    </w:p>
    <w:p w:rsidR="006633F8" w:rsidRDefault="006633F8">
      <w:pPr>
        <w:pStyle w:val="ab"/>
        <w:rPr>
          <w:b w:val="0"/>
          <w:color w:val="000000" w:themeColor="text1"/>
          <w:spacing w:val="0"/>
          <w:sz w:val="24"/>
        </w:rPr>
      </w:pPr>
    </w:p>
    <w:p w:rsidR="006633F8" w:rsidRDefault="00FA338F">
      <w:pPr>
        <w:jc w:val="both"/>
      </w:pPr>
      <w:r>
        <w:t>Об утверждении Административного регламента</w:t>
      </w:r>
    </w:p>
    <w:p w:rsidR="006633F8" w:rsidRDefault="00FA338F">
      <w:pPr>
        <w:jc w:val="both"/>
      </w:pPr>
      <w:r>
        <w:t xml:space="preserve">по предоставлению муниципальной услуги «По зачислению </w:t>
      </w:r>
    </w:p>
    <w:p w:rsidR="006633F8" w:rsidRDefault="00FA338F">
      <w:pPr>
        <w:jc w:val="both"/>
      </w:pPr>
      <w:r>
        <w:t xml:space="preserve">в образовательные организации, </w:t>
      </w:r>
      <w:r>
        <w:t xml:space="preserve">реализующие программы </w:t>
      </w:r>
    </w:p>
    <w:p w:rsidR="006633F8" w:rsidRDefault="00FA338F">
      <w:pPr>
        <w:jc w:val="both"/>
      </w:pPr>
      <w:r>
        <w:t>начального общего, основного общего, среднего общего образования»</w:t>
      </w:r>
    </w:p>
    <w:p w:rsidR="006633F8" w:rsidRDefault="006633F8">
      <w:pPr>
        <w:ind w:right="5245"/>
        <w:jc w:val="both"/>
        <w:rPr>
          <w:color w:val="000000" w:themeColor="text1"/>
        </w:rPr>
      </w:pPr>
    </w:p>
    <w:p w:rsidR="006633F8" w:rsidRDefault="00FA338F">
      <w:pPr>
        <w:shd w:val="clear" w:color="auto" w:fill="FFFFFF"/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В соответствии с Федеральным законом от 27.07</w:t>
      </w:r>
      <w:r>
        <w:rPr>
          <w:lang w:eastAsia="zh-CN"/>
        </w:rPr>
        <w:t xml:space="preserve">.2010 №210-ФЗ «Об организации предоставления государственных и муниципальных услуг», приказом </w:t>
      </w:r>
      <w:proofErr w:type="spellStart"/>
      <w:r>
        <w:rPr>
          <w:lang w:eastAsia="zh-CN"/>
        </w:rPr>
        <w:t>Минпросвещения</w:t>
      </w:r>
      <w:proofErr w:type="spellEnd"/>
      <w:r>
        <w:rPr>
          <w:lang w:eastAsia="zh-CN"/>
        </w:rPr>
        <w:t xml:space="preserve"> России от 02</w:t>
      </w:r>
      <w:r>
        <w:rPr>
          <w:lang w:eastAsia="zh-CN"/>
        </w:rPr>
        <w:t xml:space="preserve">.09.2020 года №458 «Об утверждении Порядка приема на </w:t>
      </w:r>
      <w:proofErr w:type="gramStart"/>
      <w:r>
        <w:rPr>
          <w:lang w:eastAsia="zh-CN"/>
        </w:rPr>
        <w:t>обучение по</w:t>
      </w:r>
      <w:proofErr w:type="gramEnd"/>
      <w:r>
        <w:rPr>
          <w:lang w:eastAsia="zh-CN"/>
        </w:rPr>
        <w:t xml:space="preserve"> образовательным программам начального общего, основного общего и среднего общего образования», администрация Никольского муниципального района,</w:t>
      </w:r>
    </w:p>
    <w:p w:rsidR="006633F8" w:rsidRDefault="006633F8">
      <w:pPr>
        <w:shd w:val="clear" w:color="auto" w:fill="FFFFFF"/>
        <w:suppressAutoHyphens/>
        <w:ind w:firstLine="708"/>
        <w:jc w:val="both"/>
        <w:rPr>
          <w:lang w:eastAsia="zh-CN"/>
        </w:rPr>
      </w:pPr>
    </w:p>
    <w:p w:rsidR="006633F8" w:rsidRDefault="00FA338F">
      <w:pPr>
        <w:shd w:val="clear" w:color="auto" w:fill="FFFFFF"/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ПОСТАНОВЛЯЕТ:</w:t>
      </w:r>
    </w:p>
    <w:p w:rsidR="006633F8" w:rsidRDefault="006633F8">
      <w:pPr>
        <w:shd w:val="clear" w:color="auto" w:fill="FFFFFF"/>
        <w:suppressAutoHyphens/>
        <w:jc w:val="both"/>
        <w:rPr>
          <w:lang w:eastAsia="zh-CN"/>
        </w:rPr>
      </w:pPr>
    </w:p>
    <w:p w:rsidR="006633F8" w:rsidRDefault="00FA338F">
      <w:pPr>
        <w:shd w:val="clear" w:color="auto" w:fill="FFFFFF"/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1. Утвердить Административный р</w:t>
      </w:r>
      <w:r>
        <w:rPr>
          <w:lang w:eastAsia="zh-CN"/>
        </w:rPr>
        <w:t xml:space="preserve">егламент по предоставлению муниципальной услуги по зачислению в образовательные организации, реализующие программы начального общего, основного общего, среднего общего образования, </w:t>
      </w:r>
      <w:proofErr w:type="gramStart"/>
      <w:r>
        <w:rPr>
          <w:lang w:eastAsia="zh-CN"/>
        </w:rPr>
        <w:t>согласно приложения</w:t>
      </w:r>
      <w:proofErr w:type="gramEnd"/>
      <w:r>
        <w:rPr>
          <w:lang w:eastAsia="zh-CN"/>
        </w:rPr>
        <w:t xml:space="preserve"> № 1 к настоящему постановлению.</w:t>
      </w:r>
    </w:p>
    <w:p w:rsidR="006633F8" w:rsidRDefault="00FA338F">
      <w:pPr>
        <w:shd w:val="clear" w:color="auto" w:fill="FFFFFF"/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2. Признать утратившими</w:t>
      </w:r>
      <w:r>
        <w:rPr>
          <w:lang w:eastAsia="zh-CN"/>
        </w:rPr>
        <w:t xml:space="preserve"> силу постановления администрации Никольского муниципального района:</w:t>
      </w:r>
    </w:p>
    <w:p w:rsidR="006633F8" w:rsidRDefault="00FA338F">
      <w:pPr>
        <w:shd w:val="clear" w:color="auto" w:fill="FFFFFF"/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 xml:space="preserve">от 23.04.2019 года №331 «Об утверждении Административного регламента по предоставлению муниципальной услуги «По зачислению в образовательные организации, реализующие программы начального </w:t>
      </w:r>
      <w:r>
        <w:rPr>
          <w:lang w:eastAsia="zh-CN"/>
        </w:rPr>
        <w:t>общего, основного общего, среднего общего образования»;</w:t>
      </w:r>
    </w:p>
    <w:p w:rsidR="006633F8" w:rsidRDefault="00FA338F">
      <w:pPr>
        <w:shd w:val="clear" w:color="auto" w:fill="FFFFFF"/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от 14.07.2020 года №624 «О внесении изменений в административный регламент по предоставлению муниципальной услуги «По зачислению в образовательные организации, реализующие программы начального общего,</w:t>
      </w:r>
      <w:r>
        <w:rPr>
          <w:lang w:eastAsia="zh-CN"/>
        </w:rPr>
        <w:t xml:space="preserve"> основного общего, среднего общего образования», утвержденный постановлением администрации Никольского муниципального района от 23.04.2019 №331».</w:t>
      </w:r>
    </w:p>
    <w:p w:rsidR="006633F8" w:rsidRDefault="00FA338F">
      <w:pPr>
        <w:shd w:val="clear" w:color="auto" w:fill="FFFFFF"/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 xml:space="preserve">3. </w:t>
      </w:r>
      <w:proofErr w:type="gramStart"/>
      <w:r>
        <w:rPr>
          <w:lang w:eastAsia="zh-CN"/>
        </w:rPr>
        <w:t>Контроль  за</w:t>
      </w:r>
      <w:proofErr w:type="gramEnd"/>
      <w:r>
        <w:rPr>
          <w:lang w:eastAsia="zh-CN"/>
        </w:rPr>
        <w:t xml:space="preserve"> исполнением настоящего постановления возложить на начальника Управления образования  администр</w:t>
      </w:r>
      <w:r>
        <w:rPr>
          <w:lang w:eastAsia="zh-CN"/>
        </w:rPr>
        <w:t>ации Никольского муниципального района С.А. Вершинину.</w:t>
      </w:r>
    </w:p>
    <w:p w:rsidR="006633F8" w:rsidRDefault="00FA338F">
      <w:pPr>
        <w:shd w:val="clear" w:color="auto" w:fill="FFFFFF"/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4.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</w:t>
      </w:r>
      <w:r>
        <w:rPr>
          <w:lang w:eastAsia="zh-CN"/>
        </w:rPr>
        <w:t>ормационно-телекоммуникационной сети «Интернет».</w:t>
      </w:r>
    </w:p>
    <w:p w:rsidR="00393C06" w:rsidRDefault="00393C06">
      <w:pPr>
        <w:rPr>
          <w:bCs/>
        </w:rPr>
      </w:pPr>
    </w:p>
    <w:p w:rsidR="00393C06" w:rsidRDefault="00393C06">
      <w:pPr>
        <w:rPr>
          <w:bCs/>
        </w:rPr>
      </w:pPr>
    </w:p>
    <w:p w:rsidR="006633F8" w:rsidRDefault="00FA338F">
      <w:pPr>
        <w:rPr>
          <w:bCs/>
        </w:rPr>
      </w:pPr>
      <w:r>
        <w:rPr>
          <w:bCs/>
        </w:rPr>
        <w:t xml:space="preserve">Руководитель администрации </w:t>
      </w:r>
    </w:p>
    <w:p w:rsidR="006633F8" w:rsidRDefault="00FA338F">
      <w:pPr>
        <w:rPr>
          <w:bCs/>
        </w:rPr>
      </w:pPr>
      <w:r>
        <w:rPr>
          <w:bCs/>
        </w:rPr>
        <w:t xml:space="preserve">Никольского муниципального района </w:t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  <w:t xml:space="preserve">                                  А.Н. Баданина</w:t>
      </w:r>
    </w:p>
    <w:p w:rsidR="006633F8" w:rsidRDefault="00FA338F">
      <w:pPr>
        <w:pStyle w:val="21"/>
        <w:shd w:val="clear" w:color="auto" w:fill="auto"/>
        <w:spacing w:after="0"/>
        <w:ind w:right="19" w:firstLine="0"/>
        <w:jc w:val="right"/>
      </w:pPr>
      <w:r>
        <w:rPr>
          <w:sz w:val="24"/>
          <w:szCs w:val="24"/>
        </w:rPr>
        <w:lastRenderedPageBreak/>
        <w:t>Приложение № 1</w:t>
      </w:r>
    </w:p>
    <w:p w:rsidR="006633F8" w:rsidRDefault="00FA338F">
      <w:pPr>
        <w:pStyle w:val="21"/>
        <w:shd w:val="clear" w:color="auto" w:fill="auto"/>
        <w:spacing w:after="0"/>
        <w:ind w:left="4962" w:right="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6633F8" w:rsidRDefault="00FA338F">
      <w:pPr>
        <w:pStyle w:val="21"/>
        <w:shd w:val="clear" w:color="auto" w:fill="auto"/>
        <w:spacing w:after="0"/>
        <w:ind w:left="4962" w:right="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Никольского муниципального района </w:t>
      </w:r>
    </w:p>
    <w:p w:rsidR="006633F8" w:rsidRDefault="00FA338F">
      <w:pPr>
        <w:pStyle w:val="21"/>
        <w:shd w:val="clear" w:color="auto" w:fill="auto"/>
        <w:spacing w:after="0"/>
        <w:ind w:left="4962" w:right="19" w:firstLine="0"/>
        <w:jc w:val="right"/>
      </w:pPr>
      <w:r>
        <w:rPr>
          <w:sz w:val="24"/>
          <w:szCs w:val="24"/>
        </w:rPr>
        <w:t>от 12.05.2021 года № 353</w:t>
      </w:r>
    </w:p>
    <w:p w:rsidR="006633F8" w:rsidRDefault="006633F8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633F8" w:rsidRDefault="00FA338F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 по предоставлению муниципальной услуги по зачислению в образовательные организации, реализующие программы начального общего, основного общего, среднего общего образован</w:t>
      </w:r>
      <w:r>
        <w:rPr>
          <w:sz w:val="24"/>
          <w:szCs w:val="24"/>
        </w:rPr>
        <w:t>ия</w:t>
      </w:r>
    </w:p>
    <w:p w:rsidR="006633F8" w:rsidRDefault="006633F8">
      <w:pPr>
        <w:pStyle w:val="21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633F8" w:rsidRDefault="00FA338F">
      <w:pPr>
        <w:pStyle w:val="21"/>
        <w:shd w:val="clear" w:color="auto" w:fill="auto"/>
        <w:tabs>
          <w:tab w:val="left" w:pos="3691"/>
        </w:tabs>
        <w:spacing w:after="0"/>
        <w:ind w:right="16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6633F8" w:rsidRDefault="00FA338F">
      <w:pPr>
        <w:pStyle w:val="21"/>
        <w:shd w:val="clear" w:color="auto" w:fill="auto"/>
        <w:tabs>
          <w:tab w:val="left" w:pos="3691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1.1. Административный регламент по предоставлению мун</w:t>
      </w:r>
      <w:r>
        <w:rPr>
          <w:rStyle w:val="1"/>
          <w:sz w:val="24"/>
          <w:szCs w:val="24"/>
          <w:u w:val="none"/>
          <w:lang w:val="ru-RU"/>
        </w:rPr>
        <w:t>ици</w:t>
      </w:r>
      <w:r>
        <w:rPr>
          <w:sz w:val="24"/>
          <w:szCs w:val="24"/>
        </w:rPr>
        <w:t xml:space="preserve">пальной услуги по зачислению в образовательные организации, реализующие программы начального общего, основного общего, среднего общего образования (далее - </w:t>
      </w:r>
      <w:r>
        <w:rPr>
          <w:sz w:val="24"/>
          <w:szCs w:val="24"/>
        </w:rPr>
        <w:t>Регламент), разработан в целях повышения качества исполнения и доступности муниципальной услуги, создания комфортных условий для потребителей и определяет сроки и последовательность действий при предоставлении муниципальной услуги.</w:t>
      </w:r>
    </w:p>
    <w:p w:rsidR="006633F8" w:rsidRDefault="00FA338F">
      <w:pPr>
        <w:pStyle w:val="21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1.2. Заявителями при пре</w:t>
      </w:r>
      <w:r>
        <w:rPr>
          <w:sz w:val="24"/>
          <w:szCs w:val="24"/>
        </w:rPr>
        <w:t>доставлении муниципальной услуги являются родители (законные представители) несовершеннолетних и совершеннолетние граждане, не получившие начального общего, основного общего, среднего общего образования и имеющие право на получение образования соответствую</w:t>
      </w:r>
      <w:r>
        <w:rPr>
          <w:sz w:val="24"/>
          <w:szCs w:val="24"/>
        </w:rPr>
        <w:t>щего уровня, обратившиеся в общеобразовательные организации с заявлением о предоставлении муниципальной услуги (далее - Заявители).</w:t>
      </w:r>
    </w:p>
    <w:p w:rsidR="006633F8" w:rsidRDefault="00FA338F">
      <w:pPr>
        <w:pStyle w:val="21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1.3. Муниципальную услугу предоставляют муниципальные общеобразовательные организации Никольского муниципального района, реа</w:t>
      </w:r>
      <w:r>
        <w:rPr>
          <w:sz w:val="24"/>
          <w:szCs w:val="24"/>
        </w:rPr>
        <w:t>лизующие программы начального общего, основного общего, среднего общего образования, имеющие лицензию на ведение образовательной деятельности (далее - образовательные организации).</w:t>
      </w:r>
    </w:p>
    <w:p w:rsidR="006633F8" w:rsidRDefault="00FA338F">
      <w:pPr>
        <w:pStyle w:val="21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1.4. Информация о месте нахождения, графике работы, справочных телефонах, а</w:t>
      </w:r>
      <w:r>
        <w:rPr>
          <w:sz w:val="24"/>
          <w:szCs w:val="24"/>
        </w:rPr>
        <w:t>дресах официального сайта и электронной  почты Управления образования, образовательных организаций размещена на официальном сайте Управления образования, образовательных организаций в информационно-телекоммуникационной сети Интернет.</w:t>
      </w:r>
    </w:p>
    <w:p w:rsidR="006633F8" w:rsidRDefault="00FA338F">
      <w:pPr>
        <w:pStyle w:val="21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1.5. Информирование За</w:t>
      </w:r>
      <w:r>
        <w:rPr>
          <w:sz w:val="24"/>
          <w:szCs w:val="24"/>
        </w:rPr>
        <w:t>явителей о предоставлении муниципальной услуги осуществляется по следующим вопросам:</w:t>
      </w:r>
    </w:p>
    <w:p w:rsidR="006633F8" w:rsidRDefault="00FA338F">
      <w:pPr>
        <w:ind w:firstLine="708"/>
        <w:jc w:val="both"/>
      </w:pPr>
      <w:r>
        <w:t>- место нахождения Управления образования, образовательной организации;</w:t>
      </w:r>
    </w:p>
    <w:p w:rsidR="006633F8" w:rsidRDefault="00FA338F">
      <w:pPr>
        <w:pStyle w:val="af0"/>
        <w:ind w:left="0" w:firstLine="708"/>
        <w:jc w:val="both"/>
      </w:pPr>
      <w:r>
        <w:t>- должностные лица, уполномоченные предоставлять муниципальную услугу и номера контактных телефонов</w:t>
      </w:r>
      <w:r>
        <w:t xml:space="preserve">; </w:t>
      </w:r>
    </w:p>
    <w:p w:rsidR="006633F8" w:rsidRDefault="00FA338F">
      <w:pPr>
        <w:pStyle w:val="af0"/>
        <w:ind w:left="0" w:firstLine="708"/>
        <w:jc w:val="both"/>
      </w:pPr>
      <w:r>
        <w:t>- график работы Управления образования,  образовательной организации;</w:t>
      </w:r>
    </w:p>
    <w:p w:rsidR="006633F8" w:rsidRDefault="00FA338F">
      <w:pPr>
        <w:pStyle w:val="af0"/>
        <w:ind w:left="0" w:firstLine="708"/>
        <w:jc w:val="both"/>
      </w:pPr>
      <w:r>
        <w:t>- график личного приема руководителем Управления образования, образовательной организации;</w:t>
      </w:r>
    </w:p>
    <w:p w:rsidR="006633F8" w:rsidRDefault="00FA338F">
      <w:pPr>
        <w:pStyle w:val="af0"/>
        <w:ind w:left="0" w:firstLine="708"/>
        <w:jc w:val="both"/>
      </w:pPr>
      <w:r>
        <w:t>- адрес сайта в сети «Интернет» Управления образования, образовательной организации;</w:t>
      </w:r>
    </w:p>
    <w:p w:rsidR="006633F8" w:rsidRDefault="00FA338F">
      <w:pPr>
        <w:pStyle w:val="af0"/>
        <w:ind w:left="0" w:firstLine="708"/>
        <w:jc w:val="both"/>
      </w:pPr>
      <w:r>
        <w:t>- адрес</w:t>
      </w:r>
      <w:r>
        <w:t xml:space="preserve"> электронной почты Управления образования, образовательной организации;</w:t>
      </w:r>
    </w:p>
    <w:p w:rsidR="006633F8" w:rsidRDefault="00FA338F">
      <w:pPr>
        <w:pStyle w:val="af0"/>
        <w:ind w:left="0" w:firstLine="708"/>
        <w:jc w:val="both"/>
      </w:pPr>
      <w:r>
        <w:t>- 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633F8" w:rsidRDefault="00FA338F">
      <w:pPr>
        <w:pStyle w:val="af0"/>
        <w:ind w:left="0" w:firstLine="708"/>
        <w:jc w:val="both"/>
      </w:pPr>
      <w:r>
        <w:t>-</w:t>
      </w:r>
      <w:r>
        <w:t xml:space="preserve"> ход предоставления муниципальной услуги;</w:t>
      </w:r>
    </w:p>
    <w:p w:rsidR="006633F8" w:rsidRDefault="00FA338F">
      <w:pPr>
        <w:pStyle w:val="af0"/>
        <w:ind w:left="0" w:firstLine="708"/>
        <w:jc w:val="both"/>
      </w:pPr>
      <w:r>
        <w:t>- административные процедуры предоставления муниципальной услуги;</w:t>
      </w:r>
    </w:p>
    <w:p w:rsidR="006633F8" w:rsidRDefault="00FA338F">
      <w:pPr>
        <w:pStyle w:val="af0"/>
        <w:tabs>
          <w:tab w:val="left" w:pos="540"/>
        </w:tabs>
        <w:ind w:left="0"/>
        <w:jc w:val="both"/>
      </w:pPr>
      <w:r>
        <w:tab/>
        <w:t xml:space="preserve">   - срок предоставления муниципальной услуги;</w:t>
      </w:r>
    </w:p>
    <w:p w:rsidR="006633F8" w:rsidRDefault="00FA338F">
      <w:pPr>
        <w:pStyle w:val="af0"/>
        <w:ind w:left="0" w:firstLine="708"/>
        <w:jc w:val="both"/>
      </w:pPr>
      <w:r>
        <w:t xml:space="preserve">-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6633F8" w:rsidRDefault="00FA338F">
      <w:pPr>
        <w:pStyle w:val="af0"/>
        <w:ind w:left="0" w:firstLine="708"/>
        <w:jc w:val="both"/>
      </w:pPr>
      <w:r>
        <w:t xml:space="preserve">- основания для отказа в </w:t>
      </w:r>
      <w:r>
        <w:t>предоставлении муниципальной услуги;</w:t>
      </w:r>
    </w:p>
    <w:p w:rsidR="006633F8" w:rsidRDefault="00FA338F">
      <w:pPr>
        <w:pStyle w:val="af0"/>
        <w:ind w:left="0" w:firstLine="708"/>
        <w:jc w:val="both"/>
      </w:pPr>
      <w:r>
        <w:t>- досудебный и судебный порядок обжалования действий (бездействия) должностных лиц,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6633F8" w:rsidRDefault="00FA338F">
      <w:pPr>
        <w:pStyle w:val="af0"/>
        <w:ind w:left="0" w:firstLine="708"/>
        <w:jc w:val="both"/>
      </w:pPr>
      <w:r>
        <w:lastRenderedPageBreak/>
        <w:t>- иная инфо</w:t>
      </w:r>
      <w:r>
        <w:t>рмация о деятельности Управления образования,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633F8" w:rsidRDefault="00FA338F">
      <w:pPr>
        <w:widowControl w:val="0"/>
        <w:jc w:val="both"/>
      </w:pPr>
      <w:r>
        <w:t>1.6. Способы получения Заявител</w:t>
      </w:r>
      <w:r>
        <w:t>ями информации о предоставлении муниципальной услуги:</w:t>
      </w:r>
    </w:p>
    <w:p w:rsidR="006633F8" w:rsidRDefault="00FA338F">
      <w:pPr>
        <w:ind w:firstLine="708"/>
        <w:jc w:val="both"/>
      </w:pPr>
      <w:r>
        <w:t>лично;</w:t>
      </w:r>
    </w:p>
    <w:p w:rsidR="006633F8" w:rsidRDefault="00FA338F">
      <w:pPr>
        <w:ind w:firstLine="708"/>
        <w:jc w:val="both"/>
      </w:pPr>
      <w:r>
        <w:t>посредством телефонной связи;</w:t>
      </w:r>
    </w:p>
    <w:p w:rsidR="006633F8" w:rsidRDefault="00FA338F">
      <w:pPr>
        <w:ind w:firstLine="708"/>
        <w:jc w:val="both"/>
      </w:pPr>
      <w:r>
        <w:t>посредством электронной почты;</w:t>
      </w:r>
    </w:p>
    <w:p w:rsidR="006633F8" w:rsidRDefault="00FA338F">
      <w:pPr>
        <w:ind w:firstLine="708"/>
        <w:jc w:val="both"/>
      </w:pPr>
      <w:r>
        <w:t>посредством почтовой связи;</w:t>
      </w:r>
    </w:p>
    <w:p w:rsidR="006633F8" w:rsidRDefault="00FA338F">
      <w:pPr>
        <w:ind w:firstLine="708"/>
        <w:jc w:val="both"/>
      </w:pPr>
      <w:r>
        <w:t>в информационно-телекоммуникационной сети «Интернет»:</w:t>
      </w:r>
    </w:p>
    <w:p w:rsidR="006633F8" w:rsidRDefault="00FA338F">
      <w:pPr>
        <w:ind w:firstLine="708"/>
        <w:jc w:val="both"/>
      </w:pPr>
      <w:r>
        <w:t>на официальном сайте Управления образования, образов</w:t>
      </w:r>
      <w:r>
        <w:t>ательной организации;</w:t>
      </w:r>
    </w:p>
    <w:p w:rsidR="006633F8" w:rsidRDefault="00FA338F">
      <w:pPr>
        <w:ind w:firstLine="708"/>
        <w:jc w:val="both"/>
      </w:pPr>
      <w:r>
        <w:t>на информационных стендах в помещениях образовательной организации;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услуг;</w:t>
      </w:r>
    </w:p>
    <w:p w:rsidR="006633F8" w:rsidRDefault="00FA338F">
      <w:pPr>
        <w:pStyle w:val="21"/>
        <w:shd w:val="clear" w:color="auto" w:fill="auto"/>
        <w:tabs>
          <w:tab w:val="left" w:pos="897"/>
        </w:tabs>
        <w:spacing w:after="0"/>
        <w:ind w:right="20" w:firstLine="0"/>
        <w:jc w:val="both"/>
      </w:pPr>
      <w:r>
        <w:rPr>
          <w:sz w:val="24"/>
          <w:szCs w:val="24"/>
        </w:rPr>
        <w:t xml:space="preserve">            на Портале государственных и муниципальных услуг (функций) Вологодской области </w:t>
      </w:r>
      <w:hyperlink r:id="rId9">
        <w:r>
          <w:rPr>
            <w:rStyle w:val="-"/>
            <w:sz w:val="24"/>
            <w:szCs w:val="24"/>
            <w:lang w:val="en-US"/>
          </w:rPr>
          <w:t>https</w:t>
        </w:r>
        <w:r>
          <w:rPr>
            <w:rStyle w:val="-"/>
            <w:sz w:val="24"/>
            <w:szCs w:val="24"/>
          </w:rPr>
          <w:t>://</w:t>
        </w:r>
        <w:proofErr w:type="spellStart"/>
        <w:r>
          <w:rPr>
            <w:rStyle w:val="-"/>
            <w:sz w:val="24"/>
            <w:szCs w:val="24"/>
            <w:lang w:val="en-US"/>
          </w:rPr>
          <w:t>gosuslugi</w:t>
        </w:r>
        <w:proofErr w:type="spellEnd"/>
        <w:r>
          <w:rPr>
            <w:rStyle w:val="-"/>
            <w:sz w:val="24"/>
            <w:szCs w:val="24"/>
          </w:rPr>
          <w:t>35.</w:t>
        </w:r>
        <w:proofErr w:type="spellStart"/>
        <w:r>
          <w:rPr>
            <w:rStyle w:val="-"/>
            <w:sz w:val="24"/>
            <w:szCs w:val="24"/>
            <w:lang w:val="en-US"/>
          </w:rPr>
          <w:t>ru</w:t>
        </w:r>
        <w:proofErr w:type="spellEnd"/>
      </w:hyperlink>
    </w:p>
    <w:p w:rsidR="006633F8" w:rsidRDefault="00FA338F">
      <w:pPr>
        <w:pStyle w:val="21"/>
        <w:shd w:val="clear" w:color="auto" w:fill="auto"/>
        <w:tabs>
          <w:tab w:val="left" w:pos="1440"/>
        </w:tabs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1.7. </w:t>
      </w:r>
      <w:r>
        <w:rPr>
          <w:sz w:val="24"/>
          <w:szCs w:val="24"/>
        </w:rPr>
        <w:t>Основными требованиями к информированию Заявителей явля</w:t>
      </w:r>
      <w:r>
        <w:rPr>
          <w:sz w:val="24"/>
          <w:szCs w:val="24"/>
        </w:rPr>
        <w:softHyphen/>
        <w:t>ются:</w:t>
      </w:r>
    </w:p>
    <w:p w:rsidR="006633F8" w:rsidRDefault="00FA338F">
      <w:pPr>
        <w:pStyle w:val="21"/>
        <w:shd w:val="clear" w:color="auto" w:fill="auto"/>
        <w:tabs>
          <w:tab w:val="left" w:pos="88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достоверность предоставляемой информации;</w:t>
      </w:r>
    </w:p>
    <w:p w:rsidR="006633F8" w:rsidRDefault="00FA338F">
      <w:pPr>
        <w:pStyle w:val="21"/>
        <w:shd w:val="clear" w:color="auto" w:fill="auto"/>
        <w:tabs>
          <w:tab w:val="left" w:pos="88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четкость в изложении информации;</w:t>
      </w:r>
    </w:p>
    <w:p w:rsidR="006633F8" w:rsidRDefault="00FA338F">
      <w:pPr>
        <w:pStyle w:val="21"/>
        <w:shd w:val="clear" w:color="auto" w:fill="auto"/>
        <w:tabs>
          <w:tab w:val="left" w:pos="88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полнота информации;</w:t>
      </w:r>
    </w:p>
    <w:p w:rsidR="006633F8" w:rsidRDefault="00FA338F">
      <w:pPr>
        <w:pStyle w:val="21"/>
        <w:shd w:val="clear" w:color="auto" w:fill="auto"/>
        <w:tabs>
          <w:tab w:val="left" w:pos="88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наглядность форм </w:t>
      </w:r>
      <w:r>
        <w:rPr>
          <w:sz w:val="24"/>
          <w:szCs w:val="24"/>
        </w:rPr>
        <w:t>предоставляемой информации;</w:t>
      </w:r>
    </w:p>
    <w:p w:rsidR="006633F8" w:rsidRDefault="00FA338F">
      <w:pPr>
        <w:pStyle w:val="21"/>
        <w:shd w:val="clear" w:color="auto" w:fill="auto"/>
        <w:tabs>
          <w:tab w:val="left" w:pos="88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удобство и доступность получения информации;</w:t>
      </w:r>
    </w:p>
    <w:p w:rsidR="006633F8" w:rsidRDefault="00FA338F">
      <w:pPr>
        <w:pStyle w:val="21"/>
        <w:shd w:val="clear" w:color="auto" w:fill="auto"/>
        <w:tabs>
          <w:tab w:val="left" w:pos="88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оперативность предоставления информации.</w:t>
      </w:r>
    </w:p>
    <w:p w:rsidR="006633F8" w:rsidRDefault="00FA338F">
      <w:pPr>
        <w:widowControl w:val="0"/>
        <w:jc w:val="both"/>
      </w:pPr>
      <w:r>
        <w:t>1.8. Информирование (консультирование) осуществляется должностными лицами Управления образования, образовательной организации, ответстве</w:t>
      </w:r>
      <w:r>
        <w:t>нными за информирование, при обращении заявителей за информацией.</w:t>
      </w:r>
    </w:p>
    <w:p w:rsidR="006633F8" w:rsidRDefault="00FA338F">
      <w:pPr>
        <w:ind w:firstLine="708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6633F8" w:rsidRDefault="00FA338F">
      <w:pPr>
        <w:ind w:firstLine="708"/>
        <w:jc w:val="both"/>
      </w:pPr>
      <w:r>
        <w:t>1.8.1. Индивидуальное устное информирование осуществляется должностными лицами, ответственными</w:t>
      </w:r>
      <w:r>
        <w:t xml:space="preserve"> за информирование, при обращении заявителей за информацией лично или по телефону.</w:t>
      </w:r>
    </w:p>
    <w:p w:rsidR="006633F8" w:rsidRDefault="00FA338F">
      <w:pPr>
        <w:ind w:firstLine="708"/>
        <w:jc w:val="both"/>
      </w:pPr>
      <w: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</w:t>
      </w:r>
      <w:r>
        <w:t>влечением других сотрудников.</w:t>
      </w:r>
    </w:p>
    <w:p w:rsidR="006633F8" w:rsidRDefault="00FA338F">
      <w:pPr>
        <w:ind w:firstLine="708"/>
        <w:jc w:val="both"/>
      </w:pPr>
      <w:r>
        <w:t>В случае если для подготовки ответа требуется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 в определенное время, но не позд</w:t>
      </w:r>
      <w:r>
        <w:t>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организаций, участвующих в предоставлении муниципальной услуг</w:t>
      </w:r>
      <w:r>
        <w:t>и.</w:t>
      </w:r>
    </w:p>
    <w:p w:rsidR="006633F8" w:rsidRDefault="00FA338F">
      <w:pPr>
        <w:ind w:firstLine="708"/>
        <w:jc w:val="both"/>
      </w:pPr>
      <w:r>
        <w:t xml:space="preserve">В случае если предоставление информации, необходимой заявителю, не представляется возможным посредством телефона, должностное лицо, принявшее телефонный звонок, разъясняет заявителю право обратиться с письменным обращением в Управление образования либо </w:t>
      </w:r>
      <w:r>
        <w:t>образовательную организацию и требования к оформлению обращения.</w:t>
      </w:r>
    </w:p>
    <w:p w:rsidR="006633F8" w:rsidRDefault="00FA338F">
      <w:pPr>
        <w:ind w:firstLine="708"/>
        <w:jc w:val="both"/>
      </w:pPr>
      <w:r>
        <w:t>При ответе на телефонные звонки должностное лицо, ответственное за информирование, должен назвать фамилию, имя, отчество, занимаемую должность в Управлении образования или в образовательной о</w:t>
      </w:r>
      <w:r>
        <w:t>рганизации.</w:t>
      </w:r>
    </w:p>
    <w:p w:rsidR="006633F8" w:rsidRDefault="00FA338F">
      <w:pPr>
        <w:ind w:firstLine="708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</w:t>
      </w:r>
      <w:r>
        <w:t xml:space="preserve">пления звонка на другой аппарат. В конце информирования лицо, ответственное за информирование, должно </w:t>
      </w:r>
      <w:r>
        <w:lastRenderedPageBreak/>
        <w:t>кратко подвести итоги и перечислить меры, которые необходимо принять (кто именно, когда и что должен сделать).</w:t>
      </w:r>
    </w:p>
    <w:p w:rsidR="006633F8" w:rsidRDefault="00FA338F">
      <w:pPr>
        <w:ind w:firstLine="708"/>
        <w:jc w:val="both"/>
      </w:pPr>
      <w:r>
        <w:t>1.8.2. Индивидуальное письменное информиров</w:t>
      </w:r>
      <w:r>
        <w:t xml:space="preserve">ание осуществляется </w:t>
      </w:r>
      <w:proofErr w:type="gramStart"/>
      <w: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t xml:space="preserve"> рассмотрения обращений граждан.</w:t>
      </w:r>
    </w:p>
    <w:p w:rsidR="006633F8" w:rsidRDefault="00FA338F">
      <w:pPr>
        <w:ind w:firstLine="708"/>
        <w:jc w:val="both"/>
      </w:pPr>
      <w:r>
        <w:t xml:space="preserve">Ответ на заявление предоставляется в простой, четкой форме с указанием фамилии, имени, отчества, </w:t>
      </w:r>
      <w:r>
        <w:t>номера телефона исполнителя, подписывается руководителем Управления образования или образовательной организации и направляется способом, позволяющим подтвердить факт и дату направления.</w:t>
      </w:r>
    </w:p>
    <w:p w:rsidR="006633F8" w:rsidRDefault="00FA338F">
      <w:pPr>
        <w:ind w:firstLine="708"/>
        <w:jc w:val="both"/>
      </w:pPr>
      <w:r>
        <w:t>1.8.3. Публичное устное информирование осуществляется посредством прив</w:t>
      </w:r>
      <w:r>
        <w:t>лечения средств массовой информации – радио, телевидения. Выступления лиц, ответственных за информирование, по радио и телевидению согласовываются с начальником Управления образования.</w:t>
      </w:r>
    </w:p>
    <w:p w:rsidR="006633F8" w:rsidRDefault="00FA338F">
      <w:pPr>
        <w:tabs>
          <w:tab w:val="left" w:pos="0"/>
        </w:tabs>
        <w:jc w:val="both"/>
      </w:pPr>
      <w:r>
        <w:tab/>
        <w:t>1.8.4. Публичное письменное информирование осуществляется путем публик</w:t>
      </w:r>
      <w:r>
        <w:t>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633F8" w:rsidRDefault="00FA338F">
      <w:pPr>
        <w:pStyle w:val="af0"/>
        <w:widowControl w:val="0"/>
        <w:numPr>
          <w:ilvl w:val="0"/>
          <w:numId w:val="1"/>
        </w:numPr>
        <w:jc w:val="both"/>
      </w:pPr>
      <w:r>
        <w:t>в средствах массовой информации;</w:t>
      </w:r>
    </w:p>
    <w:p w:rsidR="006633F8" w:rsidRDefault="00FA338F">
      <w:pPr>
        <w:pStyle w:val="af0"/>
        <w:widowControl w:val="0"/>
        <w:numPr>
          <w:ilvl w:val="0"/>
          <w:numId w:val="1"/>
        </w:numPr>
        <w:jc w:val="both"/>
      </w:pPr>
      <w:r>
        <w:t>на  сайте в сети Интернет;</w:t>
      </w:r>
    </w:p>
    <w:p w:rsidR="006633F8" w:rsidRDefault="00FA338F">
      <w:pPr>
        <w:pStyle w:val="af0"/>
        <w:widowControl w:val="0"/>
        <w:numPr>
          <w:ilvl w:val="0"/>
          <w:numId w:val="1"/>
        </w:numPr>
        <w:jc w:val="both"/>
      </w:pPr>
      <w:r>
        <w:t>на Региональном портале;</w:t>
      </w:r>
    </w:p>
    <w:p w:rsidR="006633F8" w:rsidRDefault="00FA338F">
      <w:pPr>
        <w:pStyle w:val="af0"/>
        <w:widowControl w:val="0"/>
        <w:numPr>
          <w:ilvl w:val="0"/>
          <w:numId w:val="1"/>
        </w:numPr>
        <w:jc w:val="both"/>
      </w:pPr>
      <w:r>
        <w:t xml:space="preserve">на </w:t>
      </w:r>
      <w:r>
        <w:t>информационных стендах в образовательных организациях.</w:t>
      </w:r>
    </w:p>
    <w:p w:rsidR="006633F8" w:rsidRDefault="006633F8">
      <w:pPr>
        <w:pStyle w:val="af0"/>
        <w:widowControl w:val="0"/>
        <w:jc w:val="both"/>
      </w:pPr>
    </w:p>
    <w:p w:rsidR="006633F8" w:rsidRDefault="00FA338F">
      <w:pPr>
        <w:pStyle w:val="21"/>
        <w:shd w:val="clear" w:color="auto" w:fill="auto"/>
        <w:spacing w:after="0"/>
        <w:ind w:left="708" w:right="2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6633F8" w:rsidRDefault="00FA338F">
      <w:pPr>
        <w:pStyle w:val="21"/>
        <w:shd w:val="clear" w:color="auto" w:fill="auto"/>
        <w:tabs>
          <w:tab w:val="left" w:pos="2630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услуги: зачисление в образовательные организации, реализующие программы начального общего, основного общего, среднего о</w:t>
      </w:r>
      <w:r>
        <w:rPr>
          <w:sz w:val="24"/>
          <w:szCs w:val="24"/>
        </w:rPr>
        <w:t>бщего образования (далее - муниципальная услуга).</w:t>
      </w:r>
    </w:p>
    <w:p w:rsidR="006633F8" w:rsidRDefault="00FA338F">
      <w:pPr>
        <w:pStyle w:val="21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2.2. Муниципальную услугу предоставляют муниципальные общеобразовательные организации Никольского муниципального района, реализующие программы начального общего, основного общего, среднего общего образовани</w:t>
      </w:r>
      <w:r>
        <w:rPr>
          <w:sz w:val="24"/>
          <w:szCs w:val="24"/>
        </w:rPr>
        <w:t>я, имеющие лицензию на ведение образовательной деятельности (далее - образовательные организации).</w:t>
      </w:r>
    </w:p>
    <w:p w:rsidR="006633F8" w:rsidRDefault="00FA338F">
      <w:pPr>
        <w:pStyle w:val="21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Результатом предоставления муниципальной услуги является прием на обучение в образовательные организации, реализующие программы начального общего, основ</w:t>
      </w:r>
      <w:r>
        <w:rPr>
          <w:sz w:val="24"/>
          <w:szCs w:val="24"/>
        </w:rPr>
        <w:t>ного общего, среднего общего образования либо отказ в приеме на обучение с информированием получателя муниципальной услуги о порядке и сроках обжалования отказа.</w:t>
      </w:r>
    </w:p>
    <w:p w:rsidR="006633F8" w:rsidRDefault="00FA338F">
      <w:pPr>
        <w:pStyle w:val="21"/>
        <w:shd w:val="clear" w:color="auto" w:fill="auto"/>
        <w:spacing w:after="0"/>
        <w:ind w:right="20" w:firstLine="0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услуги: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2.4.1. Зачисление в 1 класс в образовательные о</w:t>
      </w:r>
      <w:r>
        <w:rPr>
          <w:sz w:val="24"/>
          <w:szCs w:val="24"/>
        </w:rPr>
        <w:t>рганизации, реализующие программы начального общего образо</w:t>
      </w:r>
      <w:r>
        <w:rPr>
          <w:sz w:val="24"/>
          <w:szCs w:val="24"/>
        </w:rPr>
        <w:softHyphen/>
        <w:t>вания, осуществляется в течение трех рабочих дней после завершения приема заявлений о приеме на обучение в первый класс.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Зачисление в образовательные организации, реализующие программы </w:t>
      </w:r>
      <w:r>
        <w:rPr>
          <w:sz w:val="24"/>
          <w:szCs w:val="24"/>
        </w:rPr>
        <w:t>начального общего, основного общего и среднего общего образо</w:t>
      </w:r>
      <w:r>
        <w:rPr>
          <w:sz w:val="24"/>
          <w:szCs w:val="24"/>
        </w:rPr>
        <w:softHyphen/>
        <w:t>вания, за исключением случая приема на обучение в первый класс, осуществляется в течение пяти рабочих дней после приема заявления о приеме на обучение и представленных документов.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2.4.3. Зачислен</w:t>
      </w:r>
      <w:r>
        <w:rPr>
          <w:sz w:val="24"/>
          <w:szCs w:val="24"/>
        </w:rPr>
        <w:t xml:space="preserve">ие в образовательные организации, в случае перевода из одной образовательной организации в другую образовательную организацию, осуществляется в течение трех рабочих дней </w:t>
      </w:r>
      <w:proofErr w:type="gramStart"/>
      <w:r>
        <w:rPr>
          <w:sz w:val="24"/>
          <w:szCs w:val="24"/>
        </w:rPr>
        <w:t>с даты приема</w:t>
      </w:r>
      <w:proofErr w:type="gramEnd"/>
      <w:r>
        <w:rPr>
          <w:sz w:val="24"/>
          <w:szCs w:val="24"/>
        </w:rPr>
        <w:t xml:space="preserve"> заявления о приеме на обучение и представленных документов с указанием д</w:t>
      </w:r>
      <w:r>
        <w:rPr>
          <w:sz w:val="24"/>
          <w:szCs w:val="24"/>
        </w:rPr>
        <w:t>аты зачисления и класса.</w:t>
      </w:r>
    </w:p>
    <w:p w:rsidR="006633F8" w:rsidRDefault="00FA338F">
      <w:pPr>
        <w:pStyle w:val="21"/>
        <w:shd w:val="clear" w:color="auto" w:fill="auto"/>
        <w:tabs>
          <w:tab w:val="left" w:pos="1440"/>
        </w:tabs>
        <w:spacing w:after="0"/>
        <w:ind w:right="980" w:firstLine="0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 муниципальной услуги.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</w:pPr>
      <w:r>
        <w:rPr>
          <w:sz w:val="24"/>
          <w:szCs w:val="24"/>
        </w:rPr>
        <w:t xml:space="preserve">Перечень нормативно правовых актов, непосредственно регулирующих отношения, возникающие в связи с предоставлением муниципальной услуги, размещен на официальном сайте Управления образования в информационно-телекоммуникационной сети "Интернет": </w:t>
      </w:r>
      <w:hyperlink r:id="rId10">
        <w:r>
          <w:rPr>
            <w:rStyle w:val="-"/>
            <w:sz w:val="24"/>
            <w:szCs w:val="24"/>
          </w:rPr>
          <w:t>https://u17.edu35.ru/</w:t>
        </w:r>
      </w:hyperlink>
      <w:r>
        <w:rPr>
          <w:sz w:val="24"/>
          <w:szCs w:val="24"/>
        </w:rPr>
        <w:t xml:space="preserve"> и на Портале государственных и муниципальных услуг (функций) </w:t>
      </w:r>
      <w:r>
        <w:rPr>
          <w:sz w:val="24"/>
          <w:szCs w:val="24"/>
        </w:rPr>
        <w:lastRenderedPageBreak/>
        <w:t xml:space="preserve">Вологодской области </w:t>
      </w:r>
      <w:hyperlink r:id="rId11">
        <w:r>
          <w:rPr>
            <w:rStyle w:val="-"/>
            <w:i/>
            <w:color w:val="000000" w:themeColor="text1"/>
            <w:sz w:val="24"/>
            <w:szCs w:val="24"/>
            <w:u w:val="none"/>
            <w:lang w:val="en-US"/>
          </w:rPr>
          <w:t>https</w:t>
        </w:r>
        <w:r>
          <w:rPr>
            <w:rStyle w:val="-"/>
            <w:i/>
            <w:color w:val="000000" w:themeColor="text1"/>
            <w:sz w:val="24"/>
            <w:szCs w:val="24"/>
            <w:u w:val="none"/>
          </w:rPr>
          <w:t>://</w:t>
        </w:r>
        <w:proofErr w:type="spellStart"/>
        <w:r>
          <w:rPr>
            <w:rStyle w:val="-"/>
            <w:i/>
            <w:color w:val="000000" w:themeColor="text1"/>
            <w:sz w:val="24"/>
            <w:szCs w:val="24"/>
            <w:u w:val="none"/>
            <w:lang w:val="en-US"/>
          </w:rPr>
          <w:t>gosuslugi</w:t>
        </w:r>
        <w:proofErr w:type="spellEnd"/>
        <w:r>
          <w:rPr>
            <w:rStyle w:val="-"/>
            <w:i/>
            <w:color w:val="000000" w:themeColor="text1"/>
            <w:sz w:val="24"/>
            <w:szCs w:val="24"/>
            <w:u w:val="none"/>
          </w:rPr>
          <w:t>35.</w:t>
        </w:r>
        <w:proofErr w:type="spellStart"/>
        <w:r>
          <w:rPr>
            <w:rStyle w:val="-"/>
            <w:i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633F8" w:rsidRDefault="00FA338F">
      <w:pPr>
        <w:pStyle w:val="21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для предост</w:t>
      </w:r>
      <w:r>
        <w:rPr>
          <w:sz w:val="24"/>
          <w:szCs w:val="24"/>
        </w:rPr>
        <w:t>авления муниципальной услуги.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</w:pPr>
      <w:r>
        <w:rPr>
          <w:sz w:val="24"/>
          <w:szCs w:val="24"/>
        </w:rPr>
        <w:t xml:space="preserve">2.6.1. Прием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</w:t>
      </w:r>
      <w:r>
        <w:t xml:space="preserve"> </w:t>
      </w:r>
      <w:r>
        <w:rPr>
          <w:sz w:val="24"/>
          <w:szCs w:val="24"/>
        </w:rPr>
        <w:t xml:space="preserve">или поступающего, реализующего право, предусмотренное </w:t>
      </w:r>
      <w:hyperlink r:id="rId12" w:anchor="/document/70291362/entry/108396" w:history="1">
        <w:r>
          <w:rPr>
            <w:rStyle w:val="-"/>
            <w:sz w:val="24"/>
            <w:szCs w:val="24"/>
          </w:rPr>
          <w:t>пунктом 1 части 1 статьи 34</w:t>
        </w:r>
      </w:hyperlink>
      <w:r>
        <w:rPr>
          <w:sz w:val="24"/>
          <w:szCs w:val="24"/>
        </w:rPr>
        <w:t xml:space="preserve"> Федерального закона (далее – поступающий).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фамили</w:t>
      </w:r>
      <w:r>
        <w:rPr>
          <w:sz w:val="24"/>
          <w:szCs w:val="24"/>
        </w:rPr>
        <w:t>я, имя, отчество (при наличии) ребенка или поступающего;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 или поступающего;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родителя (ей) (законног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</w:t>
      </w:r>
      <w:r>
        <w:rPr>
          <w:sz w:val="24"/>
          <w:szCs w:val="24"/>
        </w:rPr>
        <w:t>(ей) ребенка;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и (или) адрес места пребывания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адре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а) электронной почты, номер(а) телефона(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(при наличии)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или поступающег</w:t>
      </w:r>
      <w:r>
        <w:rPr>
          <w:sz w:val="24"/>
          <w:szCs w:val="24"/>
        </w:rPr>
        <w:t>о;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потребности ребенка или поступающего в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</w:t>
      </w:r>
      <w:r>
        <w:rPr>
          <w:sz w:val="24"/>
          <w:szCs w:val="24"/>
        </w:rPr>
        <w:t xml:space="preserve">обучающегося с ограниченными возможностями здоровья в соответствии с заключением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</w:t>
      </w:r>
      <w:r>
        <w:rPr>
          <w:sz w:val="24"/>
          <w:szCs w:val="24"/>
        </w:rPr>
        <w:t>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</w:t>
      </w:r>
      <w:r>
        <w:rPr>
          <w:sz w:val="24"/>
          <w:szCs w:val="24"/>
        </w:rPr>
        <w:t xml:space="preserve"> или на иностранном языке);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язык респ</w:t>
      </w:r>
      <w:r>
        <w:rPr>
          <w:sz w:val="24"/>
          <w:szCs w:val="24"/>
        </w:rPr>
        <w:t>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факт ознакомления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или поступающего с у</w:t>
      </w:r>
      <w:r>
        <w:rPr>
          <w:sz w:val="24"/>
          <w:szCs w:val="24"/>
        </w:rPr>
        <w:t>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24"/>
          <w:szCs w:val="24"/>
        </w:rPr>
        <w:t xml:space="preserve"> и обязанности обучающихся;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6633F8" w:rsidRDefault="00FA338F">
      <w:pPr>
        <w:pStyle w:val="2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Образец заявления о приеме на обучение размещается образовательной организацией на своих информационных стендах и</w:t>
      </w:r>
      <w:r>
        <w:rPr>
          <w:sz w:val="24"/>
          <w:szCs w:val="24"/>
        </w:rPr>
        <w:t xml:space="preserve"> официальном сайте в сети Интернет.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2.6.2. Для приема родитель (законный представитель) ребенка или поступающий представляют следующие документы: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документа, удостоверяющего личность родителя (законного представителя) </w:t>
      </w:r>
      <w:r>
        <w:rPr>
          <w:sz w:val="24"/>
          <w:szCs w:val="24"/>
        </w:rPr>
        <w:lastRenderedPageBreak/>
        <w:t>ребенка или поступающего;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копию с</w:t>
      </w:r>
      <w:r>
        <w:rPr>
          <w:sz w:val="24"/>
          <w:szCs w:val="24"/>
        </w:rPr>
        <w:t>видетельства о рождении ребенка или документа, подтверждающего родство заявителя;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копию документа о регистрации ребенка по месту жительства или по месту пребывания </w:t>
      </w:r>
      <w:r>
        <w:rPr>
          <w:sz w:val="24"/>
          <w:szCs w:val="24"/>
        </w:rPr>
        <w:t>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</w:t>
      </w:r>
      <w:r>
        <w:rPr>
          <w:sz w:val="24"/>
          <w:szCs w:val="24"/>
        </w:rPr>
        <w:t>о образовательным программам начального общего образования);</w:t>
      </w:r>
      <w:proofErr w:type="gramEnd"/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справку с места работы родителя (ей) (законного 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 (ей) ребенка (при наличии права внеочередного или первоочередного приема на обучение);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заключения </w:t>
      </w:r>
      <w:proofErr w:type="spellStart"/>
      <w:r>
        <w:rPr>
          <w:sz w:val="24"/>
          <w:szCs w:val="24"/>
        </w:rPr>
        <w:t>психолого-медико-педагог</w:t>
      </w:r>
      <w:r>
        <w:rPr>
          <w:sz w:val="24"/>
          <w:szCs w:val="24"/>
        </w:rPr>
        <w:t>ической</w:t>
      </w:r>
      <w:proofErr w:type="spellEnd"/>
      <w:r>
        <w:rPr>
          <w:sz w:val="24"/>
          <w:szCs w:val="24"/>
        </w:rPr>
        <w:t xml:space="preserve"> комиссии (при наличии).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приеме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2.6.3. Прием обучающихся в образовательную организацию</w:t>
      </w:r>
      <w:r>
        <w:rPr>
          <w:sz w:val="24"/>
          <w:szCs w:val="24"/>
        </w:rPr>
        <w:t xml:space="preserve"> (перевод - в случае, если индивидуальный отбор в 6 - 9 и 11 классы с углубленным изучением отдельных учебных предметов или предметных областей соответствующей образовательной программы прошли обучающиеся той же образовательной организации) осуществляется </w:t>
      </w:r>
      <w:r>
        <w:rPr>
          <w:sz w:val="24"/>
          <w:szCs w:val="24"/>
        </w:rPr>
        <w:t>на основании протокола комиссии по результатам индивидуального отбора.</w:t>
      </w:r>
    </w:p>
    <w:p w:rsidR="006633F8" w:rsidRDefault="00FA338F">
      <w:pPr>
        <w:pStyle w:val="consplusnormal1"/>
        <w:spacing w:beforeAutospacing="0" w:afterAutospacing="0"/>
        <w:ind w:firstLine="709"/>
        <w:jc w:val="both"/>
      </w:pPr>
      <w:r>
        <w:t xml:space="preserve">Порядок организации индивидуального отбора обучающихся при приеме либо переводе в образовательную организацию для получения основного общего и среднего общего образования с углубленным </w:t>
      </w:r>
      <w:r>
        <w:t>изучением отдельных предметов или для профильного обучения, устанавливается постановлением Правительства Вологодской области и локальным нормативным актом образовательной организации.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proofErr w:type="gramStart"/>
      <w:r>
        <w:rPr>
          <w:sz w:val="24"/>
          <w:szCs w:val="24"/>
        </w:rPr>
        <w:t>При приеме на обучение в порядке перевода из исходной организации</w:t>
      </w:r>
      <w:r>
        <w:rPr>
          <w:sz w:val="24"/>
          <w:szCs w:val="24"/>
        </w:rPr>
        <w:t xml:space="preserve">  поступающим или родителями (законными представителями) несовершеннолетнего обучающегося в принимающую организацию вместе с заявлением о зачислении в указанную организацию предоставляются:</w:t>
      </w:r>
      <w:proofErr w:type="gramEnd"/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личное дело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;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документы, содержащие информацию об ус</w:t>
      </w:r>
      <w:r>
        <w:rPr>
          <w:sz w:val="24"/>
          <w:szCs w:val="24"/>
        </w:rPr>
        <w:t>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На обучение по </w:t>
      </w:r>
      <w:r>
        <w:rPr>
          <w:sz w:val="24"/>
          <w:szCs w:val="24"/>
        </w:rPr>
        <w:t>адаптированным образовательным программам зачис</w:t>
      </w:r>
      <w:r>
        <w:rPr>
          <w:sz w:val="24"/>
          <w:szCs w:val="24"/>
        </w:rPr>
        <w:softHyphen/>
        <w:t>ляются обучающиеся с ограниченными возможностями здоровья только с со</w:t>
      </w:r>
      <w:r>
        <w:rPr>
          <w:sz w:val="24"/>
          <w:szCs w:val="24"/>
        </w:rPr>
        <w:softHyphen/>
        <w:t xml:space="preserve">гласия родителей (законных представителей), по заключению </w:t>
      </w:r>
      <w:proofErr w:type="spellStart"/>
      <w:r>
        <w:rPr>
          <w:sz w:val="24"/>
          <w:szCs w:val="24"/>
        </w:rPr>
        <w:t>психолог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медико-педагогической комиссии.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Поступающие с ограниченными возможнос</w:t>
      </w:r>
      <w:r>
        <w:rPr>
          <w:sz w:val="24"/>
          <w:szCs w:val="24"/>
        </w:rPr>
        <w:t xml:space="preserve">тями здоровья, достигшие возраста восемнадцати лет, принимаются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2.6.6. Родители (законные представители) детей, являющихся иностранными гражданами или лицами без г</w:t>
      </w:r>
      <w:r>
        <w:rPr>
          <w:sz w:val="24"/>
          <w:szCs w:val="24"/>
        </w:rPr>
        <w:t>ражданства, дополнительно предъявляют доку</w:t>
      </w:r>
      <w:r>
        <w:rPr>
          <w:sz w:val="24"/>
          <w:szCs w:val="24"/>
        </w:rPr>
        <w:softHyphen/>
        <w:t xml:space="preserve">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2.6.7. При посещении образовательной организации </w:t>
      </w:r>
      <w:r>
        <w:rPr>
          <w:sz w:val="24"/>
          <w:szCs w:val="24"/>
        </w:rPr>
        <w:t>и (или) очном взаимодействии с уполномоченными должностными лицами образовательной организации родител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представитель(и) ребенка предъявляет(ют) оригиналы документов, а поступающий - оригинал документа, удостоверяющего личность поступающег</w:t>
      </w:r>
      <w:r>
        <w:rPr>
          <w:sz w:val="24"/>
          <w:szCs w:val="24"/>
        </w:rPr>
        <w:t>о.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2.6.8. Иностранные граждане и лица без гражданства все документы пред</w:t>
      </w:r>
      <w:r>
        <w:rPr>
          <w:sz w:val="24"/>
          <w:szCs w:val="24"/>
        </w:rPr>
        <w:softHyphen/>
        <w:t>ставляют на русском языке или вместе с заверенным в установленном порядке переводом на русский язык.</w:t>
      </w:r>
    </w:p>
    <w:p w:rsidR="006633F8" w:rsidRDefault="00FA338F">
      <w:pPr>
        <w:pStyle w:val="21"/>
        <w:shd w:val="clear" w:color="auto" w:fill="auto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2.6.9. Не допускается требовать представления других документов в качестве основан</w:t>
      </w:r>
      <w:r>
        <w:rPr>
          <w:sz w:val="24"/>
          <w:szCs w:val="24"/>
        </w:rPr>
        <w:t xml:space="preserve">ия для приема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программам.</w:t>
      </w:r>
    </w:p>
    <w:p w:rsidR="006633F8" w:rsidRDefault="00FA338F">
      <w:pPr>
        <w:pStyle w:val="21"/>
        <w:shd w:val="clear" w:color="auto" w:fill="auto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2.6.10. Родител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иных сведений и документов осуще</w:t>
      </w:r>
      <w:r>
        <w:rPr>
          <w:sz w:val="24"/>
          <w:szCs w:val="24"/>
        </w:rPr>
        <w:t>ствляется в случаях и порядке, установленных правилами приема в образовательные организации в соответствии с локальным нормативным актом образовательной организации.</w:t>
      </w:r>
    </w:p>
    <w:p w:rsidR="006633F8" w:rsidRDefault="00FA338F">
      <w:pPr>
        <w:pStyle w:val="ConsPlusNormal0"/>
        <w:ind w:firstLine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2.7. Исчерпывающий перечень оснований для приостановления или отказа в предоставлении муни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ципальной услуги, срок приостановления предоставления муниципальной услуги.</w:t>
      </w:r>
    </w:p>
    <w:p w:rsidR="006633F8" w:rsidRDefault="00FA338F">
      <w:pPr>
        <w:shd w:val="clear" w:color="auto" w:fill="FFFFFF"/>
        <w:ind w:firstLine="708"/>
        <w:jc w:val="both"/>
      </w:pPr>
      <w:r>
        <w:t>2.7.1. Оснований для отказа в приеме документов, необходимых для предоставления муниципальной услуги не имеется.</w:t>
      </w:r>
    </w:p>
    <w:p w:rsidR="006633F8" w:rsidRDefault="00FA338F">
      <w:pPr>
        <w:ind w:firstLine="708"/>
        <w:jc w:val="both"/>
      </w:pPr>
      <w:r>
        <w:t xml:space="preserve">2.7.2. Основанием для отказа в приеме к рассмотрению заявления и </w:t>
      </w:r>
      <w:r>
        <w:t>прилагаемых документов 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</w:t>
      </w:r>
      <w:r>
        <w:t>ения и прилагаемых документов, указанных в административном регламенте, в электронной форме).</w:t>
      </w:r>
    </w:p>
    <w:p w:rsidR="006633F8" w:rsidRDefault="00FA338F">
      <w:pPr>
        <w:ind w:firstLine="708"/>
        <w:jc w:val="both"/>
      </w:pPr>
      <w:r>
        <w:t>2.7.3. Оснований для приостановления предоставления муниципальной услуги не имеется.</w:t>
      </w:r>
    </w:p>
    <w:p w:rsidR="006633F8" w:rsidRDefault="00FA338F">
      <w:pPr>
        <w:ind w:firstLine="708"/>
        <w:jc w:val="both"/>
      </w:pPr>
      <w:r>
        <w:t>2.7.4. Основаниями для отказа в предоставлении муниципальной услуги яв</w:t>
      </w:r>
      <w:r>
        <w:softHyphen/>
        <w:t>ляются</w:t>
      </w:r>
      <w:r>
        <w:t>:</w:t>
      </w:r>
    </w:p>
    <w:p w:rsidR="006633F8" w:rsidRDefault="00FA338F">
      <w:pPr>
        <w:ind w:firstLine="708"/>
        <w:jc w:val="both"/>
      </w:pPr>
      <w:r>
        <w:t>- отсутствие в образовательной организации свободных мест.</w:t>
      </w:r>
    </w:p>
    <w:p w:rsidR="006633F8" w:rsidRDefault="00FA338F">
      <w:pPr>
        <w:ind w:firstLine="708"/>
        <w:jc w:val="both"/>
      </w:pPr>
      <w: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</w:t>
      </w:r>
      <w:r>
        <w:t>твенно в Управление образования.</w:t>
      </w:r>
    </w:p>
    <w:p w:rsidR="006633F8" w:rsidRDefault="00FA338F">
      <w:pPr>
        <w:jc w:val="both"/>
      </w:pPr>
      <w:r>
        <w:t>2.8.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>
        <w:t xml:space="preserve"> муниципальной услуги.</w:t>
      </w:r>
    </w:p>
    <w:p w:rsidR="006633F8" w:rsidRDefault="00FA338F">
      <w:pPr>
        <w:pStyle w:val="4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>2.8.1.</w:t>
      </w: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Услуг, которые являются необходимыми и обязательными для предоставления муниципальной услуги, не имеется. </w:t>
      </w:r>
    </w:p>
    <w:p w:rsidR="006633F8" w:rsidRDefault="00FA338F">
      <w:pPr>
        <w:pStyle w:val="21"/>
        <w:shd w:val="clear" w:color="auto" w:fill="auto"/>
        <w:tabs>
          <w:tab w:val="left" w:pos="91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2.9.  Размер платы, взимаемой с заявителя при предоставлении муниципальной услуги, и способы ее взимания в случаях, пре</w:t>
      </w:r>
      <w:r>
        <w:rPr>
          <w:sz w:val="24"/>
          <w:szCs w:val="24"/>
        </w:rPr>
        <w:t>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актами.</w:t>
      </w:r>
    </w:p>
    <w:p w:rsidR="006633F8" w:rsidRDefault="00FA338F">
      <w:pPr>
        <w:ind w:firstLine="708"/>
        <w:jc w:val="both"/>
      </w:pPr>
      <w:r>
        <w:t>2.9.1. Предоставление муниципальной услуги осуществляет</w:t>
      </w:r>
      <w:r>
        <w:t>ся для заявителей на безвозмездной основе.</w:t>
      </w:r>
    </w:p>
    <w:p w:rsidR="006633F8" w:rsidRDefault="00FA338F">
      <w:pPr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633F8" w:rsidRDefault="00FA338F">
      <w:pPr>
        <w:ind w:firstLine="708"/>
        <w:jc w:val="both"/>
      </w:pPr>
      <w:r>
        <w:t xml:space="preserve">2.10.1. Максимальный срок ожидания в очереди при </w:t>
      </w:r>
      <w:r>
        <w:t>подаче заявления о предоставлении услуги и (или) при получении результата предоставления муниципальной услуги не должен превышать 15 минут.</w:t>
      </w:r>
    </w:p>
    <w:p w:rsidR="006633F8" w:rsidRDefault="00FA338F">
      <w:r>
        <w:t>2.11. Срок регистрации запроса заявителя о предоставлении муниципальной услуги, в том числе в электронной форме.</w:t>
      </w:r>
    </w:p>
    <w:p w:rsidR="006633F8" w:rsidRDefault="00FA338F">
      <w:pPr>
        <w:ind w:firstLine="708"/>
        <w:jc w:val="both"/>
      </w:pPr>
      <w:r>
        <w:t>Зая</w:t>
      </w:r>
      <w:r>
        <w:t>вление о предоставлении муниципальной услуги регистрируется:</w:t>
      </w:r>
    </w:p>
    <w:p w:rsidR="006633F8" w:rsidRDefault="00FA338F">
      <w:pPr>
        <w:ind w:firstLine="709"/>
        <w:jc w:val="both"/>
      </w:pPr>
      <w:r>
        <w:t>в день представления заявителем  в образовательную организацию заявления и документов, предусмотренных пунктом 2.6. настоящего Регламента;</w:t>
      </w:r>
    </w:p>
    <w:p w:rsidR="006633F8" w:rsidRDefault="00FA338F">
      <w:pPr>
        <w:ind w:firstLine="709"/>
        <w:jc w:val="both"/>
      </w:pPr>
      <w:r>
        <w:t xml:space="preserve">при направлении заявления и необходимых документов по </w:t>
      </w:r>
      <w:r>
        <w:t>почте - в день поступления заявления и необходимых документов;</w:t>
      </w:r>
    </w:p>
    <w:p w:rsidR="006633F8" w:rsidRDefault="00FA338F">
      <w:pPr>
        <w:ind w:firstLine="709"/>
        <w:jc w:val="both"/>
      </w:pPr>
      <w:r>
        <w:t>при направлении заявления и необходимых документов посредством Единого портала - в день поступления электронного запроса в автоматизированную информационную систему (при поступлении заявления и</w:t>
      </w:r>
      <w:r>
        <w:t xml:space="preserve"> документов в электронной форме в нерабочее время - в ближайший рабочий день, следующий за днем поступления заявления и документов).</w:t>
      </w:r>
    </w:p>
    <w:p w:rsidR="006633F8" w:rsidRDefault="00FA338F">
      <w:pPr>
        <w:jc w:val="both"/>
      </w:pPr>
      <w:r>
        <w:lastRenderedPageBreak/>
        <w:t xml:space="preserve">2.12.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</w:t>
      </w:r>
      <w:r>
        <w:t xml:space="preserve">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t>законодательством Российской Федерации о социальной защите инвалидов.</w:t>
      </w:r>
      <w:proofErr w:type="gramEnd"/>
    </w:p>
    <w:p w:rsidR="006633F8" w:rsidRDefault="00FA338F">
      <w:pPr>
        <w:ind w:firstLine="708"/>
        <w:jc w:val="both"/>
        <w:rPr>
          <w:b/>
        </w:rPr>
      </w:pPr>
      <w:r>
        <w:t xml:space="preserve">2.12.1. Центральный вход в здание Образовательной организации, в котором предоставляется муниципальная услуга, оборудуется вывеской, содержащей информацию о наименовании и режиме работы </w:t>
      </w:r>
      <w:r>
        <w:t>Образовательной организации.</w:t>
      </w:r>
    </w:p>
    <w:p w:rsidR="006633F8" w:rsidRDefault="00FA338F">
      <w:pPr>
        <w:ind w:firstLine="708"/>
        <w:jc w:val="both"/>
      </w:pPr>
      <w:r>
        <w:t>2.12.2.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633F8" w:rsidRDefault="00FA338F">
      <w:pPr>
        <w:ind w:firstLine="708"/>
        <w:jc w:val="both"/>
      </w:pPr>
      <w:r>
        <w:t>2.12.</w:t>
      </w:r>
      <w:r>
        <w:t>3.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633F8" w:rsidRDefault="00FA338F">
      <w:pPr>
        <w:ind w:firstLine="709"/>
        <w:jc w:val="both"/>
      </w:pPr>
      <w:r>
        <w:t>возможностью самостоятельного передвижения по зданию, в котором предоставляется муниципальная услуга, в целях доступа к мес</w:t>
      </w:r>
      <w:r>
        <w:t>ту предоставления услуги, в том числе с помощью сотрудников Образовательной организации;</w:t>
      </w:r>
    </w:p>
    <w:p w:rsidR="006633F8" w:rsidRDefault="00FA338F">
      <w:pPr>
        <w:ind w:firstLine="709"/>
        <w:jc w:val="both"/>
      </w:pPr>
      <w:r>
        <w:t>возможностью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</w:t>
      </w:r>
      <w:r>
        <w:t>яски и при необходимости с помощью сотрудников Образовательной организации;</w:t>
      </w:r>
    </w:p>
    <w:p w:rsidR="006633F8" w:rsidRDefault="00FA338F">
      <w:pPr>
        <w:ind w:firstLine="709"/>
        <w:jc w:val="both"/>
      </w:pPr>
      <w:r>
        <w:t>сопровождением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633F8" w:rsidRDefault="00FA338F">
      <w:pPr>
        <w:ind w:firstLine="709"/>
        <w:jc w:val="both"/>
      </w:pPr>
      <w:r>
        <w:t>содействием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633F8" w:rsidRDefault="00FA338F">
      <w:pPr>
        <w:ind w:firstLine="709"/>
        <w:jc w:val="both"/>
      </w:pPr>
      <w:proofErr w:type="gramStart"/>
      <w:r>
        <w:t>надлежащим размещением носителей информации, необходимой для обеспечения бесп</w:t>
      </w:r>
      <w:r>
        <w:t>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</w:t>
      </w:r>
      <w:r>
        <w:t>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633F8" w:rsidRDefault="00FA338F">
      <w:pPr>
        <w:ind w:firstLine="709"/>
        <w:jc w:val="both"/>
      </w:pPr>
      <w:r>
        <w:t>обеспечением допуска в здание, в котором предоставляется муниципальная услуга, собаки-проводника при наличии документа, подтверждающего ее с</w:t>
      </w:r>
      <w:r>
        <w:t>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6633F8" w:rsidRDefault="00FA338F">
      <w:pPr>
        <w:ind w:firstLine="709"/>
        <w:jc w:val="both"/>
      </w:pPr>
      <w:r>
        <w:t>оказанием инвалидам помощи, необходимой для получения в доступной для них форме информации о</w:t>
      </w:r>
      <w:r>
        <w:t xml:space="preserve">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633F8" w:rsidRDefault="00FA338F">
      <w:pPr>
        <w:ind w:firstLine="709"/>
        <w:jc w:val="both"/>
      </w:pPr>
      <w:r>
        <w:t>предоставлением инвалидам по слуху при необх</w:t>
      </w:r>
      <w:r>
        <w:t xml:space="preserve">одимости муниципальной услуги с использованием русского жестового языка, включая обеспечение допуска в здание, где предоставляется муниципальная услуга,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633F8" w:rsidRDefault="00FA338F">
      <w:pPr>
        <w:ind w:firstLine="709"/>
        <w:jc w:val="both"/>
      </w:pPr>
      <w:r>
        <w:t>адаптации официального сайта  образовательной организации в се</w:t>
      </w:r>
      <w:r>
        <w:t>ти «Интернет» для лиц с нарушением зрения (слабовидящих);</w:t>
      </w:r>
    </w:p>
    <w:p w:rsidR="006633F8" w:rsidRDefault="00FA338F">
      <w:pPr>
        <w:ind w:firstLine="709"/>
        <w:jc w:val="both"/>
      </w:pPr>
      <w:r>
        <w:t>оказанием должностными лицами образовательной организации иной необходимой инвалидам помощи в преодолении барьеров, мешающих получению ими услуг наравне с другими лицами.</w:t>
      </w:r>
    </w:p>
    <w:p w:rsidR="006633F8" w:rsidRDefault="00FA338F">
      <w:pPr>
        <w:ind w:firstLine="708"/>
        <w:jc w:val="both"/>
      </w:pPr>
      <w:r>
        <w:t>2.12.4. На территории, прил</w:t>
      </w:r>
      <w:r>
        <w:t xml:space="preserve">егающей к зданию, в котором предоставляется муниципальная услуга, организуются места для парковки транспортных средств, в том числе </w:t>
      </w:r>
      <w:r>
        <w:lastRenderedPageBreak/>
        <w:t>места для парковки транспортных средств инвалидов. Доступ заявителей к парковочным местам является бесплатным.</w:t>
      </w:r>
    </w:p>
    <w:p w:rsidR="006633F8" w:rsidRDefault="00FA338F">
      <w:pPr>
        <w:ind w:firstLine="708"/>
        <w:jc w:val="both"/>
      </w:pPr>
      <w:r>
        <w:t>2.12.5. Помещ</w:t>
      </w:r>
      <w:r>
        <w:t>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6633F8" w:rsidRDefault="00FA338F">
      <w:pPr>
        <w:ind w:firstLine="708"/>
        <w:jc w:val="both"/>
      </w:pPr>
      <w:r>
        <w:t>2.12.6. В помещениях, предназначенных для предоставления муниципальной услуги, на видном месте помещаются схемы размещ</w:t>
      </w:r>
      <w:r>
        <w:t>ения средств пожаротушения и путей эвакуации.</w:t>
      </w:r>
    </w:p>
    <w:p w:rsidR="006633F8" w:rsidRDefault="00FA338F">
      <w:pPr>
        <w:ind w:firstLine="708"/>
        <w:jc w:val="both"/>
      </w:pPr>
      <w:r>
        <w:t>2.12.7. Места ожидания и приема заявителей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6633F8" w:rsidRDefault="00FA338F">
      <w:pPr>
        <w:ind w:firstLine="708"/>
        <w:jc w:val="both"/>
      </w:pPr>
      <w:r>
        <w:t>2.12.8. Мес</w:t>
      </w:r>
      <w:r>
        <w:t xml:space="preserve">та информирования, предназначенные для ознакомления заинтересованных лиц с информационными материалами, оборудуются информационными стендами, папками, наглядной информацией, перечнем документов, необходимых для предоставления муниципальной услуги, а также </w:t>
      </w:r>
      <w:r>
        <w:t>текстом административного регламента.</w:t>
      </w:r>
    </w:p>
    <w:p w:rsidR="006633F8" w:rsidRDefault="00FA338F">
      <w:pPr>
        <w:ind w:firstLine="709"/>
        <w:jc w:val="both"/>
      </w:pPr>
      <w:r>
        <w:t>Информация дублируется знаками, выполненными рельефно-точечным шрифтом Брайля и на контрастном фоне.</w:t>
      </w:r>
    </w:p>
    <w:p w:rsidR="006633F8" w:rsidRDefault="00FA338F">
      <w:pPr>
        <w:ind w:firstLine="708"/>
        <w:jc w:val="both"/>
      </w:pPr>
      <w:r>
        <w:t>2.12.9. Административный регламент, муниципальный правовой акт о его утверждении и перечень должностных лиц, ответств</w:t>
      </w:r>
      <w:r>
        <w:t>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виде.</w:t>
      </w:r>
    </w:p>
    <w:p w:rsidR="006633F8" w:rsidRDefault="00FA338F">
      <w:pPr>
        <w:ind w:firstLine="708"/>
        <w:jc w:val="both"/>
      </w:pPr>
      <w:r>
        <w:t>2.12.10. Прием заявителей осуществля</w:t>
      </w:r>
      <w:r>
        <w:t>ется в местах предоставления муниципальной услуги в специально выделенных для этих целей помещениях - кабинетах для приема заявителей.</w:t>
      </w:r>
    </w:p>
    <w:p w:rsidR="006633F8" w:rsidRDefault="00FA338F">
      <w:pPr>
        <w:ind w:firstLine="709"/>
        <w:jc w:val="both"/>
      </w:pPr>
      <w:r>
        <w:t>Кабинеты для приема заявителей в образовательной организации оборудуются информационными табличками (вывесками) с указани</w:t>
      </w:r>
      <w:r>
        <w:t>ем номера кабинета.</w:t>
      </w:r>
    </w:p>
    <w:p w:rsidR="006633F8" w:rsidRDefault="00FA338F">
      <w:pPr>
        <w:ind w:firstLine="709"/>
        <w:jc w:val="both"/>
      </w:pPr>
      <w:r>
        <w:t>Таблички на дверях кабинетов или на стенах должны быть видны посетителям. Кабинеты для приема заявителей оборудуются сидячими местами (стульями, кресельными секциями).</w:t>
      </w:r>
    </w:p>
    <w:p w:rsidR="006633F8" w:rsidRDefault="00FA338F">
      <w:pPr>
        <w:jc w:val="both"/>
      </w:pPr>
      <w:r>
        <w:t>2.13. Показатели доступности и качества муниципальной услуги.</w:t>
      </w:r>
    </w:p>
    <w:p w:rsidR="006633F8" w:rsidRDefault="00FA338F">
      <w:pPr>
        <w:ind w:firstLine="708"/>
        <w:jc w:val="both"/>
      </w:pPr>
      <w:r>
        <w:t>2.13.1</w:t>
      </w:r>
      <w:r>
        <w:t>. Показателями доступности муниципальной услуги являются:</w:t>
      </w:r>
    </w:p>
    <w:p w:rsidR="006633F8" w:rsidRDefault="00FA338F">
      <w:pPr>
        <w:ind w:firstLine="709"/>
        <w:jc w:val="both"/>
      </w:pPr>
      <w:r>
        <w:t>информирование заявителей о предоставлении муниципальной услуги;</w:t>
      </w:r>
    </w:p>
    <w:p w:rsidR="006633F8" w:rsidRDefault="00FA338F">
      <w:pPr>
        <w:ind w:firstLine="709"/>
        <w:jc w:val="both"/>
      </w:pPr>
      <w:r>
        <w:t>оборудование территорий, прилегающих к месторасположению образовательной организации, ее структурных подразделений (при наличии), мес</w:t>
      </w:r>
      <w:r>
        <w:t>тами парковки автотранспортных средств, в том числе для лиц с ограниченными возможностями;</w:t>
      </w:r>
    </w:p>
    <w:p w:rsidR="006633F8" w:rsidRDefault="00FA338F">
      <w:pPr>
        <w:ind w:firstLine="709"/>
        <w:jc w:val="both"/>
      </w:pPr>
      <w:r>
        <w:t>оборудование помещений образовательной организации местами хранения верхней одежды заявителей, местами общего пользования;</w:t>
      </w:r>
    </w:p>
    <w:p w:rsidR="006633F8" w:rsidRDefault="00FA338F">
      <w:pPr>
        <w:ind w:firstLine="709"/>
        <w:jc w:val="both"/>
      </w:pPr>
      <w:r>
        <w:t xml:space="preserve">соблюдение графика работы образовательной </w:t>
      </w:r>
      <w:r>
        <w:t>организации;</w:t>
      </w:r>
    </w:p>
    <w:p w:rsidR="006633F8" w:rsidRDefault="00FA338F">
      <w:pPr>
        <w:ind w:firstLine="709"/>
        <w:jc w:val="both"/>
      </w:pPr>
      <w:r>
        <w:t>оборудование мест ожидания и мест приема заявителей в образовательной организации стульями, столами, обеспечение канцелярскими принадлежностями для предоставления возможности оформления документов;</w:t>
      </w:r>
    </w:p>
    <w:p w:rsidR="006633F8" w:rsidRDefault="00FA338F">
      <w:pPr>
        <w:ind w:firstLine="709"/>
        <w:jc w:val="both"/>
      </w:pPr>
      <w:r>
        <w:t>время, затраченное на получение конечного рез</w:t>
      </w:r>
      <w:r>
        <w:t>ультата муниципальной услуги.</w:t>
      </w:r>
    </w:p>
    <w:p w:rsidR="006633F8" w:rsidRDefault="00FA338F">
      <w:pPr>
        <w:ind w:firstLine="708"/>
        <w:jc w:val="both"/>
      </w:pPr>
      <w:r>
        <w:t>2.13.2. Показателями качества муниципальной услуги являются:</w:t>
      </w:r>
    </w:p>
    <w:p w:rsidR="006633F8" w:rsidRDefault="00FA338F">
      <w:pPr>
        <w:ind w:firstLine="709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33F8" w:rsidRDefault="00FA338F">
      <w:pPr>
        <w:ind w:firstLine="709"/>
        <w:jc w:val="both"/>
      </w:pPr>
      <w:r>
        <w:t xml:space="preserve">соблюдение сроков и последовательности </w:t>
      </w:r>
      <w:r>
        <w:t>выполнения всех административных процедур, предусмотренных настоящим административным регламентом;</w:t>
      </w:r>
    </w:p>
    <w:p w:rsidR="006633F8" w:rsidRDefault="00FA338F">
      <w:pPr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</w:t>
      </w:r>
      <w:r>
        <w:t xml:space="preserve">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образовательной организации, </w:t>
      </w:r>
      <w:r>
        <w:t>платы, не предусмотренных настоящим административным регламентом.</w:t>
      </w:r>
      <w:proofErr w:type="gramEnd"/>
    </w:p>
    <w:p w:rsidR="006633F8" w:rsidRDefault="00FA338F">
      <w:pPr>
        <w:ind w:firstLine="708"/>
        <w:jc w:val="both"/>
      </w:pPr>
      <w:r>
        <w:lastRenderedPageBreak/>
        <w:t>2.13.3.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6633F8" w:rsidRDefault="006633F8">
      <w:pPr>
        <w:ind w:firstLine="709"/>
        <w:jc w:val="both"/>
      </w:pPr>
    </w:p>
    <w:p w:rsidR="006633F8" w:rsidRDefault="00FA338F">
      <w:pPr>
        <w:jc w:val="both"/>
        <w:outlineLvl w:val="0"/>
      </w:pPr>
      <w:r>
        <w:t xml:space="preserve">2.14. </w:t>
      </w:r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6633F8" w:rsidRDefault="00FA338F">
      <w:pPr>
        <w:ind w:firstLine="708"/>
        <w:jc w:val="both"/>
      </w:pPr>
      <w:r>
        <w:t xml:space="preserve">2.14.1. С учетом </w:t>
      </w:r>
      <w:hyperlink r:id="rId13">
        <w:r>
          <w:rPr>
            <w:rStyle w:val="-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</w:t>
      </w:r>
      <w:r>
        <w:t>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t>2</w:t>
      </w:r>
      <w:proofErr w:type="gramEnd"/>
      <w:r>
        <w:t>, КС3, КВ1, КВ2 и КА1.</w:t>
      </w:r>
    </w:p>
    <w:p w:rsidR="006633F8" w:rsidRDefault="006633F8">
      <w:pPr>
        <w:jc w:val="center"/>
      </w:pPr>
    </w:p>
    <w:p w:rsidR="006633F8" w:rsidRDefault="00FA338F">
      <w:pPr>
        <w:jc w:val="center"/>
        <w:rPr>
          <w:b/>
        </w:rPr>
      </w:pPr>
      <w:r>
        <w:rPr>
          <w:b/>
        </w:rPr>
        <w:t>Ш. Состав, последовательность и срок</w:t>
      </w:r>
      <w:r>
        <w:rPr>
          <w:b/>
        </w:rPr>
        <w:t>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633F8" w:rsidRDefault="00FA338F">
      <w:pPr>
        <w:pStyle w:val="21"/>
        <w:shd w:val="clear" w:color="auto" w:fill="auto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3.1. Порядок зачисления в образовательную организацию.</w:t>
      </w:r>
    </w:p>
    <w:p w:rsidR="006633F8" w:rsidRDefault="00FA338F">
      <w:pPr>
        <w:shd w:val="clear" w:color="auto" w:fill="FFFFFF"/>
        <w:ind w:firstLine="708"/>
        <w:jc w:val="both"/>
      </w:pPr>
      <w:r>
        <w:t xml:space="preserve">3.1.1. Прием на обучение в образовательную организацию проводится на принципах равных условий приема для всех детей и поступающих, за исключением лиц, которым в соответствии с </w:t>
      </w:r>
      <w:hyperlink r:id="rId14" w:anchor="/document/70291362/entry/67" w:history="1">
        <w:r>
          <w:rPr>
            <w:rStyle w:val="-"/>
          </w:rPr>
          <w:t>федераль</w:t>
        </w:r>
        <w:r>
          <w:rPr>
            <w:rStyle w:val="-"/>
          </w:rPr>
          <w:t>ным законом</w:t>
        </w:r>
      </w:hyperlink>
      <w:r>
        <w:t xml:space="preserve"> предоставлены особые права (преимущества) при приеме на обучение.</w:t>
      </w:r>
    </w:p>
    <w:p w:rsidR="006633F8" w:rsidRDefault="00FA338F">
      <w:pPr>
        <w:shd w:val="clear" w:color="auto" w:fill="FFFFFF"/>
        <w:ind w:firstLine="708"/>
        <w:jc w:val="both"/>
      </w:pPr>
      <w:r>
        <w:t xml:space="preserve">3.1.2.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</w:t>
      </w:r>
      <w:r>
        <w:t>ания в образовательных организациях, в которых обучаются их братья и (или) сестры.</w:t>
      </w:r>
    </w:p>
    <w:p w:rsidR="006633F8" w:rsidRDefault="00FA338F">
      <w:pPr>
        <w:shd w:val="clear" w:color="auto" w:fill="FFFFFF"/>
        <w:ind w:firstLine="708"/>
        <w:jc w:val="both"/>
      </w:pPr>
      <w:r>
        <w:t>3.1.3. Прием в образовательную организацию осуществляется в течение всего учебного года при наличии свободных мест.</w:t>
      </w:r>
    </w:p>
    <w:p w:rsidR="006633F8" w:rsidRDefault="00FA338F">
      <w:pPr>
        <w:shd w:val="clear" w:color="auto" w:fill="FFFFFF"/>
        <w:ind w:firstLine="708"/>
        <w:jc w:val="both"/>
      </w:pPr>
      <w:r>
        <w:t>3.1.4. Прием заявлений о приеме на обучение в первый клас</w:t>
      </w:r>
      <w:r>
        <w:t xml:space="preserve">с, проживающих на закрепленной территории, начинается 1 апреля текущего года и завершается 30 июня текущего года. 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</w:t>
      </w:r>
      <w:r>
        <w:rPr>
          <w:sz w:val="24"/>
          <w:szCs w:val="24"/>
          <w:lang w:eastAsia="ru-RU"/>
        </w:rPr>
        <w:t xml:space="preserve">момента заполнения свободных мест, но не позднее 5 сентября текущего года. 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В случае завершения приема в 1 класс всех детей, зарегистрированных на закрепленной территории, образовательная организация вправе осуществлять прием детей, не зарегистрированных н</w:t>
      </w:r>
      <w:r>
        <w:rPr>
          <w:sz w:val="24"/>
          <w:szCs w:val="24"/>
        </w:rPr>
        <w:t xml:space="preserve">а закрепленной территории, ранее 6 июля. </w:t>
      </w:r>
    </w:p>
    <w:p w:rsidR="006633F8" w:rsidRDefault="00FA338F">
      <w:pPr>
        <w:pStyle w:val="21"/>
        <w:shd w:val="clear" w:color="auto" w:fill="auto"/>
        <w:spacing w:after="0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заявлений о приеме на обучение Заявителей, дети которых не зарегистрированы на закрепленной территории, пре</w:t>
      </w:r>
      <w:r>
        <w:rPr>
          <w:sz w:val="24"/>
          <w:szCs w:val="24"/>
        </w:rPr>
        <w:softHyphen/>
        <w:t xml:space="preserve">имущественным правом обладают граждане, имеющие право на первоочередное предоставление </w:t>
      </w:r>
      <w:r>
        <w:rPr>
          <w:sz w:val="24"/>
          <w:szCs w:val="24"/>
        </w:rPr>
        <w:t>места в образовательной организации в соответствии с законодательством Российской Федерации.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удобства Заявителей образовательная организация может устанавливать график приема документов в зависимости от адреса регистрации по месту жительства (пребывани</w:t>
      </w:r>
      <w:r>
        <w:rPr>
          <w:sz w:val="24"/>
          <w:szCs w:val="24"/>
        </w:rPr>
        <w:t>я).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Прием заявлений в 10 класс начинается после прохождения </w:t>
      </w:r>
      <w:proofErr w:type="gramStart"/>
      <w:r>
        <w:rPr>
          <w:sz w:val="24"/>
          <w:szCs w:val="24"/>
        </w:rPr>
        <w:t>обучаю</w:t>
      </w:r>
      <w:r>
        <w:rPr>
          <w:sz w:val="24"/>
          <w:szCs w:val="24"/>
        </w:rPr>
        <w:softHyphen/>
        <w:t>щимися</w:t>
      </w:r>
      <w:proofErr w:type="gramEnd"/>
      <w:r>
        <w:rPr>
          <w:sz w:val="24"/>
          <w:szCs w:val="24"/>
        </w:rPr>
        <w:t xml:space="preserve"> 9 классов государственной итоговой аттестации.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3.1.6. Прием обучающихся в образовательную организацию (перевод - в случае, если индивидуальный отбор в 6 - 9 и 11 классы с углу</w:t>
      </w:r>
      <w:r>
        <w:rPr>
          <w:sz w:val="24"/>
          <w:szCs w:val="24"/>
        </w:rPr>
        <w:t>бленным изучением отдельных учебных предметов или профильного обучения прошли обучающиеся той же образовательной организации) проходит  в следующие сроки: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5 - 9, 11 классы - до 20 июня текущего года,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10 классы - до 10 августа текущего года.</w:t>
      </w:r>
    </w:p>
    <w:p w:rsidR="006633F8" w:rsidRDefault="00FA338F">
      <w:pPr>
        <w:shd w:val="clear" w:color="auto" w:fill="FFFFFF"/>
        <w:ind w:firstLine="708"/>
        <w:jc w:val="both"/>
      </w:pPr>
      <w:r>
        <w:lastRenderedPageBreak/>
        <w:t>Прием докум</w:t>
      </w:r>
      <w:r>
        <w:t xml:space="preserve">ентов для индивидуального отбора в 10 классы производится образовательными организациями с 25 мая по 1 августа текущего года. </w:t>
      </w:r>
    </w:p>
    <w:p w:rsidR="006633F8" w:rsidRDefault="00FA338F">
      <w:pPr>
        <w:shd w:val="clear" w:color="auto" w:fill="FFFFFF"/>
        <w:ind w:firstLine="708"/>
        <w:jc w:val="both"/>
      </w:pPr>
      <w:r>
        <w:t>Дополнительный индивидуальный отбор осуществляется в течение всего учебного года, в том же порядке, что и индивидуальный отбор, п</w:t>
      </w:r>
      <w:r>
        <w:t xml:space="preserve">роводившийся в первоначальные сроки, при наличии свободных мест. </w:t>
      </w:r>
    </w:p>
    <w:p w:rsidR="006633F8" w:rsidRDefault="00FA338F">
      <w:pPr>
        <w:shd w:val="clear" w:color="auto" w:fill="FFFFFF"/>
        <w:ind w:firstLine="708"/>
        <w:jc w:val="both"/>
      </w:pPr>
      <w:r>
        <w:t xml:space="preserve">3.1.7. Прием заявлений </w:t>
      </w:r>
      <w:proofErr w:type="gramStart"/>
      <w:r>
        <w:t>для зачисления обучающихся в принимающую образовательную орга</w:t>
      </w:r>
      <w:r>
        <w:softHyphen/>
        <w:t>низацию в связи с переводом из исходной образовательной организации</w:t>
      </w:r>
      <w:proofErr w:type="gramEnd"/>
      <w:r>
        <w:t xml:space="preserve"> в порядке перевода осуществляется в т</w:t>
      </w:r>
      <w:r>
        <w:t>ечение всего года.</w:t>
      </w:r>
    </w:p>
    <w:p w:rsidR="006633F8" w:rsidRDefault="00FA338F">
      <w:pPr>
        <w:rPr>
          <w:b/>
          <w:i/>
        </w:rPr>
      </w:pPr>
      <w:r>
        <w:t>3.2. Исчерпывающий перечень административных процедур.</w:t>
      </w:r>
    </w:p>
    <w:p w:rsidR="006633F8" w:rsidRDefault="00FA338F">
      <w:pPr>
        <w:ind w:firstLine="708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3.2.1. Прием и регистрация заявления и прилагаемых документов.</w:t>
      </w:r>
    </w:p>
    <w:p w:rsidR="006633F8" w:rsidRDefault="00FA338F">
      <w:pPr>
        <w:ind w:firstLine="709"/>
        <w:jc w:val="both"/>
      </w:pPr>
      <w:r>
        <w:t>Юридическим фактом, являющимс</w:t>
      </w:r>
      <w:r>
        <w:t xml:space="preserve">я основанием для начала выполнения административной процедуры, является поступление в образовательную организацию заявления в письменной и (или) электронной форме и прилагаемых документов. </w:t>
      </w:r>
    </w:p>
    <w:p w:rsidR="006633F8" w:rsidRDefault="00FA338F">
      <w:pPr>
        <w:pStyle w:val="2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образовательной организации, ответственное за при</w:t>
      </w:r>
      <w:r>
        <w:rPr>
          <w:sz w:val="24"/>
          <w:szCs w:val="24"/>
        </w:rPr>
        <w:t>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</w:t>
      </w:r>
      <w:r>
        <w:rPr>
          <w:sz w:val="24"/>
          <w:szCs w:val="24"/>
        </w:rPr>
        <w:t>але регистрации входящих обращений.</w:t>
      </w:r>
    </w:p>
    <w:p w:rsidR="006633F8" w:rsidRDefault="00FA338F">
      <w:pPr>
        <w:pStyle w:val="21"/>
        <w:shd w:val="clear" w:color="auto" w:fill="auto"/>
        <w:spacing w:after="0"/>
        <w:ind w:left="20" w:firstLine="700"/>
        <w:jc w:val="both"/>
      </w:pPr>
      <w:r>
        <w:rPr>
          <w:sz w:val="24"/>
          <w:szCs w:val="24"/>
        </w:rPr>
        <w:t>Должностное лицо образовательной организации, ответственное за прием и регистрацию заявления выдает Заявителям расписку в получении документов с указанием их перечня и даты получения. Расписка выдается заявителю в день п</w:t>
      </w:r>
      <w:r>
        <w:rPr>
          <w:sz w:val="24"/>
          <w:szCs w:val="24"/>
        </w:rPr>
        <w:t>олучения должностным лицом таких документов.</w:t>
      </w:r>
    </w:p>
    <w:p w:rsidR="006633F8" w:rsidRDefault="00FA338F">
      <w:pPr>
        <w:ind w:firstLine="709"/>
        <w:jc w:val="both"/>
      </w:pPr>
      <w:r>
        <w:t>В случае если заявление и прилагаемые документы представлены в образовательную организацию посредством почтового отправления  расписка в получении таких заявления и документов направляется должностным лицом обра</w:t>
      </w:r>
      <w:r>
        <w:t>зовательной организации по указанному в заявлении почтовому адресу в течение рабочего дня, следующего за днем получения должностным лицом образовательной организации документов.</w:t>
      </w:r>
    </w:p>
    <w:p w:rsidR="006633F8" w:rsidRDefault="00FA338F">
      <w:pPr>
        <w:ind w:firstLine="709"/>
        <w:jc w:val="both"/>
      </w:pPr>
      <w:r>
        <w:t xml:space="preserve">Получение заявления и прилагаемых документов, представляемых в форме </w:t>
      </w:r>
      <w:r>
        <w:t>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</w:t>
      </w:r>
      <w:r>
        <w:t>нований файлов, представленных в форме электронных документов, с указанием их объема.</w:t>
      </w:r>
    </w:p>
    <w:p w:rsidR="006633F8" w:rsidRDefault="00FA338F">
      <w:pPr>
        <w:ind w:firstLine="709"/>
        <w:jc w:val="both"/>
      </w:pPr>
      <w: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 Единого портала.</w:t>
      </w:r>
    </w:p>
    <w:p w:rsidR="006633F8" w:rsidRDefault="00FA338F">
      <w:pPr>
        <w:ind w:firstLine="709"/>
        <w:jc w:val="both"/>
      </w:pPr>
      <w:r>
        <w:t>Сообщение о получении заявления и прилагаемых документов направляется заявителю не позднее рабочего дня, следующего за днем поступления заявления в образовательную организацию.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Датой принятия к рассмотрению заявления о зачислении в образова</w:t>
      </w:r>
      <w:r>
        <w:rPr>
          <w:sz w:val="24"/>
          <w:szCs w:val="24"/>
        </w:rPr>
        <w:softHyphen/>
        <w:t>тельную организ</w:t>
      </w:r>
      <w:r>
        <w:rPr>
          <w:sz w:val="24"/>
          <w:szCs w:val="24"/>
        </w:rPr>
        <w:t>ацию и прилагаемых документов считается дата регистрации в журнале регистрации поступивших заявлений.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Критерием принятия решения о приеме заявления является поступление заявления и документов, представленных Заявителем.</w:t>
      </w:r>
    </w:p>
    <w:p w:rsidR="006633F8" w:rsidRDefault="00FA338F">
      <w:pPr>
        <w:pStyle w:val="21"/>
        <w:shd w:val="clear" w:color="auto" w:fill="auto"/>
        <w:spacing w:after="0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исполнения административ</w:t>
      </w:r>
      <w:r>
        <w:rPr>
          <w:sz w:val="24"/>
          <w:szCs w:val="24"/>
        </w:rPr>
        <w:t>ной процедуры является передача заявления о зачислении на рассмотрение руководителю образовательной организации и уведомление получателя муниципальной услуги о приеме и регистрации документов на зачисление.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административной процедуры - 1 ра</w:t>
      </w:r>
      <w:r>
        <w:rPr>
          <w:sz w:val="24"/>
          <w:szCs w:val="24"/>
        </w:rPr>
        <w:t>бочий день со дня приема заявления о зачислении.</w:t>
      </w:r>
    </w:p>
    <w:p w:rsidR="006633F8" w:rsidRDefault="00FA338F">
      <w:pPr>
        <w:pStyle w:val="21"/>
        <w:shd w:val="clear" w:color="auto" w:fill="auto"/>
        <w:spacing w:after="0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3.2.2. Рассмотрение заявления и принятие решения о предоставлении муниципальной услуги, либо подготовка отказа в предоставлении муниципальной услуги с указанием оснований.</w:t>
      </w:r>
    </w:p>
    <w:p w:rsidR="006633F8" w:rsidRDefault="00FA338F">
      <w:pPr>
        <w:pStyle w:val="21"/>
        <w:shd w:val="clear" w:color="auto" w:fill="auto"/>
        <w:spacing w:after="0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Юридическим фактом, являющимся</w:t>
      </w:r>
      <w:r>
        <w:t xml:space="preserve"> </w:t>
      </w:r>
      <w:r>
        <w:rPr>
          <w:sz w:val="24"/>
          <w:szCs w:val="24"/>
        </w:rPr>
        <w:t>осно</w:t>
      </w:r>
      <w:r>
        <w:rPr>
          <w:sz w:val="24"/>
          <w:szCs w:val="24"/>
        </w:rPr>
        <w:t>ванием для начала выполнения административной процедуры яв</w:t>
      </w:r>
      <w:r>
        <w:rPr>
          <w:sz w:val="24"/>
          <w:szCs w:val="24"/>
        </w:rPr>
        <w:softHyphen/>
        <w:t>ляется передача заявления о зачислении в образовательную организацию на рассмотрение руководителю образовательной организации.</w:t>
      </w:r>
    </w:p>
    <w:p w:rsidR="006633F8" w:rsidRDefault="00FA338F">
      <w:pPr>
        <w:pStyle w:val="21"/>
        <w:shd w:val="clear" w:color="auto" w:fill="auto"/>
        <w:spacing w:after="0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лицо, ответственное за исполнение административной процеду</w:t>
      </w:r>
      <w:r>
        <w:rPr>
          <w:sz w:val="24"/>
          <w:szCs w:val="24"/>
        </w:rPr>
        <w:t>ры, назначается приказом руководителя образовательной организа</w:t>
      </w:r>
      <w:r>
        <w:rPr>
          <w:sz w:val="24"/>
          <w:szCs w:val="24"/>
        </w:rPr>
        <w:softHyphen/>
        <w:t>ции.</w:t>
      </w:r>
    </w:p>
    <w:p w:rsidR="006633F8" w:rsidRDefault="00FA338F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3.2.3.  В случае поступления </w:t>
      </w:r>
      <w:hyperlink w:anchor="Par428">
        <w:r>
          <w:rPr>
            <w:rStyle w:val="-"/>
            <w:rFonts w:ascii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 образовательной организации в течение 2 рабочих дней со дня регистрации заявления и прилагаемых документов проводит проверку электронной подписи, которой подписаны заявление и прилагаемые докум</w:t>
      </w:r>
      <w:r>
        <w:rPr>
          <w:rFonts w:ascii="Times New Roman" w:hAnsi="Times New Roman" w:cs="Times New Roman"/>
          <w:sz w:val="24"/>
          <w:szCs w:val="24"/>
        </w:rPr>
        <w:t>енты.</w:t>
      </w:r>
    </w:p>
    <w:p w:rsidR="006633F8" w:rsidRDefault="00FA33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</w:t>
      </w:r>
      <w:r>
        <w:rPr>
          <w:rFonts w:ascii="Times New Roman" w:hAnsi="Times New Roman" w:cs="Times New Roman"/>
          <w:sz w:val="24"/>
          <w:szCs w:val="24"/>
        </w:rPr>
        <w:t>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</w:t>
      </w:r>
      <w:r>
        <w:rPr>
          <w:rFonts w:ascii="Times New Roman" w:hAnsi="Times New Roman" w:cs="Times New Roman"/>
          <w:sz w:val="24"/>
          <w:szCs w:val="24"/>
        </w:rPr>
        <w:t>ра.</w:t>
      </w:r>
    </w:p>
    <w:p w:rsidR="006633F8" w:rsidRDefault="00FA33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Если в случае проверки электронной подписи установлено несоблюдение условий признания ее действительности, должностное лицо в течение 1 рабочего дня со дня окончания указанной проверки:</w:t>
      </w:r>
    </w:p>
    <w:p w:rsidR="006633F8" w:rsidRDefault="00FA33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</w:t>
      </w:r>
      <w:r>
        <w:rPr>
          <w:rFonts w:ascii="Times New Roman" w:hAnsi="Times New Roman" w:cs="Times New Roman"/>
          <w:sz w:val="24"/>
          <w:szCs w:val="24"/>
        </w:rPr>
        <w:t>аемых документов к рассмотрению с указанием причин их возврата;</w:t>
      </w:r>
    </w:p>
    <w:p w:rsidR="006633F8" w:rsidRDefault="00FA33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образовательной организации по адресу электронной почт</w:t>
      </w:r>
      <w:r>
        <w:rPr>
          <w:rFonts w:ascii="Times New Roman" w:hAnsi="Times New Roman" w:cs="Times New Roman"/>
          <w:sz w:val="24"/>
          <w:szCs w:val="24"/>
        </w:rPr>
        <w:t>ы Заявителя.</w:t>
      </w:r>
    </w:p>
    <w:p w:rsidR="006633F8" w:rsidRDefault="00FA33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633F8" w:rsidRDefault="00FA338F">
      <w:pPr>
        <w:ind w:firstLine="709"/>
        <w:jc w:val="both"/>
      </w:pPr>
      <w:r>
        <w:t>3.2.5. В случае если Заявитель по своему усмотрению не представил необходимые документы, должностное лицо образовательной организации в течение 2 рабочих дней со дня получения заявления и прилагаемых документов обеспечивает направление межведомственных зап</w:t>
      </w:r>
      <w:r>
        <w:t xml:space="preserve">росов для получения сведений, указанных в пункте 2.6. Регламента. </w:t>
      </w:r>
    </w:p>
    <w:p w:rsidR="006633F8" w:rsidRDefault="00FA33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 бумажном носителе подписываются руководителем образовательной организации или лицом, его замещающим, и заверяются печатью образовательной организации.</w:t>
      </w:r>
    </w:p>
    <w:p w:rsidR="006633F8" w:rsidRDefault="00FA33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</w:t>
      </w:r>
      <w:r>
        <w:rPr>
          <w:rFonts w:ascii="Times New Roman" w:hAnsi="Times New Roman" w:cs="Times New Roman"/>
          <w:sz w:val="24"/>
          <w:szCs w:val="24"/>
        </w:rPr>
        <w:t>венный запрос, выполненный в форме электронного документа, подписывается усиленной квалифицированной электронной подписью руководителя образовательной организации, его замещающего.</w:t>
      </w:r>
    </w:p>
    <w:p w:rsidR="006633F8" w:rsidRDefault="00FA338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в форме электронного документа направляются посред</w:t>
      </w:r>
      <w:r>
        <w:rPr>
          <w:rFonts w:ascii="Times New Roman" w:hAnsi="Times New Roman" w:cs="Times New Roman"/>
          <w:sz w:val="24"/>
          <w:szCs w:val="24"/>
        </w:rPr>
        <w:t>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6633F8" w:rsidRDefault="00FA338F">
      <w:pPr>
        <w:pStyle w:val="ConsPlusNormal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</w:t>
      </w:r>
      <w:r>
        <w:rPr>
          <w:rFonts w:ascii="Times New Roman" w:hAnsi="Times New Roman" w:cs="Times New Roman"/>
          <w:sz w:val="24"/>
          <w:szCs w:val="24"/>
        </w:rPr>
        <w:t xml:space="preserve">о запроса. </w:t>
      </w:r>
    </w:p>
    <w:p w:rsidR="006633F8" w:rsidRDefault="00FA338F">
      <w:pPr>
        <w:pStyle w:val="21"/>
        <w:shd w:val="clear" w:color="auto" w:fill="auto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 исполнения административной процедуры:</w:t>
      </w:r>
    </w:p>
    <w:p w:rsidR="006633F8" w:rsidRDefault="00FA338F">
      <w:pPr>
        <w:pStyle w:val="21"/>
        <w:shd w:val="clear" w:color="auto" w:fill="auto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приказ руководителя образовательной организации  о приеме ре</w:t>
      </w:r>
      <w:r>
        <w:rPr>
          <w:sz w:val="24"/>
          <w:szCs w:val="24"/>
        </w:rPr>
        <w:softHyphen/>
        <w:t>бенка на обучение (далее - приказ о приеме на обучение) и уведомление Заявителя  о приеме на обучение в образовательную организацию;</w:t>
      </w:r>
    </w:p>
    <w:p w:rsidR="006633F8" w:rsidRDefault="00FA338F">
      <w:pPr>
        <w:pStyle w:val="21"/>
        <w:shd w:val="clear" w:color="auto" w:fill="auto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мотивированный отказ в предоставлении муниципальной услуги с информированием </w:t>
      </w:r>
      <w:r>
        <w:rPr>
          <w:sz w:val="24"/>
          <w:szCs w:val="24"/>
        </w:rPr>
        <w:lastRenderedPageBreak/>
        <w:t>Заявителя о порядке и сро</w:t>
      </w:r>
      <w:r>
        <w:rPr>
          <w:sz w:val="24"/>
          <w:szCs w:val="24"/>
        </w:rPr>
        <w:softHyphen/>
        <w:t>ках обжалования отказа.</w:t>
      </w:r>
    </w:p>
    <w:p w:rsidR="006633F8" w:rsidRDefault="00FA338F">
      <w:pPr>
        <w:pStyle w:val="21"/>
        <w:shd w:val="clear" w:color="auto" w:fill="auto"/>
        <w:spacing w:after="0"/>
        <w:ind w:lef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>Критерием принятия решения при рассмотрении вопроса о зачислении в образовательную организацию является отсутствие оснований д</w:t>
      </w:r>
      <w:r>
        <w:rPr>
          <w:sz w:val="24"/>
          <w:szCs w:val="24"/>
        </w:rPr>
        <w:t xml:space="preserve">ля отказа в предоставлении муниципальной услуги. 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административной процедуры: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течение трех рабочих дней после завершения приема заявлений о приеме на обучение руководитель образовательной организации издает распорядительный акт о прием</w:t>
      </w:r>
      <w:r>
        <w:rPr>
          <w:sz w:val="24"/>
          <w:szCs w:val="24"/>
        </w:rPr>
        <w:t>е на обучение в первый класс;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- в течение пяти рабочих дней после приема заявления о приеме на обучение и представленных документов, за исключением случая приема на обучение в первый класс, руководитель образовательной организации издает распорядительный а</w:t>
      </w:r>
      <w:r>
        <w:rPr>
          <w:sz w:val="24"/>
          <w:szCs w:val="24"/>
        </w:rPr>
        <w:t>кт о приеме на обучение ребенка или поступающего.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в течение трех рабочих дней, в случае перевода из одной образовательной организации в другую образовательную организацию, руководитель принимающей образовательной организации издает распорядительный акт о</w:t>
      </w:r>
      <w:r>
        <w:rPr>
          <w:sz w:val="24"/>
          <w:szCs w:val="24"/>
        </w:rPr>
        <w:t xml:space="preserve"> приеме на обучение ребенка или поступающего с указанием даты зачисления и класса.</w:t>
      </w:r>
    </w:p>
    <w:p w:rsidR="006633F8" w:rsidRDefault="00FA338F">
      <w:pPr>
        <w:pStyle w:val="21"/>
        <w:shd w:val="clear" w:color="auto" w:fill="auto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3.2.6. Направление документов Заявителю.</w:t>
      </w:r>
    </w:p>
    <w:p w:rsidR="006633F8" w:rsidRDefault="00FA338F">
      <w:pPr>
        <w:pStyle w:val="2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Юридическим фактом, являющимся</w:t>
      </w:r>
      <w:r>
        <w:t xml:space="preserve"> </w:t>
      </w:r>
      <w:r>
        <w:rPr>
          <w:sz w:val="24"/>
          <w:szCs w:val="24"/>
        </w:rPr>
        <w:t xml:space="preserve">снованием для начала административной процедуры является издание приказа о  приеме на обучение либо </w:t>
      </w:r>
      <w:r>
        <w:rPr>
          <w:sz w:val="24"/>
          <w:szCs w:val="24"/>
        </w:rPr>
        <w:t>принятие решения об отказе в  приеме на обучение.</w:t>
      </w:r>
    </w:p>
    <w:p w:rsidR="006633F8" w:rsidRDefault="00FA338F">
      <w:pPr>
        <w:pStyle w:val="2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организации информирует Заявителей о результате предоставления муниципальной услуги в форме уведомления о  приеме на обучение или об отказе в  приеме на обучение. Уведомления о </w:t>
      </w:r>
      <w:r>
        <w:rPr>
          <w:sz w:val="24"/>
          <w:szCs w:val="24"/>
        </w:rPr>
        <w:t xml:space="preserve"> приеме на обучение регистрируются в журнале исходящей документации образовательной организации.</w:t>
      </w:r>
    </w:p>
    <w:p w:rsidR="006633F8" w:rsidRDefault="00FA338F">
      <w:pPr>
        <w:pStyle w:val="2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направляется Заявителю в очной или заочной форме в одном или нескольких видах: бумажном, электронном,  бумажно-электронном.</w:t>
      </w:r>
    </w:p>
    <w:p w:rsidR="006633F8" w:rsidRDefault="00FA338F">
      <w:pPr>
        <w:pStyle w:val="2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очной форме получен</w:t>
      </w:r>
      <w:r>
        <w:rPr>
          <w:sz w:val="24"/>
          <w:szCs w:val="24"/>
        </w:rPr>
        <w:t>ия результата предоставления муниципальной услуги в бумажном виде Заявителю выдается уведомление, подтверждающее  прием на обучение ребенка в образовательную организацию (содержащее отказ в приеме на обучение), заверенное рукописной подписью руководителя о</w:t>
      </w:r>
      <w:r>
        <w:rPr>
          <w:sz w:val="24"/>
          <w:szCs w:val="24"/>
        </w:rPr>
        <w:t>бразовательной организации.</w:t>
      </w:r>
    </w:p>
    <w:p w:rsidR="006633F8" w:rsidRDefault="00FA338F">
      <w:pPr>
        <w:pStyle w:val="21"/>
        <w:shd w:val="clear" w:color="auto" w:fill="auto"/>
        <w:spacing w:after="0"/>
        <w:ind w:left="20"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заочной форме получения результата предоставления муниципальной  услуги  в  электронном  виде Заявителю направляется  на адрес электронной почты, указанный Заявителем, и (или) передается в личный кабинет получателя на портал</w:t>
      </w:r>
      <w:r>
        <w:rPr>
          <w:sz w:val="24"/>
          <w:szCs w:val="24"/>
        </w:rPr>
        <w:t xml:space="preserve">е государственных муниципальных услуг уведомление в форме </w:t>
      </w:r>
      <w:proofErr w:type="spellStart"/>
      <w:r>
        <w:rPr>
          <w:sz w:val="24"/>
          <w:szCs w:val="24"/>
        </w:rPr>
        <w:t>скан-копии</w:t>
      </w:r>
      <w:proofErr w:type="spellEnd"/>
      <w:r>
        <w:rPr>
          <w:sz w:val="24"/>
          <w:szCs w:val="24"/>
        </w:rPr>
        <w:t>, заверенной рукописной подписью руководителя образовательной организации, или в форме документа, заверенного квалифицированной электронной подписью руководителя образовательной организаци</w:t>
      </w:r>
      <w:r>
        <w:rPr>
          <w:sz w:val="24"/>
          <w:szCs w:val="24"/>
        </w:rPr>
        <w:t>и, подтверждающее прием на обучение (содержащее отказ в приеме</w:t>
      </w:r>
      <w:proofErr w:type="gramEnd"/>
      <w:r>
        <w:rPr>
          <w:sz w:val="24"/>
          <w:szCs w:val="24"/>
        </w:rPr>
        <w:t xml:space="preserve"> на обучение).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Уведомления регистрируются в журнале исходящей документации образовательной организации.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 результате предоставления муниципальной услуги  также может осуществлятьс</w:t>
      </w:r>
      <w:r>
        <w:rPr>
          <w:sz w:val="24"/>
          <w:szCs w:val="24"/>
        </w:rPr>
        <w:t>я непо</w:t>
      </w:r>
      <w:r>
        <w:rPr>
          <w:sz w:val="24"/>
          <w:szCs w:val="24"/>
        </w:rPr>
        <w:softHyphen/>
        <w:t xml:space="preserve">средственно при личном обращении Заявителя в образовательную организацию или звонке сотрудника образовательной организации на указанный Заявителем номер. 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исполнения административной процедуры является уве</w:t>
      </w:r>
      <w:r>
        <w:rPr>
          <w:sz w:val="24"/>
          <w:szCs w:val="24"/>
        </w:rPr>
        <w:softHyphen/>
        <w:t xml:space="preserve">домление Заявителя в приеме на </w:t>
      </w:r>
      <w:r>
        <w:rPr>
          <w:sz w:val="24"/>
          <w:szCs w:val="24"/>
        </w:rPr>
        <w:t>обучение в образовательную организацию либо мотивированный отказ в предоставлении муниципальной услуги с информированием получателя о порядке и сроках обжалования отказа.</w:t>
      </w:r>
    </w:p>
    <w:p w:rsidR="006633F8" w:rsidRDefault="00FA338F">
      <w:pPr>
        <w:pStyle w:val="21"/>
        <w:shd w:val="clear" w:color="auto" w:fill="auto"/>
        <w:spacing w:after="0"/>
        <w:ind w:left="20" w:right="20" w:firstLine="700"/>
        <w:jc w:val="both"/>
      </w:pPr>
      <w:r>
        <w:rPr>
          <w:sz w:val="24"/>
          <w:szCs w:val="24"/>
        </w:rPr>
        <w:t>Срок исполнения административной процедуры - 3 дня со дня издания приказа о  приеме н</w:t>
      </w:r>
      <w:r>
        <w:rPr>
          <w:sz w:val="24"/>
          <w:szCs w:val="24"/>
        </w:rPr>
        <w:t>а обучение или принятия решения об отказе в  приеме на обучение.</w:t>
      </w:r>
    </w:p>
    <w:p w:rsidR="006633F8" w:rsidRDefault="00FA338F">
      <w:pPr>
        <w:jc w:val="both"/>
      </w:pPr>
      <w:r>
        <w:lastRenderedPageBreak/>
        <w:t>3.3.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</w:t>
      </w:r>
      <w:r>
        <w:t>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6633F8" w:rsidRDefault="006633F8">
      <w:pPr>
        <w:pStyle w:val="ConsPlus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33F8" w:rsidRDefault="00FA338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6633F8" w:rsidRDefault="00FA338F">
      <w:pPr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Управления образования, должностными лицами образовательной организации положений административного регламента и иных нормативных правовых а</w:t>
      </w:r>
      <w:r>
        <w:t>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633F8" w:rsidRDefault="00FA338F">
      <w:pPr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</w:t>
      </w:r>
      <w:r>
        <w:t>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начальник Управления образования.</w:t>
      </w:r>
    </w:p>
    <w:p w:rsidR="006633F8" w:rsidRDefault="00FA338F">
      <w:pPr>
        <w:ind w:firstLine="709"/>
        <w:jc w:val="both"/>
      </w:pPr>
      <w:r>
        <w:t>Текущий контроль</w:t>
      </w:r>
      <w:r>
        <w:t xml:space="preserve"> осуществляется на постоянной основе.</w:t>
      </w:r>
    </w:p>
    <w:p w:rsidR="006633F8" w:rsidRDefault="00FA338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6633F8" w:rsidRDefault="00FA33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осуществляют должностные лица администрации Никольского муниципального района.</w:t>
      </w:r>
    </w:p>
    <w:p w:rsidR="006633F8" w:rsidRDefault="00FA33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работы) и вне</w:t>
      </w:r>
      <w:r>
        <w:rPr>
          <w:rFonts w:ascii="Times New Roman" w:hAnsi="Times New Roman" w:cs="Times New Roman"/>
          <w:sz w:val="24"/>
          <w:szCs w:val="24"/>
        </w:rPr>
        <w:t>плановыми.</w:t>
      </w:r>
    </w:p>
    <w:p w:rsidR="006633F8" w:rsidRDefault="00FA338F">
      <w:pPr>
        <w:tabs>
          <w:tab w:val="left" w:pos="0"/>
        </w:tabs>
        <w:ind w:firstLine="709"/>
        <w:jc w:val="both"/>
        <w:outlineLvl w:val="2"/>
      </w:pPr>
      <w:r>
        <w:t xml:space="preserve">Периодичность проверок – </w:t>
      </w:r>
      <w:proofErr w:type="gramStart"/>
      <w:r>
        <w:t>плановые</w:t>
      </w:r>
      <w:proofErr w:type="gramEnd"/>
      <w:r>
        <w:t xml:space="preserve"> 1 раз в год, внеплановые – по конкретному обращению заявителя.</w:t>
      </w:r>
    </w:p>
    <w:p w:rsidR="006633F8" w:rsidRDefault="00FA338F">
      <w:pPr>
        <w:tabs>
          <w:tab w:val="left" w:pos="0"/>
        </w:tabs>
        <w:ind w:firstLine="709"/>
        <w:jc w:val="both"/>
        <w:outlineLvl w:val="2"/>
        <w:rPr>
          <w:bCs/>
        </w:rPr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</w:t>
      </w:r>
      <w:r>
        <w:t>вопросы (тематические проверки). Вид проверки и срок ее проведения устанавливаются муниципальным правовым актом администрации Никольского муниципального района о проведении проверки с учетом периодичности комплексных проверок не менее 1 раза в год и темати</w:t>
      </w:r>
      <w:r>
        <w:t>ческих проверок – 1 раза в год.</w:t>
      </w:r>
    </w:p>
    <w:p w:rsidR="006633F8" w:rsidRDefault="00FA33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устранению. Акт представляется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завершен</w:t>
      </w:r>
      <w:r>
        <w:rPr>
          <w:rFonts w:ascii="Times New Roman" w:hAnsi="Times New Roman" w:cs="Times New Roman"/>
          <w:sz w:val="24"/>
          <w:szCs w:val="24"/>
        </w:rPr>
        <w:t>ия проверки.</w:t>
      </w:r>
    </w:p>
    <w:p w:rsidR="006633F8" w:rsidRDefault="00FA338F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633F8" w:rsidRDefault="00FA338F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4.5. По результатам  проведенных проверок в случае выявления нарушений з</w:t>
      </w:r>
      <w:r>
        <w:rPr>
          <w:rFonts w:ascii="Times New Roman" w:hAnsi="Times New Roman" w:cs="Times New Roman"/>
          <w:szCs w:val="24"/>
        </w:rPr>
        <w:t>аконодательства и административного регламента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:rsidR="006633F8" w:rsidRDefault="00FA338F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Ответственность за неисполнение, ненадлежащее исполнение возложен</w:t>
      </w:r>
      <w:r>
        <w:rPr>
          <w:rFonts w:ascii="Times New Roman" w:hAnsi="Times New Roman" w:cs="Times New Roman"/>
          <w:sz w:val="24"/>
          <w:szCs w:val="24"/>
        </w:rPr>
        <w:t xml:space="preserve">ных обязанностей 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4"/>
          <w:szCs w:val="24"/>
        </w:rPr>
        <w:t>возлагае</w:t>
      </w:r>
      <w:r>
        <w:rPr>
          <w:rFonts w:ascii="Times New Roman" w:hAnsi="Times New Roman" w:cs="Times New Roman"/>
          <w:sz w:val="24"/>
          <w:szCs w:val="24"/>
        </w:rPr>
        <w:t>тся на  должностных лиц Управления образования и должностных лиц образовательной организаций, ответственных за предоставление муниципальной услуги.</w:t>
      </w:r>
    </w:p>
    <w:p w:rsidR="006633F8" w:rsidRDefault="00FA338F">
      <w:pPr>
        <w:jc w:val="both"/>
      </w:pPr>
      <w:r>
        <w:lastRenderedPageBreak/>
        <w:t>4.7. Контроль со стороны граждан, их объединений и организаций за предоставлением муниципальной услуги осуще</w:t>
      </w:r>
      <w:r>
        <w:t>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633F8" w:rsidRDefault="00FA338F">
      <w:pPr>
        <w:pStyle w:val="copyright-info"/>
        <w:shd w:val="clear" w:color="auto" w:fill="FFFFFF"/>
        <w:jc w:val="center"/>
        <w:rPr>
          <w:b/>
        </w:rPr>
      </w:pPr>
      <w:r>
        <w:rPr>
          <w:b/>
        </w:rPr>
        <w:t>V. Досудебный (внесудебный) порядок обжалования решений и действий органа, предоставляющего муниципальную услугу, должн</w:t>
      </w:r>
      <w:r>
        <w:rPr>
          <w:b/>
        </w:rPr>
        <w:t>остного лица либо муниципального служащего органа, предоставляющего муниципальную услугу, а также организаций, предусмотренных частью 1.1 статьи 16 Закона №210-ФЗ, или их работников</w:t>
      </w:r>
    </w:p>
    <w:p w:rsidR="006633F8" w:rsidRDefault="00FA338F">
      <w:pPr>
        <w:pStyle w:val="copyright-info"/>
        <w:shd w:val="clear" w:color="auto" w:fill="FFFFFF"/>
        <w:spacing w:beforeAutospacing="0" w:afterAutospacing="0"/>
        <w:jc w:val="both"/>
        <w:rPr>
          <w:b/>
        </w:rPr>
      </w:pPr>
      <w:r>
        <w:rPr>
          <w:color w:val="000000" w:themeColor="text1"/>
        </w:rPr>
        <w:t xml:space="preserve">5.1. </w:t>
      </w:r>
      <w:proofErr w:type="gramStart"/>
      <w:r>
        <w:rPr>
          <w:color w:val="000000" w:themeColor="text1"/>
        </w:rPr>
        <w:t>Заявитель имеет право на досудебное (внесудебное) обжалование, оспари</w:t>
      </w:r>
      <w:r>
        <w:rPr>
          <w:color w:val="000000" w:themeColor="text1"/>
        </w:rPr>
        <w:t>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</w:t>
      </w:r>
      <w:r>
        <w:rPr>
          <w:color w:val="000000" w:themeColor="text1"/>
        </w:rPr>
        <w:t>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5.2. </w:t>
      </w:r>
      <w:proofErr w:type="gramStart"/>
      <w:r>
        <w:rPr>
          <w:color w:val="000000" w:themeColor="text1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</w:t>
      </w:r>
      <w:r>
        <w:rPr>
          <w:color w:val="000000" w:themeColor="text1"/>
        </w:rPr>
        <w:t>ипальной услуги.</w:t>
      </w:r>
      <w:proofErr w:type="gramEnd"/>
      <w:r>
        <w:rPr>
          <w:color w:val="000000" w:themeColor="text1"/>
        </w:rPr>
        <w:t xml:space="preserve"> Заявитель может обратиться с жалобой, в том числе в следующих случаях: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1) нарушение срока регистрации запроса о предоставлении муниципальной услуги, запроса, указанного в статье 15.1 Закона №210-ФЗ;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2) нарушение срока предоставления </w:t>
      </w:r>
      <w:r>
        <w:rPr>
          <w:color w:val="000000" w:themeColor="text1"/>
        </w:rPr>
        <w:t>муниципальной услуги;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</w:t>
      </w:r>
      <w:r>
        <w:rPr>
          <w:color w:val="000000" w:themeColor="text1"/>
        </w:rPr>
        <w:t>ласти, муниципальными правовыми актами Никольского муниципального района для предоставления муниципальной услуги;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rPr>
          <w:color w:val="000000" w:themeColor="text1"/>
        </w:rPr>
        <w:t>актами Вологодской области, муниципальными правовыми актами Никольского муниципального района для предоставления муниципальной услуги, у заявителя;</w:t>
      </w:r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</w:t>
      </w:r>
      <w:r>
        <w:rPr>
          <w:color w:val="000000" w:themeColor="text1"/>
        </w:rPr>
        <w:t xml:space="preserve">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Никольского муниципального района;</w:t>
      </w:r>
      <w:proofErr w:type="gramEnd"/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6) затребование с заявителя </w:t>
      </w:r>
      <w:r>
        <w:rPr>
          <w:color w:val="000000" w:themeColor="text1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Никольского муниципального района;</w:t>
      </w:r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7) отказ Управления </w:t>
      </w:r>
      <w:r>
        <w:rPr>
          <w:color w:val="000000" w:themeColor="text1"/>
        </w:rPr>
        <w:t>образования (или его руководителя, должностного лица, муниципального служащего, работника), образовательной организации (или её руководителя, должностного лица, работника), организаций, предусмотренных частью 1.1 статьи 16 Закона №210-ФЗ (или их работников</w:t>
      </w:r>
      <w:r>
        <w:rPr>
          <w:color w:val="000000" w:themeColor="text1"/>
        </w:rPr>
        <w:t>)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8) нарушение срока или порядка выдачи документов по результатам предоставления му</w:t>
      </w:r>
      <w:r>
        <w:rPr>
          <w:color w:val="000000" w:themeColor="text1"/>
        </w:rPr>
        <w:t>ниципальной услуги;</w:t>
      </w:r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>
        <w:rPr>
          <w:color w:val="000000" w:themeColor="text1"/>
        </w:rPr>
        <w:lastRenderedPageBreak/>
        <w:t xml:space="preserve">ними иными нормативными правовыми актами Российской Федерации, законами и иными </w:t>
      </w:r>
      <w:r>
        <w:rPr>
          <w:color w:val="000000" w:themeColor="text1"/>
        </w:rPr>
        <w:t>нормативными правовыми актами Вологодской области, муниципальными правовыми актами Никольского муниципального района;</w:t>
      </w:r>
      <w:proofErr w:type="gramEnd"/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</w:t>
      </w:r>
      <w:r>
        <w:rPr>
          <w:color w:val="000000" w:themeColor="text1"/>
        </w:rPr>
        <w:t>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№210-ФЗ.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>5.3. Основанием</w:t>
      </w:r>
      <w:r>
        <w:rPr>
          <w:color w:val="000000" w:themeColor="text1"/>
        </w:rPr>
        <w:t xml:space="preserve"> для начала процедуры досудебного (внесудебного) обжалования является поступление жалобы заявителя в администрацию Никольского муниципального района либо в Управление образования, либо в образовательную организацию, либо в организации, предусмотренные част</w:t>
      </w:r>
      <w:r>
        <w:rPr>
          <w:color w:val="000000" w:themeColor="text1"/>
        </w:rPr>
        <w:t>ью 1.1 статьи 16 Закона №210-ФЗ.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Жалобы на решения и действия (бездействие) начальника Управления образования подаются руководителю администрации Никольского муниципального района. 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Жалоба на решения и действия (бездействие) должностных лиц, муниципальных </w:t>
      </w:r>
      <w:r>
        <w:rPr>
          <w:color w:val="000000" w:themeColor="text1"/>
        </w:rPr>
        <w:t>служащих, работников Управления образования подаются начальнику Управления образования.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Жалоба на решения и действия (бездействие) руководителя образовательной организации подаются начальнику Управления образования.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Жалоба на решения и действия (бездействи</w:t>
      </w:r>
      <w:r>
        <w:rPr>
          <w:color w:val="000000" w:themeColor="text1"/>
        </w:rPr>
        <w:t>е) работников образовательной организации подаются руководителю образовательной организации.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Жалобы на решения и действия (бездействие) работников организаций, предусмотренных частью 1.1 статьи 16 Закона №210-ФЗ, подаются руководителям этих организаций.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 xml:space="preserve">4. Жалоба подается в письменной форме на бумажном носителе, в электронной форме. </w:t>
      </w:r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Жалоба на решения и действия (бездействие) Управления образования (или его руководителя, должностного лица, муниципального служащего, работника), образовательной организации </w:t>
      </w:r>
      <w:r>
        <w:rPr>
          <w:color w:val="000000" w:themeColor="text1"/>
        </w:rPr>
        <w:t>(или его руководителя, должностного лица, работника) может быть направлена по почте, с использованием информационно-телекоммуникационной сети «Интернет», официального сайта Управления образования, Портал государственных и муниципальных услуг (функций) либо</w:t>
      </w:r>
      <w:r>
        <w:rPr>
          <w:color w:val="000000" w:themeColor="text1"/>
        </w:rPr>
        <w:t xml:space="preserve"> Портал государственных и муниципальных услуг (функций) Вологодской области, а также может быть принята при личном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приеме</w:t>
      </w:r>
      <w:proofErr w:type="gramEnd"/>
      <w:r>
        <w:rPr>
          <w:color w:val="000000" w:themeColor="text1"/>
        </w:rPr>
        <w:t xml:space="preserve"> заявителя. </w:t>
      </w:r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Жалоба на решения и действия (бездействие) организаций, предусмотренных частью 1.1 статьи 16 Закона №210-ФЗ, а также их ра</w:t>
      </w:r>
      <w:r>
        <w:rPr>
          <w:color w:val="000000" w:themeColor="text1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 государственных и муниципальных услуг (функций) либо Портал государственных и муниципальных услуг (фун</w:t>
      </w:r>
      <w:r>
        <w:rPr>
          <w:color w:val="000000" w:themeColor="text1"/>
        </w:rPr>
        <w:t>кций) Вологодской области, а также может быть принята при личном приеме заявителя.</w:t>
      </w:r>
      <w:proofErr w:type="gramEnd"/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Специалист Управления образования, либо образовательной организации, либо организаций, предусмотренных частью 1.1 статьи 16 Закона №210-ФЗ, ответственный за прием и регистра</w:t>
      </w:r>
      <w:r>
        <w:rPr>
          <w:color w:val="000000" w:themeColor="text1"/>
        </w:rPr>
        <w:t>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При поступлении жалобы в электронном виде она регистрируется информационной системой</w:t>
      </w:r>
      <w:r>
        <w:rPr>
          <w:color w:val="000000" w:themeColor="text1"/>
        </w:rPr>
        <w:t>. Датой приема указанной жалобы будет являться дата ее регистрации в информационной системе.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>5.5. Жалоба должна содержать:</w:t>
      </w:r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1) наименование Управления образования (или его руководителя, должностного лица, муниципального служащего, работника), образовательно</w:t>
      </w:r>
      <w:r>
        <w:rPr>
          <w:color w:val="000000" w:themeColor="text1"/>
        </w:rPr>
        <w:t>й организации (или его руководителя, должностного лица, работника), организаций, предусмотренных частью 1.1 статьи 16 Закона №210-ФЗ (или их работников), решения и действия (бездействие) которых обжалуются;</w:t>
      </w:r>
      <w:proofErr w:type="gramEnd"/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2) фамилию, имя, отчество (последнее - при наличи</w:t>
      </w:r>
      <w:r>
        <w:rPr>
          <w:color w:val="000000" w:themeColor="text1"/>
        </w:rPr>
        <w:t>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</w:t>
      </w:r>
      <w:r>
        <w:rPr>
          <w:color w:val="000000" w:themeColor="text1"/>
        </w:rPr>
        <w:t>рым должен быть направлен ответ заявителю;</w:t>
      </w:r>
      <w:proofErr w:type="gramEnd"/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3) сведения об обжалуемых решениях и действиях (бездействии) Управления образования (или его руководителя, должностного лица, муниципального служащего, работника), образовательной организации (или его руководителя</w:t>
      </w:r>
      <w:r>
        <w:rPr>
          <w:color w:val="000000" w:themeColor="text1"/>
        </w:rPr>
        <w:t>, должностного лица, работника), организаций, предусмотренных частью 1.1 статьи 16 Закона №210-ФЗ (или их работников);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4) доводы, на основании которых заявитель не согласен с решением и действием (бездействием) Управления образования (или его руководителя,</w:t>
      </w:r>
      <w:r>
        <w:rPr>
          <w:color w:val="000000" w:themeColor="text1"/>
        </w:rPr>
        <w:t xml:space="preserve"> должностного лица, муниципального служащего, работника),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работников). Заявителем могут быть представ</w:t>
      </w:r>
      <w:r>
        <w:rPr>
          <w:color w:val="000000" w:themeColor="text1"/>
        </w:rPr>
        <w:t>лены документы (при наличии), подтверждающие доводы заявителя, либо их копии.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5.6. </w:t>
      </w:r>
      <w:proofErr w:type="gramStart"/>
      <w:r>
        <w:rPr>
          <w:color w:val="000000" w:themeColor="text1"/>
        </w:rPr>
        <w:t>На стадии досудебного обжалования действий (бездействия) Управления образования (или его руководителя, должностного лица, муниципального служащего, работника), образовательн</w:t>
      </w:r>
      <w:r>
        <w:rPr>
          <w:color w:val="000000" w:themeColor="text1"/>
        </w:rPr>
        <w:t>ой организации (или его руководителя, должностного лица, работника), организаций, предусмотренных частью 1.1 статьи 16 Закона №210-ФЗ (или их работников), а также решений, принятых в ходе предоставления муниципальной услуги, заявитель имеет право на получе</w:t>
      </w:r>
      <w:r>
        <w:rPr>
          <w:color w:val="000000" w:themeColor="text1"/>
        </w:rPr>
        <w:t>ние информации и документов, необходимых для обоснования и рассмотрения жалобы, а также</w:t>
      </w:r>
      <w:proofErr w:type="gramEnd"/>
      <w:r>
        <w:rPr>
          <w:color w:val="000000" w:themeColor="text1"/>
        </w:rPr>
        <w:t xml:space="preserve"> на представление дополнительных материалов в срок не более 5 календарных дней со дня ее регистрации.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5.7. </w:t>
      </w:r>
      <w:proofErr w:type="gramStart"/>
      <w:r>
        <w:rPr>
          <w:color w:val="000000" w:themeColor="text1"/>
        </w:rPr>
        <w:t>Жалоба, поступившая в Управление образования, в образовательну</w:t>
      </w:r>
      <w:r>
        <w:rPr>
          <w:color w:val="000000" w:themeColor="text1"/>
        </w:rPr>
        <w:t>ю организацию, в организации, предусмотренные частью 1.1 статьи 16 Закона №210-ФЗ, рассматривается в течение 15 рабочих дней со дня ее регистрации, а в случае обжалования отказа Управления образования, образовательной организации, организаций, предусмотрен</w:t>
      </w:r>
      <w:r>
        <w:rPr>
          <w:color w:val="000000" w:themeColor="text1"/>
        </w:rPr>
        <w:t>ных частью 1.1 статьи 16 Закона №210-ФЗ, в приеме документов у заявителя либо в исправлении допущенных опечаток и ошибок или в случае обжалования</w:t>
      </w:r>
      <w:proofErr w:type="gramEnd"/>
      <w:r>
        <w:rPr>
          <w:color w:val="000000" w:themeColor="text1"/>
        </w:rPr>
        <w:t xml:space="preserve"> нарушения установленного срока таких исправлений - в течение 5 рабочих дней со дня ее регистрации. 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>5.8. Случа</w:t>
      </w:r>
      <w:r>
        <w:rPr>
          <w:color w:val="000000" w:themeColor="text1"/>
        </w:rPr>
        <w:t>и оставления жалобы без ответа: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б) отсутствие возможности прочитать какую-либо часть текста жалобы, фамилию, имя, </w:t>
      </w:r>
      <w:r>
        <w:rPr>
          <w:color w:val="000000" w:themeColor="text1"/>
        </w:rPr>
        <w:t>отчество (при наличии) и (или) почтовый адрес заявителя, указанные в жалобе.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</w:t>
      </w:r>
      <w:r>
        <w:rPr>
          <w:color w:val="000000" w:themeColor="text1"/>
        </w:rPr>
        <w:t>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>5.9. Случаи отказа в удовлетворении жалобы: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а) отсутствие нарушения порядка предоставления муниципальной услуги;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г) </w:t>
      </w:r>
      <w:r>
        <w:rPr>
          <w:color w:val="000000" w:themeColor="text1"/>
        </w:rPr>
        <w:t>наличие решения по жалобе, принятого ранее в отношении того же заявителя и по тому же предмету жалобы.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>5.10. По результатам рассмотрения жалобы принимается одно из следующих решений:</w:t>
      </w:r>
    </w:p>
    <w:p w:rsidR="006633F8" w:rsidRDefault="00FA338F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об удовлетворении жалобы, в том числе в форме отмены принятого решения, и</w:t>
      </w:r>
      <w:r>
        <w:rPr>
          <w:color w:val="000000" w:themeColor="text1"/>
        </w:rPr>
        <w:t xml:space="preserve">справления допущенных опечаток и ошибок в выданных в результате предоставления </w:t>
      </w:r>
      <w:r>
        <w:rPr>
          <w:color w:val="000000" w:themeColor="text1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</w:t>
      </w:r>
      <w:r>
        <w:rPr>
          <w:color w:val="000000" w:themeColor="text1"/>
        </w:rPr>
        <w:t>и актами Вологодской области, муниципальными правовыми актами Никольского муниципального района;</w:t>
      </w:r>
      <w:proofErr w:type="gramEnd"/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об отказе в удовлетворении жалобы.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>5.11. Не позднее дня, следующего за днем принятия решения, указанного в пункте 5.10 настоящего административного регламента,</w:t>
      </w:r>
      <w:r>
        <w:rPr>
          <w:color w:val="000000" w:themeColor="text1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33F8" w:rsidRDefault="00FA338F">
      <w:pPr>
        <w:ind w:firstLine="851"/>
        <w:jc w:val="both"/>
      </w:pPr>
      <w:r>
        <w:rPr>
          <w:color w:val="000000" w:themeColor="text1"/>
        </w:rPr>
        <w:t>В случае признания жалобы подлежащей удовлетворению в ответе заявителю, указанном в абзаце 1 пункта 5.11 настоящег</w:t>
      </w:r>
      <w:r>
        <w:rPr>
          <w:color w:val="000000" w:themeColor="text1"/>
        </w:rPr>
        <w:t xml:space="preserve">о административного регламента, дается информация о действиях, осуществляемых Управлением образования, образовательной организацией либо организацией, предусмотренной </w:t>
      </w:r>
      <w:hyperlink r:id="rId15">
        <w:r>
          <w:rPr>
            <w:rStyle w:val="-"/>
            <w:color w:val="000000" w:themeColor="text1"/>
          </w:rPr>
          <w:t>частью 1.1 статьи 16</w:t>
        </w:r>
      </w:hyperlink>
      <w:r>
        <w:rPr>
          <w:color w:val="000000" w:themeColor="text1"/>
        </w:rPr>
        <w:t xml:space="preserve">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 w:themeColor="text1"/>
        </w:rPr>
        <w:t>неудоб</w:t>
      </w:r>
      <w:r>
        <w:rPr>
          <w:color w:val="000000" w:themeColor="text1"/>
        </w:rPr>
        <w:t>ства</w:t>
      </w:r>
      <w:proofErr w:type="gramEnd"/>
      <w:r>
        <w:rPr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33F8" w:rsidRDefault="00FA338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случае признания </w:t>
      </w:r>
      <w:proofErr w:type="gramStart"/>
      <w:r>
        <w:rPr>
          <w:color w:val="000000" w:themeColor="text1"/>
        </w:rPr>
        <w:t>жалобы</w:t>
      </w:r>
      <w:proofErr w:type="gramEnd"/>
      <w:r>
        <w:rPr>
          <w:color w:val="000000" w:themeColor="text1"/>
        </w:rPr>
        <w:t xml:space="preserve"> не подлежащей удовлетворению в ответе заявителю, указанном в абзаце 1 пункта 5.11 настоящего адми</w:t>
      </w:r>
      <w:r>
        <w:rPr>
          <w:color w:val="000000" w:themeColor="text1"/>
        </w:rPr>
        <w:t>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633F8" w:rsidRDefault="00FA338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5.12. В случае установления в ходе или по результатам </w:t>
      </w:r>
      <w:proofErr w:type="gramStart"/>
      <w:r>
        <w:rPr>
          <w:color w:val="000000" w:themeColor="text1"/>
        </w:rPr>
        <w:t xml:space="preserve">рассмотрения жалобы признаков состава </w:t>
      </w:r>
      <w:r>
        <w:rPr>
          <w:color w:val="000000" w:themeColor="text1"/>
        </w:rPr>
        <w:t>административного правонарушения</w:t>
      </w:r>
      <w:proofErr w:type="gramEnd"/>
      <w:r>
        <w:rPr>
          <w:color w:val="000000" w:themeColor="text1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</w:t>
      </w:r>
    </w:p>
    <w:p w:rsidR="006633F8" w:rsidRDefault="006633F8">
      <w:pPr>
        <w:pStyle w:val="21"/>
        <w:shd w:val="clear" w:color="auto" w:fill="auto"/>
        <w:spacing w:after="0"/>
        <w:ind w:left="20" w:right="20" w:firstLine="700"/>
        <w:jc w:val="both"/>
        <w:rPr>
          <w:sz w:val="24"/>
          <w:szCs w:val="24"/>
        </w:rPr>
      </w:pPr>
    </w:p>
    <w:p w:rsidR="006633F8" w:rsidRDefault="006633F8">
      <w:pPr>
        <w:ind w:firstLine="709"/>
        <w:jc w:val="both"/>
      </w:pPr>
    </w:p>
    <w:p w:rsidR="006633F8" w:rsidRDefault="006633F8">
      <w:pPr>
        <w:ind w:firstLine="709"/>
        <w:jc w:val="both"/>
        <w:rPr>
          <w:i/>
        </w:rPr>
      </w:pPr>
    </w:p>
    <w:p w:rsidR="006633F8" w:rsidRDefault="006633F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3F8" w:rsidRDefault="006633F8">
      <w:pPr>
        <w:ind w:firstLine="709"/>
        <w:jc w:val="center"/>
      </w:pPr>
    </w:p>
    <w:sectPr w:rsidR="006633F8" w:rsidSect="006633F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849" w:bottom="1440" w:left="1080" w:header="720" w:footer="720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8F" w:rsidRDefault="00FA338F" w:rsidP="006633F8">
      <w:r>
        <w:separator/>
      </w:r>
    </w:p>
  </w:endnote>
  <w:endnote w:type="continuationSeparator" w:id="0">
    <w:p w:rsidR="00FA338F" w:rsidRDefault="00FA338F" w:rsidP="0066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F8" w:rsidRDefault="006633F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F8" w:rsidRDefault="006633F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8F" w:rsidRDefault="00FA338F" w:rsidP="006633F8">
      <w:r>
        <w:separator/>
      </w:r>
    </w:p>
  </w:footnote>
  <w:footnote w:type="continuationSeparator" w:id="0">
    <w:p w:rsidR="00FA338F" w:rsidRDefault="00FA338F" w:rsidP="00663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F8" w:rsidRDefault="006633F8">
    <w:pPr>
      <w:pStyle w:val="af1"/>
      <w:jc w:val="center"/>
    </w:pPr>
    <w:r>
      <w:fldChar w:fldCharType="begin"/>
    </w:r>
    <w:r w:rsidR="00FA338F">
      <w:instrText>PAGE</w:instrText>
    </w:r>
    <w:r>
      <w:fldChar w:fldCharType="separate"/>
    </w:r>
    <w:r w:rsidR="00393C06">
      <w:rPr>
        <w:noProof/>
      </w:rPr>
      <w:t>2</w:t>
    </w:r>
    <w:r>
      <w:fldChar w:fldCharType="end"/>
    </w:r>
  </w:p>
  <w:p w:rsidR="006633F8" w:rsidRDefault="006633F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F8" w:rsidRDefault="006633F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5F2"/>
    <w:multiLevelType w:val="multilevel"/>
    <w:tmpl w:val="B15E13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77A253C0"/>
    <w:multiLevelType w:val="multilevel"/>
    <w:tmpl w:val="584AA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F8"/>
    <w:rsid w:val="00393C06"/>
    <w:rsid w:val="006633F8"/>
    <w:rsid w:val="00FA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5073F4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A1E46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A1E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344224"/>
    <w:rPr>
      <w:color w:val="0066CC"/>
      <w:u w:val="single"/>
    </w:rPr>
  </w:style>
  <w:style w:type="character" w:customStyle="1" w:styleId="a5">
    <w:name w:val="Основной текст_"/>
    <w:basedOn w:val="a0"/>
    <w:link w:val="2"/>
    <w:qFormat/>
    <w:rsid w:val="003442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qFormat/>
    <w:rsid w:val="00344224"/>
    <w:rPr>
      <w:color w:val="000000"/>
      <w:spacing w:val="0"/>
      <w:w w:val="100"/>
      <w:u w:val="single"/>
      <w:lang w:val="en-US"/>
    </w:rPr>
  </w:style>
  <w:style w:type="character" w:customStyle="1" w:styleId="2">
    <w:name w:val="Основной текст (2)_"/>
    <w:basedOn w:val="a0"/>
    <w:link w:val="20"/>
    <w:qFormat/>
    <w:rsid w:val="00554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E00B8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qFormat/>
    <w:rsid w:val="00E00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qFormat/>
    <w:rsid w:val="00E00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text">
    <w:name w:val="doc__note-text"/>
    <w:basedOn w:val="a0"/>
    <w:qFormat/>
    <w:rsid w:val="00FF31FA"/>
  </w:style>
  <w:style w:type="character" w:customStyle="1" w:styleId="ConsPlusNormal">
    <w:name w:val="ConsPlusNormal Знак"/>
    <w:link w:val="ConsPlusNormal"/>
    <w:qFormat/>
    <w:locked/>
    <w:rsid w:val="00D96558"/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073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5073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8">
    <w:name w:val="Текст сноски Знак"/>
    <w:basedOn w:val="a0"/>
    <w:semiHidden/>
    <w:qFormat/>
    <w:rsid w:val="00507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qFormat/>
    <w:rsid w:val="005073F4"/>
    <w:rPr>
      <w:vertAlign w:val="superscript"/>
    </w:rPr>
  </w:style>
  <w:style w:type="character" w:customStyle="1" w:styleId="20">
    <w:name w:val="Основной текст с отступом 2 Знак"/>
    <w:basedOn w:val="a0"/>
    <w:link w:val="21"/>
    <w:qFormat/>
    <w:rsid w:val="005073F4"/>
    <w:rPr>
      <w:rFonts w:ascii="Liberation Serif" w:eastAsia="NSimSun" w:hAnsi="Liberation Serif" w:cs="Mangal"/>
      <w:sz w:val="24"/>
      <w:szCs w:val="21"/>
      <w:lang w:eastAsia="zh-CN" w:bidi="hi-IN"/>
    </w:rPr>
  </w:style>
  <w:style w:type="character" w:customStyle="1" w:styleId="ListLabel1">
    <w:name w:val="ListLabel 1"/>
    <w:qFormat/>
    <w:rsid w:val="006633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">
    <w:name w:val="ListLabel 2"/>
    <w:qFormat/>
    <w:rsid w:val="006633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qFormat/>
    <w:rsid w:val="006633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4">
    <w:name w:val="ListLabel 4"/>
    <w:qFormat/>
    <w:rsid w:val="006633F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5">
    <w:name w:val="ListLabel 5"/>
    <w:qFormat/>
    <w:rsid w:val="006633F8"/>
    <w:rPr>
      <w:color w:val="000000"/>
    </w:rPr>
  </w:style>
  <w:style w:type="paragraph" w:customStyle="1" w:styleId="aa">
    <w:name w:val="Заголовок"/>
    <w:basedOn w:val="a"/>
    <w:next w:val="ab"/>
    <w:qFormat/>
    <w:rsid w:val="006633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A1E46"/>
    <w:pPr>
      <w:jc w:val="center"/>
    </w:pPr>
    <w:rPr>
      <w:b/>
      <w:bCs/>
      <w:spacing w:val="120"/>
      <w:sz w:val="32"/>
    </w:rPr>
  </w:style>
  <w:style w:type="paragraph" w:styleId="ac">
    <w:name w:val="List"/>
    <w:basedOn w:val="ab"/>
    <w:rsid w:val="006633F8"/>
    <w:rPr>
      <w:rFonts w:cs="Mangal"/>
    </w:rPr>
  </w:style>
  <w:style w:type="paragraph" w:styleId="ad">
    <w:name w:val="Title"/>
    <w:basedOn w:val="a"/>
    <w:rsid w:val="006633F8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6633F8"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8A1E46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link w:val="20"/>
    <w:qFormat/>
    <w:rsid w:val="00344224"/>
    <w:pPr>
      <w:widowControl w:val="0"/>
      <w:shd w:val="clear" w:color="auto" w:fill="FFFFFF"/>
      <w:spacing w:after="120"/>
      <w:ind w:hanging="1340"/>
    </w:pPr>
    <w:rPr>
      <w:sz w:val="27"/>
      <w:szCs w:val="27"/>
      <w:lang w:eastAsia="en-US"/>
    </w:rPr>
  </w:style>
  <w:style w:type="paragraph" w:styleId="af0">
    <w:name w:val="List Paragraph"/>
    <w:basedOn w:val="a"/>
    <w:uiPriority w:val="34"/>
    <w:qFormat/>
    <w:rsid w:val="00EB6392"/>
    <w:pPr>
      <w:ind w:left="720"/>
      <w:contextualSpacing/>
    </w:pPr>
  </w:style>
  <w:style w:type="paragraph" w:customStyle="1" w:styleId="210">
    <w:name w:val="Основной текст с отступом 2 Знак1"/>
    <w:basedOn w:val="a"/>
    <w:link w:val="22"/>
    <w:qFormat/>
    <w:rsid w:val="00554061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copyright-info">
    <w:name w:val="copyright-info"/>
    <w:basedOn w:val="a"/>
    <w:qFormat/>
    <w:rsid w:val="007C6658"/>
    <w:pPr>
      <w:spacing w:beforeAutospacing="1" w:afterAutospacing="1"/>
    </w:pPr>
  </w:style>
  <w:style w:type="paragraph" w:styleId="af1">
    <w:name w:val="header"/>
    <w:basedOn w:val="a"/>
    <w:uiPriority w:val="99"/>
    <w:rsid w:val="00E00B8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f2">
    <w:name w:val="footer"/>
    <w:basedOn w:val="a"/>
    <w:unhideWhenUsed/>
    <w:rsid w:val="00E00B8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0">
    <w:name w:val="ConsPlusNormal"/>
    <w:qFormat/>
    <w:rsid w:val="00D96558"/>
    <w:rPr>
      <w:rFonts w:ascii="Arial" w:hAnsi="Arial" w:cs="Arial"/>
      <w:szCs w:val="20"/>
      <w:lang w:eastAsia="ru-RU"/>
    </w:rPr>
  </w:style>
  <w:style w:type="paragraph" w:styleId="30">
    <w:name w:val="Body Text Indent 3"/>
    <w:basedOn w:val="a"/>
    <w:uiPriority w:val="99"/>
    <w:unhideWhenUsed/>
    <w:qFormat/>
    <w:rsid w:val="005073F4"/>
    <w:pPr>
      <w:spacing w:after="120"/>
      <w:ind w:left="283"/>
    </w:pPr>
    <w:rPr>
      <w:sz w:val="16"/>
      <w:szCs w:val="16"/>
    </w:rPr>
  </w:style>
  <w:style w:type="paragraph" w:styleId="af3">
    <w:name w:val="footnote text"/>
    <w:basedOn w:val="a"/>
    <w:semiHidden/>
    <w:unhideWhenUsed/>
    <w:qFormat/>
    <w:rsid w:val="005073F4"/>
    <w:rPr>
      <w:sz w:val="20"/>
      <w:szCs w:val="20"/>
    </w:rPr>
  </w:style>
  <w:style w:type="paragraph" w:styleId="22">
    <w:name w:val="Body Text Indent 2"/>
    <w:basedOn w:val="a"/>
    <w:link w:val="210"/>
    <w:unhideWhenUsed/>
    <w:qFormat/>
    <w:rsid w:val="005073F4"/>
    <w:pPr>
      <w:suppressAutoHyphens/>
      <w:spacing w:after="120" w:line="480" w:lineRule="auto"/>
      <w:ind w:left="283"/>
    </w:pPr>
    <w:rPr>
      <w:rFonts w:ascii="Liberation Serif" w:eastAsia="NSimSun" w:hAnsi="Liberation Serif" w:cs="Mangal"/>
      <w:szCs w:val="21"/>
      <w:lang w:eastAsia="zh-CN" w:bidi="hi-IN"/>
    </w:rPr>
  </w:style>
  <w:style w:type="paragraph" w:customStyle="1" w:styleId="s1">
    <w:name w:val="s_1"/>
    <w:basedOn w:val="a"/>
    <w:qFormat/>
    <w:rsid w:val="00D17D7D"/>
    <w:pPr>
      <w:spacing w:beforeAutospacing="1" w:afterAutospacing="1"/>
    </w:pPr>
  </w:style>
  <w:style w:type="paragraph" w:customStyle="1" w:styleId="consplusnormal1">
    <w:name w:val="consplusnormal"/>
    <w:basedOn w:val="a"/>
    <w:qFormat/>
    <w:rsid w:val="00D0169D"/>
    <w:pPr>
      <w:spacing w:beforeAutospacing="1" w:afterAutospacing="1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10" Type="http://schemas.openxmlformats.org/officeDocument/2006/relationships/hyperlink" Target="https://u17.edu35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osuslugi35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C2AA-23D9-43C9-9955-CCB72276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8859</Words>
  <Characters>50501</Characters>
  <Application>Microsoft Office Word</Application>
  <DocSecurity>0</DocSecurity>
  <Lines>420</Lines>
  <Paragraphs>118</Paragraphs>
  <ScaleCrop>false</ScaleCrop>
  <Company/>
  <LinksUpToDate>false</LinksUpToDate>
  <CharactersWithSpaces>59242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5</cp:revision>
  <cp:lastPrinted>2021-05-13T07:31:00Z</cp:lastPrinted>
  <dcterms:created xsi:type="dcterms:W3CDTF">2021-05-12T08:41:00Z</dcterms:created>
  <dcterms:modified xsi:type="dcterms:W3CDTF">2021-05-13T07:31:00Z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