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АДМИНИСТРАЦИЯ НИКОЛЬСКОГО</w:t>
      </w: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МУНИЦИПАЛЬНОГО РАЙОНА</w:t>
      </w:r>
    </w:p>
    <w:p w:rsidR="00945BAD" w:rsidRPr="00E6442F" w:rsidRDefault="00945BAD" w:rsidP="00945BAD">
      <w:pPr>
        <w:pStyle w:val="a3"/>
        <w:ind w:firstLine="709"/>
        <w:jc w:val="center"/>
        <w:rPr>
          <w:b/>
          <w:spacing w:val="80"/>
          <w:w w:val="100"/>
          <w:sz w:val="24"/>
        </w:rPr>
      </w:pP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ПОСТАНОВЛЕНИЕ</w:t>
      </w:r>
    </w:p>
    <w:p w:rsidR="00945BAD" w:rsidRPr="00A27AF6" w:rsidRDefault="00945BAD" w:rsidP="00945BAD">
      <w:pPr>
        <w:pStyle w:val="a3"/>
        <w:ind w:firstLine="709"/>
        <w:rPr>
          <w:w w:val="100"/>
          <w:sz w:val="24"/>
        </w:rPr>
      </w:pPr>
    </w:p>
    <w:p w:rsidR="00945BAD" w:rsidRPr="00A27AF6" w:rsidRDefault="00E6442F" w:rsidP="00945BAD">
      <w:pPr>
        <w:pStyle w:val="a3"/>
        <w:rPr>
          <w:w w:val="100"/>
          <w:sz w:val="24"/>
        </w:rPr>
      </w:pPr>
      <w:r>
        <w:rPr>
          <w:w w:val="100"/>
          <w:sz w:val="24"/>
        </w:rPr>
        <w:t>11.05.</w:t>
      </w:r>
      <w:r w:rsidR="00945BAD">
        <w:rPr>
          <w:w w:val="100"/>
          <w:sz w:val="24"/>
        </w:rPr>
        <w:t>2017</w:t>
      </w:r>
      <w:r w:rsidR="00945BAD" w:rsidRPr="00A27AF6">
        <w:rPr>
          <w:w w:val="100"/>
          <w:sz w:val="24"/>
        </w:rPr>
        <w:t xml:space="preserve"> года                                                                            </w:t>
      </w:r>
      <w:r w:rsidR="00945BAD">
        <w:rPr>
          <w:w w:val="100"/>
          <w:sz w:val="24"/>
        </w:rPr>
        <w:t xml:space="preserve">               </w:t>
      </w:r>
      <w:r>
        <w:rPr>
          <w:w w:val="100"/>
          <w:sz w:val="24"/>
        </w:rPr>
        <w:t xml:space="preserve">                      № 476</w:t>
      </w:r>
    </w:p>
    <w:p w:rsidR="00945BAD" w:rsidRPr="00A27AF6" w:rsidRDefault="00945BAD" w:rsidP="00945BAD">
      <w:pPr>
        <w:pStyle w:val="a3"/>
        <w:ind w:firstLine="709"/>
        <w:jc w:val="center"/>
        <w:rPr>
          <w:w w:val="100"/>
          <w:sz w:val="24"/>
        </w:rPr>
      </w:pPr>
      <w:r w:rsidRPr="00A27AF6">
        <w:rPr>
          <w:w w:val="100"/>
          <w:sz w:val="24"/>
        </w:rPr>
        <w:t>г. Никольск</w:t>
      </w:r>
    </w:p>
    <w:p w:rsidR="00945BAD" w:rsidRPr="00A27AF6" w:rsidRDefault="00945BAD" w:rsidP="00945BAD">
      <w:pPr>
        <w:tabs>
          <w:tab w:val="left" w:pos="3960"/>
        </w:tabs>
        <w:spacing w:after="0" w:line="240" w:lineRule="auto"/>
        <w:ind w:right="54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4319EF">
        <w:rPr>
          <w:rFonts w:ascii="Times New Roman" w:hAnsi="Times New Roman" w:cs="Times New Roman"/>
          <w:sz w:val="24"/>
          <w:szCs w:val="24"/>
        </w:rPr>
        <w:t xml:space="preserve"> </w:t>
      </w:r>
      <w:r w:rsidR="004C17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43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от 28.11.2016 </w:t>
      </w:r>
      <w:r w:rsidR="004319E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905 «</w:t>
      </w:r>
      <w:r w:rsidR="00FA230C">
        <w:rPr>
          <w:rFonts w:ascii="Times New Roman" w:hAnsi="Times New Roman" w:cs="Times New Roman"/>
          <w:sz w:val="24"/>
          <w:szCs w:val="24"/>
        </w:rPr>
        <w:t>Об утверждении а</w:t>
      </w:r>
      <w:r w:rsidRPr="00295055">
        <w:rPr>
          <w:rFonts w:ascii="Times New Roman" w:hAnsi="Times New Roman" w:cs="Times New Roman"/>
          <w:sz w:val="24"/>
          <w:szCs w:val="24"/>
        </w:rPr>
        <w:t>дминистр</w:t>
      </w:r>
      <w:r w:rsidRPr="00295055">
        <w:rPr>
          <w:rFonts w:ascii="Times New Roman" w:hAnsi="Times New Roman" w:cs="Times New Roman"/>
          <w:sz w:val="24"/>
          <w:szCs w:val="24"/>
        </w:rPr>
        <w:t>а</w:t>
      </w:r>
      <w:r w:rsidRPr="00295055">
        <w:rPr>
          <w:rFonts w:ascii="Times New Roman" w:hAnsi="Times New Roman" w:cs="Times New Roman"/>
          <w:sz w:val="24"/>
          <w:szCs w:val="24"/>
        </w:rPr>
        <w:t xml:space="preserve">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регионального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сударственного надзора</w:t>
      </w:r>
      <w:r w:rsidRPr="0029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применением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лежащих государственному регулированию цен (тарифов)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</w:t>
      </w:r>
    </w:p>
    <w:p w:rsidR="00945BAD" w:rsidRPr="00295055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4"/>
          <w:szCs w:val="24"/>
        </w:rPr>
      </w:pPr>
    </w:p>
    <w:p w:rsidR="004319EF" w:rsidRPr="004319EF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19EF">
        <w:rPr>
          <w:rFonts w:ascii="Times New Roman" w:eastAsia="Times New Roman" w:hAnsi="Times New Roman" w:cs="Times New Roman"/>
          <w:sz w:val="24"/>
          <w:szCs w:val="24"/>
        </w:rPr>
        <w:t>связи с принятием п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риказа Департамента топливно-энергетического комплекса и т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рифного регулирования Вологодской области от 26.01.2017 года № 8 «Об утверждении типов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Административного регламента исполнения государственной функции по осущест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лению регионального государственного надзора за применением подлежащих государственному рег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лированию цен (тарифов)»</w:t>
      </w:r>
      <w:r w:rsidR="00FC6B0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w:anchor="consultantplus://offline/ref=C6D779C92D99342ED2C60E42796A46541694352691E5BB0E1DBB8E0199845F7325B83DDBC5tDrBG" w:history="1">
        <w:r w:rsidR="004319EF" w:rsidRPr="004319EF">
          <w:rPr>
            <w:rFonts w:ascii="Times New Roman" w:hAnsi="Times New Roman" w:cs="Times New Roman"/>
            <w:sz w:val="24"/>
            <w:szCs w:val="24"/>
          </w:rPr>
          <w:t>пунктом 2 части 2 статьи 6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Федерал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4319EF"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</w:t>
        </w:r>
        <w:r w:rsidR="004319EF"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от 26 декабря 2008 года № 294-ФЗ «О защите прав юридических лиц и индивидуальных предпр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нимателей при осуществлении государственного контроля (надзора) и муниципального контр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ля», </w:t>
        </w:r>
      </w:hyperlink>
      <w:r w:rsidR="004319EF" w:rsidRPr="004319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319EF">
        <w:rPr>
          <w:rFonts w:ascii="Times New Roman" w:hAnsi="Times New Roman" w:cs="Times New Roman"/>
          <w:sz w:val="24"/>
          <w:szCs w:val="24"/>
        </w:rPr>
        <w:t>статьей 33 Устава Никольского муниципального района, администрация Никольского муниципального района</w:t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055">
        <w:rPr>
          <w:rFonts w:ascii="Times New Roman" w:hAnsi="Times New Roman" w:cs="Times New Roman"/>
          <w:sz w:val="24"/>
          <w:szCs w:val="24"/>
        </w:rPr>
        <w:t xml:space="preserve">1. </w:t>
      </w:r>
      <w:r w:rsidR="00576E8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Никольского муниципального района от 28.11.2016 </w:t>
      </w:r>
      <w:r w:rsidR="004319E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905 «Об утверждении Административного регламента осуществления реги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государственного надзора за применением подлежащих государственному регулир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цен (тарифов) в соответствии с законодательством Российской Федерации»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изменения: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E80" w:rsidRDefault="00576E80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«осуществления» заменить словами «</w:t>
      </w:r>
      <w:r w:rsidR="000643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государственной функции по осуществлению»;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«в соответствии с законодательством Российской Федерации» исключить.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В пункте 1: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</w:t>
      </w:r>
      <w:r w:rsidRPr="000643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дополнить словами «исполнения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функции»;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«в соответствии с законодательством Российской Федерации» исключить.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 пункте 2: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«осуществление» заменить словами «исполнение государственной функции по осуществлению»;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«в соответствии с законодательством Российской Федерации» исключить.</w:t>
      </w:r>
    </w:p>
    <w:p w:rsidR="00576E80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</w:t>
      </w:r>
      <w:r w:rsidR="00576E80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576E80" w:rsidRP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1 к настоящ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му постановлению.</w:t>
      </w:r>
    </w:p>
    <w:p w:rsidR="00E6442F" w:rsidRDefault="00E64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64308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308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Приложении № 2: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«осуществление» заменить словами «исполнение государственной функции по осуществлению»;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«в соответствии с законодательством Российской Федерации» исключить.</w:t>
      </w: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5BAD" w:rsidRPr="00295055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945BAD" w:rsidRPr="00300E18">
        <w:rPr>
          <w:rFonts w:ascii="Times New Roman" w:hAnsi="Times New Roman" w:cs="Times New Roman"/>
          <w:sz w:val="24"/>
          <w:szCs w:val="24"/>
        </w:rPr>
        <w:t xml:space="preserve"> </w:t>
      </w:r>
      <w:r w:rsidR="00945BAD">
        <w:rPr>
          <w:rFonts w:ascii="Times New Roman" w:hAnsi="Times New Roman" w:cs="Times New Roman"/>
          <w:sz w:val="24"/>
          <w:szCs w:val="24"/>
        </w:rPr>
        <w:t xml:space="preserve">подлежит размещению </w:t>
      </w:r>
      <w:r w:rsidR="00945BAD" w:rsidRPr="00295055">
        <w:rPr>
          <w:rFonts w:ascii="Times New Roman" w:hAnsi="Times New Roman" w:cs="Times New Roman"/>
          <w:sz w:val="24"/>
          <w:szCs w:val="24"/>
        </w:rPr>
        <w:t>на официальном сайте администр</w:t>
      </w:r>
      <w:r w:rsidR="00945BAD" w:rsidRPr="00295055">
        <w:rPr>
          <w:rFonts w:ascii="Times New Roman" w:hAnsi="Times New Roman" w:cs="Times New Roman"/>
          <w:sz w:val="24"/>
          <w:szCs w:val="24"/>
        </w:rPr>
        <w:t>а</w:t>
      </w:r>
      <w:r w:rsidR="00945BAD" w:rsidRPr="00295055">
        <w:rPr>
          <w:rFonts w:ascii="Times New Roman" w:hAnsi="Times New Roman" w:cs="Times New Roman"/>
          <w:sz w:val="24"/>
          <w:szCs w:val="24"/>
        </w:rPr>
        <w:t xml:space="preserve">ции Никольского муниципального района в информационно-телекоммуникационной сети </w:t>
      </w:r>
      <w:r w:rsidR="00945BAD">
        <w:rPr>
          <w:rFonts w:ascii="Times New Roman" w:hAnsi="Times New Roman" w:cs="Times New Roman"/>
          <w:sz w:val="24"/>
          <w:szCs w:val="24"/>
        </w:rPr>
        <w:t>«</w:t>
      </w:r>
      <w:r w:rsidR="00945BAD" w:rsidRPr="00295055">
        <w:rPr>
          <w:rFonts w:ascii="Times New Roman" w:hAnsi="Times New Roman" w:cs="Times New Roman"/>
          <w:sz w:val="24"/>
          <w:szCs w:val="24"/>
        </w:rPr>
        <w:t>И</w:t>
      </w:r>
      <w:r w:rsidR="00945BAD" w:rsidRPr="00295055">
        <w:rPr>
          <w:rFonts w:ascii="Times New Roman" w:hAnsi="Times New Roman" w:cs="Times New Roman"/>
          <w:sz w:val="24"/>
          <w:szCs w:val="24"/>
        </w:rPr>
        <w:t>н</w:t>
      </w:r>
      <w:r w:rsidR="00945BAD" w:rsidRPr="00295055">
        <w:rPr>
          <w:rFonts w:ascii="Times New Roman" w:hAnsi="Times New Roman" w:cs="Times New Roman"/>
          <w:sz w:val="24"/>
          <w:szCs w:val="24"/>
        </w:rPr>
        <w:t>тернет</w:t>
      </w:r>
      <w:r w:rsidR="00945BAD">
        <w:rPr>
          <w:rFonts w:ascii="Times New Roman" w:hAnsi="Times New Roman" w:cs="Times New Roman"/>
          <w:sz w:val="24"/>
          <w:szCs w:val="24"/>
        </w:rPr>
        <w:t>» и</w:t>
      </w:r>
      <w:r w:rsidR="00945BAD" w:rsidRPr="00295055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в районной газете «Ава</w:t>
      </w:r>
      <w:r w:rsidR="00945BAD" w:rsidRPr="00295055">
        <w:rPr>
          <w:rFonts w:ascii="Times New Roman" w:hAnsi="Times New Roman" w:cs="Times New Roman"/>
          <w:sz w:val="24"/>
          <w:szCs w:val="24"/>
        </w:rPr>
        <w:t>н</w:t>
      </w:r>
      <w:r w:rsidR="00945BAD" w:rsidRPr="00295055">
        <w:rPr>
          <w:rFonts w:ascii="Times New Roman" w:hAnsi="Times New Roman" w:cs="Times New Roman"/>
          <w:sz w:val="24"/>
          <w:szCs w:val="24"/>
        </w:rPr>
        <w:t>гард».</w:t>
      </w: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7F2" w:rsidRDefault="004C17F2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4C17F2" w:rsidRDefault="004C17F2" w:rsidP="004319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4C17F2" w:rsidRPr="00295055" w:rsidRDefault="004C17F2" w:rsidP="004319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4319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9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А.Н. Баданина</w:t>
      </w:r>
    </w:p>
    <w:p w:rsidR="00945BAD" w:rsidRPr="00295055" w:rsidRDefault="00945BAD" w:rsidP="0094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34" w:rsidRDefault="00083434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E6442F" w:rsidRDefault="00E6442F">
      <w:r>
        <w:br w:type="page"/>
      </w:r>
    </w:p>
    <w:p w:rsidR="000C2DFD" w:rsidRPr="009A19D6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0C2DFD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>к постановлению администрации Никол</w:t>
      </w:r>
      <w:r w:rsidRPr="009A19D6">
        <w:rPr>
          <w:rFonts w:ascii="Times New Roman" w:hAnsi="Times New Roman" w:cs="Times New Roman"/>
        </w:rPr>
        <w:t>ь</w:t>
      </w:r>
      <w:r w:rsidRPr="009A19D6">
        <w:rPr>
          <w:rFonts w:ascii="Times New Roman" w:hAnsi="Times New Roman" w:cs="Times New Roman"/>
        </w:rPr>
        <w:t xml:space="preserve">ского муниципального района </w:t>
      </w:r>
    </w:p>
    <w:p w:rsidR="000C2DFD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 xml:space="preserve">от </w:t>
      </w:r>
      <w:r w:rsidR="00E6442F">
        <w:rPr>
          <w:rFonts w:ascii="Times New Roman" w:hAnsi="Times New Roman" w:cs="Times New Roman"/>
        </w:rPr>
        <w:t>11.05.2017 года № 476</w:t>
      </w:r>
    </w:p>
    <w:p w:rsidR="00576E80" w:rsidRDefault="00576E80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576E80" w:rsidRPr="009A19D6" w:rsidRDefault="00576E80" w:rsidP="00576E8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A19D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576E80" w:rsidRPr="009A19D6" w:rsidRDefault="00576E80" w:rsidP="00576E8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>к постановлению администрации Никольского муниципального ра</w:t>
      </w:r>
      <w:r w:rsidRPr="009A19D6">
        <w:rPr>
          <w:rFonts w:ascii="Times New Roman" w:hAnsi="Times New Roman" w:cs="Times New Roman"/>
        </w:rPr>
        <w:t>й</w:t>
      </w:r>
      <w:r w:rsidRPr="009A19D6">
        <w:rPr>
          <w:rFonts w:ascii="Times New Roman" w:hAnsi="Times New Roman" w:cs="Times New Roman"/>
        </w:rPr>
        <w:t xml:space="preserve">она от </w:t>
      </w:r>
      <w:r>
        <w:rPr>
          <w:rFonts w:ascii="Times New Roman" w:hAnsi="Times New Roman" w:cs="Times New Roman"/>
        </w:rPr>
        <w:t>28.11.2016 года № 905</w:t>
      </w:r>
    </w:p>
    <w:p w:rsidR="00576E80" w:rsidRPr="009A19D6" w:rsidRDefault="00576E80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0C2DFD" w:rsidRPr="009A19D6" w:rsidRDefault="000C2DFD" w:rsidP="000C2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0C2DFD" w:rsidRPr="009A19D6" w:rsidRDefault="000C2DFD" w:rsidP="000C2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9A19D6" w:rsidRDefault="000C2DFD" w:rsidP="00FC6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9A19D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C2DFD" w:rsidRPr="009A19D6" w:rsidRDefault="00064308" w:rsidP="00FC6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ПО ОСУЩЕСТВЛЕНИЮ</w:t>
      </w:r>
      <w:r w:rsidR="000C2DFD">
        <w:rPr>
          <w:rFonts w:ascii="Times New Roman" w:hAnsi="Times New Roman" w:cs="Times New Roman"/>
          <w:b/>
          <w:sz w:val="24"/>
          <w:szCs w:val="24"/>
        </w:rPr>
        <w:t xml:space="preserve"> РЕГИ</w:t>
      </w:r>
      <w:r w:rsidR="000C2DFD">
        <w:rPr>
          <w:rFonts w:ascii="Times New Roman" w:hAnsi="Times New Roman" w:cs="Times New Roman"/>
          <w:b/>
          <w:sz w:val="24"/>
          <w:szCs w:val="24"/>
        </w:rPr>
        <w:t>О</w:t>
      </w:r>
      <w:r w:rsidR="000C2DFD">
        <w:rPr>
          <w:rFonts w:ascii="Times New Roman" w:hAnsi="Times New Roman" w:cs="Times New Roman"/>
          <w:b/>
          <w:sz w:val="24"/>
          <w:szCs w:val="24"/>
        </w:rPr>
        <w:t xml:space="preserve">НАЛЬНОГО ГОСУДАРСТВЕННОГО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НАДЗОРА ЗА ПРИМЕНЕНИЕМ ПОДЛ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Е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ЖАЩИХ ГОСУДАРСТВЕННОМУ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РЕГУЛИРОВАНИЮ ЦЕН (ТАРИФОВ)</w:t>
      </w:r>
    </w:p>
    <w:p w:rsidR="000C2DFD" w:rsidRPr="009A19D6" w:rsidRDefault="000C2DFD" w:rsidP="000C2D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FD" w:rsidRPr="009A19D6" w:rsidRDefault="000C2DFD" w:rsidP="000C2D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9A19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Административный регламент исполнения государственной функции по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регионального государственного надзора за применением подлежащих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ному регулированию цен (тарифов) 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Никольского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ливает сроки и последовательность административных процедур (действий) при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полнении государственной функции, порядок взаимодействия между структурными подразделениями 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 Никольского муниципального района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уполномоченный орган), должн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стными лицами уполномоченного органа, а также порядок взаимодействия уполномоченного органа с физическими и юридическими лицами, иными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органами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 (далее - Административный регламент, государственная функция, региональный государственный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зор)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администрацией Никольского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 Исполнение государственной функции осуществляется администрацией Никол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муниципального района.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должностей муниципальной службы, ответственных за осуществление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функции по осуществлению регионального государственного надзора за прим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нением подлежащих государственному регулированию цен (тарифов) устанавливается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становлением администрации Никольского муниципального района.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исполнении государственной функции уполномоченный орган взаимодейств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с </w:t>
      </w:r>
      <w:r w:rsidRPr="009A19D6">
        <w:rPr>
          <w:rFonts w:ascii="Times New Roman" w:hAnsi="Times New Roman" w:cs="Times New Roman"/>
          <w:sz w:val="24"/>
          <w:szCs w:val="24"/>
        </w:rPr>
        <w:t>органами прокуратуры; органами, должностные лица которых уполномочены в соотве</w:t>
      </w:r>
      <w:r w:rsidRPr="009A19D6">
        <w:rPr>
          <w:rFonts w:ascii="Times New Roman" w:hAnsi="Times New Roman" w:cs="Times New Roman"/>
          <w:sz w:val="24"/>
          <w:szCs w:val="24"/>
        </w:rPr>
        <w:t>т</w:t>
      </w:r>
      <w:r w:rsidRPr="009A19D6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consultantplus://offline/ref=18B54D9B6C5C6AF94A3A9027764EAD81E3BD856DDA5993ACB5A40A906B03B8BD71EBBFF1AD639B51K5ZDF" w:history="1">
        <w:r w:rsidRPr="009A19D6">
          <w:rPr>
            <w:rFonts w:ascii="Times New Roman" w:hAnsi="Times New Roman" w:cs="Times New Roman"/>
            <w:sz w:val="24"/>
            <w:szCs w:val="24"/>
          </w:rPr>
          <w:t xml:space="preserve">Кодексом Российской Федерации об административных правонарушениях, </w:t>
        </w:r>
      </w:hyperlink>
      <w:hyperlink w:anchor="consultantplus://offline/ref=18B54D9B6C5C6AF94A3A8E2A6022F385E7B5D865DD549AFFE1FB51CD3C0AB2EA36A4E6B3E96C9F5858E673K5ZBF" w:history="1">
        <w:r w:rsidRPr="009A19D6">
          <w:rPr>
            <w:rFonts w:ascii="Times New Roman" w:hAnsi="Times New Roman" w:cs="Times New Roman"/>
            <w:sz w:val="24"/>
            <w:szCs w:val="24"/>
          </w:rPr>
          <w:t>законом Волого</w:t>
        </w:r>
        <w:r w:rsidRPr="009A19D6">
          <w:rPr>
            <w:rFonts w:ascii="Times New Roman" w:hAnsi="Times New Roman" w:cs="Times New Roman"/>
            <w:sz w:val="24"/>
            <w:szCs w:val="24"/>
          </w:rPr>
          <w:t>д</w:t>
        </w:r>
        <w:r w:rsidRPr="009A19D6">
          <w:rPr>
            <w:rFonts w:ascii="Times New Roman" w:hAnsi="Times New Roman" w:cs="Times New Roman"/>
            <w:sz w:val="24"/>
            <w:szCs w:val="24"/>
          </w:rPr>
          <w:t>ской области от 08.12.2010 года № 249-ОЗ «Об административных правонарушениях в Вол</w:t>
        </w:r>
        <w:r w:rsidRPr="009A19D6">
          <w:rPr>
            <w:rFonts w:ascii="Times New Roman" w:hAnsi="Times New Roman" w:cs="Times New Roman"/>
            <w:sz w:val="24"/>
            <w:szCs w:val="24"/>
          </w:rPr>
          <w:t>о</w:t>
        </w:r>
        <w:r w:rsidRPr="009A19D6">
          <w:rPr>
            <w:rFonts w:ascii="Times New Roman" w:hAnsi="Times New Roman" w:cs="Times New Roman"/>
            <w:sz w:val="24"/>
            <w:szCs w:val="24"/>
          </w:rPr>
          <w:t xml:space="preserve">годской области» составлять протоколы об административных правонарушениях;  </w:t>
        </w:r>
      </w:hyperlink>
      <w:r w:rsidRPr="009A19D6">
        <w:rPr>
          <w:rFonts w:ascii="Times New Roman" w:hAnsi="Times New Roman" w:cs="Times New Roman"/>
          <w:sz w:val="24"/>
          <w:szCs w:val="24"/>
        </w:rPr>
        <w:t>экспертами, экспертными организациями; органами государственной власти и органами местного сам</w:t>
      </w:r>
      <w:r w:rsidRPr="009A19D6">
        <w:rPr>
          <w:rFonts w:ascii="Times New Roman" w:hAnsi="Times New Roman" w:cs="Times New Roman"/>
          <w:sz w:val="24"/>
          <w:szCs w:val="24"/>
        </w:rPr>
        <w:t>о</w:t>
      </w:r>
      <w:r w:rsidRPr="009A19D6">
        <w:rPr>
          <w:rFonts w:ascii="Times New Roman" w:hAnsi="Times New Roman" w:cs="Times New Roman"/>
          <w:sz w:val="24"/>
          <w:szCs w:val="24"/>
        </w:rPr>
        <w:t>управления.</w:t>
      </w:r>
      <w:proofErr w:type="gramEnd"/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1.4. Перечень нормативных правовых актов, регулирующих исполнение государстве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ной функции, с указанием их реквизитов: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6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Конституция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Гражданский </w:t>
      </w:r>
      <w:hyperlink r:id="rId7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(часть первая) от 30.11.1994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51-ФЗ;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8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об административных правонарушениях от 30.12.2001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195-ФЗ;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9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06.10.2003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 131-ФЗ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общих принципах организации м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стного самоуправления в Российской Федерации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0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26.12.2008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294-ФЗ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защите прав юридических лиц и и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дивидуальных предпринимателей при осуществлении государственного контроля (надз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ра) и муниципального контроля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1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02.05.2006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 59-ФЗ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- Федеральный </w:t>
      </w:r>
      <w:hyperlink r:id="rId12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27.07.2006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152-ФЗ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персональных данных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3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 апреля 2010 года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 61-ФЗ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обращении лекарственных средств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4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30.06.2010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489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верждении Правил подготовки органами государственного контроля (надзора) и органами м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ниципального </w:t>
      </w:r>
      <w:proofErr w:type="gramStart"/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индивидуальных предпринимателей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5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приказ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Министерства экономического развития Российской Федерации от 30.04.2009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141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реализации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положений Федерального закона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6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Вологодской области от 05.10.2006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1501-ОЗ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наделении органов местн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самоуправления муниципальных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районов и городских округов Вологодской области отдел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государственными полномочиями в сфере регулирования цен (тарифов)</w:t>
      </w:r>
      <w:r w:rsidR="0091652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16529" w:rsidRPr="009A19D6" w:rsidRDefault="002B56B8" w:rsidP="00916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16529" w:rsidRPr="009A19D6">
        <w:rPr>
          <w:rFonts w:ascii="Times New Roman" w:hAnsi="Times New Roman" w:cs="Times New Roman"/>
          <w:sz w:val="24"/>
          <w:szCs w:val="24"/>
        </w:rPr>
        <w:t>Устав Никольского муниципального района;</w:t>
      </w:r>
    </w:p>
    <w:p w:rsidR="00916529" w:rsidRPr="009A19D6" w:rsidRDefault="00916529" w:rsidP="00916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9D6">
        <w:rPr>
          <w:rFonts w:ascii="Times New Roman" w:hAnsi="Times New Roman" w:cs="Times New Roman"/>
          <w:sz w:val="24"/>
          <w:szCs w:val="24"/>
        </w:rPr>
        <w:t>решение Представительного Собрания Никольского муниципального района от 11.12.2015 года № 95 «Об определении уполномоченного органа Никольского муниципал</w:t>
      </w:r>
      <w:r w:rsidRPr="009A19D6">
        <w:rPr>
          <w:rFonts w:ascii="Times New Roman" w:hAnsi="Times New Roman" w:cs="Times New Roman"/>
          <w:sz w:val="24"/>
          <w:szCs w:val="24"/>
        </w:rPr>
        <w:t>ь</w:t>
      </w:r>
      <w:r w:rsidRPr="009A19D6">
        <w:rPr>
          <w:rFonts w:ascii="Times New Roman" w:hAnsi="Times New Roman" w:cs="Times New Roman"/>
          <w:sz w:val="24"/>
          <w:szCs w:val="24"/>
        </w:rPr>
        <w:t>ного района в сфере регулирования цен и тарифов»;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настоящий Административный регламент.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1.5. Административный регламент применяется при осуществлении регионального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дарственного надзора по установлению подлежащих государственному регулированию цен (т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рифов) в соответствии с законодательством Российской Федерации на следующие товары (у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луги):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зок (кроме железнодорожного транспорта);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топливо твердое, топливо печное бытовое и керосин, реализуемые гражданам, управля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рения потребностей граждан в жилье.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1.6. Контроль деятельности органов местного самоуправления при организации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ственного контроля (надзора) осуществляется с соблюдением требований Федерального </w:t>
      </w:r>
      <w:hyperlink r:id="rId17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 в Российской Федерации».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1.7. При осуществлении государственной функции должностные лица уполномоченного органа вправе: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запрашивать и получать от субъектов проверки сведения о соблюдении ими обязател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требований;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привлекать к проведению мероприятий по региональному государственному надзору экспертов и экспертные организации, не состоящие в гражданско-правовых и трудовых отн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шениях с проверяемым лицом, в отношении которого проводится проверка, и не явля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щиеся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лицами проверяемых лиц.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 При осуществлении государственной функции должностные лица уполномоченного органа обязаны: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1.8.1. своевременно и в полной мере исполнять предоставленные в соответствии с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дательством Российской Федерации полномочия по предупреждению, выявлению и пресеч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нарушений обязательных требований и требований, установленных муниципальными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вовыми актами;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1.8.2. соблюдать законодательство Российской Федерации, права и законные интересы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субъекта, проверка которого проводится;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1.8.3. проводить проверку на основании распоряжения руководителя, заместителя руков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дителя уполномоченного орган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о 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в соответствии с ее назначением;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1.8.4. проводить проверку только во время исполнения служебных обязанностей, выез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проверку только при предъявлении служебных удостоверений, копии распоряжения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водителя, заместителя руководителя уполномоченного органа и в случае, предусмотренном </w:t>
      </w:r>
      <w:hyperlink r:id="rId18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</w:t>
        </w:r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а</w:t>
        </w:r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lastRenderedPageBreak/>
          <w:t>стью 5 статьи 10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26.12.2008 года № 294-ФЗ, копии документа о согл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совании проведения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1.8.5. не препятствовать руководителю, иному должностному лицу, уполномоченному представителю хозяйствующего субъекта присутствовать при проведении проверки и давать разъяснения по вопросам, относящимся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1.8.6. предоставлять руководителю, иному должностному лицу, уполномоченному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ставителю хозяйствующего субъекта, присутствующим при проведении проверки,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формацию и документы, относящиеся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1.8.7. знакомить руководителя, иное должностное лицо или уполномоченного представ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хозяйствующего субъекта с результатами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1.8.8. знакомить руководителя, иное должностное лицо или уполномоченного представ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хозяйствующего субъекта с документами и (или) информацией, полученными в рамках межведомственного информационного взаимодействия;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1.8.9.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зейных коллекций, включенных в состав Музейного фонда Российской Федерации, особо це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ных, в том числе уникальных, документов Архивного фонда Российской Федерации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тов, имеющих особое историческое, научное, культурное значение, входящих в состав наци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прав и законных интересов хозяйствующего субъекта;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1.8.10. доказывать обоснованность своих действий при их обжаловании хозяйствующим субъектом в порядке, установленном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1.8.11. соблюдать сроки проведения проверки, установленные Федеральным </w:t>
      </w:r>
      <w:hyperlink r:id="rId19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26.12.2008 года №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1.8.12. не требовать от хозяйствующего субъекта документы и иные сведения, предоста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которых не предусмотрено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1.8.13. перед началом проведения выездной проверки по просьбе руководителя, иного должностного лица, уполномоченного представителя хозяйствующего субъекта ознакомить их с положениями настоящего Административного регламента;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1.8.14. осуществлять запись о проведенной проверке в журнале учета проверок в случае его наличия у хозяйствующего субъекта;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1.8.15. осуществлять в пределах своей компетенции производство по делам об админис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ративных правонарушениях;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1.8.16. осуществлять внесение информации в единый реестр проверок в соответствии с </w:t>
      </w:r>
      <w:hyperlink r:id="rId20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 ведения единого реестра проверок, утвержденными постановлен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Правительства Российской Федерации от 28.04.2015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415.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 При осуществлении государственной функции должностные лица уполномоченного органа не вправе: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1.9.1. проверять выполнение обязательных требований и требований, установленных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1.9.2. проверять выполнение требований, установленных нормативными правовыми акт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органов исполнительной власти СССР и РСФСР и не соответствующих законодател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1.9.3. проверять выполнение обязательных требований и требований, установленных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ниципальными правовыми актами, не опубликованными в установленном законодательс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вом Российской Федерации порядке;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1.9.4. осуществлять плановую или внеплановую выездную проверку в случае отсутствия при ее проведении руководителя (иного уполномоченного им лица) хозяйствующего субъекта, за исключением случая проведения такой проверки по основанию, предусмотренному </w:t>
      </w:r>
      <w:hyperlink r:id="rId21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подпун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том </w:t>
        </w:r>
        <w:r w:rsid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«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б</w:t>
        </w:r>
        <w:r w:rsid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»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пункта 2 части 2 статьи 10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едерального закона от 26.12.2008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1.9.5. распространять информацию, полученную в результате проведения проверки 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1.9.6. превышать установленные сроки проведения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1.9.7. осуществлять выдачу хозяйствующему субъекту предписаний или предложений о проведении за их счет мероприятий по контролю;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1.9.8. требовать предоставления документов, информации, если они не являются объект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проверки или не относятся к предмету проверки, а также изымать оригиналы таких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ментов;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1.9.9. требовать от хозяйствующего субъекта представления документов и (или)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ции, включая разрешительные документы, имеющиеся в распоряжении иных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ственных органов, органов местного самоуправления либо подведомственных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органам или органам местного самоуправления организаций, включенные в определенный Правительс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вом Российской 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Федерации </w:t>
      </w:r>
      <w:hyperlink r:id="rId22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перечень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1.9.10. требовать от хозяйствующего субъекта представления документов, информации до даты начала проведения проверки. Орган муниципального контроля после принятия распор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 (приказа) о проведении проверки (выбрать) вправе запрашивать необходимые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 и (или) информацию в рамках межведомственного информационного взаимодейс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 Руководитель, иное должностное лицо, уполномоченный представитель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субъекта, в отношении которого проводятся проверки, имеет право: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1.10.1. непосредственно присутствовать при проведении проверки, давать объяснения по вопросам, относящимся к предмету проверки и предоставление которой предусмотрено Фед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ральным </w:t>
      </w:r>
      <w:hyperlink r:id="rId23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26.12.2008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1.10.2. получать от должностных лиц уполномоченного органа информацию, которая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1.10.3. знакомиться с результатами проверки и указывать в акте проверки о своем озн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1.10.4. обжаловать действия (бездействие) должностных лиц уполномоченного органа,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влекшие за собой нарушение прав при проведении проверки, в административном и (или)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дебном порядке в соответствии с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1.10.5. привлекать уполномоченного по защите прав предпринимателей в субъекте 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к участию в проверке;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1.10.6. знакомиться с документами и (или) информацией, полученными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органом в рамках межведомственного информационного взаимодействия от иных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венных органов, органов местного самоуправления либо подведомственных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венным органам или органам местного самоуправления организаций, в распоряжении которых находя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эти документы и (или) информация;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1.10.7.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предоставлять документы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информацию, запрашиваемые в рамках межв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домственного информационного взаимодействия, в уполномоченные органы по собственной инициативе.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 Руководитель, иное должностное лицо, уполномоченный представитель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 при проведении проверки обязан: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1.11.1. обеспечить присутствие руководителей, иных должностных лиц или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представителей юридических лиц; индивидуальные предприниматели обязаны присутств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 или обеспечить присутствие уполномоченных представителей;</w:t>
      </w:r>
    </w:p>
    <w:p w:rsidR="00916529" w:rsidRDefault="00916529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1.11.2. предоставить должностным лицам уполномоченного органа, проводящим выез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1.12. Результатом исполнения государственной функции является выявление: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факта нарушения предъявляемых обязательных требований;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отсутствия факта нарушения предъявляемых обязательных требований.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в рамках межведомственного информационного взаимоде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 при организации и проведении проверок запрашивает и получает на безвозмездной осн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 в сроки и </w:t>
      </w:r>
      <w:hyperlink r:id="rId24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порядке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которые установлены Правительством Российской Федерации, в том чи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ле в электронной форме, документы и (или) информацию, включенные в </w:t>
      </w:r>
      <w:hyperlink r:id="rId25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Перечень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 и (или) информации, запрашиваемых и получаемых в рамках межведомственного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онного взаимодействия органами государственного контроля (надзора), органами муниципал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контроля при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и проведении проверок от иных государственных органов,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ганов местного самоуправления либо подведомственных государственным органам или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 местного самоуправления организаций, в распоряжении которых находятся эти документы и (или) информация,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распоряжением Правительства Российской Федерации от 19 апреля 2016 года № 724-р, а именно: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государственного реестра юридических лиц;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государственного реестра индивидуальных предпринимателей;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реестра субъектов малого и среднего предпринимательства.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 документов и (или) информации, содержащих сведения, составляющие налог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 или иную охраняемую законом тайну, в рамках межведомственного информационного взаим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допускается при условии, что проверка соответствующих сведений обусловлена нео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ходимостью установления факта соблюдения хозяйствующим субъектом обязательных треб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ваний и предоставление указанных сведений предусмотрено федеральным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II. Требования к порядку исполнения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об исполнении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 Информация о порядке исполнения государственной функции предоставляется: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2.1.1. посредством размещения информации, в том числе о графике приема и номерах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лефонов для справок (консультаций):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официальном интернет-сайте уполномоченного органа в сети «Интернет» (далее - официальный сайт уполномоченного органа);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федеральной государственной информационной системе «Единый портал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венных и муниципальных услуг (функций)»: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www.gosuslugi.ru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государственной информационной системе «Портал государственных и муниципал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услуг (функций) Вологодской области»: https://gosuslugi35.ru;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информационных стендах в помещении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по номерам телефонов для справок.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 На официальном сайте уполномоченного органа размещается следующая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уполномоченного органа, уполномоченные исполнять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функцию, и номера контактных телефонов;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электронной почты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нормативные правовые акты по вопросам исполнения государственной функции, в том числе настоящий Административный регламент (наименование, номер, дата принятия норм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тивного правового акта);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приема обращения;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документов, необходимых для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 формы контроля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досудебный и внесудебный порядок обжалования действий (бездействия) должностных лиц уполномоченного органа, уполномоченных исполнять государственную функцию, а также решений, принятых в ходе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иная информация о деятельности уполномоченного органа в соответствии с Федерал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</w:t>
      </w:r>
      <w:hyperlink r:id="rId26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9 февраля 2009 года № 8-ФЗ «Об обеспечении доступа к информации о деятельн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государственных органов и органов местного самоуправления».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2.3. Информирование о правилах исполнения государственной функции проводится дол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ностными лицами уполномоченного органа, ответственными за информирование по исполн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государственной функции (далее - должностное лицо, ответственное за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рование).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проводится в форме индивидуального и публичного информиров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осуществляется на русском языке.</w:t>
      </w:r>
    </w:p>
    <w:p w:rsidR="00A82883" w:rsidRDefault="00571F22" w:rsidP="00A8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2.4. Индивидуальное информирование осуществляется должностными лицами, ответс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венными за информирование, при обращении заинтересованных лиц за информацией лично или по телефону.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лицо, ответственное за информирование, принимает все необходимые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 для предоставления полного и оперативного ответа на поставленные вопросы, в том числе с привлечением других должностных лиц. Время ожидания заявителя при индивидуальном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информировании не может превышать 15 минут.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для подготовки ответа требуется продолжительное время, должностное лицо, 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ственное за информирование, может предложить заявителям обратиться за необходимой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формацией в письменном виде либо предложить возможность повторного консультиров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по телефону через определенный промежуток времени, а также возможность ответного звонка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вителю для разъяснения.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турного подразделения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Устное информирование должно проводиться с учетом требований официально-делового стиля речи. Во время разговора необходимо про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износить слова четко, избегать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раллельных разговоров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окружающими людьми и не прерывать разговор по причине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 звонка на другой аппарат. В конце информирования должностное лицо, ответственное за информир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вание, должно кратко подвести итоги и перечислить меры, которые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обходимо принять (кто именно, когда и что должен сделать).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При индивидуальном письменном информировании ответ направляется в письме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виде, электронной почтой - в зависимости от способа обращения заявителя за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цией и от указания в обращении на способ направления ответа.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 на заявление предоставляется в простой, четкой форме с указанием фамилии, 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циалов, номера телефона исполнителя и подписывается руководителем уполномоченного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 Публичное устное информирование осуществляется посредством привлечения средств массовой информации: радио, телевидения. Выступления должностного лица, 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за информирование, по радио и телевидению согласовываются с руководителем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для согласования должностным лицом, выступление которого предполагается, руководителю уполномоченного органа не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пять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до дня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выступления, состав учас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ников выступления, и прилагается текст выступления.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Публичное письменное информирование осуществляется путем размещения инфо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мационных материалов о правилах исполнения государственной функции, а также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стоящего Административного регламента 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его утверждении: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информационных стендах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информационно-телекоммуникационных сетях общего пользования: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уполномоченного органа: </w:t>
      </w:r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//</w:t>
      </w:r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www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nikolskreg</w:t>
      </w:r>
      <w:proofErr w:type="spellEnd"/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средствах массовой информации.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Тексты информационных материалов печатаются удобным для чтения шрифтом (размер шрифта - не менее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18) без исправлений, наиболее важные места выделяются другим шри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 могут создаваться буклеты, информационные брошюры 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спекты, целью которых является информирование о правилах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оформления информационных материалов в виде брошюр требования к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меру шрифта могут быть снижены.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2.8. Настоящий Административный регламент 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его утверждении разм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щаются на официальном сайте уполномоченного органа в информационно-телекоммуникационной сети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информационном стенде уполномоченного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проверок юридических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индивидуальных предпринимателей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2.9. Срок проведения каждой из проверок не может превышать двадцати рабочих дней.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61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хозяйствующий субъект является субъектом малого предпринимательства,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необходимости при проведении проверки, указанной в </w:t>
      </w:r>
      <w:hyperlink w:anchor="Par61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абзаце втором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щего пункта, получения документов и (или) информации в рамках межведомственного информац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онного взаимодействия проведение проверки может быть приостановлено руководителем (з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местителем руководителя) уполномоченного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период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срока приостановления проведения проверки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приостанавливаются связанные с указанной проверкой действия уполномоченного органа на территории, в здан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ях, строениях, сооружениях, помещениях, на иных объектах субъекта малого предпринимательс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2.10.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вании мотивированных предложений должностных лиц уполномоченного органа,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дящих выездную плановую проверку, срок проведения выездной плановой проверки может быть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длен руководителем уполномоченного органа, но не более чем на двадцать рабочих дней,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ношении малых предприятий - не более чем на пятьдесят часов,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микропредприятий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чем на пятнадцать часов.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процедур, требования к порядку их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выполнения, в том числе особенности выполнения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процедур в электронной форме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Исполнение государственной функции включает в себя следующие администр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тивные процедуры: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организация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плановой проверки;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внеплановой проверки;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проведение проверки и оформление результатов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документарной;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выездной;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принятие мер, предусмотренных законодательством Российской Федерации, в том 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предписания об устранении выявленных нарушений;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возбуждение дела об административном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</w:t>
      </w:r>
      <w:hyperlink r:id="rId27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Блок-схема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государственной функции приводится в приложении 1 к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министративному регламенту.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 Организация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 Организация плановой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3.3.1.1. Основанием для принятия решения о проведении плановой проверки является еж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годный план проведения плановых проверок, разработанный и утвержденный в устано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ленном порядке.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3.3.1.2. Результатом выполнения административного действия является подготовка прое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 распоряжения о проведении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3.3.1.3. Решение о проведении проверки оформляется распоряжением в соответствии с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повой формой распоряжения (приказа), предусмотренной действующим законодательс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3.3.2. Организация внеплановой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3.3.2.1. Основания для принятия решения о проведении внеплановой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истечение срока исполнения хозяйствующим субъектом ранее выданного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органом предписания об устранении выявленного 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поступление в уполномоченный орган обращений, заявлений граждан, в том числе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дивидуальных предпринимателей, юридических лиц, информации от органов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власти, органов местного самоуправления, средств массовой информации о фактах нарушений в сфере, подлежащей государственному регулированию;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наличие распоряжения (приказа), изданного уполномоченным органом в соответс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с поручением Президента Российской Федерации, Правительства Российской Федерации и на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новании требования прокурора, о проведении внеплановой проверки в рамках надзора за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полнением законов по поступившим в органы прокуратуры материалам и обращениям;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иные основания, установленные законодательством о государственном контроле (на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зоре).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 Проведение проверки и оформление результатов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 Проведение документарной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3.4.1.1. Основанием для начала документарной проверки является распоряжение о ее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3.4.1.2. Предметом документарной проверки являются содержащиеся в документах хозя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ствующего субъекта сведения, относящиеся к осуществлению деятельности в сфере, подлеж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щей государственному регулированию.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проведения документарной проверки должностными лицами уполн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моченного органа в первую очередь рассматриваются документы хозяйствующего субъе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та, имеющиеся в распоряжении органа муниципального контроля, в том числе уведомления о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чале осуществления отдельных видов предпринимательской деятельности, представле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в порядке, установленном статьей 8 Федерального закона</w:t>
      </w:r>
      <w:r w:rsidR="00A82883" w:rsidRPr="00A82883">
        <w:t xml:space="preserve"> 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26.12.2008 года № 294-ФЗ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акты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дыдущих проверок, материалы рассмотрения дел об административных правонарушениях и иные документы о результатах осуществленных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этих хозяйствующих субъектов муниципального контроля.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достоверность сведений, содержащихся в документах, имеющихся в расп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ряжении уполномоченного органа, вызывает обоснованные сомнения либо эти сведения не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зволяют оценить исполнение хозяйствующим субъектом требований, в адрес хозяйству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щего субъекта направляется мотивированный запрос с требованием предоставить иные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обходимые для рассмотрения в ходе проведения документарной проверки документы, относящиеся к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мету проверки. К запросу прилагается заверенная печатью копия распоряж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о проведении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3.4.1.4. В течение десяти рабочих дней со дня получения мотивированного запроса хозя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ствующий субъект обязан направить в уполномоченный орган указанные в запросе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запросе документы предоставляются в виде копий, заверенных печатью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 (при ее наличии) и подписью руководителя (или иного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лица).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3.4.1.5.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впр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аве предоставить указанные в запросе документы в форме электронных документов, подписанных усиленной квалифицированной электронной подписью, в </w:t>
      </w:r>
      <w:hyperlink r:id="rId28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порядке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Правительством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3.4.1.6.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 ходе документарной проверки выявлены ошибки и (или) против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речия в предоставленных хозяйствующим субъектом документах либо несоответствие свед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ний, содержащихся в этих документах, сведениям, содержащимся в имеющихся у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ченного органа документах и (или) полученным в ходе осуществления контроля, хозяйству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щему субъекту направляется письменный запрос с требованием предоставить в течение десяти рабочих дней необходимые пояснения в письменной форме.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3.4.1.7. Хозяйствующий субъект, предоставляющий в уполномоченный орган пояснения относительно выявленных ошибок и (или) противоречий в предоставленных документах, впр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 предоставить дополнительно документы, подтверждающие достоверность ранее предоста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документов.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3.4.1.8. Должностные лица уполномоченного органа, осуществляющие документарную проверку, рассматривают полученные от проверяемого лица письменные пояснения и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ты, подтверждающие достоверность ранее предоставленных документов, по существу выявле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несоответствий и противоречий.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3.4.1.9. В случае если при документарной проверке не представляется возможным: уд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стовериться в полноте и достоверности сведений, содержащихся в документах проверяемого лица; оценить соответствие деятельности хозяйствующего субъекта обязательным требов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ниям или требованиям, установленным муниципальными правовыми актами, без проведения соо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ветствующего мероприятия по контролю, в отношении хозяйствующего субъекта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водится выездная проверка. При проведении выездной проверки запрещается требовать от юридическ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3.4.2. Проведение выездной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3.4.2.1. Основанием для начала выездной проверки является распоряжение о проведении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Предметом выездной проверки являются содержащиеся в документах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 сведения, а также соответствие их работников, состояние используемых 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занными лицами при осуществлении деятельности территорий, зданий, строений, соор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жений, помещений, оборудования, подобных объектов, транспортных средств, производимые и реал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юридическим лицом, индивидуальным предпринимателем товары (в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полняемая работа, предоставляемые услуги) и принимаемые ими меры по исполнению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зательных требований.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Выездная проверка начинается с предъявления служебного удостоверения дол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ностным лицом, уполномоченным на проведение проверки, обязательного ознакомления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 хозяйствующего субъекта, иного должностного лица, уполномоченного представит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 с распоряжением о назначении выездной проверки и с полномочиями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дящих выездную проверку лиц, а также с целями, задачами, основаниями проведения выездной проверки, вид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и объемом мероприятий по контролю, составом экспертов, представителями экспертных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ганизаций, привлекаемых к выездной проверке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со сроками и с усл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виями ее проведения.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Заверенная печатью копия распоряжения о проведении проверки вручается под роспись должностным лицом уполномоченного органа, проводящим проверку, руководителю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субъекта, иному должностному лицу, уполномоченному представителю одн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 с предъявлением служебного удостоверения.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хозяйствующего субъекта, иное должностное лицо,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представитель обязан предоставить возможность должностным лицам, проводящим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верку,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ствующих в выездной проверке экспертов, представителей экспертных организаций на терр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торию, в используемые юридическим лицом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индивидуальным предпринимателем при осущ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ствлении деятельности здания, строения, сооружения, помещения, к используемым юридич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скими лицами, индивидуальными предпринимателями оборудованию, подобным объектам.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 Оформление результатов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3.5.1. Акт проверки составляется непосредственно после ее завершения в двух экземпл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рах, один из которых с приложениями вручается руководителю хозяйствующего субъекта, 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 должностному лицу, уполномоченному представителю под расписку об ознакомлении либо об отказе в ознакомлении с актом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3.5.2. В случае отсутствия руководителя хозяйствующего субъекта, иного должностного лица,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казным почтовым отправлением с уведомлением о вручении, которое приобщается к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лам проверки. При наличии согласия хозяйствующего субъекта на осуществление взаимодейс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 в электронной форме в рамках государственного регионального надзора акт проверки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жет быть направлен в форме электронного документа, подписанного усиленной квалифицир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ванной электронной подписью лица, составившего данный акт, руководителю, иному должн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стному лицу или уполномоченному представителю хозяйствующего субъекта. При этом акт, направленный в форме электронного документа, подписанного усиленной кв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лифицированной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электронной подписью лица, составившего данный акт, хозяйствующему субъекту способом, обеспечивающим подтверждение получения указанного документа, считается полученным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веряемым лицом.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3.5.3. В случае если для проведения внеплановой выездной проверки требуется согласов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ее проведения с органом прокуратуры, копия акта проверки направляется в орган прокур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туры, которым принято решение о согласовании проведения проверки, в течение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 рабочих дней со дня составления акта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ренных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3.5.5.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 сл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учае несогласия с фактами, выводами,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ниями, изложенными в акте проверки, в течение пятнадцати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 даты пол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акта проверки вправе представить в уполномоченный орган в письменной форме возражения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ношении акта проверки. При этом проверяемое лицо вправе приложить к таким возражениям документы, подтверждающие обоснованность таких возражений, или их заверенные копии. Указанные документы могут быть направлены в форме электронных документов (пакета эле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тронных документов), подписанных усиленной квалифицированной электронной подписью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3.5.6.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впр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аве вести журнал учета проверок.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 Принятие мер, предусмотренных законодательством Российской Федерации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 Выдача предписания об устранении выявленных нарушений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3.6.1.1. В случае выявления в результате проведения проверки нарушений требований и (или) неисполнения хозяйствующим субъектом ранее выданного ему уполномоченным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предписания проверяемому лицу вручается предписание об устранении выявленных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рушений с указанием срока устранения выявленных нарушений.</w:t>
      </w:r>
    </w:p>
    <w:p w:rsidR="00571F22" w:rsidRDefault="00571F22" w:rsidP="00CB4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3.6.1.2. Предписание является неотъемлемым приложением к акту проверки и подлежит вручению руководителю хозяйствующего субъекта (иному уполномоченному им лицу) одн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 с вручением ему экземпляра акта проверки.</w:t>
      </w:r>
      <w:r w:rsidR="00CB4129">
        <w:rPr>
          <w:rFonts w:ascii="Times New Roman" w:eastAsiaTheme="minorHAnsi" w:hAnsi="Times New Roman" w:cs="Times New Roman"/>
          <w:sz w:val="2"/>
          <w:szCs w:val="2"/>
          <w:lang w:eastAsia="en-US"/>
        </w:rPr>
        <w:t xml:space="preserve"> 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3.6.1.3.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несогласия с предписанием об устранении выявленных нарушений в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чение пятнадцати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 даты получения выданного предписания об устр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документы, подтве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ждающие обоснованность таких возражений, или 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заверенные копии либо в согласованный срок передать их в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3.6.1.4. Хозяйствующий субъект обязан исполнить предписание в указанный в нем срок.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3.6.1.5. Предписание или его отдельные положения отзываются в случаях: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выдачи предписания ненадлежащему лицу, в обязанности которого не входит исполн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указанных в предписании требований;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выдачи предписания об устранении нарушений, если надзор за исполнением таких 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бований не относится к полномочиям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установлении отсутствия законных оснований к его выдаче или устранения (измен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ния) обстоятельств, которые явились основанием к его выдаче;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ликвидации юридического лица или смерти гражданина, в отношении которых вын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отмены (изменения) нормативных правовых актов, на основании которых было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вступления в законную силу решения суда о признании предписания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незаконным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предусмотренных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отзыве предписания или его отдельных положений принимается руководит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лем (заместителем руководителя)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3.6.1.6. Допускается продление срока исполнения предписания (отдельного его требов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ния), для чего лицо, обязанное выполнить предписание, заявляет ходатайство с подробным обоснованием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 продления сроков исполнения предписания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3.6.1.7. Проверка исполнения требований предписания проводится не позднее десяти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бочих дней после окончания указанного в предписании срока. Проверка исполнения предпис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проводится должностным лицом уполномоченного органа, выдавшим предписание, либо иным должностным лицом уполномоченного органа, уполномоченным в соответствии с расп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ряжением руководителя, заместителя руководителя уполномоченного органа в форме внепл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новой документарной или выездной проверки в соответствии с требованиями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дательства Российской Федерации и настоящего Административного регламента.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3.6.1.8. Хозяйствующий субъект до проведения проверки вправе уведомить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орган об исполнении выданного ему предписания путем направления в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ченный орган письменного сообщения, к которому прилагаются надлежащим образом заверенные и скрепленные печатью хозяйствующего субъекта (при ее наличии) копии документов, подтве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ждающих исполнение указанных в предписании требований.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3.6.1.9. Результаты проверки исполнения хозяйствующим субъектом требований предп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саний уполномоченного органа отражаются в акте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3.6.1.10.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казание было назначено. При установлении факта неисполнения хозяйствующим субъектом предписания об устранении нарушений должностным лицом уполномоченного органа,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дившим мероприятие по надзору, выдается повторное предписание.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3.6.1.11. В случае неисполнения хозяйствующим субъектом требований повторного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должностным лицом уполномоченного органа также составляется протокол об адм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нистративном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3.6.1.12. В предписании должны быть указаны: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(полное и сокращенное) хозяйствующего субъекта, в отношении кот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и должность руководителя хозяйствующего субъекта, в отнош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которого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выдачи предписания;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 и отчество должностного лица уполномоченного органа, выдавшего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выявленные должностным лицом уполномоченного органа 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описание действий, которые должно выполнить лицо, в отношении которого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ссылка на нормативный правовой акт, в соответствии с которым лицо, в отношении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торого выдано предписание, было обязано выполнить требуемые действия;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срок выполнения предписываемых действий (число, месяц и год).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3.6.2. Возбуждение дела об административном правонарушении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выявлении нарушений требований, установленных нормативными правовыми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тами, за которые предусмотрена административная ответственность, акт проверки и иные материалы проверки направляются в органы, уполномоченные составлять протоколы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правонарушениях, в течение десяти рабочих дней со дня составления акта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IV. Порядок и формы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 Контроль соблюдения и исполнения должностными лицами уполномоченного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гана положений Административного регламента и иных нормативных правовых актов, устанавл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вающих требования к исполнению государственной функции, а также за принятием ими реш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включает в себя общий и текущий контроль.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4.2. Текущий контроль осуществля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отделом по муниципальному хозя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ству, строительству, градостроительной деятельности и природопользованию администрации Н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4.3. Общий контроль над полнотой и качеством исполнения государственной функции осуществляет руководитель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 Текущий контроль осуществляется путем проведения плановых и внеплановых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рок полноты и качества исполнения положений Административного регламента и иных норм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тивных правовых актов, устанавливающих требования к исполнению государственной фун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Периодичность проверок -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раз в год, внеплановые - по конкретному обращ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заявителя.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проведении проверки могут рассматриваться все вопросы, связанные с исполнением государственной функции (комплексные проверки), или отдельные вопросы (тематические проверки). Вид проверки и срок ее проведения устанавливаются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 о проведении проверки с учетом периодичности комплексных проверок не менее 1 раза в год и тематических проверок - не менее 2 раза в год.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текущего контроля составляется справка о результатах текущего 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троля и выявленных нарушениях, которая предоставляется руководителю уполномоченного органа в течение 10 рабочих дней после завершения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 Должностные лица, ответственные за исполнение государственной функции, несут персональную ответственность за соблюдение порядка исполнения государственной фун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4.6. По результатам проведенных проверок в случае выявления нарушений законодател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вующим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4.7. Ответственность за неисполнение, ненадлежащее исполнение возложенных обязанн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стей по исполнению государственной функции, нарушение требований Административного регламента, предусмотренная в соответствии с Трудовым </w:t>
      </w:r>
      <w:hyperlink r:id="rId29" w:history="1"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CB41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Федерации, </w:t>
      </w:r>
      <w:hyperlink r:id="rId30" w:history="1"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о</w:t>
        </w:r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дексом</w:t>
        </w:r>
      </w:hyperlink>
      <w:r w:rsidRPr="00CB41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об 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министративных правонарушениях, возлагается на лиц,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мещающих должности в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отделе по муниципальному хозяйству, строительству, градостроител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деятельности и природопользованию администрации Никольского муниц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решений и действий (бездействия) органа, исполняющего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государственную функцию, а также его должностных лиц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Заявитель имеет право на досудебное (внесудебное) обжалование действий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вия) и решений, принятых (осуществленных) в ходе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досудебном (внесудебном) порядке заинтересованные лица могут обжаловать действия (бездействие) и решения, не подлежащие рассмотрению в суде, в соответствии с треб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ваниями </w:t>
      </w:r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Федерального </w:t>
      </w:r>
      <w:hyperlink r:id="rId31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 мая 2006 года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№ 59-ФЗ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рассмотрения 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щений граждан Российской Федерации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могут быть действия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 и решения, принятые (осуществленные) в ходе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79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Исчерпывающий перечень оснований для отказа в рассмотрении жалобы либо прио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тановления ее рассмотрения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5.3.1. Жалоба не рассматривается по существу поставленных вопросов в следующих 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чаях: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ранее подобная жалоба была рассмотрена (с теми же лицами, о том же предмете и по тем же основаниям);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содержит нецензурные либо оскорбительные выражения, угрозы жизни, здор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вью и имуществу должностного лица, а также членов его семьи;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жалобы не поддается прочтению;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жалобе не указаны фамилия заявителя - физического лица, наименование заявителя - юридического лица, направившего жалобу, почтовый адрес, если ответ должен быть напра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письменной форме, или адрес электронной почты, если ответ должен быть направлен в форме электронного документа;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содержит вопросы, решение которых не входит в компетенцию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рассмотрение поставленного в жалобе вопроса связано с разглашением сведений, соста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ляющих государственную или иную охраняемую федеральным законом тайну.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5.3.2. В случае если ранее подобная жалоба была рассмотрена уполномоченным органом (с теми же лицами, о том же предмете и по тем же основаниям), руководителем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 принимается решение о безосновательности жалобы и прекращении пер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писки с заявителем по данному вопросу. Заявитель, направивший жалобу, уведомляется о данном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 (письменно и по желанию заявителя в электронной форме) в срок, не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вышающий 5 рабочих дней со дня регистрации жалобы.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жалоба содержит нецензурные либо оскорбительные выражения,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розы жизни, здоровью и имуществу должностного лица, членов его семьи либо текст 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лобы не поддается прочтению, а также если в жалобе не указаны фамилия заявителя, направившего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ращение, и почтовый адрес, по которому должен быть направлен ответ, то ответ на жалобу не дается.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5.4. Основанием для начала процедуры досудебного (внесудебного) обжалования явл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обращение заявителя.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 в своем письменном обращении в обязательном порядке указывает либо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именование уполномоченного органа, либо фамилию, имя, отчество руководителя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ченного органа, а также свои фамилию, имя, отчество (последнее - при наличии), адрес эле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почты, если ответ должен быть направлен в форме электронного документа, почтовый адрес, если ответ должен быть направлен в письменной форме, излагает суть 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лобы, ставит личную подпись и дату.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в подтверждение своих доводов гражданин прилагает к письме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обращению документы и материалы либо их копии.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юридического лица подается в письменной форме или в форме электронного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кумента.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жалобе в обязательном порядке указываются наименование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фамилия, имя, отчество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руководителя Уполномоченного органа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наименование юрид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лица, фамилия, имя, отчество, должность руководителя юридического лица, адрес электронной почты, если ответ (или уведомление) должен быть направлен в форме электронн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документа, почтовый адрес, если ответ (или уведомление) должен быть направлен в пис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менной форме, а также излагаются суть жалобы и требования.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должна быть подписана руководителем юридического лица или его представит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лем, уполномоченным в установленном порядке.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жалобе прилагаются документы, подтверждающие полномочия лица на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действий от имени юридического лица (или их копии).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в подтверждение доводов, изложенных в жалобе, прилагаются документы и материалы либо их копии.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жалобе могут быть указаны номера телефонов, факсов, адреса электронной почты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вителя, иные сведения, имеющие значение для рассмотрения жалобы.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5.5. При рассмотрении обращения заявитель имеет право: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 дополнительные документы и материалы либо обращаться с просьбой об их истребовании;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знакомиться с документами и материалами, касающимися рассмотрения обращения, 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 это не затрагивает права, свободы и законные интересы других лиц и если в указанных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ментах и материалах не содержатся сведения, составляющие государственную или иную охр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няемую законом тайну;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получать письменный ответ по существу поставленных в обращении вопросов, уведомл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о переадресации письменного обращения в государственный орган, орган местного сам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 или должностному лицу, в компетенцию которых входит решение поста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в обращении вопросов;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обращаться с жалобой на принятое по обращению решение или на действие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 в связи с рассмотрением обращения в административном и (или) судебном порядке в 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законодательством Российской Федерации;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обращаться с заявлением о прекращении рассмотрения обращения.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5.6. Жалоба должна быть рассмотрена по существу в течение 30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ее регистрации.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исключительных случаях, а также в случае направления запроса в государственный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ган, орган местного самоуправления или должностному лицу о предоставлении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и материалов, необходимых для рассмотрения жалобы, за исключением документов и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лов, в которых содержатся сведения, составляющие государственную или иную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раняемую федеральным законом тайну, и для которых установлен особый порядок предоставления,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водитель Уполномоченного органа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продлить срок рассмотрения жал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 не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чем на 30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дней, уведомив о продлении срока ее рассмотрения лицо, направившее жалобу.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оставлении жалобы без ответа по существу (при наличии оснований, указанных в </w:t>
      </w:r>
      <w:hyperlink w:anchor="Par179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пун</w:t>
        </w:r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те 5.3</w:t>
        </w:r>
      </w:hyperlink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направлении жалобы по подведомственности (в случае, если жалоба содержит вопр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сы, решение которых не входит в компетенцию уполномоченного органа);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прекращении рассмотрения жалобы (в случае, если заявитель обратился с заявлением о прекращении рассмотрения его жалобы);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жалобы по существу: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рекомендовать признать действия (бездействие), решения уполномоченного органа и (или) его руководителя не соответствующими требованиям действующего законодательства, повлекшими нарушение прав, свобод и законных интересов заявителя, и обязать руковод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уполномоченного органа совершить определенные действия, принять решения или иным 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зом устранить допущенные нарушения прав, свобод и законных интересов заявителя в устано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ленный срок;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рекомендовать признать действия (бездействие), решения уполномоченного органа и (или) его руководителя соответствующими требованиям законодательства.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5.8. Решение, принятое по результатам рассмотрения жалобы, может быть обжаловано в установленном порядке в суд.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5.9. Обжалование действий (бездействия), решений уполномоченного органа и (или)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 уполномоченного органа не является препятствием для обжалования в судебном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преступления имеющиеся материалы нез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медлительно направляются в органы прокуратуры.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 Пересмотр постановлений по делам об административных правонарушениях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5.11.1. Порядок обжалования постановлений по делам об административных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шениях установлен </w:t>
      </w:r>
      <w:hyperlink r:id="rId32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главой 30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административных правон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5.11.2. Юридическим фактом, являющимся основанием для начала административной процедуры, является поступление жалобы руководителю уполномоченного органа или его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местителю.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5.11.3. Специалист уполномоченного органа, ответственный за подготовку материалов по обжалованию постановлений об административных правонарушениях, в течение трех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ток со дня поступления жалобы направляет ее со всеми материалами дела вышестоящему должнос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лицу уполномоченного органа, уполномоченному рассматривать дела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правонарушениях.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5.11.4. В случае если рассмотрение жалобы не относится к компетенции руководителя уполномоченного органа, указанное лицо направляет жалобу на рассмотрение по подведомс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венности в течение трех суток со дня поступления в уполномоченный орган.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5.11.5. Жалоба на постановление по делу об административном правонарушении рассма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ривается руководителем уполномоченного органа, его заместителями.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Жалоба на постановление по делу об административном правонарушении рассматрив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ется должностным лицом, уполномоченным на ее рассмотрение, в течение 10 рабочих дней со дня ее поступления со всеми материалами дела в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5.11.6. В случае наличия уважительных причин пропуска установленного срока руковод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 (заместитель руководителя) уполномоченного органа восстанавливает пропущенный срок.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5.11.7. Руководитель (заместитель руководителя) уполномоченного органа рассматр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 жалобу на постановление по делу об административном правонарушении в десятидне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срок со дня ее поступления в уполномоченный орган со всеми материалами дела.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5.11.8. При рассмотрении жалобы на постановление по делу об административном прав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нарушении руководитель (заместитель руководителя) уполномоченного органа: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объявляет, кто рассматривает жалобу, какая жалоба подлежит рассмотрению, кем под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жалоба;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устанавливает явку лица или законного представителя юридического лица, в отношении которого вынесено постановление по делу, а также явку вызванных для участия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смотрении жалобы лиц;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полномочия представителей лица;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выясняет причины неявки участников производства по делу и принимает решение 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смотрении жалобы в отсутствие указанных лиц либо об отложении рассмотрения жал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разъясняет права и обязанности лиц, участвующих в рассмотрении жалобы;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разрешает заявленные отводы и ходатайства;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оглашает жалобу на постановление по делу об административном правонарушении;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на основании имеющихся в деле и дополнительно представленных материалов законность и обоснованность вынесенного постановления, в частности, заслушивает объясн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лица или законного представителя юридического лица, в отношении которого вынесено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по делу об административном правонарушении; при необходим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заслушивает показания других лиц, участвующих в рассмотрении жалобы, пояснения специалиста и закл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чение эксперта, исследует иные доказательства, осуществляет другие процессуальные действия, </w:t>
      </w:r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предусмотренные </w:t>
      </w:r>
      <w:hyperlink r:id="rId33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876CCE" w:rsidRP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админис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ративных правонарушениях.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5.11.9. По результатам рассмотрения жалобы на постановление по делу об администр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тивном правонарушении руководитель (заместитель руководителя) уполномоченного органа выносит одно из следующих решений: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оставлении постановления без изменения, а жалобы без удовлетворения;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изменении постановления, если при этом не усиливается административное наказ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или иным образом не ухудшается положение лица, в отношении которого вынесено постано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прекращении производства по делу при наличии хотя бы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из следующих обстоятельств: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события административного правонарушения;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отсутствие состава административного правонарушения, в том числе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зическим лицом на момент совершения противоправных действий (бездействия) возраста 16 лет или невменяемость физического лица, совершившего противоправные действия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действия лица в состоянии крайней необходимости;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издание акта амнистии, если такой акт устраняет применение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отмена закона, установившего административную ответственность;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истечение сроков давности привлечения к административной ответственности;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наличие по одному и тому же факту совершения противоправных действий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вия) лицом, в отношении которого вынесено постановление о назначении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зания, ранее вынесенного постановления о назначении административного наказания, либо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становления о прекращении производства по делу об административном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шении, либо постановления о возбуждении уголовного дела;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недоказанность обстоятельств, на основании которых было вынесено постановление;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возвращении дела на новое рассмотрение в случаях сущес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венного нарушения процессуальных требований, предусмотренных </w:t>
      </w:r>
      <w:hyperlink r:id="rId34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административных правонарушениях, если это не позволило всесторонне, полно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объективно рассмотреть дело, а также в связи с необходимостью применения закона об адм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нистративном правонарушении, влекущем назначение более строгого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зания, если потерпевшим по делу подана жалоба на мягкость примененного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наказания;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должностным лицом.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5.11.10. Решение по жалобе на постановление по делу об административном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 оглашается руководителем (заместителем руководителя) уполномоченного органа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медленно после его вынесения.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5.11.11. Копия решения по жалобе регистрируется специалистом уполномоченного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гана, ответственным за делопроизводство, не позднее рабочего дня, следующего за днем подписания соответствующего решения. Выдача копии решения по жалобе осуществляется заинтересова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лицу либо его представителю (по доверенности) либо направляется по почте (с уведомл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о вручении) в течение трех суток.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5.11.12. Решение по жалобе хранится в уполномоченном органе вместе с иными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лами административного производства.</w:t>
      </w:r>
    </w:p>
    <w:p w:rsidR="002B56B8" w:rsidRDefault="002B56B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2DFD" w:rsidRDefault="000C2DFD"/>
    <w:p w:rsidR="00064308" w:rsidRDefault="00064308" w:rsidP="000C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C63ACA" w:rsidRDefault="000C2DFD" w:rsidP="000C2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2DFD" w:rsidRPr="00C63ACA" w:rsidRDefault="00037661" w:rsidP="000C2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2DFD" w:rsidRPr="00C63ACA" w:rsidRDefault="000C2DFD" w:rsidP="000C2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79"/>
      <w:bookmarkEnd w:id="5"/>
      <w:r w:rsidRPr="00C63ACA">
        <w:rPr>
          <w:rFonts w:ascii="Times New Roman" w:hAnsi="Times New Roman" w:cs="Times New Roman"/>
          <w:sz w:val="24"/>
          <w:szCs w:val="24"/>
        </w:rPr>
        <w:t>БЛОК-СХЕМА</w:t>
      </w: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ПРИ ИСПОЛНЕНИИ ГОСУДАРСТВЕННОЙ ФУНКЦИИ</w:t>
      </w:r>
    </w:p>
    <w:p w:rsidR="000C2DFD" w:rsidRPr="00C63ACA" w:rsidRDefault="000C2DFD" w:rsidP="000C2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54F" w:rsidRPr="006D654F" w:rsidRDefault="006D654F" w:rsidP="006D6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B5B" w:rsidRPr="00866B5B">
        <w:rPr>
          <w:rFonts w:ascii="Times New Roman" w:hAnsi="Times New Roman" w:cs="Times New Roman"/>
          <w:noProof/>
        </w:rPr>
        <w:pict>
          <v:rect id="Прямоугольник 23" o:spid="_x0000_s1026" style="position:absolute;left:0;text-align:left;margin-left:103.85pt;margin-top:4.9pt;width:281.2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">
            <v:textbox>
              <w:txbxContent>
                <w:p w:rsidR="00876CCE" w:rsidRPr="00894185" w:rsidRDefault="00876CCE" w:rsidP="006D65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проверки (п.3.1)</w:t>
                  </w:r>
                </w:p>
              </w:txbxContent>
            </v:textbox>
          </v:rect>
        </w:pict>
      </w:r>
    </w:p>
    <w:p w:rsidR="006D654F" w:rsidRDefault="00866B5B" w:rsidP="006D654F">
      <w:pPr>
        <w:tabs>
          <w:tab w:val="left" w:pos="7695"/>
        </w:tabs>
        <w:spacing w:after="0" w:line="240" w:lineRule="auto"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3" type="#_x0000_t32" style="position:absolute;margin-left:349.85pt;margin-top:11.75pt;width:0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MmYA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Прямая со стрелкой 21" o:spid="_x0000_s1042" type="#_x0000_t32" style="position:absolute;margin-left:130.8pt;margin-top:11.75pt;width:0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IHXwIAAHc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">
            <v:stroke endarrow="block"/>
          </v:shape>
        </w:pict>
      </w:r>
    </w:p>
    <w:p w:rsidR="006D654F" w:rsidRDefault="006D654F" w:rsidP="006D654F">
      <w:pPr>
        <w:tabs>
          <w:tab w:val="left" w:pos="7695"/>
        </w:tabs>
        <w:spacing w:after="0" w:line="240" w:lineRule="auto"/>
        <w:ind w:right="28"/>
        <w:rPr>
          <w:rFonts w:ascii="Times New Roman" w:hAnsi="Times New Roman" w:cs="Times New Roman"/>
          <w:b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B5B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0" o:spid="_x0000_s1027" style="position:absolute;left:0;text-align:left;margin-left:247.3pt;margin-top:11.4pt;width:204.25pt;height:3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">
            <v:textbox>
              <w:txbxContent>
                <w:p w:rsidR="00876CCE" w:rsidRPr="009A19D6" w:rsidRDefault="00876CCE" w:rsidP="006D65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D6"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</w:rPr>
                    <w:t>проверки</w:t>
                  </w:r>
                  <w:r w:rsidR="00754668">
                    <w:rPr>
                      <w:rFonts w:ascii="Times New Roman" w:hAnsi="Times New Roman" w:cs="Times New Roman"/>
                    </w:rPr>
                    <w:t xml:space="preserve"> внеплановой</w:t>
                  </w:r>
                  <w:r>
                    <w:rPr>
                      <w:rFonts w:ascii="Times New Roman" w:hAnsi="Times New Roman" w:cs="Times New Roman"/>
                    </w:rPr>
                    <w:t xml:space="preserve"> (п.3.3.</w:t>
                  </w:r>
                  <w:r w:rsidR="00754668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28" style="position:absolute;left:0;text-align:left;margin-left:20.4pt;margin-top:11.75pt;width:200.6pt;height:3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">
            <v:textbox>
              <w:txbxContent>
                <w:p w:rsidR="00876CCE" w:rsidRPr="002608AF" w:rsidRDefault="00876CCE" w:rsidP="006D654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 w:rsidR="00754668">
                    <w:rPr>
                      <w:rFonts w:ascii="Times New Roman" w:hAnsi="Times New Roman" w:cs="Times New Roman"/>
                    </w:rPr>
                    <w:t xml:space="preserve">плановой </w:t>
                  </w:r>
                  <w:r>
                    <w:rPr>
                      <w:rFonts w:ascii="Times New Roman" w:hAnsi="Times New Roman" w:cs="Times New Roman"/>
                    </w:rPr>
                    <w:t>проверки (п.3.3.</w:t>
                  </w:r>
                  <w:r w:rsidR="00754668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8A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8" o:spid="_x0000_s1041" type="#_x0000_t32" style="position:absolute;left:0;text-align:left;margin-left:336.65pt;margin-top:7.3pt;width:.75pt;height:18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4" o:spid="_x0000_s1029" style="position:absolute;left:0;text-align:left;margin-left:20.35pt;margin-top:6.4pt;width:431.15pt;height:32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" fillcolor="white [3201]" strokecolor="black [3200]" strokeweight=".5pt">
            <v:textbox>
              <w:txbxContent>
                <w:p w:rsidR="00876CCE" w:rsidRPr="00963CB1" w:rsidRDefault="00876CCE" w:rsidP="00963C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CB1">
                    <w:rPr>
                      <w:rFonts w:ascii="Times New Roman" w:hAnsi="Times New Roman" w:cs="Times New Roman"/>
                    </w:rPr>
                    <w:t>Проведение проверки и оформление результатов проверки (п.3.5)</w:t>
                  </w:r>
                </w:p>
              </w:txbxContent>
            </v:textbox>
          </v:rect>
        </w:pict>
      </w:r>
      <w:r w:rsidR="006D654F" w:rsidRPr="002608AF">
        <w:rPr>
          <w:rFonts w:ascii="Times New Roman" w:hAnsi="Times New Roman" w:cs="Times New Roman"/>
          <w:sz w:val="20"/>
          <w:szCs w:val="20"/>
        </w:rPr>
        <w:tab/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2" o:spid="_x0000_s1040" type="#_x0000_t32" style="position:absolute;left:0;text-align:left;margin-left:349.5pt;margin-top:4.9pt;width:0;height:25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TF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hRorUMKPu4/Z2e9997z5t79H2Q/cAy/Zue9t97r51X7uH7gsCZ+hc29gU&#10;AHJ1ZXztdK2um0tN31qkdF4RteChgptNA6ixj4gehfiNbSD/vH2pGfiQpdOhjevS1B4SGoTWYVqb&#10;47T42iG6O6RwejKMx8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1" o:spid="_x0000_s1039" type="#_x0000_t32" style="position:absolute;left:0;text-align:left;margin-left:115.85pt;margin-top:4.9pt;width:0;height:2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9" o:spid="_x0000_s1030" style="position:absolute;left:0;text-align:left;margin-left:239.8pt;margin-top:10.2pt;width:211.75pt;height:2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">
            <v:textbox>
              <w:txbxContent>
                <w:p w:rsidR="00876CCE" w:rsidRPr="002608AF" w:rsidRDefault="00876CCE" w:rsidP="006D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Выездная проверка (п.3.4.2)</w:t>
                  </w:r>
                  <w:r w:rsidRPr="002608A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0" o:spid="_x0000_s1031" style="position:absolute;left:0;text-align:left;margin-left:20.4pt;margin-top:10.45pt;width:210.3pt;height:2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">
            <v:textbox>
              <w:txbxContent>
                <w:p w:rsidR="00876CCE" w:rsidRPr="00305B79" w:rsidRDefault="00876CCE" w:rsidP="006D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Документарная проверка (п.3.4.1)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7" o:spid="_x0000_s1038" type="#_x0000_t32" style="position:absolute;left:0;text-align:left;margin-left:349.35pt;margin-top:6.75pt;width:.05pt;height:4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ctYw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8" o:spid="_x0000_s1037" type="#_x0000_t32" style="position:absolute;left:0;text-align:left;margin-left:115.85pt;margin-top:3.45pt;width:0;height: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oXg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6" o:spid="_x0000_s1032" style="position:absolute;left:0;text-align:left;margin-left:20.45pt;margin-top:4.25pt;width:431.15pt;height:3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Принятие мер, предусмотренных законодательством Российской Федерации (при выя</w:t>
                  </w:r>
                  <w:r w:rsidRPr="0010476D">
                    <w:rPr>
                      <w:rFonts w:ascii="Times New Roman" w:hAnsi="Times New Roman" w:cs="Times New Roman"/>
                    </w:rPr>
                    <w:t>в</w:t>
                  </w:r>
                  <w:r w:rsidRPr="0010476D">
                    <w:rPr>
                      <w:rFonts w:ascii="Times New Roman" w:hAnsi="Times New Roman" w:cs="Times New Roman"/>
                    </w:rPr>
                    <w:t>лении административного правонарушения)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5" o:spid="_x0000_s1036" type="#_x0000_t32" style="position:absolute;left:0;text-align:left;margin-left:115.85pt;margin-top:8.2pt;width:0;height:26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" strokecolor="black [3040]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6" o:spid="_x0000_s1035" type="#_x0000_t32" style="position:absolute;left:0;text-align:left;margin-left:349.5pt;margin-top:8.2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" strokecolor="black [3040]">
            <v:stroke endarrow="open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8" o:spid="_x0000_s1033" style="position:absolute;left:0;text-align:left;margin-left:259pt;margin-top:.5pt;width:192.5pt;height:48.5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" fillcolor="white [3201]" strokecolor="black [3200]" strokeweight=".5pt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Возбуждение дела об администр</w:t>
                  </w:r>
                  <w:r w:rsidRPr="0010476D">
                    <w:rPr>
                      <w:rFonts w:ascii="Times New Roman" w:hAnsi="Times New Roman" w:cs="Times New Roman"/>
                    </w:rPr>
                    <w:t>а</w:t>
                  </w:r>
                  <w:r w:rsidRPr="0010476D">
                    <w:rPr>
                      <w:rFonts w:ascii="Times New Roman" w:hAnsi="Times New Roman" w:cs="Times New Roman"/>
                    </w:rPr>
                    <w:t>тивном правонарушении (</w:t>
                  </w:r>
                  <w:r>
                    <w:rPr>
                      <w:rFonts w:ascii="Times New Roman" w:hAnsi="Times New Roman" w:cs="Times New Roman"/>
                    </w:rPr>
                    <w:t>п.</w:t>
                  </w:r>
                  <w:r w:rsidRPr="0010476D">
                    <w:rPr>
                      <w:rFonts w:ascii="Times New Roman" w:hAnsi="Times New Roman" w:cs="Times New Roman"/>
                    </w:rPr>
                    <w:t>3.6.2)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7" o:spid="_x0000_s1034" style="position:absolute;left:0;text-align:left;margin-left:20.45pt;margin-top:.55pt;width:188.85pt;height:48.5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" fillcolor="white [3201]" strokecolor="black [3200]" strokeweight=".5pt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Вынесение предписания об устран</w:t>
                  </w:r>
                  <w:r w:rsidRPr="0010476D">
                    <w:rPr>
                      <w:rFonts w:ascii="Times New Roman" w:hAnsi="Times New Roman" w:cs="Times New Roman"/>
                    </w:rPr>
                    <w:t>е</w:t>
                  </w:r>
                  <w:r w:rsidRPr="0010476D">
                    <w:rPr>
                      <w:rFonts w:ascii="Times New Roman" w:hAnsi="Times New Roman" w:cs="Times New Roman"/>
                    </w:rPr>
                    <w:t>нии выявленных нарушений (п.3.6.1)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DFD" w:rsidRPr="00C63ACA" w:rsidRDefault="000C2DFD" w:rsidP="000C2DFD">
      <w:pPr>
        <w:rPr>
          <w:rFonts w:ascii="Times New Roman" w:hAnsi="Times New Roman"/>
          <w:sz w:val="24"/>
          <w:szCs w:val="24"/>
        </w:rPr>
      </w:pPr>
    </w:p>
    <w:sectPr w:rsidR="000C2DFD" w:rsidRPr="00C63ACA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83434"/>
    <w:rsid w:val="000A04EA"/>
    <w:rsid w:val="000C2DFD"/>
    <w:rsid w:val="0010476D"/>
    <w:rsid w:val="002B56B8"/>
    <w:rsid w:val="003B7808"/>
    <w:rsid w:val="003E1EBF"/>
    <w:rsid w:val="0040328B"/>
    <w:rsid w:val="004314D9"/>
    <w:rsid w:val="004319EF"/>
    <w:rsid w:val="004C17F2"/>
    <w:rsid w:val="00571F22"/>
    <w:rsid w:val="00576E80"/>
    <w:rsid w:val="005A5F9C"/>
    <w:rsid w:val="005B2A99"/>
    <w:rsid w:val="005F633A"/>
    <w:rsid w:val="006D654F"/>
    <w:rsid w:val="006F28B6"/>
    <w:rsid w:val="00754668"/>
    <w:rsid w:val="007A045A"/>
    <w:rsid w:val="00810E25"/>
    <w:rsid w:val="00866B5B"/>
    <w:rsid w:val="00876CCE"/>
    <w:rsid w:val="00916529"/>
    <w:rsid w:val="00945BAD"/>
    <w:rsid w:val="00963CB1"/>
    <w:rsid w:val="009E19C9"/>
    <w:rsid w:val="00A82883"/>
    <w:rsid w:val="00B071AB"/>
    <w:rsid w:val="00BD041F"/>
    <w:rsid w:val="00C63ACA"/>
    <w:rsid w:val="00CB4129"/>
    <w:rsid w:val="00CD1C53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6"/>
        <o:r id="V:Rule11" type="connector" idref="#Прямая со стрелкой 22"/>
        <o:r id="V:Rule12" type="connector" idref="#Прямая со стрелкой 18"/>
        <o:r id="V:Rule13" type="connector" idref="#Прямая со стрелкой 8"/>
        <o:r id="V:Rule14" type="connector" idref="#Прямая со стрелкой 21"/>
        <o:r id="V:Rule15" type="connector" idref="#Прямая со стрелкой 25"/>
        <o:r id="V:Rule16" type="connector" idref="#Прямая со стрелкой 11"/>
        <o:r id="V:Rule17" type="connector" idref="#Прямая со стрелкой 7"/>
        <o:r id="V:Rule1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0A38DE4C2F79DAB6395D5874B2E63DAA7307255ED1EB3C35681BC6Ev974H" TargetMode="External"/><Relationship Id="rId13" Type="http://schemas.openxmlformats.org/officeDocument/2006/relationships/hyperlink" Target="consultantplus://offline/ref=8650A38DE4C2F79DAB6395D5874B2E63DAA6317053ED1EB3C35681BC6Ev974H" TargetMode="External"/><Relationship Id="rId18" Type="http://schemas.openxmlformats.org/officeDocument/2006/relationships/hyperlink" Target="consultantplus://offline/ref=D028F64FB94F9B9A1F489F6BD0F4A1085CD22DC3FB605D1AB53D15CCDA56CC8B8965F9647DO5T0I" TargetMode="External"/><Relationship Id="rId26" Type="http://schemas.openxmlformats.org/officeDocument/2006/relationships/hyperlink" Target="consultantplus://offline/ref=50E5B8758444EFA330D975E62E08DEB365C469EFCA93DD355E55A92736eCX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28F64FB94F9B9A1F489F6BD0F4A1085CD22DC3FB605D1AB53D15CCDA56CC8B8965F9657AO5T0I" TargetMode="External"/><Relationship Id="rId34" Type="http://schemas.openxmlformats.org/officeDocument/2006/relationships/hyperlink" Target="consultantplus://offline/ref=50E5B8758444EFA330D975E62E08DEB366CC6DE3C69DDD355E55A92736eCX3I" TargetMode="External"/><Relationship Id="rId7" Type="http://schemas.openxmlformats.org/officeDocument/2006/relationships/hyperlink" Target="consultantplus://offline/ref=8650A38DE4C2F79DAB6395D5874B2E63DAA7327350E31EB3C35681BC6Ev974H" TargetMode="External"/><Relationship Id="rId12" Type="http://schemas.openxmlformats.org/officeDocument/2006/relationships/hyperlink" Target="consultantplus://offline/ref=8650A38DE4C2F79DAB6395D5874B2E63DAA7337658E51EB3C35681BC6Ev974H" TargetMode="External"/><Relationship Id="rId17" Type="http://schemas.openxmlformats.org/officeDocument/2006/relationships/hyperlink" Target="consultantplus://offline/ref=6E0C2935CCB19EAF09C16005E042519A0BF485FDD378166DD7DB593343c4S6I" TargetMode="External"/><Relationship Id="rId25" Type="http://schemas.openxmlformats.org/officeDocument/2006/relationships/hyperlink" Target="consultantplus://offline/ref=50E5B8758444EFA330D975E62E08DEB366CD68EEC09DDD355E55A92736C3B3A3FE034CF550D6142Ce9X4I" TargetMode="External"/><Relationship Id="rId33" Type="http://schemas.openxmlformats.org/officeDocument/2006/relationships/hyperlink" Target="consultantplus://offline/ref=50E5B8758444EFA330D975E62E08DEB366CC6DE3C69DDD355E55A92736C3B3A3FE034CF550D41C28e9X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0A38DE4C2F79DAB638BD891277067DDAD6E7A50E61CE69A0287EB31C423C315v276H" TargetMode="External"/><Relationship Id="rId20" Type="http://schemas.openxmlformats.org/officeDocument/2006/relationships/hyperlink" Target="consultantplus://offline/ref=D028F64FB94F9B9A1F489F6BD0F4A1085CD220C9FE675D1AB53D15CCDA56CC8B8965F9667F572288O5T2I" TargetMode="External"/><Relationship Id="rId29" Type="http://schemas.openxmlformats.org/officeDocument/2006/relationships/hyperlink" Target="consultantplus://offline/ref=50E5B8758444EFA330D975E62E08DEB366CD6CE6C59CDD355E55A92736C3B3A3FE034CF550D71524e9X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50A38DE4C2F79DAB6395D5874B2E63DAAE37725AB349B192038FvB79H" TargetMode="External"/><Relationship Id="rId11" Type="http://schemas.openxmlformats.org/officeDocument/2006/relationships/hyperlink" Target="consultantplus://offline/ref=8650A38DE4C2F79DAB6395D5874B2E63D9AE387454ED1EB3C35681BC6Ev974H" TargetMode="External"/><Relationship Id="rId24" Type="http://schemas.openxmlformats.org/officeDocument/2006/relationships/hyperlink" Target="consultantplus://offline/ref=50E5B8758444EFA330D975E62E08DEB365C46BEFC59DDD355E55A92736C3B3A3FE034CF550D6142De9X7I" TargetMode="External"/><Relationship Id="rId32" Type="http://schemas.openxmlformats.org/officeDocument/2006/relationships/hyperlink" Target="consultantplus://offline/ref=50E5B8758444EFA330D975E62E08DEB366CC6DE3C69DDD355E55A92736C3B3A3FE034CF550D41C2De9XBI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0A38DE4C2F79DAB6395D5874B2E63DAA6367453E61EB3C35681BC6Ev974H" TargetMode="External"/><Relationship Id="rId23" Type="http://schemas.openxmlformats.org/officeDocument/2006/relationships/hyperlink" Target="consultantplus://offline/ref=D028F64FB94F9B9A1F489F6BD0F4A1085CD22DC3FB605D1AB53D15CCDA56CC8B8965F9667F57208FO5T0I" TargetMode="External"/><Relationship Id="rId28" Type="http://schemas.openxmlformats.org/officeDocument/2006/relationships/hyperlink" Target="consultantplus://offline/ref=50E5B8758444EFA330D975E62E08DEB365CA6FE7C593DD355E55A92736C3B3A3FE034CF550D6142De9X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50A38DE4C2F79DAB6395D5874B2E63DAA6357454E21EB3C35681BC6E9425965566260BC6v872H" TargetMode="External"/><Relationship Id="rId19" Type="http://schemas.openxmlformats.org/officeDocument/2006/relationships/hyperlink" Target="consultantplus://offline/ref=D028F64FB94F9B9A1F489F6BD0F4A1085CD22DC3FB605D1AB53D15CCDA56CC8B8965F9667F57238EO5T4I" TargetMode="External"/><Relationship Id="rId31" Type="http://schemas.openxmlformats.org/officeDocument/2006/relationships/hyperlink" Target="consultantplus://offline/ref=50E5B8758444EFA330D975E62E08DEB365C565E5C79DDD355E55A92736eC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0A38DE4C2F79DAB6395D5874B2E63DAA7307754EC1EB3C35681BC6Ev974H" TargetMode="External"/><Relationship Id="rId14" Type="http://schemas.openxmlformats.org/officeDocument/2006/relationships/hyperlink" Target="consultantplus://offline/ref=8650A38DE4C2F79DAB6395D5874B2E63DAA6347256E11EB3C35681BC6E94259655662608C18765EAv77BH" TargetMode="External"/><Relationship Id="rId22" Type="http://schemas.openxmlformats.org/officeDocument/2006/relationships/hyperlink" Target="consultantplus://offline/ref=D028F64FB94F9B9A1F489F6BD0F4A1085CD22DC8FC6F5D1AB53D15CCDA56CC8B8965F9667F572289O5T4I" TargetMode="External"/><Relationship Id="rId27" Type="http://schemas.openxmlformats.org/officeDocument/2006/relationships/hyperlink" Target="consultantplus://offline/ref=50E5B8758444EFA330D96BEB386480B761C633EBC396DE640704AF706993B5F6BE434AA01392192D930894A8e9XCI" TargetMode="External"/><Relationship Id="rId30" Type="http://schemas.openxmlformats.org/officeDocument/2006/relationships/hyperlink" Target="consultantplus://offline/ref=50E5B8758444EFA330D975E62E08DEB366CC6DE3C69DDD355E55A92736eCX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EB7-7D81-4E65-B75B-E6D250D5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АхуноваОВ</cp:lastModifiedBy>
  <cp:revision>2</cp:revision>
  <cp:lastPrinted>2017-05-12T13:25:00Z</cp:lastPrinted>
  <dcterms:created xsi:type="dcterms:W3CDTF">2017-05-12T13:25:00Z</dcterms:created>
  <dcterms:modified xsi:type="dcterms:W3CDTF">2017-05-12T13:25:00Z</dcterms:modified>
</cp:coreProperties>
</file>