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B00662" w:rsidRPr="00B00662">
        <w:rPr>
          <w:sz w:val="26"/>
          <w:szCs w:val="26"/>
        </w:rPr>
        <w:t>предоставления муниципальной услуги по заключению соглашения об установлении сервитута в отношении</w:t>
      </w:r>
      <w:proofErr w:type="gramEnd"/>
      <w:r w:rsidR="00B00662" w:rsidRPr="00B00662">
        <w:rPr>
          <w:sz w:val="26"/>
          <w:szCs w:val="26"/>
        </w:rPr>
        <w:t xml:space="preserve"> земельных участков, </w:t>
      </w:r>
      <w:proofErr w:type="gramStart"/>
      <w:r w:rsidR="00B00662" w:rsidRPr="00B00662">
        <w:rPr>
          <w:sz w:val="26"/>
          <w:szCs w:val="26"/>
        </w:rPr>
        <w:t>находящихся</w:t>
      </w:r>
      <w:proofErr w:type="gramEnd"/>
      <w:r w:rsidR="00B00662" w:rsidRPr="00B00662">
        <w:rPr>
          <w:sz w:val="26"/>
          <w:szCs w:val="26"/>
        </w:rPr>
        <w:t xml:space="preserve"> в муниципальной собственности, либо государственная собственность на которые не разграничена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B00662">
        <w:rPr>
          <w:color w:val="000000" w:themeColor="text1"/>
          <w:sz w:val="26"/>
          <w:szCs w:val="26"/>
        </w:rPr>
        <w:t>12.12.2016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B00662">
        <w:rPr>
          <w:color w:val="000000" w:themeColor="text1"/>
          <w:sz w:val="26"/>
          <w:szCs w:val="26"/>
        </w:rPr>
        <w:t>952</w:t>
      </w:r>
      <w:r w:rsidR="0003216B" w:rsidRPr="00D876E7">
        <w:rPr>
          <w:color w:val="000000" w:themeColor="text1"/>
          <w:sz w:val="26"/>
          <w:szCs w:val="26"/>
        </w:rPr>
        <w:t xml:space="preserve"> 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BF35C9" w:rsidRDefault="00BF35C9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BF35C9" w:rsidRDefault="00BF35C9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>Внести в а</w:t>
      </w:r>
      <w:r w:rsidR="00D46BCE" w:rsidRPr="00D876E7">
        <w:rPr>
          <w:color w:val="000000" w:themeColor="text1"/>
          <w:sz w:val="26"/>
          <w:szCs w:val="26"/>
        </w:rPr>
        <w:t>дминистративн</w:t>
      </w:r>
      <w:r w:rsidR="00D46BCE">
        <w:rPr>
          <w:color w:val="000000" w:themeColor="text1"/>
          <w:sz w:val="26"/>
          <w:szCs w:val="26"/>
        </w:rPr>
        <w:t>ый</w:t>
      </w:r>
      <w:r w:rsidR="00D46BCE" w:rsidRPr="00D876E7">
        <w:rPr>
          <w:color w:val="000000" w:themeColor="text1"/>
          <w:sz w:val="26"/>
          <w:szCs w:val="26"/>
        </w:rPr>
        <w:t xml:space="preserve"> регламент </w:t>
      </w:r>
      <w:r w:rsidR="00D46BCE" w:rsidRPr="00B00662">
        <w:rPr>
          <w:sz w:val="26"/>
          <w:szCs w:val="26"/>
        </w:rPr>
        <w:t>предоставления муниципальной услуги 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="00D46BCE" w:rsidRPr="00D876E7">
        <w:rPr>
          <w:color w:val="000000" w:themeColor="text1"/>
          <w:sz w:val="26"/>
          <w:szCs w:val="26"/>
        </w:rPr>
        <w:t>, утвержденн</w:t>
      </w:r>
      <w:r w:rsidR="00D46BCE">
        <w:rPr>
          <w:color w:val="000000" w:themeColor="text1"/>
          <w:sz w:val="26"/>
          <w:szCs w:val="26"/>
        </w:rPr>
        <w:t>ый</w:t>
      </w:r>
      <w:r w:rsidR="00D46BCE" w:rsidRPr="00D876E7">
        <w:rPr>
          <w:color w:val="000000" w:themeColor="text1"/>
          <w:sz w:val="26"/>
          <w:szCs w:val="26"/>
        </w:rPr>
        <w:t xml:space="preserve"> постановлением администрации Никольского муниципального района от 1</w:t>
      </w:r>
      <w:r w:rsidR="00D46BCE">
        <w:rPr>
          <w:color w:val="000000" w:themeColor="text1"/>
          <w:sz w:val="26"/>
          <w:szCs w:val="26"/>
        </w:rPr>
        <w:t>2</w:t>
      </w:r>
      <w:r w:rsidR="00D46BCE" w:rsidRPr="00D876E7">
        <w:rPr>
          <w:color w:val="000000" w:themeColor="text1"/>
          <w:sz w:val="26"/>
          <w:szCs w:val="26"/>
        </w:rPr>
        <w:t>.12.2016 №95</w:t>
      </w:r>
      <w:r w:rsidR="00D46BCE">
        <w:rPr>
          <w:color w:val="000000" w:themeColor="text1"/>
          <w:sz w:val="26"/>
          <w:szCs w:val="26"/>
        </w:rPr>
        <w:t>2,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FF15DC">
        <w:rPr>
          <w:color w:val="000000" w:themeColor="text1"/>
          <w:sz w:val="26"/>
          <w:szCs w:val="26"/>
        </w:rPr>
        <w:t>абзац 11 пункта 2.7 дополнить словами и цифрами: «(далее – Закон №210-ФЗ)»;</w:t>
      </w:r>
    </w:p>
    <w:p w:rsidR="00FF15DC" w:rsidRDefault="00FF15DC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в абзаце 4 пункта 2.18 слова и цифры «</w:t>
      </w:r>
      <w:r w:rsidRPr="00FF15DC">
        <w:rPr>
          <w:color w:val="000000" w:themeColor="text1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color w:val="000000" w:themeColor="text1"/>
          <w:sz w:val="26"/>
          <w:szCs w:val="26"/>
        </w:rPr>
        <w:t xml:space="preserve"> заменить словами и цифрами «Закона №210-ФЗ»;</w:t>
      </w:r>
    </w:p>
    <w:p w:rsidR="00D46BCE" w:rsidRDefault="00FF15DC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</w:t>
      </w:r>
      <w:r w:rsidR="00D46BCE">
        <w:rPr>
          <w:color w:val="000000" w:themeColor="text1"/>
          <w:sz w:val="26"/>
          <w:szCs w:val="26"/>
        </w:rPr>
        <w:t>в абзаце 1 пункта 3.4.5</w:t>
      </w:r>
      <w:r w:rsidR="00720C7D">
        <w:rPr>
          <w:color w:val="000000" w:themeColor="text1"/>
          <w:sz w:val="26"/>
          <w:szCs w:val="26"/>
        </w:rPr>
        <w:t>, в приложении №2</w:t>
      </w:r>
      <w:r w:rsidR="00D46BCE">
        <w:rPr>
          <w:color w:val="000000" w:themeColor="text1"/>
          <w:sz w:val="26"/>
          <w:szCs w:val="26"/>
        </w:rPr>
        <w:t xml:space="preserve"> слово «распоряжени</w:t>
      </w:r>
      <w:r w:rsidR="00720C7D">
        <w:rPr>
          <w:color w:val="000000" w:themeColor="text1"/>
          <w:sz w:val="26"/>
          <w:szCs w:val="26"/>
        </w:rPr>
        <w:t>е</w:t>
      </w:r>
      <w:r w:rsidR="00D46BCE">
        <w:rPr>
          <w:color w:val="000000" w:themeColor="text1"/>
          <w:sz w:val="26"/>
          <w:szCs w:val="26"/>
        </w:rPr>
        <w:t>» заменить словом «постановлени</w:t>
      </w:r>
      <w:r w:rsidR="00720C7D">
        <w:rPr>
          <w:color w:val="000000" w:themeColor="text1"/>
          <w:sz w:val="26"/>
          <w:szCs w:val="26"/>
        </w:rPr>
        <w:t>е</w:t>
      </w:r>
      <w:r w:rsidR="00D46BCE">
        <w:rPr>
          <w:color w:val="000000" w:themeColor="text1"/>
          <w:sz w:val="26"/>
          <w:szCs w:val="26"/>
        </w:rPr>
        <w:t>»</w:t>
      </w:r>
      <w:r w:rsidR="00720C7D">
        <w:rPr>
          <w:color w:val="000000" w:themeColor="text1"/>
          <w:sz w:val="26"/>
          <w:szCs w:val="26"/>
        </w:rPr>
        <w:t xml:space="preserve"> в соответствующем падеже</w:t>
      </w:r>
      <w:r w:rsidR="00D46BCE">
        <w:rPr>
          <w:color w:val="000000" w:themeColor="text1"/>
          <w:sz w:val="26"/>
          <w:szCs w:val="26"/>
        </w:rPr>
        <w:t>;</w:t>
      </w:r>
    </w:p>
    <w:p w:rsidR="00554727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FF15DC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>. 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BF35C9" w:rsidRPr="00D876E7" w:rsidRDefault="00BF35C9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</w:t>
      </w:r>
      <w:r w:rsidRPr="00D876E7">
        <w:rPr>
          <w:color w:val="000000" w:themeColor="text1"/>
          <w:sz w:val="26"/>
          <w:szCs w:val="26"/>
        </w:rPr>
        <w:lastRenderedPageBreak/>
        <w:t xml:space="preserve">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876E7">
        <w:rPr>
          <w:color w:val="000000" w:themeColor="text1"/>
          <w:sz w:val="26"/>
          <w:szCs w:val="26"/>
        </w:rPr>
        <w:lastRenderedPageBreak/>
        <w:t>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13B1A" w:rsidRDefault="00F13B1A" w:rsidP="00F13B1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F13B1A" w:rsidRDefault="00F13B1A" w:rsidP="00F13B1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F13B1A" w:rsidRDefault="00F13B1A" w:rsidP="00F13B1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F13B1A" w:rsidRDefault="00F13B1A" w:rsidP="00F13B1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F13B1A" w:rsidRPr="00D876E7" w:rsidRDefault="00F13B1A" w:rsidP="00F13B1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единого портала либо регионального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7F78A8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7F78A8">
        <w:rPr>
          <w:color w:val="000000" w:themeColor="text1"/>
          <w:sz w:val="26"/>
          <w:szCs w:val="26"/>
        </w:rPr>
        <w:t>Признать утратившими силу:</w:t>
      </w:r>
    </w:p>
    <w:p w:rsidR="007F78A8" w:rsidRDefault="007F78A8" w:rsidP="0003216B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lastRenderedPageBreak/>
        <w:t>пункты 1.5, 1.6 постановления администрации Никольского муниципального района от 22.05.2018 №409 «</w:t>
      </w:r>
      <w:r w:rsidRPr="007F78A8">
        <w:rPr>
          <w:color w:val="000000" w:themeColor="text1"/>
          <w:sz w:val="26"/>
          <w:szCs w:val="26"/>
        </w:rPr>
        <w:t>О внесении изменений в Административный регламент предоставления муниципальной услуги 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</w:t>
      </w:r>
      <w:r>
        <w:rPr>
          <w:color w:val="000000" w:themeColor="text1"/>
          <w:sz w:val="26"/>
          <w:szCs w:val="26"/>
        </w:rPr>
        <w:t xml:space="preserve"> на которые не разграничена, ут</w:t>
      </w:r>
      <w:r w:rsidRPr="007F78A8">
        <w:rPr>
          <w:color w:val="000000" w:themeColor="text1"/>
          <w:sz w:val="26"/>
          <w:szCs w:val="26"/>
        </w:rPr>
        <w:t>вержденный постановлением администрации Никольского муниципального района от 12.12.2016 года  № 952</w:t>
      </w:r>
      <w:r>
        <w:rPr>
          <w:color w:val="000000" w:themeColor="text1"/>
          <w:sz w:val="26"/>
          <w:szCs w:val="26"/>
        </w:rPr>
        <w:t>»;</w:t>
      </w:r>
      <w:proofErr w:type="gramEnd"/>
    </w:p>
    <w:p w:rsidR="007F78A8" w:rsidRDefault="007F78A8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пункт 1.32 постановления администрации Никольского муниципального района от 05.08.2019 №755 «</w:t>
      </w:r>
      <w:r w:rsidRPr="007F78A8">
        <w:rPr>
          <w:color w:val="000000" w:themeColor="text1"/>
          <w:sz w:val="26"/>
          <w:szCs w:val="26"/>
        </w:rPr>
        <w:t>О внесении изменений в Административный регламент предоставления муниципальной услуги 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разграничена, утвержденный постановлением администрации Никольского муниципального района от 12.12.2016 года  № 952</w:t>
      </w:r>
      <w:r>
        <w:rPr>
          <w:color w:val="000000" w:themeColor="text1"/>
          <w:sz w:val="26"/>
          <w:szCs w:val="26"/>
        </w:rPr>
        <w:t>».</w:t>
      </w:r>
    </w:p>
    <w:p w:rsidR="00554727" w:rsidRDefault="007F78A8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35C9" w:rsidRDefault="00BF35C9" w:rsidP="00554727">
      <w:pPr>
        <w:jc w:val="both"/>
        <w:rPr>
          <w:color w:val="000000" w:themeColor="text1"/>
          <w:sz w:val="26"/>
          <w:szCs w:val="26"/>
        </w:rPr>
      </w:pPr>
    </w:p>
    <w:p w:rsidR="00BF35C9" w:rsidRDefault="00BF35C9" w:rsidP="00554727">
      <w:pPr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919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37C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A8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399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5C9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1A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C5891-744A-497C-826D-84C26C08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34</cp:revision>
  <cp:lastPrinted>2020-06-25T12:57:00Z</cp:lastPrinted>
  <dcterms:created xsi:type="dcterms:W3CDTF">2020-06-23T12:55:00Z</dcterms:created>
  <dcterms:modified xsi:type="dcterms:W3CDTF">2020-07-13T08:20:00Z</dcterms:modified>
</cp:coreProperties>
</file>