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D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Информация о результатах контрольного мероприятия</w:t>
      </w:r>
    </w:p>
    <w:p w:rsidR="00280FD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:rsidR="00280FDB" w:rsidRPr="005A0A3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Наименование (тема) контрольного мероприятия: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проверка соблюдения законности при осуществлении закупок лекарственных средств и медицинской техники для обеспечения государственных и муниципальных нужд и организация закупочной деятельности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80FDB" w:rsidRPr="005A0A3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Основание проведения контрольного мероприятия: 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распоряжение председателя контрольно-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счетного комитета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от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01.06.2017 года №5/17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80FDB" w:rsidRPr="005A0A3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Цель(и) контрольного мероприятия: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соблюдение требований действующего законодательства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80FDB" w:rsidRPr="005A0A3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Сроки проведения контрольного мероприятия: </w:t>
      </w:r>
      <w:r w:rsidRPr="0081444B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01.06</w:t>
      </w:r>
      <w:r w:rsidRPr="0081444B">
        <w:rPr>
          <w:rFonts w:ascii="Times New Roman" w:eastAsia="Times New Roman" w:hAnsi="Times New Roman"/>
          <w:sz w:val="24"/>
          <w:szCs w:val="24"/>
          <w:lang w:eastAsia="ru-RU"/>
        </w:rPr>
        <w:t xml:space="preserve">.2017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16.06</w:t>
      </w:r>
      <w:r w:rsidRPr="0081444B">
        <w:rPr>
          <w:rFonts w:ascii="Times New Roman" w:eastAsia="Times New Roman" w:hAnsi="Times New Roman"/>
          <w:sz w:val="24"/>
          <w:szCs w:val="24"/>
          <w:lang w:eastAsia="ru-RU"/>
        </w:rPr>
        <w:t>.2017 года.</w:t>
      </w:r>
    </w:p>
    <w:p w:rsidR="00280FDB" w:rsidRPr="0081444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Объекты контрольного мероприятия: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БУЗ ВО «Никольская ЦРБ»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.</w:t>
      </w:r>
    </w:p>
    <w:p w:rsidR="00280FDB" w:rsidRPr="005A0A3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1444B"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Проверяемый период деятельности: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2016 год и прошедший период 2017</w:t>
      </w:r>
      <w:r w:rsidRPr="0081444B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 года.</w:t>
      </w:r>
    </w:p>
    <w:p w:rsidR="00280FDB" w:rsidRPr="001E1647" w:rsidRDefault="00280FDB" w:rsidP="00280FDB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232996">
        <w:rPr>
          <w:rFonts w:ascii="Times New Roman" w:hAnsi="Times New Roman"/>
          <w:b/>
          <w:sz w:val="24"/>
          <w:szCs w:val="24"/>
        </w:rPr>
        <w:t xml:space="preserve">Оформленные акты, заключения, справки и т. п., использованные в отчете, ознакомленные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по ним: </w:t>
      </w:r>
      <w:r w:rsidRPr="00232996">
        <w:rPr>
          <w:rFonts w:ascii="Times New Roman" w:hAnsi="Times New Roman"/>
          <w:sz w:val="24"/>
          <w:szCs w:val="24"/>
        </w:rPr>
        <w:t xml:space="preserve">акт проверки от </w:t>
      </w:r>
      <w:r>
        <w:rPr>
          <w:rFonts w:ascii="Times New Roman" w:hAnsi="Times New Roman"/>
          <w:sz w:val="24"/>
          <w:szCs w:val="24"/>
        </w:rPr>
        <w:t>16.06.</w:t>
      </w:r>
      <w:r w:rsidRPr="00232996">
        <w:rPr>
          <w:rFonts w:ascii="Times New Roman" w:hAnsi="Times New Roman"/>
          <w:sz w:val="24"/>
          <w:szCs w:val="24"/>
        </w:rPr>
        <w:t xml:space="preserve">2017 года, </w:t>
      </w:r>
      <w:r w:rsidRPr="00232996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 xml:space="preserve">проведенной в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БУЗ ВО «Никольская ЦРБ»</w:t>
      </w:r>
      <w:r w:rsidRPr="00232996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, </w:t>
      </w:r>
      <w:r w:rsidRPr="001E1647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подписан 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главным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врачем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 Н.М. Павловой и главным бухгалтером М.С. </w:t>
      </w: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Сакулиной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, и пояснения  к акту проверки направлены инициатору контрольного мероприятия – в Прокуратуру Никольского муниципального района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БУЗ ВО «Никольская ЦРБ» осуществляет закупки товаров, работ, услуг для обеспечения государственных (муниципальных) нужд в соответствии с </w:t>
      </w:r>
      <w:hyperlink r:id="rId4" w:history="1">
        <w:r w:rsidRPr="00787410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787410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Кодекса.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</w:t>
      </w:r>
      <w:hyperlink r:id="rId5" w:history="1">
        <w:r w:rsidRPr="00787410">
          <w:rPr>
            <w:rFonts w:ascii="Times New Roman" w:hAnsi="Times New Roman"/>
            <w:color w:val="0000FF"/>
            <w:sz w:val="24"/>
            <w:szCs w:val="24"/>
          </w:rPr>
          <w:t>законодательством</w:t>
        </w:r>
      </w:hyperlink>
      <w:r w:rsidRPr="00787410">
        <w:rPr>
          <w:rFonts w:ascii="Times New Roman" w:hAnsi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</w:pPr>
      <w:r w:rsidRPr="0078741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Информационное обеспечение закупок осуществляется на Официальном сайте</w:t>
      </w:r>
      <w:r w:rsidRPr="00787410">
        <w:rPr>
          <w:rFonts w:ascii="Times New Roman" w:hAnsi="Times New Roman"/>
          <w:sz w:val="24"/>
          <w:szCs w:val="24"/>
        </w:rPr>
        <w:t xml:space="preserve"> </w:t>
      </w:r>
      <w:r w:rsidRPr="0078741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>zakupki.gov.ru.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Фактов осуществления закупок </w:t>
      </w:r>
      <w:r w:rsidRPr="00787410">
        <w:rPr>
          <w:rFonts w:ascii="Times New Roman" w:hAnsi="Times New Roman"/>
          <w:sz w:val="24"/>
          <w:szCs w:val="24"/>
        </w:rPr>
        <w:t xml:space="preserve">лекарственных средств и медицинской техники для обеспечения государственных и муниципальных нужд и организации оказания медицинской помощи гражданам на </w:t>
      </w:r>
      <w:proofErr w:type="spellStart"/>
      <w:r w:rsidRPr="00787410">
        <w:rPr>
          <w:rFonts w:ascii="Times New Roman" w:hAnsi="Times New Roman"/>
          <w:sz w:val="24"/>
          <w:szCs w:val="24"/>
        </w:rPr>
        <w:t>бесконкурсной</w:t>
      </w:r>
      <w:proofErr w:type="spellEnd"/>
      <w:r w:rsidRPr="00787410">
        <w:rPr>
          <w:rFonts w:ascii="Times New Roman" w:hAnsi="Times New Roman"/>
          <w:sz w:val="24"/>
          <w:szCs w:val="24"/>
        </w:rPr>
        <w:t xml:space="preserve"> основе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БУЗ ВО «Никольская ЦРБ» соблюдается процедура проведения торгов и осуществление запроса котировок.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Замены поставщика </w:t>
      </w:r>
      <w:proofErr w:type="gramStart"/>
      <w:r w:rsidRPr="00787410">
        <w:rPr>
          <w:rFonts w:ascii="Times New Roman" w:hAnsi="Times New Roman"/>
          <w:sz w:val="24"/>
          <w:szCs w:val="24"/>
        </w:rPr>
        <w:t>по муниципальным контракта</w:t>
      </w:r>
      <w:proofErr w:type="gramEnd"/>
      <w:r w:rsidRPr="00787410">
        <w:rPr>
          <w:rFonts w:ascii="Times New Roman" w:hAnsi="Times New Roman"/>
          <w:sz w:val="24"/>
          <w:szCs w:val="24"/>
        </w:rPr>
        <w:t xml:space="preserve"> при проверке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В документации дополнительных, не предусмотренных законодательством, требований к участникам размещения заказов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Фактов ограничения конкуренции между участниками торгов путем включения в состав лотов продукции, технологически и функционально не связанной с товарами, работами, услугами, поставки и выполнение которых являются предметом торгов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Случаев оценки и сопоставления заявок на участие с применением критериев, не предусмотренных документацией о закупке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БУЗ ВО «Никольская ЦРБ» в проверяемом периоде не осуществляла </w:t>
      </w:r>
      <w:proofErr w:type="gramStart"/>
      <w:r w:rsidRPr="00787410">
        <w:rPr>
          <w:rFonts w:ascii="Times New Roman" w:hAnsi="Times New Roman"/>
          <w:sz w:val="24"/>
          <w:szCs w:val="24"/>
        </w:rPr>
        <w:t>закупки  в</w:t>
      </w:r>
      <w:proofErr w:type="gramEnd"/>
      <w:r w:rsidRPr="00787410">
        <w:rPr>
          <w:rFonts w:ascii="Times New Roman" w:hAnsi="Times New Roman"/>
          <w:sz w:val="24"/>
          <w:szCs w:val="24"/>
        </w:rPr>
        <w:t xml:space="preserve"> порядке ст. 76 ФЗ №44-ФЗ (особенности проведения запроса котировок для скорой, в том числе скорой специализированной, медицинской помощи в экстренной или неотложной форме и нормального жизнеобеспечения граждан).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Закупок лекарственных средств и медицинской техники для обеспечения государственных и муниципальных нужд и организации оказания медицинской помощи </w:t>
      </w:r>
      <w:r w:rsidRPr="00787410">
        <w:rPr>
          <w:rFonts w:ascii="Times New Roman" w:hAnsi="Times New Roman"/>
          <w:sz w:val="24"/>
          <w:szCs w:val="24"/>
        </w:rPr>
        <w:lastRenderedPageBreak/>
        <w:t xml:space="preserve">гражданам путем размещения заказа у единственного поставщика в период проверки Заказчиком не проводилось. 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787410">
        <w:rPr>
          <w:rFonts w:ascii="Times New Roman" w:hAnsi="Times New Roman"/>
          <w:sz w:val="24"/>
          <w:szCs w:val="24"/>
        </w:rPr>
        <w:t>заключении  и</w:t>
      </w:r>
      <w:proofErr w:type="gramEnd"/>
      <w:r w:rsidRPr="00787410">
        <w:rPr>
          <w:rFonts w:ascii="Times New Roman" w:hAnsi="Times New Roman"/>
          <w:sz w:val="24"/>
          <w:szCs w:val="24"/>
        </w:rPr>
        <w:t xml:space="preserve"> исполнении муниципальных контрактов с организациями, наиболее часто привлекаемыми для организации поставок лекарственных средств и медицинских изделий соблюдаются требования действующего законодательства.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При исполнении контрактов за проверяемый период не выявлено изменений сроков исполнения и цены контракта. 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Необоснованного завышения цен на приобретаемые лекарственные средства и медицинские </w:t>
      </w:r>
      <w:proofErr w:type="gramStart"/>
      <w:r w:rsidRPr="00787410">
        <w:rPr>
          <w:rFonts w:ascii="Times New Roman" w:hAnsi="Times New Roman"/>
          <w:sz w:val="24"/>
          <w:szCs w:val="24"/>
        </w:rPr>
        <w:t>изделия  и</w:t>
      </w:r>
      <w:proofErr w:type="gramEnd"/>
      <w:r w:rsidRPr="00787410">
        <w:rPr>
          <w:rFonts w:ascii="Times New Roman" w:hAnsi="Times New Roman"/>
          <w:sz w:val="24"/>
          <w:szCs w:val="24"/>
        </w:rPr>
        <w:t xml:space="preserve"> неэффективного расходования средств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Фактов поставок неисправного медицинского оборудования и техники, а также лекарственных средств с истекшим сроком годности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В контрактах указаны обязательные условия об ответственности поставщика за неисполнение или ненадлежащее исполнение обязательств, предусмотренных контрактом.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За проверяемый период Заказчиком меры по предъявлению и взысканию с поставщиков штрафных санкций за неисполнение договорных обязательств не применялись, так как Поставщики поставляли товар в сроки, указанные в контрактах.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Фактов приобретения медицинского оборудования при отсутствии необходимых условий и специалистов для эксплуатации не выявлено.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При проведении проверки установлено, что план - график на 2016 год утвержден 16.12.2015 года, что является нарушением </w:t>
      </w:r>
      <w:proofErr w:type="spellStart"/>
      <w:r w:rsidRPr="00787410">
        <w:rPr>
          <w:rFonts w:ascii="Times New Roman" w:hAnsi="Times New Roman"/>
          <w:sz w:val="24"/>
          <w:szCs w:val="24"/>
        </w:rPr>
        <w:t>п.п</w:t>
      </w:r>
      <w:proofErr w:type="spellEnd"/>
      <w:r w:rsidRPr="00787410">
        <w:rPr>
          <w:rFonts w:ascii="Times New Roman" w:hAnsi="Times New Roman"/>
          <w:sz w:val="24"/>
          <w:szCs w:val="24"/>
        </w:rPr>
        <w:t>. «б» п.3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Проверкой установлены систематические </w:t>
      </w:r>
      <w:proofErr w:type="gramStart"/>
      <w:r w:rsidRPr="00787410">
        <w:rPr>
          <w:rFonts w:ascii="Times New Roman" w:hAnsi="Times New Roman"/>
          <w:sz w:val="24"/>
          <w:szCs w:val="24"/>
        </w:rPr>
        <w:t>нарушения  при</w:t>
      </w:r>
      <w:proofErr w:type="gramEnd"/>
      <w:r w:rsidRPr="00787410">
        <w:rPr>
          <w:rFonts w:ascii="Times New Roman" w:hAnsi="Times New Roman"/>
          <w:sz w:val="24"/>
          <w:szCs w:val="24"/>
        </w:rPr>
        <w:t xml:space="preserve"> размещении Информации о заключенных контрактах, что является нарушением ч.3 ст.103 ФЗ №44-ФЗ.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Систематически нарушаются условия оплаты Заказчиком товаров.</w:t>
      </w:r>
    </w:p>
    <w:p w:rsidR="00280FDB" w:rsidRPr="00787410" w:rsidRDefault="00280FDB" w:rsidP="00280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Так же установлено систематическое нарушение при размещении информации о заключенном контракте, что является нарушением ч.3. ст.103 ФЗ №44-ФЗ.</w:t>
      </w:r>
    </w:p>
    <w:p w:rsidR="00280FDB" w:rsidRPr="00787410" w:rsidRDefault="00280FDB" w:rsidP="00280F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 xml:space="preserve">По нескольким контрактам отчет заказчика об исполнении контракта размещен с </w:t>
      </w:r>
      <w:proofErr w:type="gramStart"/>
      <w:r w:rsidRPr="00787410">
        <w:rPr>
          <w:rFonts w:ascii="Times New Roman" w:hAnsi="Times New Roman"/>
          <w:sz w:val="24"/>
          <w:szCs w:val="24"/>
        </w:rPr>
        <w:t>нарушением  ч.</w:t>
      </w:r>
      <w:proofErr w:type="gramEnd"/>
      <w:r w:rsidRPr="00787410">
        <w:rPr>
          <w:rFonts w:ascii="Times New Roman" w:hAnsi="Times New Roman"/>
          <w:sz w:val="24"/>
          <w:szCs w:val="24"/>
        </w:rPr>
        <w:t>9 ст. 94 Федерального закона №44-ФЗ и раздела 3 постановления Правительства РФ №1093 от 28.11.2013 года.</w:t>
      </w:r>
    </w:p>
    <w:p w:rsidR="00280FDB" w:rsidRPr="00787410" w:rsidRDefault="00280FDB" w:rsidP="00280F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410">
        <w:rPr>
          <w:rFonts w:ascii="Times New Roman" w:hAnsi="Times New Roman"/>
          <w:sz w:val="24"/>
          <w:szCs w:val="24"/>
        </w:rPr>
        <w:t>При проверке установлено нарушение ч.8 ст.30 ФЗ №44-ФЗ, а именно в контракте не верно указаны условия оплаты Заказчиком поставленного товара.</w:t>
      </w:r>
    </w:p>
    <w:p w:rsidR="00280FDB" w:rsidRPr="00B003BD" w:rsidRDefault="00280FDB" w:rsidP="00280FDB">
      <w:p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       </w:t>
      </w:r>
      <w:r w:rsidRPr="00B003BD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Общая сумма проверенных средств – 3705,25 тыс. рублей. Сумма нарушений – 1469,3 тыс. рублей или 39,7%.</w:t>
      </w:r>
    </w:p>
    <w:p w:rsidR="00280FDB" w:rsidRPr="005A0A3B" w:rsidRDefault="00280FDB" w:rsidP="00280FDB">
      <w:pPr>
        <w:tabs>
          <w:tab w:val="left" w:pos="68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A0A3B">
        <w:rPr>
          <w:rFonts w:ascii="Times New Roman" w:hAnsi="Times New Roman"/>
          <w:b/>
          <w:sz w:val="24"/>
          <w:szCs w:val="24"/>
        </w:rPr>
        <w:t>Итоговые данные контрольного мероприятия</w:t>
      </w:r>
    </w:p>
    <w:p w:rsidR="00280FDB" w:rsidRPr="005A0A3B" w:rsidRDefault="00280FDB" w:rsidP="00280FDB">
      <w:pPr>
        <w:tabs>
          <w:tab w:val="left" w:pos="68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0A3B">
        <w:rPr>
          <w:rFonts w:ascii="Times New Roman" w:hAnsi="Times New Roman"/>
          <w:b/>
          <w:sz w:val="24"/>
          <w:szCs w:val="24"/>
        </w:rPr>
        <w:t>в тыс. рублей.</w:t>
      </w:r>
    </w:p>
    <w:tbl>
      <w:tblPr>
        <w:tblW w:w="936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412"/>
        <w:gridCol w:w="1560"/>
        <w:gridCol w:w="1417"/>
        <w:gridCol w:w="1418"/>
        <w:gridCol w:w="1559"/>
      </w:tblGrid>
      <w:tr w:rsidR="00280FDB" w:rsidRPr="005A0A3B" w:rsidTr="00062A46"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 xml:space="preserve">Нарушения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Выявлено финансовых нарушений.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80FDB" w:rsidRPr="005A0A3B" w:rsidTr="00062A46"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FDB" w:rsidRPr="005A0A3B" w:rsidRDefault="00280FDB" w:rsidP="00062A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lastRenderedPageBreak/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В области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При осуществлении государственных (муниципальных) закупок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A3B">
              <w:rPr>
                <w:rFonts w:ascii="Times New Roman" w:hAnsi="Times New Roman"/>
                <w:sz w:val="24"/>
                <w:szCs w:val="24"/>
              </w:rPr>
              <w:t>Прочие виды нарушений и недостатков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DB" w:rsidRPr="005A0A3B" w:rsidTr="00062A46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FDB" w:rsidRPr="005A0A3B" w:rsidRDefault="00280FDB" w:rsidP="00062A46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0A3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DB" w:rsidRPr="005A0A3B" w:rsidRDefault="00280FDB" w:rsidP="00062A46">
            <w:pPr>
              <w:tabs>
                <w:tab w:val="left" w:pos="68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0FDB" w:rsidRPr="002A3062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280FDB" w:rsidRPr="00B003BD" w:rsidRDefault="00280FDB" w:rsidP="00280FDB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По результатам проверки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Материалы проверки направ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лены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в прокуратуру Никольского муниципального района для правовой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оценки действий должностных лиц; Главе Никольского муниципального района.</w:t>
      </w:r>
    </w:p>
    <w:p w:rsidR="00280FDB" w:rsidRDefault="00280FDB" w:rsidP="00280FDB">
      <w:pPr>
        <w:widowControl w:val="0"/>
        <w:tabs>
          <w:tab w:val="left" w:pos="687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</w:p>
    <w:p w:rsidR="00A7274A" w:rsidRDefault="00A7274A"/>
    <w:sectPr w:rsidR="00A7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9C"/>
    <w:rsid w:val="00280FDB"/>
    <w:rsid w:val="003F1E9C"/>
    <w:rsid w:val="00A7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E50D-88D8-4BCF-95E2-DA2B36F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B00C365AD95D4F337F291FF8B56D247C77C94B32499AA0AB85FEA34582F98BA237D811334DD879X9p7G" TargetMode="External"/><Relationship Id="rId4" Type="http://schemas.openxmlformats.org/officeDocument/2006/relationships/hyperlink" Target="consultantplus://offline/ref=09B00C365AD95D4F337F291FF8B56D247C77C94B32499AA0AB85FEA345X8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2017-07-04T09:11:00Z</dcterms:created>
  <dcterms:modified xsi:type="dcterms:W3CDTF">2017-07-04T09:16:00Z</dcterms:modified>
</cp:coreProperties>
</file>