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>Представительное Собрание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>Никольского муниципального района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>Вологодской области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>РЕШЕНИЕ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От  27.10.2017                                                                                                                       № 79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г. Никольск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О внесении изменений в решение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Представительного Собрания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Никольского муниципального района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от  25.09.2009 г. № 56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«О комиссии по делам несовершеннолетних и защите их прав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Никольского муниципального района»</w:t>
        <w:tab/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ab/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В соответствии с законом Вологодской области от 28 ноября 2005 года № 1369 – ОЗ «О наделении органов местного самоуправления отдельными государственными полномочиями в сфере административных отношений» с последующими изменениями, Представительное Собрание Никольского муниципального района</w:t>
      </w:r>
    </w:p>
    <w:p>
      <w:pPr>
        <w:pStyle w:val="Normal"/>
        <w:jc w:val="both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  <w:t>РЕШИЛО:</w:t>
      </w:r>
    </w:p>
    <w:p>
      <w:pPr>
        <w:pStyle w:val="Normal"/>
        <w:ind w:firstLine="70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 Внести в решение Представительного Собрания Никольского муниципального района от 25.09.2009 года № 56 « О Комиссии по делам несовершеннолетних и защите их прав Никольского муниципального района» следующие изменения:</w:t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1.1.  в  пункте 1:</w:t>
      </w:r>
    </w:p>
    <w:p>
      <w:pPr>
        <w:pStyle w:val="Normal"/>
        <w:ind w:firstLine="70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абзац  9 изложить в новой редакции:</w:t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« Бекряшева Людмила Валериевна, исполняющий обязанности начальника ФКУ УИИ УФСИН России по Вологодской области — член комиссии;»;</w:t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дополнить абзацем 16 следующего содержания</w:t>
      </w:r>
    </w:p>
    <w:p>
      <w:pPr>
        <w:pStyle w:val="Normal"/>
        <w:ind w:firstLine="70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« Дурягина Надежда Геннадьевна, инспектор ИАЗ ОГИБДД ОМВД России по Никольскому району — член комиссии».</w:t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2. Настоящее решение вступает в силу со дня принятия,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Глава Никольского муниципального района                                                            В. В. Панов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uppressAutoHyphens w:val="true"/>
      <w:outlineLvl w:val="0"/>
      <w:outlineLvl w:val="0"/>
    </w:pPr>
    <w:rPr>
      <w:b/>
      <w:bCs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uppressAutoHyphens w:val="true"/>
      <w:spacing w:before="200" w:after="0"/>
      <w:outlineLvl w:val="1"/>
      <w:outlineLvl w:val="1"/>
    </w:pPr>
    <w:rPr>
      <w:b/>
      <w:bCs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uppressAutoHyphens w:val="true"/>
      <w:spacing w:before="140" w:after="0"/>
      <w:outlineLvl w:val="2"/>
      <w:outlineLvl w:val="2"/>
    </w:pPr>
    <w:rPr>
      <w:b/>
      <w:bCs/>
    </w:rPr>
  </w:style>
  <w:style w:type="character" w:styleId="Style11">
    <w:name w:val="Основной шрифт абзаца"/>
    <w:qFormat/>
    <w:rPr/>
  </w:style>
  <w:style w:type="character" w:styleId="Style12">
    <w:name w:val="Текст выноски Знак"/>
    <w:basedOn w:val="Style11"/>
    <w:qFormat/>
    <w:rPr>
      <w:rFonts w:ascii="Segoe UI" w:hAnsi="Segoe UI" w:eastAsia="Segoe UI" w:cs="Segoe UI"/>
      <w:sz w:val="18"/>
      <w:szCs w:val="18"/>
    </w:rPr>
  </w:style>
  <w:style w:type="paragraph" w:styleId="Style13">
    <w:name w:val="Заголовок"/>
    <w:basedOn w:val="Normal"/>
    <w:next w:val="Style14"/>
    <w:qFormat/>
    <w:pPr>
      <w:keepNext/>
      <w:suppressAutoHyphens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4">
    <w:name w:val="Основной текст"/>
    <w:basedOn w:val="Normal"/>
    <w:pPr>
      <w:suppressAutoHyphens w:val="true"/>
      <w:spacing w:before="0" w:after="120"/>
    </w:pPr>
    <w:rPr/>
  </w:style>
  <w:style w:type="paragraph" w:styleId="Style15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6">
    <w:name w:val="Список"/>
    <w:basedOn w:val="Style14"/>
    <w:pPr>
      <w:suppressAutoHyphens w:val="true"/>
    </w:pPr>
    <w:rPr/>
  </w:style>
  <w:style w:type="paragraph" w:styleId="Style17">
    <w:name w:val="Название объекта"/>
    <w:basedOn w:val="Style13"/>
    <w:next w:val="Style14"/>
    <w:qFormat/>
    <w:pPr>
      <w:suppressAutoHyphens w:val="true"/>
      <w:jc w:val="center"/>
    </w:pPr>
    <w:rPr>
      <w:b/>
      <w:bCs/>
      <w:sz w:val="56"/>
      <w:szCs w:val="56"/>
    </w:rPr>
  </w:style>
  <w:style w:type="paragraph" w:styleId="Style18">
    <w:name w:val="Указатель"/>
    <w:basedOn w:val="Normal"/>
    <w:qFormat/>
    <w:pPr>
      <w:suppressLineNumbers/>
      <w:suppressAutoHyphens w:val="true"/>
    </w:pPr>
    <w:rPr/>
  </w:style>
  <w:style w:type="paragraph" w:styleId="Style19">
    <w:name w:val="Блочная цитата"/>
    <w:basedOn w:val="Normal"/>
    <w:qFormat/>
    <w:pPr>
      <w:suppressAutoHyphens w:val="true"/>
      <w:spacing w:before="0" w:after="283"/>
      <w:ind w:left="567" w:right="567" w:hanging="0"/>
    </w:pPr>
    <w:rPr/>
  </w:style>
  <w:style w:type="paragraph" w:styleId="Style20">
    <w:name w:val="Подзаголовок"/>
    <w:basedOn w:val="Style13"/>
    <w:next w:val="Style14"/>
    <w:pPr>
      <w:suppressAutoHyphens w:val="true"/>
      <w:spacing w:before="60" w:after="0"/>
      <w:jc w:val="center"/>
    </w:pPr>
    <w:rPr>
      <w:sz w:val="36"/>
      <w:szCs w:val="36"/>
    </w:rPr>
  </w:style>
  <w:style w:type="paragraph" w:styleId="Style21">
    <w:name w:val="Текст выноски"/>
    <w:basedOn w:val="Style15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Style22">
    <w:name w:val="Название"/>
    <w:basedOn w:val="Style13"/>
    <w:next w:val="Style14"/>
    <w:pPr>
      <w:suppressAutoHyphens w:val="true"/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119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language>ru-RU</dc:language>
  <cp:lastModifiedBy>User</cp:lastModifiedBy>
  <cp:lastPrinted>2017-10-27T14:12:00Z</cp:lastPrinted>
  <dcterms:modified xsi:type="dcterms:W3CDTF">2017-10-27T14:12:00Z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