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>Оперативная информация об исполнении районного бюджета</w:t>
      </w:r>
    </w:p>
    <w:p w:rsidR="00561575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 xml:space="preserve"> на </w:t>
      </w:r>
      <w:r w:rsidR="00290D3E">
        <w:rPr>
          <w:rFonts w:ascii="Times New Roman" w:hAnsi="Times New Roman" w:cs="Times New Roman"/>
          <w:sz w:val="28"/>
          <w:szCs w:val="28"/>
        </w:rPr>
        <w:t>1</w:t>
      </w:r>
      <w:r w:rsidR="00B7239F">
        <w:rPr>
          <w:rFonts w:ascii="Times New Roman" w:hAnsi="Times New Roman" w:cs="Times New Roman"/>
          <w:sz w:val="28"/>
          <w:szCs w:val="28"/>
        </w:rPr>
        <w:t xml:space="preserve"> </w:t>
      </w:r>
      <w:r w:rsidR="0059254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D63EF">
        <w:rPr>
          <w:rFonts w:ascii="Times New Roman" w:hAnsi="Times New Roman" w:cs="Times New Roman"/>
          <w:sz w:val="28"/>
          <w:szCs w:val="28"/>
        </w:rPr>
        <w:t>201</w:t>
      </w:r>
      <w:r w:rsidR="009D6E6D">
        <w:rPr>
          <w:rFonts w:ascii="Times New Roman" w:hAnsi="Times New Roman" w:cs="Times New Roman"/>
          <w:sz w:val="28"/>
          <w:szCs w:val="28"/>
        </w:rPr>
        <w:t>9</w:t>
      </w:r>
      <w:r w:rsidRPr="00FF45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B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AF1A64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в бюджете на 201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9D6E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Исполнено </w:t>
            </w:r>
            <w:r w:rsidR="000833C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01.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D63E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исполнения</w:t>
            </w:r>
          </w:p>
        </w:tc>
      </w:tr>
      <w:tr w:rsidR="00561575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4E043B" w:rsidP="009D6E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677,6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DF0" w:rsidRPr="00045300" w:rsidRDefault="00592546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</w:tr>
      <w:tr w:rsidR="00592546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4E043B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671,9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</w:tr>
      <w:tr w:rsidR="00592546" w:rsidRPr="00AF1A64" w:rsidTr="003F4DA3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Дефицит</w:t>
            </w:r>
            <w:proofErr w:type="gramStart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профицит</w:t>
            </w:r>
            <w:proofErr w:type="spell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5,7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</w:p>
        </w:tc>
      </w:tr>
    </w:tbl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C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75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 Собрания Никольс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14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районном бюджете на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и плановый период 2020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D44CA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бюджет по доходам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043B">
        <w:rPr>
          <w:rFonts w:ascii="Times New Roman" w:eastAsia="Times New Roman" w:hAnsi="Times New Roman" w:cs="Times New Roman"/>
          <w:sz w:val="28"/>
          <w:szCs w:val="28"/>
          <w:lang w:eastAsia="ru-RU"/>
        </w:rPr>
        <w:t>677,6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4E043B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составляет 5,7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p w:rsidR="009B5208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45300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0F3EAA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4D06E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BD51B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9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6AF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F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руб.), в части расходов на 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  <w:r w:rsidR="0071065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6205" w:rsidRPr="00FF45F5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исполнен с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BD51B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A00" w:rsidRDefault="00635A00"/>
    <w:sectPr w:rsidR="00635A0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055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43B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57</cp:revision>
  <cp:lastPrinted>2019-02-11T08:20:00Z</cp:lastPrinted>
  <dcterms:created xsi:type="dcterms:W3CDTF">2016-07-19T14:20:00Z</dcterms:created>
  <dcterms:modified xsi:type="dcterms:W3CDTF">2019-04-01T09:21:00Z</dcterms:modified>
</cp:coreProperties>
</file>