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object>
          <v:shape id="ole_rId2" style="width:48pt;height:60pt" o:ole="">
            <v:imagedata r:id="rId3" o:title=""/>
          </v:shape>
          <o:OLEObject Type="Embed" ProgID="Word.Picture.8" ShapeID="ole_rId2" DrawAspect="Content" ObjectID="_868135002" r:id="rId2"/>
        </w:object>
      </w:r>
    </w:p>
    <w:p>
      <w:pPr>
        <w:pStyle w:val="Normal"/>
        <w:spacing w:lineRule="auto" w:line="218"/>
        <w:jc w:val="both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</w:r>
    </w:p>
    <w:p>
      <w:pPr>
        <w:pStyle w:val="Style17"/>
        <w:rPr>
          <w:sz w:val="28"/>
        </w:rPr>
      </w:pPr>
      <w:r>
        <w:rPr>
          <w:sz w:val="24"/>
          <w:szCs w:val="24"/>
        </w:rPr>
        <w:t xml:space="preserve">АДМИНИСТРАЦИЯ  НИКОЛЬСКОГО МУНИЦИПАЛЬНОГО РАЙОНА 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rPr>
          <w:b/>
          <w:b/>
          <w:bCs/>
          <w:spacing w:val="120"/>
          <w:sz w:val="24"/>
          <w:szCs w:val="24"/>
        </w:rPr>
      </w:pPr>
      <w:r>
        <w:rPr>
          <w:b/>
          <w:bCs/>
          <w:spacing w:val="120"/>
          <w:sz w:val="24"/>
          <w:szCs w:val="24"/>
        </w:rPr>
      </w:r>
    </w:p>
    <w:tbl>
      <w:tblPr>
        <w:tblW w:w="991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93"/>
        <w:gridCol w:w="3966"/>
        <w:gridCol w:w="3256"/>
      </w:tblGrid>
      <w:tr>
        <w:trPr/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76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02.2021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                                       № </w:t>
            </w:r>
            <w:r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</w:rPr>
      </w:pPr>
      <w:r>
        <w:rPr>
          <w:b w:val="false"/>
          <w:bCs w:val="false"/>
          <w:sz w:val="24"/>
          <w:szCs w:val="24"/>
        </w:rPr>
        <w:t>г. Никольск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437515</wp:posOffset>
                </wp:positionV>
                <wp:extent cx="2286000" cy="6616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16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 xml:space="preserve">О продаже в  собственность  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земельного участка под объектом  недвижимости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80pt;height:52.1pt;mso-wrap-distance-left:9pt;mso-wrap-distance-right:9pt;mso-wrap-distance-top:0pt;mso-wrap-distance-bottom:0pt;margin-top:34.45pt;mso-position-vertical-relative:text;margin-left:9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  <w:t xml:space="preserve">О продаже в  собственность  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  <w:t>земельного участка под объектом  недвижимости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Рассмотрев  заявление Сверчкова Сергея Николаевича  от 13.01.2021г. и представленные  документы,  руководствуясь ст. 39.20 Земельного  к</w:t>
      </w:r>
      <w:r>
        <w:rPr/>
        <w:t>одекса  Российской Федерации,  постановлением Правительства Вологодской области от 17.11.2014г № 1036  «</w:t>
      </w:r>
      <w:r>
        <w:rPr>
          <w:iCs/>
        </w:rPr>
        <w:t>Об утверждении Порядка определения цены земельных участков находящихся в собственности Вологодской области, и земельных участков, государственная собственность на которые не разграничена на территории Вологодской области, при заключении договора купли-продажи земельного участка без проведения торгов»</w:t>
      </w:r>
      <w:r>
        <w:rPr/>
        <w:t xml:space="preserve">, ст. 3.3 Федерального  закона от 25.10.2001 N 137-ФЗ "О введении в действие Земельного кодекса Российской Федерации", администрация Никольского муниципального района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ПОСТАНОВЛЯЕТ:</w:t>
      </w:r>
    </w:p>
    <w:p>
      <w:pPr>
        <w:pStyle w:val="Normal"/>
        <w:jc w:val="both"/>
        <w:rPr/>
      </w:pPr>
      <w:r>
        <w:rPr/>
        <w:t xml:space="preserve">       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1. Продать в собственность </w:t>
      </w:r>
      <w:r>
        <w:rPr>
          <w:b/>
        </w:rPr>
        <w:t xml:space="preserve">Сверчкову Сергею Николаевичу  </w:t>
      </w:r>
      <w:r>
        <w:rPr>
          <w:color w:val="000000"/>
          <w:spacing w:val="0"/>
        </w:rPr>
        <w:t>13.02.1964 года рождения</w:t>
      </w:r>
      <w:r>
        <w:rPr>
          <w:b/>
          <w:bCs/>
          <w:color w:val="000000"/>
          <w:spacing w:val="0"/>
        </w:rPr>
        <w:t xml:space="preserve">, место рождения: гор. Никольск  Вологодской обл., </w:t>
      </w:r>
      <w:r>
        <w:rPr>
          <w:color w:val="000000"/>
          <w:spacing w:val="0"/>
        </w:rPr>
        <w:t>паспорт гражданина РФ серия</w:t>
      </w:r>
      <w:r>
        <w:rPr>
          <w:b/>
          <w:bCs/>
          <w:color w:val="000000"/>
          <w:spacing w:val="0"/>
        </w:rPr>
        <w:t xml:space="preserve"> 19 08 № 592743 </w:t>
      </w:r>
      <w:r>
        <w:rPr>
          <w:color w:val="000000"/>
          <w:spacing w:val="0"/>
        </w:rPr>
        <w:t>выдан</w:t>
      </w:r>
      <w:r>
        <w:rPr>
          <w:b/>
          <w:bCs/>
          <w:color w:val="000000"/>
          <w:spacing w:val="0"/>
        </w:rPr>
        <w:t xml:space="preserve"> ТП УФМС России по Вологодской области в Никольском районе </w:t>
      </w:r>
      <w:r>
        <w:rPr>
          <w:color w:val="000000"/>
          <w:spacing w:val="0"/>
        </w:rPr>
        <w:t>26.03.2009г.</w:t>
      </w:r>
      <w:r>
        <w:rPr>
          <w:b/>
          <w:bCs/>
          <w:color w:val="000000"/>
          <w:spacing w:val="0"/>
        </w:rPr>
        <w:t xml:space="preserve">, </w:t>
      </w:r>
      <w:r>
        <w:rPr>
          <w:color w:val="000000"/>
          <w:spacing w:val="0"/>
        </w:rPr>
        <w:t>код подразделения 350-019,</w:t>
      </w:r>
      <w:r>
        <w:rPr>
          <w:b/>
          <w:bCs/>
          <w:color w:val="000000"/>
          <w:spacing w:val="0"/>
        </w:rPr>
        <w:t xml:space="preserve"> </w:t>
      </w:r>
      <w:r>
        <w:rPr>
          <w:color w:val="000000"/>
          <w:spacing w:val="0"/>
        </w:rPr>
        <w:t>зарегистрированному по адресу:</w:t>
      </w:r>
      <w:r>
        <w:rPr>
          <w:b/>
          <w:bCs/>
          <w:color w:val="000000"/>
          <w:spacing w:val="0"/>
        </w:rPr>
        <w:t xml:space="preserve"> Вологодская область,  р-н Никольский, дер. Нигино, ул. Садовая, дом 4 А</w:t>
      </w:r>
      <w:r>
        <w:rPr/>
        <w:t xml:space="preserve">, земельный участок с кадастровым  номером </w:t>
      </w:r>
      <w:r>
        <w:rPr>
          <w:b/>
        </w:rPr>
        <w:t>35:16:0204001:445,</w:t>
      </w:r>
      <w:r>
        <w:rPr/>
        <w:t xml:space="preserve">  площадью </w:t>
      </w:r>
      <w:r>
        <w:rPr>
          <w:b/>
        </w:rPr>
        <w:t>1098 кв.м</w:t>
      </w:r>
      <w:r>
        <w:rPr/>
        <w:t xml:space="preserve">., находящийся по адресу: </w:t>
      </w:r>
      <w:r>
        <w:rPr>
          <w:b/>
        </w:rPr>
        <w:t>Российская Федерация,</w:t>
      </w:r>
      <w:r>
        <w:rPr/>
        <w:t xml:space="preserve"> </w:t>
      </w:r>
      <w:r>
        <w:rPr>
          <w:b/>
          <w:bCs/>
          <w:color w:val="000000"/>
          <w:spacing w:val="0"/>
        </w:rPr>
        <w:t>Вологодская область, Никольский муниципальный район, сельское поселение Никольское, д. Нигино, ул. Школьная, д. 11б,</w:t>
      </w:r>
      <w:r>
        <w:rPr/>
        <w:t xml:space="preserve"> категория земель: </w:t>
      </w:r>
      <w:r>
        <w:rPr>
          <w:b/>
        </w:rPr>
        <w:t xml:space="preserve">земли  </w:t>
      </w:r>
      <w:r>
        <w:rPr>
          <w:b/>
          <w:bCs/>
          <w:color w:val="000000"/>
          <w:spacing w:val="0"/>
        </w:rPr>
        <w:t>населенных пунктов</w:t>
      </w:r>
      <w:r>
        <w:rPr/>
        <w:t xml:space="preserve">, разрешенное использование: </w:t>
      </w:r>
      <w:r>
        <w:rPr>
          <w:b/>
          <w:bCs/>
          <w:color w:val="000000"/>
          <w:spacing w:val="0"/>
        </w:rPr>
        <w:t>хранение автотранспорта, для иных видов использования, характерных для населенных пунктов</w:t>
      </w:r>
      <w:r>
        <w:rPr/>
        <w:t xml:space="preserve">, по цене </w:t>
      </w:r>
      <w:r>
        <w:rPr>
          <w:b/>
        </w:rPr>
        <w:t xml:space="preserve">17038 </w:t>
      </w:r>
      <w:r>
        <w:rPr>
          <w:b/>
          <w:iCs/>
        </w:rPr>
        <w:t>руб. 77 коп</w:t>
      </w:r>
      <w:r>
        <w:rPr>
          <w:iCs/>
        </w:rPr>
        <w:t>.,</w:t>
      </w:r>
      <w:r>
        <w:rPr>
          <w:iCs/>
          <w:sz w:val="28"/>
          <w:szCs w:val="28"/>
        </w:rPr>
        <w:t xml:space="preserve"> </w:t>
      </w:r>
      <w:r>
        <w:rPr/>
        <w:t xml:space="preserve">под объектом  недвижимости: нежилое здание гаража, площадь 314,9 кв.м. </w:t>
      </w:r>
    </w:p>
    <w:p>
      <w:pPr>
        <w:pStyle w:val="Normal"/>
        <w:ind w:firstLine="708"/>
        <w:jc w:val="both"/>
        <w:rPr/>
      </w:pPr>
      <w:r>
        <w:rPr/>
        <w:t>2.  Комитету  по  управлению  имуществом   заключить  договор  купли-продажи   земельного участка.</w:t>
      </w:r>
    </w:p>
    <w:p>
      <w:pPr>
        <w:pStyle w:val="Normal"/>
        <w:ind w:firstLine="708"/>
        <w:jc w:val="both"/>
        <w:rPr/>
      </w:pPr>
      <w:r>
        <w:rPr/>
        <w:t>3. Направить данное  постановление в Управление федеральной службы государственной регистрации, кадастра и картографии по Вологодской  области, в   администрацию сельского поселения Никольское, для внесения изменений  в земельно-учетную документацию.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 xml:space="preserve">Руководитель администрации </w:t>
      </w:r>
    </w:p>
    <w:p>
      <w:pPr>
        <w:pStyle w:val="Normal"/>
        <w:ind w:hanging="0"/>
        <w:rPr/>
      </w:pPr>
      <w:r>
        <w:rPr/>
        <w:t>Никольского муниципального района</w:t>
        <w:tab/>
        <w:tab/>
        <w:tab/>
        <w:t xml:space="preserve">                                          А.Н. Баданина  </w:t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134" w:right="850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b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e57b9e"/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f65b8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4"/>
    <w:rsid w:val="00e57b9e"/>
    <w:pPr>
      <w:jc w:val="center"/>
    </w:pPr>
    <w:rPr>
      <w:b/>
      <w:bCs/>
      <w:spacing w:val="120"/>
      <w:sz w:val="32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f65b8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18AE-2AB4-4DA5-9319-B8A02A1C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LibreOffice/5.0.6.3$Windows_x86 LibreOffice_project/490fc03b25318460cfc54456516ea2519c11d1aa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2021-02-10T07:43:00Z</dcterms:created>
  <dc:creator>Ирина</dc:creator>
  <dc:language>ru-RU</dc:language>
  <cp:lastPrinted>2021-02-10T07:42:00Z</cp:lastPrinted>
  <dcterms:modified xsi:type="dcterms:W3CDTF">2021-02-11T08:32:40Z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