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D" w:rsidRPr="00F4582E" w:rsidRDefault="00F4582E">
      <w:pPr>
        <w:rPr>
          <w:rFonts w:ascii="Times New Roman" w:hAnsi="Times New Roman" w:cs="Times New Roman"/>
        </w:rPr>
      </w:pPr>
      <w:r w:rsidRPr="00F4582E">
        <w:rPr>
          <w:rFonts w:ascii="Times New Roman" w:hAnsi="Times New Roman" w:cs="Times New Roman"/>
        </w:rPr>
        <w:t>В соответствии с нормами Постановления Правительства РФ от 27.10.2021 года №1844, Положения о муниципально</w:t>
      </w:r>
      <w:r>
        <w:rPr>
          <w:rFonts w:ascii="Times New Roman" w:hAnsi="Times New Roman" w:cs="Times New Roman"/>
        </w:rPr>
        <w:t>м</w:t>
      </w:r>
      <w:r w:rsidRPr="00F4582E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е</w:t>
      </w:r>
      <w:r w:rsidRPr="00F4582E">
        <w:rPr>
          <w:rFonts w:ascii="Times New Roman" w:hAnsi="Times New Roman" w:cs="Times New Roman"/>
        </w:rPr>
        <w:t xml:space="preserve">, утвержденного Решением </w:t>
      </w:r>
      <w:r>
        <w:rPr>
          <w:rFonts w:ascii="Times New Roman" w:hAnsi="Times New Roman" w:cs="Times New Roman"/>
        </w:rPr>
        <w:t xml:space="preserve">Представительного собрания Никольского муниципального района Вологодской области </w:t>
      </w:r>
      <w:r w:rsidRPr="00F4582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12.10.2021</w:t>
      </w:r>
      <w:r w:rsidRPr="00F4582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95</w:t>
      </w:r>
      <w:r w:rsidRPr="00F4582E">
        <w:rPr>
          <w:rFonts w:ascii="Times New Roman" w:hAnsi="Times New Roman" w:cs="Times New Roman"/>
        </w:rPr>
        <w:t>, проверочные листы не применяются.</w:t>
      </w:r>
      <w:bookmarkStart w:id="0" w:name="_GoBack"/>
      <w:bookmarkEnd w:id="0"/>
    </w:p>
    <w:sectPr w:rsidR="007134DD" w:rsidRPr="00F4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C"/>
    <w:rsid w:val="002B29DC"/>
    <w:rsid w:val="007134DD"/>
    <w:rsid w:val="00F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2022-09-07T08:38:00Z</dcterms:created>
  <dcterms:modified xsi:type="dcterms:W3CDTF">2022-09-07T08:40:00Z</dcterms:modified>
</cp:coreProperties>
</file>