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B1" w:rsidRPr="006A2EAA" w:rsidRDefault="00222EB1">
      <w:pPr>
        <w:jc w:val="center"/>
        <w:rPr>
          <w:rFonts w:ascii="Times New Roman" w:hAnsi="Times New Roman"/>
          <w:b/>
          <w:sz w:val="24"/>
          <w:szCs w:val="24"/>
        </w:rPr>
      </w:pPr>
    </w:p>
    <w:p w:rsidR="00222EB1" w:rsidRPr="006A2EAA" w:rsidRDefault="00137C38">
      <w:pPr>
        <w:jc w:val="right"/>
        <w:rPr>
          <w:rFonts w:ascii="Times New Roman" w:hAnsi="Times New Roman"/>
          <w:sz w:val="24"/>
          <w:szCs w:val="24"/>
          <w:lang w:val="ru-RU"/>
        </w:rPr>
      </w:pPr>
      <w:r w:rsidRPr="006A2EAA">
        <w:rPr>
          <w:rFonts w:ascii="Times New Roman" w:hAnsi="Times New Roman"/>
        </w:rPr>
        <w:tab/>
      </w:r>
      <w:r w:rsidRPr="006A2EAA">
        <w:rPr>
          <w:rFonts w:ascii="Times New Roman" w:hAnsi="Times New Roman"/>
          <w:sz w:val="24"/>
          <w:szCs w:val="24"/>
          <w:lang w:val="ru-RU"/>
        </w:rPr>
        <w:t>УТВЕРЖДЕНА</w:t>
      </w:r>
    </w:p>
    <w:p w:rsidR="00222EB1" w:rsidRPr="006A2EAA" w:rsidRDefault="00137C38" w:rsidP="00B5576F">
      <w:pPr>
        <w:spacing w:after="0"/>
        <w:jc w:val="right"/>
        <w:rPr>
          <w:rFonts w:ascii="Times New Roman" w:hAnsi="Times New Roman"/>
          <w:sz w:val="24"/>
          <w:szCs w:val="24"/>
          <w:lang w:val="ru-RU"/>
        </w:rPr>
      </w:pP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t>постановлением   Администрации</w:t>
      </w:r>
    </w:p>
    <w:p w:rsidR="00222EB1" w:rsidRDefault="00137C38" w:rsidP="00B5576F">
      <w:pPr>
        <w:spacing w:after="0"/>
        <w:jc w:val="right"/>
        <w:rPr>
          <w:rFonts w:ascii="Times New Roman" w:hAnsi="Times New Roman"/>
          <w:sz w:val="24"/>
          <w:szCs w:val="24"/>
          <w:lang w:val="ru-RU"/>
        </w:rPr>
      </w:pP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r>
      <w:r w:rsidRPr="006A2EAA">
        <w:rPr>
          <w:rFonts w:ascii="Times New Roman" w:hAnsi="Times New Roman"/>
          <w:sz w:val="24"/>
          <w:szCs w:val="24"/>
          <w:lang w:val="ru-RU"/>
        </w:rPr>
        <w:tab/>
        <w:t>Никольского муниципального района</w:t>
      </w:r>
    </w:p>
    <w:p w:rsidR="00D34427" w:rsidRDefault="00D34427" w:rsidP="00B5576F">
      <w:pPr>
        <w:spacing w:after="0"/>
        <w:jc w:val="right"/>
        <w:rPr>
          <w:rFonts w:ascii="Times New Roman" w:hAnsi="Times New Roman"/>
          <w:sz w:val="24"/>
          <w:szCs w:val="24"/>
          <w:lang w:val="ru-RU"/>
        </w:rPr>
      </w:pPr>
      <w:r>
        <w:rPr>
          <w:rFonts w:ascii="Times New Roman" w:hAnsi="Times New Roman"/>
          <w:sz w:val="24"/>
          <w:szCs w:val="24"/>
          <w:lang w:val="ru-RU"/>
        </w:rPr>
        <w:t>От 06.08.2019 года № 762</w:t>
      </w:r>
    </w:p>
    <w:p w:rsidR="00D34427" w:rsidRPr="006A2EAA" w:rsidRDefault="00D34427" w:rsidP="00B5576F">
      <w:pPr>
        <w:spacing w:after="0"/>
        <w:jc w:val="right"/>
        <w:rPr>
          <w:rFonts w:ascii="Times New Roman" w:hAnsi="Times New Roman"/>
          <w:sz w:val="24"/>
          <w:szCs w:val="24"/>
          <w:lang w:val="ru-RU"/>
        </w:rPr>
      </w:pPr>
      <w:r>
        <w:rPr>
          <w:rFonts w:ascii="Times New Roman" w:hAnsi="Times New Roman"/>
          <w:sz w:val="24"/>
          <w:szCs w:val="24"/>
          <w:lang w:val="ru-RU"/>
        </w:rPr>
        <w:t xml:space="preserve">(с последующими изменениями) </w:t>
      </w:r>
      <w:bookmarkStart w:id="0" w:name="_GoBack"/>
      <w:bookmarkEnd w:id="0"/>
    </w:p>
    <w:p w:rsidR="00222EB1" w:rsidRPr="006A2EAA" w:rsidRDefault="00222EB1">
      <w:pPr>
        <w:jc w:val="right"/>
        <w:rPr>
          <w:rFonts w:ascii="Times New Roman" w:hAnsi="Times New Roman"/>
          <w:sz w:val="24"/>
          <w:szCs w:val="24"/>
          <w:lang w:val="ru-RU"/>
        </w:rPr>
      </w:pPr>
    </w:p>
    <w:p w:rsidR="00222EB1" w:rsidRPr="006A2EAA" w:rsidRDefault="00137C38">
      <w:pPr>
        <w:tabs>
          <w:tab w:val="left" w:pos="4140"/>
        </w:tabs>
        <w:jc w:val="right"/>
        <w:rPr>
          <w:rFonts w:ascii="Times New Roman" w:hAnsi="Times New Roman"/>
          <w:lang w:val="ru-RU"/>
        </w:rPr>
      </w:pPr>
      <w:r w:rsidRPr="006A2EAA">
        <w:rPr>
          <w:rFonts w:ascii="Times New Roman" w:hAnsi="Times New Roman"/>
          <w:lang w:val="ru-RU"/>
        </w:rPr>
        <w:t xml:space="preserve">                                                          </w:t>
      </w:r>
    </w:p>
    <w:p w:rsidR="00222EB1" w:rsidRPr="006A2EAA" w:rsidRDefault="00222EB1">
      <w:pPr>
        <w:tabs>
          <w:tab w:val="left" w:pos="4140"/>
        </w:tabs>
        <w:jc w:val="right"/>
        <w:rPr>
          <w:rFonts w:ascii="Times New Roman" w:hAnsi="Times New Roman"/>
          <w:lang w:val="ru-RU"/>
        </w:rPr>
      </w:pPr>
    </w:p>
    <w:p w:rsidR="00222EB1" w:rsidRPr="006A2EAA" w:rsidRDefault="00222EB1">
      <w:pPr>
        <w:tabs>
          <w:tab w:val="left" w:pos="4140"/>
        </w:tabs>
        <w:jc w:val="right"/>
        <w:rPr>
          <w:rFonts w:ascii="Times New Roman" w:hAnsi="Times New Roman"/>
          <w:lang w:val="ru-RU"/>
        </w:rPr>
      </w:pPr>
    </w:p>
    <w:p w:rsidR="00222EB1" w:rsidRPr="006A2EAA" w:rsidRDefault="00222EB1">
      <w:pPr>
        <w:tabs>
          <w:tab w:val="left" w:pos="4140"/>
        </w:tabs>
        <w:jc w:val="right"/>
        <w:rPr>
          <w:rFonts w:ascii="Times New Roman" w:hAnsi="Times New Roman"/>
          <w:lang w:val="ru-RU"/>
        </w:rPr>
      </w:pPr>
    </w:p>
    <w:p w:rsidR="00222EB1" w:rsidRPr="006A2EAA" w:rsidRDefault="00222EB1">
      <w:pPr>
        <w:tabs>
          <w:tab w:val="left" w:pos="4140"/>
        </w:tabs>
        <w:jc w:val="right"/>
        <w:rPr>
          <w:rFonts w:ascii="Times New Roman" w:hAnsi="Times New Roman"/>
          <w:lang w:val="ru-RU"/>
        </w:rPr>
      </w:pPr>
    </w:p>
    <w:p w:rsidR="00222EB1" w:rsidRPr="006A2EAA" w:rsidRDefault="00222EB1">
      <w:pPr>
        <w:tabs>
          <w:tab w:val="left" w:pos="4140"/>
        </w:tabs>
        <w:jc w:val="right"/>
        <w:rPr>
          <w:rFonts w:ascii="Times New Roman" w:hAnsi="Times New Roman"/>
          <w:lang w:val="ru-RU"/>
        </w:rPr>
      </w:pPr>
    </w:p>
    <w:p w:rsidR="00222EB1" w:rsidRPr="006A2EAA" w:rsidRDefault="00222EB1">
      <w:pPr>
        <w:tabs>
          <w:tab w:val="left" w:pos="4140"/>
        </w:tabs>
        <w:jc w:val="right"/>
        <w:rPr>
          <w:rFonts w:ascii="Times New Roman" w:hAnsi="Times New Roman"/>
          <w:lang w:val="ru-RU"/>
        </w:rPr>
      </w:pPr>
    </w:p>
    <w:p w:rsidR="00222EB1" w:rsidRPr="006A2EAA" w:rsidRDefault="00222EB1">
      <w:pPr>
        <w:tabs>
          <w:tab w:val="left" w:pos="4140"/>
        </w:tabs>
        <w:jc w:val="right"/>
        <w:rPr>
          <w:rFonts w:ascii="Times New Roman" w:hAnsi="Times New Roman"/>
          <w:lang w:val="ru-RU"/>
        </w:rPr>
      </w:pPr>
    </w:p>
    <w:p w:rsidR="00222EB1" w:rsidRPr="006A2EAA" w:rsidRDefault="00222EB1">
      <w:pPr>
        <w:tabs>
          <w:tab w:val="left" w:pos="4140"/>
        </w:tabs>
        <w:jc w:val="right"/>
        <w:rPr>
          <w:rFonts w:ascii="Times New Roman" w:hAnsi="Times New Roman"/>
          <w:lang w:val="ru-RU"/>
        </w:rPr>
      </w:pPr>
    </w:p>
    <w:p w:rsidR="00222EB1" w:rsidRPr="006A2EAA" w:rsidRDefault="00222EB1">
      <w:pPr>
        <w:tabs>
          <w:tab w:val="left" w:pos="4140"/>
        </w:tabs>
        <w:jc w:val="right"/>
        <w:rPr>
          <w:rFonts w:ascii="Times New Roman" w:hAnsi="Times New Roman"/>
          <w:b/>
          <w:sz w:val="24"/>
          <w:szCs w:val="24"/>
          <w:lang w:val="ru-RU"/>
        </w:rPr>
      </w:pPr>
    </w:p>
    <w:p w:rsidR="00222EB1" w:rsidRPr="006A2EAA" w:rsidRDefault="00137C38">
      <w:pPr>
        <w:tabs>
          <w:tab w:val="left" w:pos="4140"/>
        </w:tabs>
        <w:jc w:val="center"/>
        <w:rPr>
          <w:rFonts w:ascii="Times New Roman" w:hAnsi="Times New Roman"/>
          <w:b/>
          <w:sz w:val="24"/>
          <w:szCs w:val="24"/>
          <w:lang w:val="ru-RU"/>
        </w:rPr>
      </w:pPr>
      <w:r w:rsidRPr="006A2EAA">
        <w:rPr>
          <w:rFonts w:ascii="Times New Roman" w:hAnsi="Times New Roman"/>
          <w:b/>
          <w:sz w:val="24"/>
          <w:szCs w:val="24"/>
          <w:lang w:val="ru-RU"/>
        </w:rPr>
        <w:t>МУНИЦИПАЛЬНАЯ ПРОГРАММА</w:t>
      </w:r>
    </w:p>
    <w:p w:rsidR="00222EB1" w:rsidRPr="006A2EAA" w:rsidRDefault="00137C38">
      <w:pPr>
        <w:tabs>
          <w:tab w:val="left" w:pos="4140"/>
        </w:tabs>
        <w:jc w:val="center"/>
        <w:rPr>
          <w:rFonts w:ascii="Times New Roman" w:hAnsi="Times New Roman"/>
          <w:b/>
          <w:sz w:val="24"/>
          <w:szCs w:val="24"/>
          <w:lang w:val="ru-RU"/>
        </w:rPr>
      </w:pPr>
      <w:r w:rsidRPr="006A2EAA">
        <w:rPr>
          <w:rFonts w:ascii="Times New Roman" w:hAnsi="Times New Roman"/>
          <w:b/>
          <w:sz w:val="24"/>
          <w:szCs w:val="24"/>
          <w:lang w:val="ru-RU"/>
        </w:rPr>
        <w:t xml:space="preserve">«РАЗВИТИЕ СФЕРЫ КУЛЬТУРЫ И АРХИВНОГО ДЕЛА НИКОЛЬСКОГО </w:t>
      </w:r>
    </w:p>
    <w:p w:rsidR="00222EB1" w:rsidRPr="006A2EAA" w:rsidRDefault="00137C38">
      <w:pPr>
        <w:tabs>
          <w:tab w:val="left" w:pos="4140"/>
        </w:tabs>
        <w:jc w:val="center"/>
        <w:rPr>
          <w:rFonts w:ascii="Times New Roman" w:hAnsi="Times New Roman"/>
          <w:b/>
          <w:sz w:val="24"/>
          <w:szCs w:val="24"/>
          <w:lang w:val="ru-RU"/>
        </w:rPr>
      </w:pPr>
      <w:r w:rsidRPr="006A2EAA">
        <w:rPr>
          <w:rFonts w:ascii="Times New Roman" w:hAnsi="Times New Roman"/>
          <w:b/>
          <w:sz w:val="24"/>
          <w:szCs w:val="24"/>
          <w:lang w:val="ru-RU"/>
        </w:rPr>
        <w:t>МУНИЦИПАЛЬНОГО РАЙОНА</w:t>
      </w:r>
    </w:p>
    <w:p w:rsidR="00222EB1" w:rsidRPr="006A2EAA" w:rsidRDefault="00137C38">
      <w:pPr>
        <w:tabs>
          <w:tab w:val="left" w:pos="4140"/>
        </w:tabs>
        <w:jc w:val="center"/>
        <w:rPr>
          <w:rFonts w:ascii="Times New Roman" w:hAnsi="Times New Roman"/>
          <w:b/>
          <w:sz w:val="24"/>
          <w:szCs w:val="24"/>
          <w:lang w:val="ru-RU"/>
        </w:rPr>
      </w:pPr>
      <w:r w:rsidRPr="006A2EAA">
        <w:rPr>
          <w:rFonts w:ascii="Times New Roman" w:hAnsi="Times New Roman"/>
          <w:b/>
          <w:sz w:val="24"/>
          <w:szCs w:val="24"/>
          <w:lang w:val="ru-RU"/>
        </w:rPr>
        <w:t>НА 2020-2025 ГОДЫ»</w:t>
      </w: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222EB1">
      <w:pPr>
        <w:tabs>
          <w:tab w:val="left" w:pos="4140"/>
        </w:tabs>
        <w:jc w:val="center"/>
        <w:rPr>
          <w:rFonts w:ascii="Times New Roman" w:hAnsi="Times New Roman"/>
          <w:lang w:val="ru-RU"/>
        </w:rPr>
      </w:pPr>
    </w:p>
    <w:p w:rsidR="00222EB1" w:rsidRPr="006A2EAA" w:rsidRDefault="00137C38">
      <w:pPr>
        <w:spacing w:after="0" w:line="240" w:lineRule="auto"/>
        <w:jc w:val="right"/>
        <w:rPr>
          <w:rFonts w:ascii="Times New Roman" w:hAnsi="Times New Roman"/>
          <w:lang w:val="ru-RU"/>
        </w:rPr>
      </w:pPr>
      <w:r w:rsidRPr="006A2EAA">
        <w:rPr>
          <w:rFonts w:ascii="Times New Roman" w:hAnsi="Times New Roman"/>
          <w:lang w:val="ru-RU"/>
        </w:rPr>
        <w:t>Приложение 1</w:t>
      </w:r>
    </w:p>
    <w:p w:rsidR="00B5576F" w:rsidRPr="006A2EAA" w:rsidRDefault="00137C38">
      <w:pPr>
        <w:spacing w:after="0" w:line="240" w:lineRule="auto"/>
        <w:jc w:val="right"/>
        <w:rPr>
          <w:rFonts w:ascii="Times New Roman" w:hAnsi="Times New Roman"/>
          <w:lang w:val="ru-RU"/>
        </w:rPr>
      </w:pPr>
      <w:r w:rsidRPr="006A2EAA">
        <w:rPr>
          <w:rFonts w:ascii="Times New Roman" w:hAnsi="Times New Roman"/>
          <w:lang w:val="ru-RU"/>
        </w:rPr>
        <w:t>к постановлению</w:t>
      </w:r>
      <w:r w:rsidR="00B5576F" w:rsidRPr="006A2EAA">
        <w:rPr>
          <w:rFonts w:ascii="Times New Roman" w:hAnsi="Times New Roman"/>
          <w:lang w:val="ru-RU"/>
        </w:rPr>
        <w:t xml:space="preserve"> </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ПАСПОРТ</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муниципальной программы</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 xml:space="preserve">«Развитие сферы  культуры и архивного дела Никольского муниципального района </w:t>
      </w:r>
    </w:p>
    <w:p w:rsidR="00222EB1" w:rsidRPr="006A2EAA" w:rsidRDefault="00137C38">
      <w:pPr>
        <w:spacing w:after="0"/>
        <w:jc w:val="center"/>
        <w:rPr>
          <w:rFonts w:ascii="Times New Roman" w:hAnsi="Times New Roman"/>
          <w:b/>
          <w:sz w:val="24"/>
          <w:szCs w:val="24"/>
        </w:rPr>
      </w:pPr>
      <w:r w:rsidRPr="006A2EAA">
        <w:rPr>
          <w:rFonts w:ascii="Times New Roman" w:hAnsi="Times New Roman"/>
          <w:b/>
          <w:sz w:val="24"/>
          <w:szCs w:val="24"/>
          <w:lang w:val="ru-RU"/>
        </w:rPr>
        <w:t>на 2020 - 2025 го</w:t>
      </w:r>
      <w:r w:rsidRPr="006A2EAA">
        <w:rPr>
          <w:rFonts w:ascii="Times New Roman" w:hAnsi="Times New Roman"/>
          <w:b/>
          <w:sz w:val="24"/>
          <w:szCs w:val="24"/>
        </w:rPr>
        <w:t>ды»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224"/>
      </w:tblGrid>
      <w:tr w:rsidR="00222EB1" w:rsidRPr="006A2EAA" w:rsidTr="005842FF">
        <w:trPr>
          <w:trHeight w:val="240"/>
        </w:trPr>
        <w:tc>
          <w:tcPr>
            <w:tcW w:w="3090" w:type="dxa"/>
          </w:tcPr>
          <w:p w:rsidR="00222EB1" w:rsidRPr="006A2EAA" w:rsidRDefault="00137C38">
            <w:pPr>
              <w:rPr>
                <w:rFonts w:ascii="Times New Roman" w:hAnsi="Times New Roman"/>
                <w:sz w:val="24"/>
                <w:szCs w:val="24"/>
              </w:rPr>
            </w:pPr>
            <w:r w:rsidRPr="006A2EAA">
              <w:rPr>
                <w:rFonts w:ascii="Times New Roman" w:hAnsi="Times New Roman"/>
                <w:sz w:val="24"/>
                <w:szCs w:val="24"/>
              </w:rPr>
              <w:t>Ответственный исполнитель</w:t>
            </w:r>
          </w:p>
        </w:tc>
        <w:tc>
          <w:tcPr>
            <w:tcW w:w="7224" w:type="dxa"/>
          </w:tcPr>
          <w:p w:rsidR="00222EB1" w:rsidRPr="006A2EAA" w:rsidRDefault="00137C38">
            <w:pPr>
              <w:rPr>
                <w:rFonts w:ascii="Times New Roman" w:hAnsi="Times New Roman"/>
                <w:sz w:val="24"/>
                <w:szCs w:val="24"/>
              </w:rPr>
            </w:pPr>
            <w:r w:rsidRPr="006A2EAA">
              <w:rPr>
                <w:rFonts w:ascii="Times New Roman" w:hAnsi="Times New Roman"/>
                <w:sz w:val="24"/>
                <w:szCs w:val="24"/>
              </w:rPr>
              <w:t>Администрация Никольского муниципального района</w:t>
            </w:r>
          </w:p>
        </w:tc>
      </w:tr>
      <w:tr w:rsidR="00222EB1" w:rsidRPr="00D34427"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rPr>
              <w:t>Соисполнители Программы</w:t>
            </w:r>
          </w:p>
        </w:tc>
        <w:tc>
          <w:tcPr>
            <w:tcW w:w="722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xml:space="preserve">Управление культуры администрации Никольского муниципального района, Архивный отдел администрации Никольского муниципального района </w:t>
            </w:r>
          </w:p>
        </w:tc>
      </w:tr>
      <w:tr w:rsidR="00222EB1" w:rsidRPr="00D34427"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rPr>
              <w:t>Участники   Программы</w:t>
            </w:r>
          </w:p>
        </w:tc>
        <w:tc>
          <w:tcPr>
            <w:tcW w:w="722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Муниципальные учреждения культуры Никольского муниципального района, подведомственные Управлению культуры;  Муниципальное учреждение дополнительного образования, подведомственное Управлению культуры;</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xml:space="preserve">администрация Никольского муниципального района (архивный отдел)  </w:t>
            </w:r>
          </w:p>
        </w:tc>
      </w:tr>
      <w:tr w:rsidR="00222EB1" w:rsidRPr="00D34427"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3090" w:type="dxa"/>
            <w:tcBorders>
              <w:top w:val="single" w:sz="4" w:space="0" w:color="000000"/>
              <w:left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rPr>
              <w:t>Цель и задачи Программы</w:t>
            </w:r>
          </w:p>
          <w:p w:rsidR="00222EB1" w:rsidRPr="006A2EAA" w:rsidRDefault="00222EB1">
            <w:pPr>
              <w:spacing w:after="0"/>
              <w:rPr>
                <w:rFonts w:ascii="Times New Roman" w:hAnsi="Times New Roman"/>
                <w:sz w:val="24"/>
                <w:szCs w:val="24"/>
              </w:rPr>
            </w:pPr>
          </w:p>
        </w:tc>
        <w:tc>
          <w:tcPr>
            <w:tcW w:w="7224" w:type="dxa"/>
            <w:tcBorders>
              <w:top w:val="single" w:sz="4" w:space="0" w:color="000000"/>
              <w:left w:val="single" w:sz="4" w:space="0" w:color="000000"/>
              <w:right w:val="single" w:sz="4" w:space="0" w:color="000000"/>
            </w:tcBorders>
          </w:tcPr>
          <w:p w:rsidR="00222EB1" w:rsidRPr="006A2EAA" w:rsidRDefault="00137C38">
            <w:pPr>
              <w:pStyle w:val="ac"/>
              <w:tabs>
                <w:tab w:val="left" w:pos="219"/>
              </w:tabs>
              <w:spacing w:line="276" w:lineRule="auto"/>
              <w:ind w:left="0"/>
              <w:jc w:val="both"/>
              <w:rPr>
                <w:lang w:val="ru-RU"/>
              </w:rPr>
            </w:pPr>
            <w:r w:rsidRPr="006A2EAA">
              <w:rPr>
                <w:lang w:val="ru-RU"/>
              </w:rPr>
              <w:t>Цель:</w:t>
            </w:r>
          </w:p>
          <w:p w:rsidR="00222EB1" w:rsidRPr="006A2EAA" w:rsidRDefault="00137C38">
            <w:pPr>
              <w:pStyle w:val="ac"/>
              <w:tabs>
                <w:tab w:val="left" w:pos="219"/>
              </w:tabs>
              <w:spacing w:line="276" w:lineRule="auto"/>
              <w:ind w:left="0"/>
              <w:jc w:val="both"/>
              <w:rPr>
                <w:lang w:val="ru-RU"/>
              </w:rPr>
            </w:pPr>
            <w:r w:rsidRPr="006A2EAA">
              <w:rPr>
                <w:lang w:val="ru-RU"/>
              </w:rPr>
              <w:t>Сохранение и развитие культурного потенциала, обеспечение процесса воспроизводства культурных ценностей, развитие архивной отрасли и улучшение условий хранения архивных документов, создание правовой, организационной, финансово – экономической основы развития культуры  и архивного дела Никольского муниципального района.</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Задачи:</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Создание условий для активизации участия жителей в культурной жизни района;</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повышение доступности культурных ценностей и благ для населения различных территорий района и разных социальных, возрастных групп;</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повышение качества и разнообразия услуг, предоставляемых в сфере культуры, в том числе посредством информационных технологий;</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сохранение и популяризация традиционной народной культуры, развитие народных художественных промыслов и ремесел;</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формирование у населения ответственного отношения к объектам культурного наследия и нетерпимости к вандализму, в том числе посредством активной популяризации исторической значимости объектов культурного наследия;</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обеспечение сохранения, эффективного использования и охраны объектов культурного наследия, а также объектов, обладающих нераскрытой ценностью;</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совершенствование государственного, муниципального и общественного контроля за состоянием объектов культурного наследия;</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xml:space="preserve">- объединение усилий муниципалитета и некоммерческих организаций в деле восстановления и сохранения объектов, </w:t>
            </w:r>
            <w:r w:rsidRPr="006A2EAA">
              <w:rPr>
                <w:rFonts w:ascii="Times New Roman" w:hAnsi="Times New Roman"/>
                <w:sz w:val="24"/>
                <w:szCs w:val="24"/>
                <w:lang w:val="ru-RU"/>
              </w:rPr>
              <w:lastRenderedPageBreak/>
              <w:t>обладающих нераскрытой ценностью;</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популяризация творческого наследия известных никольчан – писателей, поэтов;</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формирование и развитие межрегиональных и международных культурных связей, в том числе путем:</w:t>
            </w:r>
            <w:r w:rsidRPr="006A2EAA">
              <w:rPr>
                <w:rFonts w:ascii="Times New Roman" w:hAnsi="Times New Roman"/>
                <w:sz w:val="24"/>
                <w:szCs w:val="24"/>
                <w:lang w:val="ru-RU"/>
              </w:rPr>
              <w:br/>
              <w:t>реализации творческих и культурных проектов межрегионального уровня на территории района;</w:t>
            </w:r>
            <w:r w:rsidRPr="006A2EAA">
              <w:rPr>
                <w:rFonts w:ascii="Times New Roman" w:hAnsi="Times New Roman"/>
                <w:sz w:val="24"/>
                <w:szCs w:val="24"/>
                <w:lang w:val="ru-RU"/>
              </w:rPr>
              <w:br/>
              <w:t>активизации участия учреждений культуры и творческих коллективов района в межрегиональных и международных проектах;</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содействие средствами культуры патриотическому воспитанию подрастающего поколения, гармонизации межнациональных и межконфессиональных отношений, интеграции приезжих в социокультурное пространство района;</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повышение информированности никольчан и туристов, приезжающих в район, о возможностях культурного досуга и реализации творческого потенциала;</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модернизация материально-технической базы учреждений культуры;</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популяризация истории родного края на основе информационных ресурсов архивов района;</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обеспечение формирования муниципальных информационных систем, включающих в себя объекты исторического, научного, культурного наследия Никольского муниципального района Вологодской области, а также доступа к ним максимально широкого круга пользователей;</w:t>
            </w:r>
          </w:p>
          <w:p w:rsidR="00222EB1" w:rsidRPr="006A2EAA" w:rsidRDefault="00137C38">
            <w:pPr>
              <w:shd w:val="clear" w:color="auto" w:fill="FFFFFF"/>
              <w:spacing w:after="0"/>
              <w:jc w:val="both"/>
              <w:rPr>
                <w:rFonts w:ascii="Times New Roman" w:eastAsia="Times New Roman" w:hAnsi="Times New Roman"/>
                <w:sz w:val="24"/>
                <w:szCs w:val="24"/>
                <w:lang w:val="ru-RU"/>
              </w:rPr>
            </w:pPr>
            <w:r w:rsidRPr="006A2EAA">
              <w:rPr>
                <w:rFonts w:ascii="Times New Roman" w:eastAsia="Times New Roman" w:hAnsi="Times New Roman"/>
                <w:sz w:val="24"/>
                <w:szCs w:val="24"/>
                <w:lang w:val="ru-RU"/>
              </w:rPr>
              <w:t>- обеспечение школы искусств необходимыми инструментами, оборудованием и материалами;</w:t>
            </w:r>
          </w:p>
          <w:p w:rsidR="00222EB1" w:rsidRPr="006A2EAA" w:rsidRDefault="00137C38">
            <w:pPr>
              <w:shd w:val="clear" w:color="auto" w:fill="FFFFFF"/>
              <w:spacing w:after="0"/>
              <w:jc w:val="both"/>
              <w:rPr>
                <w:rFonts w:ascii="Times New Roman" w:eastAsia="Times New Roman" w:hAnsi="Times New Roman"/>
                <w:sz w:val="24"/>
                <w:szCs w:val="24"/>
                <w:lang w:val="ru-RU"/>
              </w:rPr>
            </w:pPr>
            <w:r w:rsidRPr="006A2EAA">
              <w:rPr>
                <w:rFonts w:ascii="Times New Roman" w:eastAsia="Times New Roman" w:hAnsi="Times New Roman"/>
                <w:sz w:val="24"/>
                <w:szCs w:val="24"/>
                <w:lang w:val="ru-RU"/>
              </w:rPr>
              <w:t>- создание (реконструкция) культурно-досуговых организаций клубного типа на</w:t>
            </w:r>
            <w:r w:rsidRPr="006A2EAA">
              <w:rPr>
                <w:rFonts w:ascii="Times New Roman" w:eastAsia="Times New Roman" w:hAnsi="Times New Roman"/>
                <w:sz w:val="24"/>
                <w:szCs w:val="24"/>
              </w:rPr>
              <w:t> </w:t>
            </w:r>
            <w:r w:rsidRPr="006A2EAA">
              <w:rPr>
                <w:rFonts w:ascii="Times New Roman" w:eastAsia="Times New Roman" w:hAnsi="Times New Roman"/>
                <w:sz w:val="24"/>
                <w:szCs w:val="24"/>
                <w:lang w:val="ru-RU"/>
              </w:rPr>
              <w:t>территориях сельских поселений. Обеспечение развития муниципальных библиотек;</w:t>
            </w:r>
          </w:p>
          <w:p w:rsidR="00222EB1" w:rsidRPr="006A2EAA" w:rsidRDefault="00137C38">
            <w:pPr>
              <w:shd w:val="clear" w:color="auto" w:fill="FFFFFF"/>
              <w:spacing w:after="0"/>
              <w:jc w:val="both"/>
              <w:rPr>
                <w:rFonts w:ascii="Times New Roman" w:eastAsia="Times New Roman" w:hAnsi="Times New Roman"/>
                <w:sz w:val="24"/>
                <w:szCs w:val="24"/>
                <w:lang w:val="ru-RU"/>
              </w:rPr>
            </w:pPr>
            <w:r w:rsidRPr="006A2EAA">
              <w:rPr>
                <w:rFonts w:ascii="Times New Roman" w:eastAsia="Times New Roman" w:hAnsi="Times New Roman"/>
                <w:sz w:val="24"/>
                <w:szCs w:val="24"/>
                <w:lang w:val="ru-RU"/>
              </w:rPr>
              <w:t xml:space="preserve">- создание условий для показа национальных кинофильмов;  </w:t>
            </w:r>
          </w:p>
          <w:p w:rsidR="00222EB1" w:rsidRPr="006A2EAA" w:rsidRDefault="00137C38">
            <w:pPr>
              <w:shd w:val="clear" w:color="auto" w:fill="FFFFFF"/>
              <w:spacing w:after="0"/>
              <w:jc w:val="both"/>
              <w:rPr>
                <w:rFonts w:ascii="Times New Roman" w:eastAsia="Times New Roman" w:hAnsi="Times New Roman"/>
                <w:sz w:val="24"/>
                <w:szCs w:val="24"/>
                <w:lang w:val="ru-RU"/>
              </w:rPr>
            </w:pPr>
            <w:r w:rsidRPr="006A2EAA">
              <w:rPr>
                <w:rFonts w:ascii="Times New Roman" w:eastAsia="Times New Roman" w:hAnsi="Times New Roman"/>
                <w:sz w:val="24"/>
                <w:szCs w:val="24"/>
                <w:lang w:val="ru-RU"/>
              </w:rPr>
              <w:t>- создание условий для укрепления гражданской идентичности на</w:t>
            </w:r>
            <w:r w:rsidRPr="006A2EAA">
              <w:rPr>
                <w:rFonts w:ascii="Times New Roman" w:eastAsia="Times New Roman" w:hAnsi="Times New Roman"/>
                <w:sz w:val="24"/>
                <w:szCs w:val="24"/>
              </w:rPr>
              <w:t> </w:t>
            </w:r>
            <w:r w:rsidRPr="006A2EAA">
              <w:rPr>
                <w:rFonts w:ascii="Times New Roman" w:eastAsia="Times New Roman" w:hAnsi="Times New Roman"/>
                <w:sz w:val="24"/>
                <w:szCs w:val="24"/>
                <w:lang w:val="ru-RU"/>
              </w:rPr>
              <w:t>основе духовно-нравственных и</w:t>
            </w:r>
            <w:r w:rsidRPr="006A2EAA">
              <w:rPr>
                <w:rFonts w:ascii="Times New Roman" w:eastAsia="Times New Roman" w:hAnsi="Times New Roman"/>
                <w:sz w:val="24"/>
                <w:szCs w:val="24"/>
              </w:rPr>
              <w:t> </w:t>
            </w:r>
            <w:r w:rsidRPr="006A2EAA">
              <w:rPr>
                <w:rFonts w:ascii="Times New Roman" w:eastAsia="Times New Roman" w:hAnsi="Times New Roman"/>
                <w:sz w:val="24"/>
                <w:szCs w:val="24"/>
                <w:lang w:val="ru-RU"/>
              </w:rPr>
              <w:t xml:space="preserve">культурных ценностей;  </w:t>
            </w:r>
          </w:p>
          <w:p w:rsidR="00222EB1" w:rsidRPr="006A2EAA" w:rsidRDefault="00137C38">
            <w:pPr>
              <w:shd w:val="clear" w:color="auto" w:fill="FFFFFF"/>
              <w:spacing w:after="0"/>
              <w:jc w:val="both"/>
              <w:rPr>
                <w:rFonts w:ascii="Times New Roman" w:eastAsia="Times New Roman" w:hAnsi="Times New Roman"/>
                <w:sz w:val="24"/>
                <w:szCs w:val="24"/>
                <w:lang w:val="ru-RU"/>
              </w:rPr>
            </w:pPr>
            <w:r w:rsidRPr="006A2EAA">
              <w:rPr>
                <w:rFonts w:ascii="Times New Roman" w:eastAsia="Times New Roman" w:hAnsi="Times New Roman"/>
                <w:sz w:val="24"/>
                <w:szCs w:val="24"/>
                <w:lang w:val="ru-RU"/>
              </w:rPr>
              <w:t>- создание виртуального концертного зала на территории района;</w:t>
            </w:r>
          </w:p>
          <w:p w:rsidR="00222EB1" w:rsidRPr="006A2EAA" w:rsidRDefault="00137C38">
            <w:pPr>
              <w:shd w:val="clear" w:color="auto" w:fill="FFFFFF"/>
              <w:spacing w:after="0"/>
              <w:jc w:val="both"/>
              <w:rPr>
                <w:rFonts w:ascii="Times New Roman" w:hAnsi="Times New Roman"/>
                <w:sz w:val="24"/>
                <w:szCs w:val="24"/>
                <w:lang w:val="ru-RU"/>
              </w:rPr>
            </w:pPr>
            <w:r w:rsidRPr="006A2EAA">
              <w:rPr>
                <w:rFonts w:ascii="Times New Roman" w:eastAsia="Times New Roman" w:hAnsi="Times New Roman"/>
                <w:sz w:val="24"/>
                <w:szCs w:val="24"/>
                <w:lang w:val="ru-RU"/>
              </w:rPr>
              <w:t>- обеспечение ускоренного внедрения цифровых технологий в сфере культуры;</w:t>
            </w:r>
            <w:r w:rsidRPr="006A2EAA">
              <w:rPr>
                <w:rFonts w:ascii="Times New Roman" w:hAnsi="Times New Roman"/>
                <w:sz w:val="24"/>
                <w:szCs w:val="24"/>
                <w:lang w:val="ru-RU"/>
              </w:rPr>
              <w:t xml:space="preserve"> </w:t>
            </w:r>
          </w:p>
          <w:p w:rsidR="00222EB1" w:rsidRPr="006A2EAA" w:rsidRDefault="00137C38">
            <w:pPr>
              <w:shd w:val="clear" w:color="auto" w:fill="FFFFFF"/>
              <w:spacing w:after="0"/>
              <w:jc w:val="both"/>
              <w:rPr>
                <w:rFonts w:ascii="Times New Roman" w:hAnsi="Times New Roman"/>
                <w:lang w:val="ru-RU"/>
              </w:rPr>
            </w:pPr>
            <w:r w:rsidRPr="006A2EAA">
              <w:rPr>
                <w:rFonts w:ascii="Times New Roman" w:hAnsi="Times New Roman"/>
                <w:sz w:val="24"/>
                <w:szCs w:val="24"/>
                <w:lang w:val="ru-RU"/>
              </w:rPr>
              <w:t xml:space="preserve">- </w:t>
            </w:r>
            <w:r w:rsidRPr="006A2EAA">
              <w:rPr>
                <w:rFonts w:ascii="Times New Roman" w:hAnsi="Times New Roman"/>
                <w:lang w:val="ru-RU"/>
              </w:rPr>
              <w:t>обеспечение эффективности расходования бюджетных средств, в т.ч. осуществление исполнения расходного обязательства по выплате заработной платы работникам муниципальных учреждений;</w:t>
            </w:r>
          </w:p>
          <w:p w:rsidR="00222EB1" w:rsidRPr="006A2EAA" w:rsidRDefault="00137C38">
            <w:pPr>
              <w:pStyle w:val="ac"/>
              <w:tabs>
                <w:tab w:val="left" w:pos="219"/>
              </w:tabs>
              <w:spacing w:line="276" w:lineRule="auto"/>
              <w:ind w:left="0"/>
              <w:jc w:val="both"/>
              <w:rPr>
                <w:lang w:val="ru-RU"/>
              </w:rPr>
            </w:pPr>
            <w:r w:rsidRPr="006A2EAA">
              <w:rPr>
                <w:lang w:val="ru-RU"/>
              </w:rPr>
              <w:t>- обеспечение нормативных условий хранения, качественного комплектования, учета и эффективного использования архивных документов;</w:t>
            </w:r>
          </w:p>
          <w:p w:rsidR="00222EB1" w:rsidRPr="006A2EAA" w:rsidRDefault="00137C38">
            <w:pPr>
              <w:pStyle w:val="ac"/>
              <w:tabs>
                <w:tab w:val="left" w:pos="219"/>
              </w:tabs>
              <w:spacing w:line="276" w:lineRule="auto"/>
              <w:ind w:left="0"/>
              <w:jc w:val="both"/>
              <w:rPr>
                <w:sz w:val="22"/>
                <w:szCs w:val="22"/>
                <w:lang w:val="ru-RU"/>
              </w:rPr>
            </w:pPr>
            <w:r w:rsidRPr="006A2EAA">
              <w:rPr>
                <w:lang w:val="ru-RU"/>
              </w:rPr>
              <w:t>- повышение уровня качества жизни граждан посредством обеспечения максимальной доступности архивной информации, достижение муниципальным архивом района уровня развития, отвечающего потребностям современного общества;</w:t>
            </w:r>
          </w:p>
          <w:p w:rsidR="00222EB1" w:rsidRDefault="00137C38">
            <w:pPr>
              <w:pStyle w:val="ac"/>
              <w:tabs>
                <w:tab w:val="left" w:pos="219"/>
              </w:tabs>
              <w:spacing w:line="276" w:lineRule="auto"/>
              <w:ind w:left="0"/>
              <w:jc w:val="both"/>
              <w:rPr>
                <w:lang w:val="ru-RU"/>
              </w:rPr>
            </w:pPr>
            <w:r w:rsidRPr="006A2EAA">
              <w:rPr>
                <w:lang w:val="ru-RU"/>
              </w:rPr>
              <w:t>- укрепление материально-технической базы Никольского муниципального архива</w:t>
            </w:r>
            <w:r w:rsidR="000F498C">
              <w:rPr>
                <w:lang w:val="ru-RU"/>
              </w:rPr>
              <w:t>;</w:t>
            </w:r>
          </w:p>
          <w:p w:rsidR="008A040D" w:rsidRDefault="000F498C">
            <w:pPr>
              <w:pStyle w:val="ac"/>
              <w:tabs>
                <w:tab w:val="left" w:pos="219"/>
              </w:tabs>
              <w:spacing w:line="276" w:lineRule="auto"/>
              <w:ind w:left="0"/>
              <w:jc w:val="both"/>
              <w:rPr>
                <w:spacing w:val="2"/>
                <w:lang w:val="ru-RU"/>
              </w:rPr>
            </w:pPr>
            <w:r w:rsidRPr="000F498C">
              <w:rPr>
                <w:spacing w:val="2"/>
                <w:lang w:val="ru-RU"/>
              </w:rPr>
              <w:lastRenderedPageBreak/>
              <w:t xml:space="preserve"> - обеспечение развития и укрепления МТБ домов культуры в населенных пунктах с числом жителей до 50 тысяч человек; - капитальный ремонт объекта культуры;</w:t>
            </w:r>
          </w:p>
          <w:p w:rsidR="000F498C" w:rsidRPr="000F498C" w:rsidRDefault="000F498C">
            <w:pPr>
              <w:pStyle w:val="ac"/>
              <w:tabs>
                <w:tab w:val="left" w:pos="219"/>
              </w:tabs>
              <w:spacing w:line="276" w:lineRule="auto"/>
              <w:ind w:left="0"/>
              <w:jc w:val="both"/>
              <w:rPr>
                <w:lang w:val="ru-RU"/>
              </w:rPr>
            </w:pPr>
            <w:r w:rsidRPr="000F498C">
              <w:rPr>
                <w:spacing w:val="2"/>
                <w:lang w:val="ru-RU"/>
              </w:rPr>
              <w:t xml:space="preserve"> - реализация мероприятий по модернизации библиотек в части комплектования книжных фондов библиотек муниципальных образований</w:t>
            </w:r>
          </w:p>
        </w:tc>
      </w:tr>
      <w:tr w:rsidR="00222EB1" w:rsidRPr="00D34427"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rPr>
              <w:lastRenderedPageBreak/>
              <w:t>Подпрограммы Программы</w:t>
            </w:r>
          </w:p>
        </w:tc>
        <w:tc>
          <w:tcPr>
            <w:tcW w:w="722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both"/>
              <w:rPr>
                <w:rFonts w:ascii="Times New Roman" w:hAnsi="Times New Roman"/>
                <w:b/>
                <w:sz w:val="24"/>
                <w:szCs w:val="24"/>
                <w:lang w:val="ru-RU"/>
              </w:rPr>
            </w:pPr>
            <w:r w:rsidRPr="006A2EAA">
              <w:rPr>
                <w:rFonts w:ascii="Times New Roman" w:hAnsi="Times New Roman"/>
                <w:sz w:val="24"/>
                <w:szCs w:val="24"/>
                <w:lang w:val="ru-RU"/>
              </w:rPr>
              <w:t xml:space="preserve">Подпрограмма 1. </w:t>
            </w:r>
            <w:r w:rsidRPr="006A2EAA">
              <w:rPr>
                <w:rFonts w:ascii="Times New Roman" w:hAnsi="Times New Roman"/>
                <w:b/>
                <w:sz w:val="24"/>
                <w:szCs w:val="24"/>
                <w:lang w:val="ru-RU"/>
              </w:rPr>
              <w:t>«</w:t>
            </w:r>
            <w:r w:rsidRPr="006A2EAA">
              <w:rPr>
                <w:rStyle w:val="FontStyle87"/>
                <w:sz w:val="24"/>
                <w:szCs w:val="24"/>
                <w:lang w:val="ru-RU"/>
              </w:rPr>
              <w:t>Сохранение и популяризация нематериального культурного наследия, информационно-методическое обеспечение деятельности муниципальных учреждений культуры, населения района и пользователей сети «Интернет</w:t>
            </w:r>
            <w:r w:rsidRPr="006A2EAA">
              <w:rPr>
                <w:rFonts w:ascii="Times New Roman" w:hAnsi="Times New Roman"/>
                <w:b/>
                <w:sz w:val="24"/>
                <w:szCs w:val="24"/>
                <w:lang w:val="ru-RU"/>
              </w:rPr>
              <w:t>»</w:t>
            </w:r>
          </w:p>
          <w:p w:rsidR="00222EB1" w:rsidRPr="006A2EAA" w:rsidRDefault="00137C38">
            <w:pPr>
              <w:spacing w:after="0"/>
              <w:jc w:val="both"/>
              <w:rPr>
                <w:rFonts w:ascii="Times New Roman" w:hAnsi="Times New Roman"/>
                <w:b/>
                <w:sz w:val="24"/>
                <w:szCs w:val="24"/>
                <w:lang w:val="ru-RU"/>
              </w:rPr>
            </w:pPr>
            <w:r w:rsidRPr="006A2EAA">
              <w:rPr>
                <w:rFonts w:ascii="Times New Roman" w:hAnsi="Times New Roman"/>
                <w:sz w:val="24"/>
                <w:szCs w:val="24"/>
                <w:lang w:val="ru-RU"/>
              </w:rPr>
              <w:t xml:space="preserve">Подпрограмма 2. </w:t>
            </w:r>
            <w:r w:rsidRPr="006A2EAA">
              <w:rPr>
                <w:rFonts w:ascii="Times New Roman" w:hAnsi="Times New Roman"/>
                <w:b/>
                <w:sz w:val="24"/>
                <w:szCs w:val="24"/>
                <w:lang w:val="ru-RU"/>
              </w:rPr>
              <w:t>« Развитие культурно – досугового обеспечения населения Никольского муниципального района»</w:t>
            </w:r>
          </w:p>
          <w:p w:rsidR="00222EB1" w:rsidRPr="006A2EAA" w:rsidRDefault="00137C38">
            <w:pPr>
              <w:spacing w:after="0"/>
              <w:jc w:val="both"/>
              <w:rPr>
                <w:rFonts w:ascii="Times New Roman" w:hAnsi="Times New Roman"/>
                <w:b/>
                <w:sz w:val="24"/>
                <w:szCs w:val="24"/>
                <w:lang w:val="ru-RU"/>
              </w:rPr>
            </w:pPr>
            <w:r w:rsidRPr="006A2EAA">
              <w:rPr>
                <w:rFonts w:ascii="Times New Roman" w:hAnsi="Times New Roman"/>
                <w:sz w:val="24"/>
                <w:szCs w:val="24"/>
                <w:lang w:val="ru-RU"/>
              </w:rPr>
              <w:t xml:space="preserve">Подпрограмма 3. </w:t>
            </w:r>
            <w:r w:rsidRPr="006A2EAA">
              <w:rPr>
                <w:rFonts w:ascii="Times New Roman" w:hAnsi="Times New Roman"/>
                <w:b/>
                <w:sz w:val="24"/>
                <w:szCs w:val="24"/>
                <w:lang w:val="ru-RU"/>
              </w:rPr>
              <w:t>«Развитие библиотечного дела в Никольском муниципальном районе»</w:t>
            </w:r>
          </w:p>
          <w:p w:rsidR="00222EB1" w:rsidRPr="006A2EAA" w:rsidRDefault="00137C38">
            <w:pPr>
              <w:spacing w:after="0"/>
              <w:jc w:val="both"/>
              <w:rPr>
                <w:rFonts w:ascii="Times New Roman" w:hAnsi="Times New Roman"/>
                <w:b/>
                <w:sz w:val="24"/>
                <w:szCs w:val="24"/>
                <w:lang w:val="ru-RU"/>
              </w:rPr>
            </w:pPr>
            <w:r w:rsidRPr="006A2EAA">
              <w:rPr>
                <w:rFonts w:ascii="Times New Roman" w:hAnsi="Times New Roman"/>
                <w:sz w:val="24"/>
                <w:szCs w:val="24"/>
                <w:lang w:val="ru-RU"/>
              </w:rPr>
              <w:t xml:space="preserve">Подпрограмма 4. </w:t>
            </w:r>
            <w:r w:rsidRPr="006A2EAA">
              <w:rPr>
                <w:rFonts w:ascii="Times New Roman" w:hAnsi="Times New Roman"/>
                <w:b/>
                <w:sz w:val="24"/>
                <w:szCs w:val="24"/>
                <w:lang w:val="ru-RU"/>
              </w:rPr>
              <w:t>«Развитие дополнительного художественного образования детей»</w:t>
            </w:r>
          </w:p>
          <w:p w:rsidR="00222EB1" w:rsidRPr="006A2EAA" w:rsidRDefault="00137C38">
            <w:pPr>
              <w:spacing w:after="0"/>
              <w:jc w:val="both"/>
              <w:rPr>
                <w:rFonts w:ascii="Times New Roman" w:hAnsi="Times New Roman"/>
                <w:b/>
                <w:sz w:val="24"/>
                <w:szCs w:val="24"/>
                <w:lang w:val="ru-RU"/>
              </w:rPr>
            </w:pPr>
            <w:r w:rsidRPr="006A2EAA">
              <w:rPr>
                <w:rFonts w:ascii="Times New Roman" w:hAnsi="Times New Roman"/>
                <w:sz w:val="24"/>
                <w:szCs w:val="24"/>
                <w:lang w:val="ru-RU"/>
              </w:rPr>
              <w:t>Подпрограмма 5.</w:t>
            </w:r>
            <w:r w:rsidRPr="006A2EAA">
              <w:rPr>
                <w:rFonts w:ascii="Times New Roman" w:hAnsi="Times New Roman"/>
                <w:b/>
                <w:sz w:val="24"/>
                <w:szCs w:val="24"/>
                <w:lang w:val="ru-RU"/>
              </w:rPr>
              <w:t xml:space="preserve"> «Организация музейной деятельности на территории Никольского муниципального района»</w:t>
            </w:r>
          </w:p>
          <w:p w:rsidR="00222EB1" w:rsidRPr="006A2EAA" w:rsidRDefault="00137C38">
            <w:pPr>
              <w:spacing w:after="0"/>
              <w:jc w:val="both"/>
              <w:rPr>
                <w:rFonts w:ascii="Times New Roman" w:hAnsi="Times New Roman"/>
                <w:b/>
                <w:sz w:val="24"/>
                <w:szCs w:val="24"/>
                <w:lang w:val="ru-RU"/>
              </w:rPr>
            </w:pPr>
            <w:r w:rsidRPr="006A2EAA">
              <w:rPr>
                <w:rFonts w:ascii="Times New Roman" w:hAnsi="Times New Roman"/>
                <w:sz w:val="24"/>
                <w:szCs w:val="24"/>
                <w:lang w:val="ru-RU"/>
              </w:rPr>
              <w:t xml:space="preserve">Подпрограмма 6. </w:t>
            </w:r>
            <w:r w:rsidRPr="006A2EAA">
              <w:rPr>
                <w:rFonts w:ascii="Times New Roman" w:hAnsi="Times New Roman"/>
                <w:b/>
                <w:sz w:val="24"/>
                <w:szCs w:val="24"/>
                <w:lang w:val="ru-RU"/>
              </w:rPr>
              <w:t>«Обеспечение условий реализации муниципальной программы»</w:t>
            </w:r>
          </w:p>
          <w:p w:rsidR="00222EB1" w:rsidRPr="006A2EAA" w:rsidRDefault="00137C38">
            <w:pPr>
              <w:spacing w:after="0"/>
              <w:jc w:val="both"/>
              <w:rPr>
                <w:rFonts w:ascii="Times New Roman" w:hAnsi="Times New Roman"/>
                <w:b/>
                <w:sz w:val="24"/>
                <w:szCs w:val="24"/>
                <w:lang w:val="ru-RU"/>
              </w:rPr>
            </w:pPr>
            <w:r w:rsidRPr="006A2EAA">
              <w:rPr>
                <w:rFonts w:ascii="Times New Roman" w:hAnsi="Times New Roman"/>
                <w:sz w:val="24"/>
                <w:szCs w:val="24"/>
                <w:lang w:val="ru-RU"/>
              </w:rPr>
              <w:t>Подпрограмма 7.</w:t>
            </w:r>
            <w:r w:rsidRPr="006A2EAA">
              <w:rPr>
                <w:rFonts w:ascii="Times New Roman" w:hAnsi="Times New Roman"/>
                <w:b/>
                <w:sz w:val="24"/>
                <w:szCs w:val="24"/>
                <w:lang w:val="ru-RU"/>
              </w:rPr>
              <w:t xml:space="preserve"> «Развитие архивного дела в Никольском муниципальном районе»</w:t>
            </w:r>
          </w:p>
          <w:p w:rsidR="00222EB1" w:rsidRPr="006A2EAA" w:rsidRDefault="00222EB1">
            <w:pPr>
              <w:spacing w:after="0"/>
              <w:jc w:val="both"/>
              <w:rPr>
                <w:rFonts w:ascii="Times New Roman" w:hAnsi="Times New Roman"/>
                <w:b/>
                <w:sz w:val="24"/>
                <w:szCs w:val="24"/>
                <w:lang w:val="ru-RU"/>
              </w:rPr>
            </w:pPr>
          </w:p>
        </w:tc>
      </w:tr>
      <w:tr w:rsidR="00222EB1" w:rsidRPr="006A2EAA"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rPr>
              <w:t>Программно-целевые инструменты Программы</w:t>
            </w:r>
          </w:p>
        </w:tc>
        <w:tc>
          <w:tcPr>
            <w:tcW w:w="722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rPr>
              <w:t>Отсутствуют</w:t>
            </w:r>
          </w:p>
        </w:tc>
      </w:tr>
      <w:tr w:rsidR="00222EB1" w:rsidRPr="006A2EAA"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Сроки и этапы реализации Программы</w:t>
            </w:r>
          </w:p>
        </w:tc>
        <w:tc>
          <w:tcPr>
            <w:tcW w:w="722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lang w:val="ru-RU"/>
              </w:rPr>
              <w:t xml:space="preserve"> </w:t>
            </w:r>
            <w:r w:rsidRPr="006A2EAA">
              <w:rPr>
                <w:rFonts w:ascii="Times New Roman" w:hAnsi="Times New Roman"/>
                <w:sz w:val="24"/>
                <w:szCs w:val="24"/>
              </w:rPr>
              <w:t>с 01.01.2020  года  – по 31.12.2025 года</w:t>
            </w:r>
          </w:p>
        </w:tc>
      </w:tr>
      <w:tr w:rsidR="00222EB1" w:rsidRPr="00D34427"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rPr>
              <w:t xml:space="preserve">Целевые показатели Программы </w:t>
            </w:r>
          </w:p>
        </w:tc>
        <w:tc>
          <w:tcPr>
            <w:tcW w:w="7224"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ac"/>
              <w:tabs>
                <w:tab w:val="left" w:pos="1095"/>
              </w:tabs>
              <w:ind w:left="0"/>
              <w:jc w:val="both"/>
              <w:rPr>
                <w:lang w:val="ru-RU"/>
              </w:rPr>
            </w:pPr>
            <w:r w:rsidRPr="006A2EAA">
              <w:rPr>
                <w:lang w:val="ru-RU"/>
              </w:rPr>
              <w:t>- приобщённость населения к культуре через посещения учреждений (мероприятий) культуры районного уровня, посещений на 1 жителя в год (5.8.5.3*);</w:t>
            </w:r>
          </w:p>
          <w:p w:rsidR="00222EB1" w:rsidRPr="006A2EAA" w:rsidRDefault="00137C38">
            <w:pPr>
              <w:pStyle w:val="ac"/>
              <w:tabs>
                <w:tab w:val="left" w:pos="1095"/>
              </w:tabs>
              <w:ind w:left="0"/>
              <w:jc w:val="both"/>
              <w:rPr>
                <w:lang w:val="ru-RU"/>
              </w:rPr>
            </w:pPr>
            <w:r w:rsidRPr="006A2EAA">
              <w:rPr>
                <w:lang w:val="ru-RU"/>
              </w:rPr>
              <w:t>- количество посещений организаций культуры по отношению к уровню 2010 года (5.8.5.4.*);</w:t>
            </w:r>
          </w:p>
          <w:p w:rsidR="00222EB1" w:rsidRPr="006A2EAA" w:rsidRDefault="00137C38">
            <w:pPr>
              <w:pStyle w:val="ac"/>
              <w:tabs>
                <w:tab w:val="left" w:pos="1095"/>
              </w:tabs>
              <w:ind w:left="0"/>
              <w:jc w:val="both"/>
              <w:rPr>
                <w:lang w:val="ru-RU"/>
              </w:rPr>
            </w:pPr>
            <w:r w:rsidRPr="006A2EAA">
              <w:rPr>
                <w:lang w:val="ru-RU"/>
              </w:rPr>
              <w:t>- количество объектов культурного наследия, на которых зарегистрировано право муниципальной собственности, находящихся в удовлетворительном состоянии (5.8.5.5.*);</w:t>
            </w:r>
          </w:p>
          <w:p w:rsidR="00222EB1" w:rsidRPr="006A2EAA" w:rsidRDefault="00137C38">
            <w:pPr>
              <w:pStyle w:val="ac"/>
              <w:tabs>
                <w:tab w:val="left" w:pos="1095"/>
              </w:tabs>
              <w:ind w:left="0"/>
              <w:jc w:val="both"/>
              <w:rPr>
                <w:spacing w:val="2"/>
                <w:lang w:val="ru-RU"/>
              </w:rPr>
            </w:pPr>
            <w:r w:rsidRPr="006A2EAA">
              <w:rPr>
                <w:spacing w:val="2"/>
                <w:lang w:val="ru-RU"/>
              </w:rPr>
              <w:t>-выполнение муниципального задания на оказание муниципальных услуг и выполнение работ муниципальными учреждениями культуры;</w:t>
            </w:r>
          </w:p>
          <w:p w:rsidR="00222EB1" w:rsidRPr="006A2EAA" w:rsidRDefault="00137C38">
            <w:pPr>
              <w:pStyle w:val="ac"/>
              <w:tabs>
                <w:tab w:val="left" w:pos="1095"/>
              </w:tabs>
              <w:ind w:left="0"/>
              <w:jc w:val="both"/>
              <w:rPr>
                <w:spacing w:val="2"/>
                <w:lang w:val="ru-RU"/>
              </w:rPr>
            </w:pPr>
            <w:r w:rsidRPr="006A2EAA">
              <w:rPr>
                <w:spacing w:val="2"/>
                <w:lang w:val="ru-RU"/>
              </w:rPr>
              <w:t xml:space="preserve"> -отношение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w:t>
            </w:r>
          </w:p>
          <w:p w:rsidR="00E202B8" w:rsidRDefault="00137C38">
            <w:pPr>
              <w:pStyle w:val="ac"/>
              <w:tabs>
                <w:tab w:val="left" w:pos="1095"/>
              </w:tabs>
              <w:ind w:left="0"/>
              <w:jc w:val="both"/>
              <w:rPr>
                <w:spacing w:val="2"/>
                <w:lang w:val="ru-RU"/>
              </w:rPr>
            </w:pPr>
            <w:r w:rsidRPr="006A2EAA">
              <w:rPr>
                <w:spacing w:val="2"/>
                <w:lang w:val="ru-RU"/>
              </w:rPr>
              <w:t xml:space="preserve">- </w:t>
            </w:r>
            <w:r w:rsidR="00E202B8" w:rsidRPr="008A040D">
              <w:rPr>
                <w:spacing w:val="2"/>
                <w:lang w:val="ru-RU"/>
              </w:rPr>
              <w:t>средняя численность участников клубных формирований (в муниципальных домах культуры) в расчете на 1 тысячу человек (в населенных пунктах с числом жителей до 50 тысяч человек)</w:t>
            </w:r>
            <w:r w:rsidR="00E202B8">
              <w:rPr>
                <w:spacing w:val="2"/>
                <w:lang w:val="ru-RU"/>
              </w:rPr>
              <w:t>;</w:t>
            </w:r>
          </w:p>
          <w:p w:rsidR="00222EB1" w:rsidRPr="006A2EAA" w:rsidRDefault="00137C38">
            <w:pPr>
              <w:pStyle w:val="ac"/>
              <w:tabs>
                <w:tab w:val="left" w:pos="1095"/>
              </w:tabs>
              <w:ind w:left="0"/>
              <w:jc w:val="both"/>
              <w:rPr>
                <w:spacing w:val="2"/>
                <w:lang w:val="ru-RU"/>
              </w:rPr>
            </w:pPr>
            <w:r w:rsidRPr="006A2EAA">
              <w:rPr>
                <w:spacing w:val="2"/>
                <w:lang w:val="ru-RU"/>
              </w:rPr>
              <w:t>- число посещений организаций культуры (нарастающим итогом)</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доля документов муниципального архива, находящихся в нормативных условиях хранения, в общем количестве документов муниципального архива;</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xml:space="preserve"> - среднее число пользователей архивной информацией на 10 тыс. человек района;</w:t>
            </w:r>
          </w:p>
          <w:p w:rsidR="00222EB1" w:rsidRPr="008A040D" w:rsidRDefault="00137C38" w:rsidP="008A040D">
            <w:pPr>
              <w:spacing w:after="0" w:line="240" w:lineRule="auto"/>
              <w:rPr>
                <w:rFonts w:ascii="Times New Roman" w:hAnsi="Times New Roman"/>
                <w:sz w:val="24"/>
                <w:szCs w:val="24"/>
                <w:lang w:val="ru-RU"/>
              </w:rPr>
            </w:pPr>
            <w:r w:rsidRPr="006A2EAA">
              <w:rPr>
                <w:rFonts w:ascii="Times New Roman" w:hAnsi="Times New Roman"/>
                <w:sz w:val="24"/>
                <w:szCs w:val="24"/>
                <w:lang w:val="ru-RU"/>
              </w:rPr>
              <w:lastRenderedPageBreak/>
              <w:t xml:space="preserve"> </w:t>
            </w:r>
            <w:r w:rsidRPr="008A040D">
              <w:rPr>
                <w:rFonts w:ascii="Times New Roman" w:hAnsi="Times New Roman"/>
                <w:sz w:val="24"/>
                <w:szCs w:val="24"/>
                <w:lang w:val="ru-RU"/>
              </w:rPr>
              <w:t>-выполнение плановых показателей на предоставление муниципальных услуг (выполнение работ) на обеспечение доступа пользователей к архивному фонду района</w:t>
            </w:r>
            <w:r w:rsidR="008A040D" w:rsidRPr="008A040D">
              <w:rPr>
                <w:rFonts w:ascii="Times New Roman" w:hAnsi="Times New Roman"/>
                <w:sz w:val="24"/>
                <w:szCs w:val="24"/>
                <w:lang w:val="ru-RU"/>
              </w:rPr>
              <w:t>;</w:t>
            </w:r>
          </w:p>
          <w:p w:rsidR="00E202B8" w:rsidRPr="00E202B8" w:rsidRDefault="00E202B8" w:rsidP="008A040D">
            <w:pPr>
              <w:spacing w:after="0" w:line="240" w:lineRule="auto"/>
              <w:rPr>
                <w:rFonts w:ascii="Times New Roman" w:hAnsi="Times New Roman"/>
                <w:spacing w:val="2"/>
                <w:lang w:val="ru-RU"/>
              </w:rPr>
            </w:pPr>
            <w:r w:rsidRPr="00E202B8">
              <w:rPr>
                <w:rFonts w:ascii="Times New Roman" w:hAnsi="Times New Roman"/>
                <w:spacing w:val="2"/>
                <w:lang w:val="ru-RU"/>
              </w:rPr>
              <w:t>- количество отремонтированных объектов, в которых проведены мероприятия по капитальному и ремонту, включая приобретение и монтаж оборудования;</w:t>
            </w:r>
          </w:p>
          <w:p w:rsidR="00222EB1" w:rsidRPr="00E202B8" w:rsidRDefault="00E202B8" w:rsidP="008A040D">
            <w:pPr>
              <w:spacing w:after="0" w:line="240" w:lineRule="auto"/>
              <w:rPr>
                <w:spacing w:val="2"/>
                <w:lang w:val="ru-RU"/>
              </w:rPr>
            </w:pPr>
            <w:r w:rsidRPr="00E202B8">
              <w:rPr>
                <w:rFonts w:ascii="Times New Roman" w:hAnsi="Times New Roman"/>
                <w:spacing w:val="2"/>
                <w:lang w:val="ru-RU"/>
              </w:rPr>
              <w:t xml:space="preserve"> - число посещений организаций культуры (в части посещений библиотек)</w:t>
            </w:r>
          </w:p>
        </w:tc>
      </w:tr>
      <w:tr w:rsidR="00FF0EF8" w:rsidRPr="005842FF"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0" w:type="dxa"/>
            <w:tcBorders>
              <w:top w:val="single" w:sz="4" w:space="0" w:color="000000"/>
              <w:left w:val="single" w:sz="4" w:space="0" w:color="000000"/>
              <w:bottom w:val="single" w:sz="4" w:space="0" w:color="000000"/>
              <w:right w:val="single" w:sz="4" w:space="0" w:color="000000"/>
            </w:tcBorders>
          </w:tcPr>
          <w:p w:rsidR="00FF0EF8" w:rsidRPr="006A2EAA" w:rsidRDefault="00FF0EF8" w:rsidP="00FF0EF8">
            <w:pPr>
              <w:spacing w:after="0" w:line="240" w:lineRule="auto"/>
              <w:rPr>
                <w:rFonts w:ascii="Times New Roman" w:hAnsi="Times New Roman"/>
              </w:rPr>
            </w:pPr>
            <w:r w:rsidRPr="006A2EAA">
              <w:rPr>
                <w:rFonts w:ascii="Times New Roman" w:hAnsi="Times New Roman"/>
              </w:rPr>
              <w:lastRenderedPageBreak/>
              <w:t>Объем финансового обеспечения программы</w:t>
            </w:r>
          </w:p>
        </w:tc>
        <w:tc>
          <w:tcPr>
            <w:tcW w:w="7224" w:type="dxa"/>
            <w:tcBorders>
              <w:top w:val="single" w:sz="4" w:space="0" w:color="000000"/>
              <w:left w:val="single" w:sz="4" w:space="0" w:color="000000"/>
              <w:bottom w:val="single" w:sz="4" w:space="0" w:color="000000"/>
              <w:right w:val="single" w:sz="4" w:space="0" w:color="000000"/>
            </w:tcBorders>
          </w:tcPr>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Общий объем расходов на реализацию Программы составляет: </w:t>
            </w:r>
            <w:r w:rsidR="0097688E">
              <w:rPr>
                <w:rFonts w:ascii="Times New Roman" w:hAnsi="Times New Roman"/>
                <w:lang w:val="ru-RU"/>
              </w:rPr>
              <w:t>402922,6</w:t>
            </w:r>
            <w:r w:rsidRPr="00DE1E97">
              <w:rPr>
                <w:rFonts w:ascii="Times New Roman" w:hAnsi="Times New Roman"/>
                <w:lang w:val="ru-RU"/>
              </w:rPr>
              <w:t xml:space="preserve"> тыс.руб., в том числе по годам реализации: </w:t>
            </w:r>
          </w:p>
          <w:p w:rsidR="00DE1E97" w:rsidRPr="00DE1E97" w:rsidRDefault="00DE1E97" w:rsidP="00DE1E97">
            <w:pPr>
              <w:spacing w:after="0" w:line="240" w:lineRule="auto"/>
              <w:rPr>
                <w:rFonts w:ascii="Times New Roman" w:hAnsi="Times New Roman"/>
                <w:lang w:val="ru-RU"/>
              </w:rPr>
            </w:pPr>
            <w:r w:rsidRPr="00DE1E97">
              <w:rPr>
                <w:rFonts w:ascii="Times New Roman" w:hAnsi="Times New Roman"/>
                <w:lang w:val="ru-RU"/>
              </w:rPr>
              <w:t>2020 – 54395,3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2021 – </w:t>
            </w:r>
            <w:r w:rsidR="00D35F39">
              <w:rPr>
                <w:rFonts w:ascii="Times New Roman" w:hAnsi="Times New Roman"/>
                <w:lang w:val="ru-RU"/>
              </w:rPr>
              <w:t>55624,8</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2022 – </w:t>
            </w:r>
            <w:r w:rsidR="0097688E">
              <w:rPr>
                <w:rFonts w:ascii="Times New Roman" w:hAnsi="Times New Roman"/>
                <w:lang w:val="ru-RU"/>
              </w:rPr>
              <w:t>109409,3</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2023 – </w:t>
            </w:r>
            <w:r w:rsidR="006F7ECF">
              <w:rPr>
                <w:rFonts w:ascii="Times New Roman" w:hAnsi="Times New Roman"/>
                <w:lang w:val="ru-RU"/>
              </w:rPr>
              <w:t xml:space="preserve">61446,1 </w:t>
            </w:r>
            <w:r w:rsidRPr="00DE1E97">
              <w:rPr>
                <w:rFonts w:ascii="Times New Roman" w:hAnsi="Times New Roman"/>
                <w:lang w:val="ru-RU"/>
              </w:rPr>
              <w:t>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2024 – </w:t>
            </w:r>
            <w:r w:rsidR="006F7ECF">
              <w:rPr>
                <w:rFonts w:ascii="Times New Roman" w:hAnsi="Times New Roman"/>
                <w:lang w:val="ru-RU"/>
              </w:rPr>
              <w:t>62081,4</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2025 – </w:t>
            </w:r>
            <w:r w:rsidR="006F7ECF">
              <w:rPr>
                <w:rFonts w:ascii="Times New Roman" w:hAnsi="Times New Roman"/>
                <w:lang w:val="ru-RU"/>
              </w:rPr>
              <w:t>59965,7</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в том числе:</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-собственные доходы районного бюджета -</w:t>
            </w:r>
            <w:r w:rsidR="0097688E">
              <w:rPr>
                <w:rFonts w:ascii="Times New Roman" w:hAnsi="Times New Roman"/>
                <w:lang w:val="ru-RU"/>
              </w:rPr>
              <w:t>314728,7</w:t>
            </w:r>
            <w:r w:rsidRPr="00DE1E97">
              <w:rPr>
                <w:rFonts w:ascii="Times New Roman" w:hAnsi="Times New Roman"/>
                <w:lang w:val="ru-RU"/>
              </w:rPr>
              <w:t xml:space="preserve"> тыс.руб., в том числе по годам реализации:</w:t>
            </w:r>
          </w:p>
          <w:p w:rsidR="00DE1E97" w:rsidRPr="00DE1E97" w:rsidRDefault="00DE1E97" w:rsidP="00DE1E97">
            <w:pPr>
              <w:spacing w:after="0" w:line="240" w:lineRule="auto"/>
              <w:rPr>
                <w:rFonts w:ascii="Times New Roman" w:hAnsi="Times New Roman"/>
                <w:lang w:val="ru-RU"/>
              </w:rPr>
            </w:pPr>
            <w:r w:rsidRPr="00DE1E97">
              <w:rPr>
                <w:rFonts w:ascii="Times New Roman" w:hAnsi="Times New Roman"/>
                <w:lang w:val="ru-RU"/>
              </w:rPr>
              <w:t>2020 – 43179,4 тыс. руб.,</w:t>
            </w:r>
          </w:p>
          <w:p w:rsidR="00DE1E97" w:rsidRPr="00DE1E97" w:rsidRDefault="00480B32" w:rsidP="00DE1E97">
            <w:pPr>
              <w:spacing w:after="0" w:line="240" w:lineRule="auto"/>
              <w:jc w:val="both"/>
              <w:rPr>
                <w:rFonts w:ascii="Times New Roman" w:hAnsi="Times New Roman"/>
                <w:lang w:val="ru-RU"/>
              </w:rPr>
            </w:pPr>
            <w:r>
              <w:rPr>
                <w:rFonts w:ascii="Times New Roman" w:hAnsi="Times New Roman"/>
                <w:lang w:val="ru-RU"/>
              </w:rPr>
              <w:t xml:space="preserve">2021 – 49090,9 </w:t>
            </w:r>
            <w:r w:rsidR="00DE1E97" w:rsidRPr="00DE1E97">
              <w:rPr>
                <w:rFonts w:ascii="Times New Roman" w:hAnsi="Times New Roman"/>
                <w:lang w:val="ru-RU"/>
              </w:rPr>
              <w:t>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2022 – </w:t>
            </w:r>
            <w:r w:rsidR="0097688E">
              <w:rPr>
                <w:rFonts w:ascii="Times New Roman" w:hAnsi="Times New Roman"/>
                <w:lang w:val="ru-RU"/>
              </w:rPr>
              <w:t>57173,4</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2023 – </w:t>
            </w:r>
            <w:r w:rsidR="006F7ECF">
              <w:rPr>
                <w:rFonts w:ascii="Times New Roman" w:hAnsi="Times New Roman"/>
                <w:lang w:val="ru-RU"/>
              </w:rPr>
              <w:t>54697,</w:t>
            </w:r>
            <w:r w:rsidR="0097688E">
              <w:rPr>
                <w:rFonts w:ascii="Times New Roman" w:hAnsi="Times New Roman"/>
                <w:lang w:val="ru-RU"/>
              </w:rPr>
              <w:t>9</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2024 – </w:t>
            </w:r>
            <w:r w:rsidR="006F7ECF">
              <w:rPr>
                <w:rFonts w:ascii="Times New Roman" w:hAnsi="Times New Roman"/>
                <w:lang w:val="ru-RU"/>
              </w:rPr>
              <w:t>55332,8</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2025 – </w:t>
            </w:r>
            <w:r w:rsidR="006F7ECF">
              <w:rPr>
                <w:rFonts w:ascii="Times New Roman" w:hAnsi="Times New Roman"/>
                <w:lang w:val="ru-RU"/>
              </w:rPr>
              <w:t>55254,3</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-межбюджетные трансферты из областного бюджета-</w:t>
            </w:r>
            <w:r w:rsidR="00D35F39">
              <w:rPr>
                <w:rFonts w:ascii="Times New Roman" w:hAnsi="Times New Roman"/>
                <w:lang w:val="ru-RU"/>
              </w:rPr>
              <w:t>55738,</w:t>
            </w:r>
            <w:r w:rsidR="0097688E">
              <w:rPr>
                <w:rFonts w:ascii="Times New Roman" w:hAnsi="Times New Roman"/>
                <w:lang w:val="ru-RU"/>
              </w:rPr>
              <w:t>0</w:t>
            </w:r>
            <w:r w:rsidRPr="00DE1E97">
              <w:rPr>
                <w:rFonts w:ascii="Times New Roman" w:hAnsi="Times New Roman"/>
                <w:lang w:val="ru-RU"/>
              </w:rPr>
              <w:t>тыс.руб., в том числе по годам реализации:</w:t>
            </w:r>
          </w:p>
          <w:p w:rsidR="00DE1E97" w:rsidRPr="00DE1E97" w:rsidRDefault="00DE1E97" w:rsidP="00DE1E97">
            <w:pPr>
              <w:spacing w:after="0" w:line="240" w:lineRule="auto"/>
              <w:rPr>
                <w:rFonts w:ascii="Times New Roman" w:hAnsi="Times New Roman"/>
                <w:lang w:val="ru-RU"/>
              </w:rPr>
            </w:pPr>
            <w:r w:rsidRPr="00DE1E97">
              <w:rPr>
                <w:rFonts w:ascii="Times New Roman" w:hAnsi="Times New Roman"/>
                <w:lang w:val="ru-RU"/>
              </w:rPr>
              <w:t>2020 – 3243,5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2021 – 2066,5тыс.руб.,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2022 – </w:t>
            </w:r>
            <w:r w:rsidR="00542E39">
              <w:rPr>
                <w:rFonts w:ascii="Times New Roman" w:hAnsi="Times New Roman"/>
                <w:lang w:val="ru-RU"/>
              </w:rPr>
              <w:t>45949,8</w:t>
            </w:r>
            <w:r w:rsidRPr="00DE1E97">
              <w:rPr>
                <w:rFonts w:ascii="Times New Roman" w:hAnsi="Times New Roman"/>
                <w:lang w:val="ru-RU"/>
              </w:rPr>
              <w:t xml:space="preserve"> тыс.руб.,</w:t>
            </w:r>
          </w:p>
          <w:p w:rsidR="00DE1E97" w:rsidRPr="00DE1E97" w:rsidRDefault="006F7ECF" w:rsidP="00DE1E97">
            <w:pPr>
              <w:spacing w:after="0" w:line="240" w:lineRule="auto"/>
              <w:jc w:val="both"/>
              <w:rPr>
                <w:rFonts w:ascii="Times New Roman" w:hAnsi="Times New Roman"/>
                <w:lang w:val="ru-RU"/>
              </w:rPr>
            </w:pPr>
            <w:r>
              <w:rPr>
                <w:rFonts w:ascii="Times New Roman" w:hAnsi="Times New Roman"/>
                <w:lang w:val="ru-RU"/>
              </w:rPr>
              <w:t>2023 – 2088,</w:t>
            </w:r>
            <w:r w:rsidR="0097688E">
              <w:rPr>
                <w:rFonts w:ascii="Times New Roman" w:hAnsi="Times New Roman"/>
                <w:lang w:val="ru-RU"/>
              </w:rPr>
              <w:t>2</w:t>
            </w:r>
            <w:r>
              <w:rPr>
                <w:rFonts w:ascii="Times New Roman" w:hAnsi="Times New Roman"/>
                <w:lang w:val="ru-RU"/>
              </w:rPr>
              <w:t>3</w:t>
            </w:r>
            <w:r w:rsidR="00DE1E97"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2024 – </w:t>
            </w:r>
            <w:r w:rsidR="006F7ECF">
              <w:rPr>
                <w:rFonts w:ascii="Times New Roman" w:hAnsi="Times New Roman"/>
                <w:lang w:val="ru-RU"/>
              </w:rPr>
              <w:t>2088,6</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2025 – </w:t>
            </w:r>
            <w:r w:rsidR="006F7ECF">
              <w:rPr>
                <w:rFonts w:ascii="Times New Roman" w:hAnsi="Times New Roman"/>
                <w:lang w:val="ru-RU"/>
              </w:rPr>
              <w:t>301,4</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-межбюджетные трансферты из федерального бюджета – </w:t>
            </w:r>
            <w:r w:rsidR="00D35F39">
              <w:rPr>
                <w:rFonts w:ascii="Times New Roman" w:hAnsi="Times New Roman"/>
                <w:lang w:val="ru-RU"/>
              </w:rPr>
              <w:t>6341,4</w:t>
            </w:r>
            <w:r w:rsidRPr="00DE1E97">
              <w:rPr>
                <w:rFonts w:ascii="Times New Roman" w:hAnsi="Times New Roman"/>
                <w:lang w:val="ru-RU"/>
              </w:rPr>
              <w:t xml:space="preserve"> тыс.руб., в том числе по годам реализации:</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2020 – 4697,6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2021 – 267,7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2022 – </w:t>
            </w:r>
            <w:r w:rsidR="00D35F39">
              <w:rPr>
                <w:rFonts w:ascii="Times New Roman" w:hAnsi="Times New Roman"/>
                <w:lang w:val="ru-RU"/>
              </w:rPr>
              <w:t>876,1</w:t>
            </w:r>
            <w:r w:rsidRPr="00DE1E97">
              <w:rPr>
                <w:rFonts w:ascii="Times New Roman" w:hAnsi="Times New Roman"/>
                <w:lang w:val="ru-RU"/>
              </w:rPr>
              <w:t xml:space="preserve">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2023 – </w:t>
            </w:r>
            <w:r w:rsidR="006F7ECF">
              <w:rPr>
                <w:rFonts w:ascii="Times New Roman" w:hAnsi="Times New Roman"/>
                <w:lang w:val="ru-RU"/>
              </w:rPr>
              <w:t>25</w:t>
            </w:r>
            <w:r w:rsidRPr="00DE1E97">
              <w:rPr>
                <w:rFonts w:ascii="Times New Roman" w:hAnsi="Times New Roman"/>
                <w:lang w:val="ru-RU"/>
              </w:rPr>
              <w:t>0,0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2024 – </w:t>
            </w:r>
            <w:r w:rsidR="006F7ECF">
              <w:rPr>
                <w:rFonts w:ascii="Times New Roman" w:hAnsi="Times New Roman"/>
                <w:lang w:val="ru-RU"/>
              </w:rPr>
              <w:t>25</w:t>
            </w:r>
            <w:r w:rsidRPr="00DE1E97">
              <w:rPr>
                <w:rFonts w:ascii="Times New Roman" w:hAnsi="Times New Roman"/>
                <w:lang w:val="ru-RU"/>
              </w:rPr>
              <w:t>0,0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2025 – 0,0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-внебюджетные  средства -</w:t>
            </w:r>
            <w:r w:rsidR="00D35F39">
              <w:rPr>
                <w:rFonts w:ascii="Times New Roman" w:hAnsi="Times New Roman"/>
                <w:lang w:val="ru-RU"/>
              </w:rPr>
              <w:t>24340,5</w:t>
            </w:r>
            <w:r w:rsidRPr="00DE1E97">
              <w:rPr>
                <w:rFonts w:ascii="Times New Roman" w:hAnsi="Times New Roman"/>
                <w:lang w:val="ru-RU"/>
              </w:rPr>
              <w:t xml:space="preserve"> тыс.руб., в том числе по годам реализации:</w:t>
            </w:r>
          </w:p>
          <w:p w:rsidR="00DE1E97" w:rsidRPr="00DE1E97" w:rsidRDefault="00DE1E97" w:rsidP="00DE1E97">
            <w:pPr>
              <w:spacing w:after="0" w:line="240" w:lineRule="auto"/>
              <w:rPr>
                <w:rFonts w:ascii="Times New Roman" w:hAnsi="Times New Roman"/>
                <w:lang w:val="ru-RU"/>
              </w:rPr>
            </w:pPr>
            <w:r w:rsidRPr="00DE1E97">
              <w:rPr>
                <w:rFonts w:ascii="Times New Roman" w:hAnsi="Times New Roman"/>
                <w:lang w:val="ru-RU"/>
              </w:rPr>
              <w:t>2020 – 3071,0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2021 -  </w:t>
            </w:r>
            <w:r w:rsidR="00D35F39">
              <w:rPr>
                <w:rFonts w:ascii="Times New Roman" w:hAnsi="Times New Roman"/>
                <w:lang w:val="ru-RU"/>
              </w:rPr>
              <w:t>4029,5</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2022 – 4310,0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2023 – 4310,0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2024 – 4310,0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2025 – 4310,0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-безвозмездные поступления от физических и юридических лиц – </w:t>
            </w:r>
            <w:r w:rsidR="006F7ECF">
              <w:rPr>
                <w:rFonts w:ascii="Times New Roman" w:hAnsi="Times New Roman"/>
                <w:lang w:val="ru-RU"/>
              </w:rPr>
              <w:t>1</w:t>
            </w:r>
            <w:r w:rsidR="00EF0E23">
              <w:rPr>
                <w:rFonts w:ascii="Times New Roman" w:hAnsi="Times New Roman"/>
                <w:lang w:val="ru-RU"/>
              </w:rPr>
              <w:t>74,0</w:t>
            </w:r>
            <w:r w:rsidRPr="00DE1E97">
              <w:rPr>
                <w:rFonts w:ascii="Times New Roman" w:hAnsi="Times New Roman"/>
                <w:lang w:val="ru-RU"/>
              </w:rPr>
              <w:t xml:space="preserve"> тыс.руб., в том числе по годам реализации:</w:t>
            </w:r>
          </w:p>
          <w:p w:rsidR="00DE1E97" w:rsidRPr="00DE1E97" w:rsidRDefault="00DE1E97" w:rsidP="00DE1E97">
            <w:pPr>
              <w:spacing w:after="0" w:line="240" w:lineRule="auto"/>
              <w:rPr>
                <w:rFonts w:ascii="Times New Roman" w:hAnsi="Times New Roman"/>
                <w:lang w:val="ru-RU"/>
              </w:rPr>
            </w:pPr>
            <w:r w:rsidRPr="00DE1E97">
              <w:rPr>
                <w:rFonts w:ascii="Times New Roman" w:hAnsi="Times New Roman"/>
                <w:lang w:val="ru-RU"/>
              </w:rPr>
              <w:t>2020 – 103,8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2021 -  </w:t>
            </w:r>
            <w:r w:rsidR="00EF0E23">
              <w:rPr>
                <w:rFonts w:ascii="Times New Roman" w:hAnsi="Times New Roman"/>
                <w:lang w:val="ru-RU"/>
              </w:rPr>
              <w:t>70,2</w:t>
            </w:r>
            <w:r w:rsidRPr="00DE1E97">
              <w:rPr>
                <w:rFonts w:ascii="Times New Roman" w:hAnsi="Times New Roman"/>
                <w:lang w:val="ru-RU"/>
              </w:rPr>
              <w:t xml:space="preserve">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2022 – </w:t>
            </w:r>
            <w:r w:rsidR="006F7ECF">
              <w:rPr>
                <w:rFonts w:ascii="Times New Roman" w:hAnsi="Times New Roman"/>
                <w:lang w:val="ru-RU"/>
              </w:rPr>
              <w:t>0</w:t>
            </w:r>
            <w:r w:rsidRPr="00DE1E97">
              <w:rPr>
                <w:rFonts w:ascii="Times New Roman" w:hAnsi="Times New Roman"/>
                <w:lang w:val="ru-RU"/>
              </w:rPr>
              <w:t>,0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2023 – 0,0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2024 – 0,0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2025 – 0,0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-межбюджетные тран</w:t>
            </w:r>
            <w:r w:rsidR="00D35F39">
              <w:rPr>
                <w:rFonts w:ascii="Times New Roman" w:hAnsi="Times New Roman"/>
                <w:lang w:val="ru-RU"/>
              </w:rPr>
              <w:t>сферты из бюджетов поселений – 6</w:t>
            </w:r>
            <w:r w:rsidRPr="00DE1E97">
              <w:rPr>
                <w:rFonts w:ascii="Times New Roman" w:hAnsi="Times New Roman"/>
                <w:lang w:val="ru-RU"/>
              </w:rPr>
              <w:t>00,0 тыс.руб., в том числе по годам реализации:</w:t>
            </w:r>
          </w:p>
          <w:p w:rsidR="00DE1E97" w:rsidRPr="00DE1E97" w:rsidRDefault="00DE1E97" w:rsidP="00DE1E97">
            <w:pPr>
              <w:spacing w:after="0" w:line="240" w:lineRule="auto"/>
              <w:rPr>
                <w:rFonts w:ascii="Times New Roman" w:hAnsi="Times New Roman"/>
                <w:lang w:val="ru-RU"/>
              </w:rPr>
            </w:pPr>
            <w:r w:rsidRPr="00DE1E97">
              <w:rPr>
                <w:rFonts w:ascii="Times New Roman" w:hAnsi="Times New Roman"/>
                <w:lang w:val="ru-RU"/>
              </w:rPr>
              <w:t xml:space="preserve"> 2020 – 100,0 тыс. 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2021 -  100,0 тыс.руб.,</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2022 – 100,0 тыс.руб.,</w:t>
            </w:r>
          </w:p>
          <w:p w:rsidR="00DE1E97" w:rsidRPr="00B06CAB" w:rsidRDefault="00DE1E97" w:rsidP="00DE1E97">
            <w:pPr>
              <w:spacing w:after="0" w:line="240" w:lineRule="auto"/>
              <w:jc w:val="both"/>
              <w:rPr>
                <w:rFonts w:ascii="Times New Roman" w:hAnsi="Times New Roman"/>
                <w:lang w:val="ru-RU"/>
              </w:rPr>
            </w:pPr>
            <w:r w:rsidRPr="00B06CAB">
              <w:rPr>
                <w:rFonts w:ascii="Times New Roman" w:hAnsi="Times New Roman"/>
                <w:lang w:val="ru-RU"/>
              </w:rPr>
              <w:lastRenderedPageBreak/>
              <w:t>2023 – 100,0 тыс.руб.,</w:t>
            </w:r>
          </w:p>
          <w:p w:rsidR="00DE1E97" w:rsidRPr="00B06CAB" w:rsidRDefault="00DE1E97" w:rsidP="00DE1E97">
            <w:pPr>
              <w:spacing w:after="0" w:line="240" w:lineRule="auto"/>
              <w:jc w:val="both"/>
              <w:rPr>
                <w:rFonts w:ascii="Times New Roman" w:hAnsi="Times New Roman"/>
                <w:lang w:val="ru-RU"/>
              </w:rPr>
            </w:pPr>
            <w:r w:rsidRPr="00B06CAB">
              <w:rPr>
                <w:rFonts w:ascii="Times New Roman" w:hAnsi="Times New Roman"/>
                <w:lang w:val="ru-RU"/>
              </w:rPr>
              <w:t>2024 –</w:t>
            </w:r>
            <w:r w:rsidR="006F7ECF">
              <w:rPr>
                <w:rFonts w:ascii="Times New Roman" w:hAnsi="Times New Roman"/>
                <w:lang w:val="ru-RU"/>
              </w:rPr>
              <w:t xml:space="preserve"> 10</w:t>
            </w:r>
            <w:r w:rsidRPr="00B06CAB">
              <w:rPr>
                <w:rFonts w:ascii="Times New Roman" w:hAnsi="Times New Roman"/>
                <w:lang w:val="ru-RU"/>
              </w:rPr>
              <w:t>0,0 тыс.руб.,</w:t>
            </w:r>
          </w:p>
          <w:p w:rsidR="00FF0EF8" w:rsidRPr="006A2EAA" w:rsidRDefault="00DE1E97" w:rsidP="00DE1E97">
            <w:pPr>
              <w:spacing w:after="0" w:line="240" w:lineRule="auto"/>
              <w:jc w:val="both"/>
              <w:rPr>
                <w:rFonts w:ascii="Times New Roman" w:hAnsi="Times New Roman"/>
                <w:lang w:val="ru-RU"/>
              </w:rPr>
            </w:pPr>
            <w:r w:rsidRPr="00B06CAB">
              <w:rPr>
                <w:rFonts w:ascii="Times New Roman" w:hAnsi="Times New Roman"/>
                <w:lang w:val="ru-RU"/>
              </w:rPr>
              <w:t>2025 –</w:t>
            </w:r>
            <w:r w:rsidR="006F7ECF">
              <w:rPr>
                <w:rFonts w:ascii="Times New Roman" w:hAnsi="Times New Roman"/>
                <w:lang w:val="ru-RU"/>
              </w:rPr>
              <w:t xml:space="preserve"> 10</w:t>
            </w:r>
            <w:r w:rsidRPr="00B06CAB">
              <w:rPr>
                <w:rFonts w:ascii="Times New Roman" w:hAnsi="Times New Roman"/>
                <w:lang w:val="ru-RU"/>
              </w:rPr>
              <w:t>0,0 тыс.руб.</w:t>
            </w:r>
          </w:p>
        </w:tc>
      </w:tr>
      <w:tr w:rsidR="00222EB1" w:rsidRPr="00D34427" w:rsidTr="005842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309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4"/>
                <w:szCs w:val="24"/>
              </w:rPr>
            </w:pPr>
            <w:r w:rsidRPr="006A2EAA">
              <w:rPr>
                <w:rFonts w:ascii="Times New Roman" w:hAnsi="Times New Roman"/>
                <w:sz w:val="24"/>
                <w:szCs w:val="24"/>
              </w:rPr>
              <w:lastRenderedPageBreak/>
              <w:t>Достижение следующих результатов:</w:t>
            </w:r>
          </w:p>
        </w:tc>
        <w:tc>
          <w:tcPr>
            <w:tcW w:w="7224" w:type="dxa"/>
            <w:tcBorders>
              <w:top w:val="single" w:sz="4" w:space="0" w:color="000000"/>
              <w:left w:val="single" w:sz="4" w:space="0" w:color="000000"/>
              <w:bottom w:val="single" w:sz="4" w:space="0" w:color="000000"/>
              <w:right w:val="single" w:sz="4" w:space="0" w:color="000000"/>
            </w:tcBorders>
          </w:tcPr>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За период с 2020 года по 2025 год планируется:</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 - увеличение количества посещений на одного жителя учреждений (мероприятия) культуры районного уровня с 6,2% в 2020 году до 9,0% в 2025 году; </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увеличение количества посещений организаций культуры по отношению к уровню 2010 с 61,2 % в 2020 году до 92,64% в 2025 году;</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 - количество объектов культурного наследия, на которых зарегистрировано право муниципальной собственности, находящихся в удовлетворительном состоянии – 100% ежегодно;</w:t>
            </w:r>
          </w:p>
          <w:p w:rsidR="00DE1E97" w:rsidRPr="00DE1E97" w:rsidRDefault="00DE1E97" w:rsidP="00DE1E97">
            <w:pPr>
              <w:spacing w:after="0" w:line="240" w:lineRule="auto"/>
              <w:jc w:val="both"/>
              <w:rPr>
                <w:rFonts w:ascii="Times New Roman" w:hAnsi="Times New Roman"/>
                <w:spacing w:val="2"/>
                <w:lang w:val="ru-RU"/>
              </w:rPr>
            </w:pPr>
            <w:r w:rsidRPr="00DE1E97">
              <w:rPr>
                <w:rFonts w:ascii="Times New Roman" w:hAnsi="Times New Roman"/>
                <w:lang w:val="ru-RU"/>
              </w:rPr>
              <w:t xml:space="preserve"> </w:t>
            </w:r>
            <w:r w:rsidRPr="00DE1E97">
              <w:rPr>
                <w:rFonts w:ascii="Times New Roman" w:hAnsi="Times New Roman"/>
                <w:spacing w:val="2"/>
                <w:lang w:val="ru-RU"/>
              </w:rPr>
              <w:t>-выполнение муниципального задания на оказание муниципальных услуг и выполнение работ муниципальными учреждениями культуры – 100% ежегодно;</w:t>
            </w:r>
          </w:p>
          <w:p w:rsidR="00DE1E97" w:rsidRPr="00DE1E97" w:rsidRDefault="00DE1E97" w:rsidP="00DE1E97">
            <w:pPr>
              <w:spacing w:after="0" w:line="240" w:lineRule="auto"/>
              <w:jc w:val="both"/>
              <w:rPr>
                <w:rFonts w:ascii="Times New Roman" w:hAnsi="Times New Roman"/>
                <w:spacing w:val="2"/>
                <w:lang w:val="ru-RU"/>
              </w:rPr>
            </w:pPr>
            <w:r w:rsidRPr="00DE1E97">
              <w:rPr>
                <w:rFonts w:ascii="Times New Roman" w:hAnsi="Times New Roman"/>
                <w:lang w:val="ru-RU"/>
              </w:rPr>
              <w:t xml:space="preserve"> -</w:t>
            </w:r>
            <w:r w:rsidRPr="00DE1E97">
              <w:rPr>
                <w:rFonts w:ascii="Times New Roman" w:hAnsi="Times New Roman"/>
                <w:spacing w:val="2"/>
                <w:lang w:val="ru-RU"/>
              </w:rPr>
              <w:t xml:space="preserve"> недопущение роста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 – 0% ежегодно;</w:t>
            </w:r>
          </w:p>
          <w:p w:rsidR="00DE1E97" w:rsidRPr="00DE1E97" w:rsidRDefault="00DE1E97" w:rsidP="00DE1E97">
            <w:pPr>
              <w:spacing w:after="0" w:line="240" w:lineRule="auto"/>
              <w:jc w:val="both"/>
              <w:rPr>
                <w:rFonts w:ascii="Times New Roman" w:hAnsi="Times New Roman"/>
                <w:spacing w:val="2"/>
                <w:lang w:val="ru-RU"/>
              </w:rPr>
            </w:pPr>
            <w:r w:rsidRPr="00DE1E97">
              <w:rPr>
                <w:rFonts w:ascii="Times New Roman" w:hAnsi="Times New Roman"/>
                <w:spacing w:val="2"/>
                <w:lang w:val="ru-RU"/>
              </w:rPr>
              <w:t xml:space="preserve"> </w:t>
            </w:r>
            <w:r w:rsidRPr="00DE1E97">
              <w:rPr>
                <w:rFonts w:ascii="Times New Roman" w:hAnsi="Times New Roman"/>
                <w:lang w:val="ru-RU"/>
              </w:rPr>
              <w:t>-с</w:t>
            </w:r>
            <w:r w:rsidRPr="00DE1E97">
              <w:rPr>
                <w:rFonts w:ascii="Times New Roman" w:hAnsi="Times New Roman"/>
                <w:spacing w:val="2"/>
                <w:lang w:val="ru-RU"/>
              </w:rPr>
              <w:t>редняя обеспеченность участников клубных формирований (в муниципальных домах культуры) в расчете на 1 тысячу человек -118 человек в 2025 году;</w:t>
            </w:r>
          </w:p>
          <w:p w:rsidR="00DE1E97" w:rsidRPr="00DE1E97" w:rsidRDefault="00DE1E97" w:rsidP="00DE1E97">
            <w:pPr>
              <w:spacing w:after="0" w:line="240" w:lineRule="auto"/>
              <w:jc w:val="both"/>
              <w:rPr>
                <w:rFonts w:ascii="Times New Roman" w:hAnsi="Times New Roman"/>
                <w:spacing w:val="2"/>
                <w:lang w:val="ru-RU"/>
              </w:rPr>
            </w:pPr>
            <w:r w:rsidRPr="00DE1E97">
              <w:rPr>
                <w:rFonts w:ascii="Times New Roman" w:hAnsi="Times New Roman"/>
                <w:spacing w:val="2"/>
                <w:lang w:val="ru-RU"/>
              </w:rPr>
              <w:t xml:space="preserve"> - увеличение числа посещений организаций культуры (нарастающим итогом) с 149,4 тыс. чел. в 2020 году до 272,87 тыс. чел. в 2025 году;</w:t>
            </w:r>
          </w:p>
          <w:p w:rsidR="00DE1E97" w:rsidRPr="00DE1E97" w:rsidRDefault="00DE1E97" w:rsidP="00DE1E97">
            <w:pPr>
              <w:spacing w:after="0" w:line="240" w:lineRule="auto"/>
              <w:rPr>
                <w:rFonts w:ascii="Times New Roman" w:hAnsi="Times New Roman"/>
                <w:lang w:val="ru-RU"/>
              </w:rPr>
            </w:pPr>
            <w:r w:rsidRPr="00DE1E97">
              <w:rPr>
                <w:rFonts w:ascii="Times New Roman" w:hAnsi="Times New Roman"/>
                <w:lang w:val="ru-RU"/>
              </w:rPr>
              <w:t xml:space="preserve">- обеспечение доли документов архива, находящихся в нормативных условиях хранения, на уровне 98% в общем количестве документов; </w:t>
            </w:r>
          </w:p>
          <w:p w:rsidR="00DE1E97" w:rsidRPr="00DE1E97" w:rsidRDefault="00DE1E97" w:rsidP="00DE1E97">
            <w:pPr>
              <w:spacing w:after="0" w:line="240" w:lineRule="auto"/>
              <w:rPr>
                <w:rFonts w:ascii="Times New Roman" w:hAnsi="Times New Roman"/>
                <w:lang w:val="ru-RU"/>
              </w:rPr>
            </w:pPr>
            <w:r w:rsidRPr="00DE1E97">
              <w:rPr>
                <w:rFonts w:ascii="Times New Roman" w:hAnsi="Times New Roman"/>
                <w:lang w:val="ru-RU"/>
              </w:rPr>
              <w:t>-  увеличение среднего числа пользователей архивной информацией с 125 человек до 150 человек на10 тыс. человек населения;</w:t>
            </w:r>
          </w:p>
          <w:p w:rsidR="00222EB1" w:rsidRDefault="00DE1E97" w:rsidP="00DE1E97">
            <w:pPr>
              <w:spacing w:after="0" w:line="240" w:lineRule="auto"/>
              <w:rPr>
                <w:rFonts w:ascii="Times New Roman" w:hAnsi="Times New Roman"/>
                <w:lang w:val="ru-RU"/>
              </w:rPr>
            </w:pPr>
            <w:r w:rsidRPr="00DE1E97">
              <w:rPr>
                <w:rFonts w:ascii="Times New Roman" w:hAnsi="Times New Roman"/>
                <w:lang w:val="ru-RU"/>
              </w:rPr>
              <w:t>- выполнение плановых показателей на предоставление муниципальных услуг (выполнение работ) на обеспечение доступа пользователей к архивному фонду района (в пределах переданных полномочий) будет обеспечено на 100%</w:t>
            </w:r>
            <w:r w:rsidR="00480B32">
              <w:rPr>
                <w:rFonts w:ascii="Times New Roman" w:hAnsi="Times New Roman"/>
                <w:lang w:val="ru-RU"/>
              </w:rPr>
              <w:t>;</w:t>
            </w:r>
          </w:p>
          <w:p w:rsidR="00E202B8" w:rsidRPr="00E202B8" w:rsidRDefault="00480B32" w:rsidP="00DE1E97">
            <w:pPr>
              <w:spacing w:after="0" w:line="240" w:lineRule="auto"/>
              <w:rPr>
                <w:rFonts w:ascii="Times New Roman" w:hAnsi="Times New Roman"/>
                <w:spacing w:val="2"/>
                <w:lang w:val="ru-RU"/>
              </w:rPr>
            </w:pPr>
            <w:r w:rsidRPr="00480B32">
              <w:rPr>
                <w:rFonts w:ascii="Times New Roman" w:hAnsi="Times New Roman"/>
                <w:spacing w:val="2"/>
                <w:lang w:val="ru-RU"/>
              </w:rPr>
              <w:t xml:space="preserve"> </w:t>
            </w:r>
            <w:r w:rsidR="00E202B8" w:rsidRPr="00E202B8">
              <w:rPr>
                <w:rFonts w:ascii="Times New Roman" w:hAnsi="Times New Roman"/>
                <w:spacing w:val="2"/>
                <w:lang w:val="ru-RU"/>
              </w:rPr>
              <w:t xml:space="preserve">- капитальный ремонт  и ремонт, включая приобретение и монтаж оборудования в 2022 году  - 3 объекта; </w:t>
            </w:r>
          </w:p>
          <w:p w:rsidR="00480B32" w:rsidRPr="00E202B8" w:rsidRDefault="00E202B8" w:rsidP="00DE1E97">
            <w:pPr>
              <w:spacing w:after="0" w:line="240" w:lineRule="auto"/>
              <w:rPr>
                <w:rFonts w:ascii="Times New Roman" w:hAnsi="Times New Roman"/>
                <w:sz w:val="24"/>
                <w:szCs w:val="24"/>
                <w:lang w:val="ru-RU"/>
              </w:rPr>
            </w:pPr>
            <w:r w:rsidRPr="00E202B8">
              <w:rPr>
                <w:rFonts w:ascii="Times New Roman" w:hAnsi="Times New Roman"/>
                <w:spacing w:val="2"/>
                <w:lang w:val="ru-RU"/>
              </w:rPr>
              <w:t>- увеличение числа посещений организаций культуры (в части посещений библиотек) в 2022 году – 159,917 к 2025 году – 173,495</w:t>
            </w:r>
          </w:p>
        </w:tc>
      </w:tr>
    </w:tbl>
    <w:p w:rsidR="00222EB1" w:rsidRPr="006A2EAA" w:rsidRDefault="00137C38">
      <w:pPr>
        <w:spacing w:after="0"/>
        <w:ind w:left="240"/>
        <w:rPr>
          <w:rFonts w:ascii="Times New Roman" w:hAnsi="Times New Roman"/>
          <w:sz w:val="24"/>
          <w:szCs w:val="24"/>
          <w:lang w:val="ru-RU"/>
        </w:rPr>
      </w:pPr>
      <w:r w:rsidRPr="006A2EAA">
        <w:rPr>
          <w:rFonts w:ascii="Times New Roman" w:hAnsi="Times New Roman"/>
          <w:b/>
          <w:sz w:val="24"/>
          <w:szCs w:val="24"/>
          <w:lang w:val="ru-RU"/>
        </w:rPr>
        <w:t>*-</w:t>
      </w:r>
      <w:r w:rsidRPr="006A2EAA">
        <w:rPr>
          <w:rFonts w:ascii="Times New Roman" w:hAnsi="Times New Roman"/>
          <w:b/>
          <w:bCs/>
          <w:sz w:val="24"/>
          <w:szCs w:val="24"/>
          <w:lang w:val="ru-RU"/>
        </w:rPr>
        <w:t xml:space="preserve">     </w:t>
      </w:r>
      <w:r w:rsidRPr="006A2EAA">
        <w:rPr>
          <w:rFonts w:ascii="Times New Roman" w:hAnsi="Times New Roman"/>
          <w:bCs/>
          <w:sz w:val="24"/>
          <w:szCs w:val="24"/>
          <w:lang w:val="ru-RU"/>
        </w:rPr>
        <w:t>показатели Плана мероприятий по реализации Стратегии социально-экономического развития  Никольского муниципального района Вологодской области на период до 2030 года</w:t>
      </w:r>
    </w:p>
    <w:p w:rsidR="00222EB1" w:rsidRPr="006A2EAA" w:rsidRDefault="00137C38">
      <w:pPr>
        <w:spacing w:after="0"/>
        <w:ind w:left="240"/>
        <w:rPr>
          <w:rFonts w:ascii="Times New Roman" w:hAnsi="Times New Roman"/>
          <w:sz w:val="24"/>
          <w:szCs w:val="24"/>
          <w:lang w:val="ru-RU"/>
        </w:rPr>
      </w:pPr>
      <w:r w:rsidRPr="006A2EAA">
        <w:rPr>
          <w:rFonts w:ascii="Times New Roman" w:hAnsi="Times New Roman"/>
          <w:bCs/>
          <w:sz w:val="24"/>
          <w:szCs w:val="24"/>
          <w:lang w:val="ru-RU"/>
        </w:rPr>
        <w:t xml:space="preserve">                                                                                                                                                            </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Раздел 1. Общая характеристика сферы реализации</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 xml:space="preserve">муниципальной программы </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 xml:space="preserve"> </w:t>
      </w:r>
    </w:p>
    <w:p w:rsidR="00222EB1" w:rsidRPr="006A2EAA" w:rsidRDefault="00137C38">
      <w:pPr>
        <w:pStyle w:val="ad"/>
        <w:widowControl w:val="0"/>
        <w:spacing w:line="276" w:lineRule="auto"/>
        <w:ind w:firstLine="709"/>
        <w:jc w:val="both"/>
        <w:rPr>
          <w:b w:val="0"/>
          <w:szCs w:val="24"/>
          <w:lang w:val="ru-RU"/>
        </w:rPr>
      </w:pPr>
      <w:r w:rsidRPr="006A2EAA">
        <w:rPr>
          <w:b w:val="0"/>
          <w:szCs w:val="24"/>
          <w:lang w:val="ru-RU"/>
        </w:rPr>
        <w:t>В стратегии социально-экономического развития Никольского муниципального района Вологодской области на период до 2030 года определены основные цели и задачи развития сферы культуры и туризма, а также спектр мероприятий по их реализации.</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Муниципальная отрасль «Культуры» имеет богатые культурные традиции. Включает в себя  МУК: МБУК «Информационно – методический центр культуры и туризма Никольского муниципального района», МБУК «Районный Дом культуры», МКУК «Межпоселенческая централизованная библиотечная система Никольского муниципального района», МБУК «Историко-мемориальный музей А.Я. Яшина», МБУ ДО «Никольская детская школа искусств».</w:t>
      </w:r>
    </w:p>
    <w:p w:rsidR="00222EB1" w:rsidRPr="006A2EAA" w:rsidRDefault="00137C38">
      <w:pPr>
        <w:widowControl w:val="0"/>
        <w:tabs>
          <w:tab w:val="left" w:pos="500"/>
          <w:tab w:val="left" w:pos="1600"/>
        </w:tabs>
        <w:spacing w:after="0"/>
        <w:jc w:val="both"/>
        <w:rPr>
          <w:rFonts w:ascii="Times New Roman" w:hAnsi="Times New Roman"/>
          <w:snapToGrid w:val="0"/>
          <w:color w:val="000000"/>
          <w:sz w:val="24"/>
          <w:szCs w:val="24"/>
          <w:lang w:val="ru-RU"/>
        </w:rPr>
      </w:pPr>
      <w:r w:rsidRPr="006A2EAA">
        <w:rPr>
          <w:rFonts w:ascii="Times New Roman" w:hAnsi="Times New Roman"/>
          <w:b/>
          <w:sz w:val="24"/>
          <w:szCs w:val="24"/>
          <w:lang w:val="ru-RU"/>
        </w:rPr>
        <w:tab/>
      </w:r>
      <w:r w:rsidRPr="006A2EAA">
        <w:rPr>
          <w:rFonts w:ascii="Times New Roman" w:hAnsi="Times New Roman"/>
          <w:snapToGrid w:val="0"/>
          <w:color w:val="000000"/>
          <w:sz w:val="24"/>
          <w:szCs w:val="24"/>
          <w:lang w:val="ru-RU"/>
        </w:rPr>
        <w:t xml:space="preserve">Никольский муниципальный район обладает необходимыми ресурсами развития культуры, включая: </w:t>
      </w:r>
    </w:p>
    <w:p w:rsidR="00222EB1" w:rsidRPr="006A2EAA" w:rsidRDefault="00137C38">
      <w:pPr>
        <w:widowControl w:val="0"/>
        <w:spacing w:after="0"/>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сеть учреждений, охватывающую все направления деятельности в сфере культуры и искусства: библиотеки, музей, учреждения дополнительного образования, культурно-досуговые учреждения;</w:t>
      </w:r>
    </w:p>
    <w:p w:rsidR="00222EB1" w:rsidRPr="006A2EAA" w:rsidRDefault="00137C38">
      <w:pPr>
        <w:widowControl w:val="0"/>
        <w:spacing w:after="0" w:line="240" w:lineRule="auto"/>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xml:space="preserve">- историко-культурный и духовный потенциал, объекты природы и культурного наследия: 18 объектов культурного наследия, из них 3 объекта включены в Единый государственный реестр объектов культурного наследия регионального значения (посвящённые памяти лауреата </w:t>
      </w:r>
      <w:r w:rsidRPr="006A2EAA">
        <w:rPr>
          <w:rFonts w:ascii="Times New Roman" w:hAnsi="Times New Roman"/>
          <w:snapToGrid w:val="0"/>
          <w:color w:val="000000"/>
          <w:sz w:val="24"/>
          <w:szCs w:val="24"/>
          <w:lang w:val="ru-RU"/>
        </w:rPr>
        <w:lastRenderedPageBreak/>
        <w:t>Государственной премии, основоположника Вологодской литературной школы  А. Яшина);</w:t>
      </w:r>
    </w:p>
    <w:p w:rsidR="00222EB1" w:rsidRPr="006A2EAA" w:rsidRDefault="00137C38">
      <w:pPr>
        <w:widowControl w:val="0"/>
        <w:spacing w:after="0" w:line="240" w:lineRule="auto"/>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xml:space="preserve">- город Никольск включен </w:t>
      </w:r>
      <w:r w:rsidRPr="006A2EAA">
        <w:rPr>
          <w:rFonts w:ascii="Times New Roman" w:hAnsi="Times New Roman"/>
          <w:snapToGrid w:val="0"/>
          <w:color w:val="000000"/>
          <w:spacing w:val="-20"/>
          <w:sz w:val="24"/>
          <w:szCs w:val="24"/>
          <w:lang w:val="ru-RU"/>
        </w:rPr>
        <w:t>в перечень</w:t>
      </w:r>
      <w:r w:rsidRPr="006A2EAA">
        <w:rPr>
          <w:rFonts w:ascii="Times New Roman" w:hAnsi="Times New Roman"/>
          <w:snapToGrid w:val="0"/>
          <w:color w:val="000000"/>
          <w:sz w:val="24"/>
          <w:szCs w:val="24"/>
          <w:lang w:val="ru-RU"/>
        </w:rPr>
        <w:t xml:space="preserve"> </w:t>
      </w:r>
      <w:r w:rsidRPr="006A2EAA">
        <w:rPr>
          <w:rFonts w:ascii="Times New Roman" w:hAnsi="Times New Roman"/>
          <w:snapToGrid w:val="0"/>
          <w:color w:val="000000"/>
          <w:spacing w:val="-20"/>
          <w:sz w:val="24"/>
          <w:szCs w:val="24"/>
          <w:lang w:val="ru-RU"/>
        </w:rPr>
        <w:t>исторических по</w:t>
      </w:r>
      <w:r w:rsidRPr="006A2EAA">
        <w:rPr>
          <w:rFonts w:ascii="Times New Roman" w:hAnsi="Times New Roman"/>
          <w:snapToGrid w:val="0"/>
          <w:color w:val="000000"/>
          <w:sz w:val="24"/>
          <w:szCs w:val="24"/>
          <w:lang w:val="ru-RU"/>
        </w:rPr>
        <w:t>селений регионального значения;</w:t>
      </w:r>
    </w:p>
    <w:p w:rsidR="00222EB1" w:rsidRPr="006A2EAA" w:rsidRDefault="00137C38">
      <w:pPr>
        <w:widowControl w:val="0"/>
        <w:spacing w:after="0" w:line="240" w:lineRule="auto"/>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xml:space="preserve">- объекты природы - на территории района расположено 5 заказников и 3 памятника природы. </w:t>
      </w:r>
    </w:p>
    <w:p w:rsidR="00222EB1" w:rsidRPr="006A2EAA" w:rsidRDefault="00137C38">
      <w:pPr>
        <w:widowControl w:val="0"/>
        <w:spacing w:after="0" w:line="240" w:lineRule="auto"/>
        <w:ind w:firstLine="708"/>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xml:space="preserve">В районе созданы условия для активной вовлеченности населения в культурный процесс: повышается качество предоставляемых муниципальных услуг, внедряются новые формы деятельности на основе использования современных информационных технологий, реализуются инновационные проекты. </w:t>
      </w:r>
    </w:p>
    <w:p w:rsidR="00222EB1" w:rsidRPr="006A2EAA" w:rsidRDefault="00137C38">
      <w:pPr>
        <w:widowControl w:val="0"/>
        <w:spacing w:after="0"/>
        <w:ind w:firstLine="708"/>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xml:space="preserve">На территории района реализуется ряд проектов, направленных на: укрепление культурного пространства и продвижение привлекательного имиджа района на территории области и за ее пределами; возрождение, сохранение и популяризацию традиционной народной культуры;  сохранение и воссоздание исторически ценных градоформирующих объектов; развитие событийного туризма, укрепление межрегиональных связей. </w:t>
      </w:r>
      <w:r w:rsidRPr="006A2EAA">
        <w:rPr>
          <w:rFonts w:ascii="Times New Roman" w:hAnsi="Times New Roman"/>
          <w:snapToGrid w:val="0"/>
          <w:color w:val="000000"/>
          <w:sz w:val="28"/>
          <w:szCs w:val="28"/>
          <w:lang w:val="ru-RU"/>
        </w:rPr>
        <w:t xml:space="preserve"> </w:t>
      </w:r>
    </w:p>
    <w:p w:rsidR="00222EB1" w:rsidRPr="006A2EAA" w:rsidRDefault="00137C38">
      <w:pPr>
        <w:spacing w:after="0"/>
        <w:ind w:firstLine="708"/>
        <w:rPr>
          <w:rFonts w:ascii="Times New Roman" w:hAnsi="Times New Roman"/>
          <w:sz w:val="24"/>
          <w:szCs w:val="24"/>
          <w:lang w:val="ru-RU"/>
        </w:rPr>
      </w:pPr>
      <w:r w:rsidRPr="006A2EAA">
        <w:rPr>
          <w:rFonts w:ascii="Times New Roman" w:hAnsi="Times New Roman"/>
          <w:sz w:val="24"/>
          <w:szCs w:val="24"/>
          <w:lang w:val="ru-RU"/>
        </w:rPr>
        <w:t xml:space="preserve">Муниципальные учреждения культуры большое внимание уделяют повышению  качества предоставляемых муниципальных услуг, расширению их разнообразия, внедрению их новых видов. Об этом свидетельствует рост доходов от приносящей доход деятельности бюджетных  учреждений культуры.  Реализуются культурные акции районного, областного и межрегионального уровней:  проект «Село родное», программа «Разноцветье талантов», «Культурный экспресс», Никольская – Ильинская ярмарка; являются участниками фестивалей «Славяне Поюжья», «Мы, с Ветлуги – реки»; активно участвуют в межрегиональной выставке туристского сервиса и технологий гостеприимства «Ворота Севера» и т. д. </w:t>
      </w:r>
    </w:p>
    <w:p w:rsidR="00222EB1" w:rsidRPr="006A2EAA" w:rsidRDefault="00137C38">
      <w:pPr>
        <w:pStyle w:val="ConsPlusNormal"/>
        <w:ind w:firstLine="720"/>
        <w:jc w:val="both"/>
        <w:rPr>
          <w:rFonts w:ascii="Times New Roman" w:hAnsi="Times New Roman" w:cs="Times New Roman"/>
          <w:sz w:val="24"/>
          <w:szCs w:val="24"/>
          <w:lang w:val="ru-RU"/>
        </w:rPr>
      </w:pPr>
      <w:r w:rsidRPr="006A2EAA">
        <w:rPr>
          <w:rFonts w:ascii="Times New Roman" w:hAnsi="Times New Roman" w:cs="Times New Roman"/>
          <w:sz w:val="24"/>
          <w:szCs w:val="24"/>
          <w:lang w:val="ru-RU"/>
        </w:rPr>
        <w:t xml:space="preserve">Ресурсный потенциал архивной отрасли Никольского  муниципального района  складывался в течение длительного времени и в настоящее время включает в себя:  </w:t>
      </w:r>
    </w:p>
    <w:p w:rsidR="00222EB1" w:rsidRPr="006A2EAA" w:rsidRDefault="00137C38">
      <w:pPr>
        <w:pStyle w:val="ConsPlusNormal"/>
        <w:ind w:firstLine="720"/>
        <w:jc w:val="both"/>
        <w:rPr>
          <w:rFonts w:ascii="Times New Roman" w:hAnsi="Times New Roman" w:cs="Times New Roman"/>
          <w:sz w:val="24"/>
          <w:szCs w:val="24"/>
          <w:lang w:val="ru-RU"/>
        </w:rPr>
      </w:pPr>
      <w:r w:rsidRPr="006A2EAA">
        <w:rPr>
          <w:rFonts w:ascii="Times New Roman" w:hAnsi="Times New Roman" w:cs="Times New Roman"/>
          <w:sz w:val="24"/>
          <w:szCs w:val="24"/>
          <w:lang w:val="ru-RU"/>
        </w:rPr>
        <w:t xml:space="preserve">-на 1 января 2019 года в Никольском муниципальном архиве находится  36950 единиц хранения;  </w:t>
      </w:r>
    </w:p>
    <w:p w:rsidR="00222EB1" w:rsidRPr="006A2EAA" w:rsidRDefault="00137C38">
      <w:pPr>
        <w:pStyle w:val="ConsPlusNormal"/>
        <w:ind w:firstLine="720"/>
        <w:jc w:val="both"/>
        <w:rPr>
          <w:rFonts w:ascii="Times New Roman" w:hAnsi="Times New Roman" w:cs="Times New Roman"/>
          <w:sz w:val="24"/>
          <w:szCs w:val="24"/>
          <w:lang w:val="ru-RU"/>
        </w:rPr>
      </w:pPr>
      <w:r w:rsidRPr="006A2EAA">
        <w:rPr>
          <w:rFonts w:ascii="Times New Roman" w:eastAsia="TimesNewRoman" w:hAnsi="Times New Roman" w:cs="Times New Roman"/>
          <w:sz w:val="24"/>
          <w:szCs w:val="24"/>
          <w:lang w:val="ru-RU"/>
        </w:rPr>
        <w:t>- источниками комплектования Никольского муниципального архива являютя 35 организаций, в результате деятельности которых образуются документы, имеющие историческое, научное, социальное, экономическое и культурное значение;</w:t>
      </w:r>
    </w:p>
    <w:p w:rsidR="00222EB1" w:rsidRPr="006A2EAA" w:rsidRDefault="00137C38">
      <w:pPr>
        <w:pStyle w:val="ConsPlusNormal"/>
        <w:ind w:firstLine="720"/>
        <w:jc w:val="both"/>
        <w:rPr>
          <w:rFonts w:ascii="Times New Roman" w:hAnsi="Times New Roman" w:cs="Times New Roman"/>
          <w:sz w:val="24"/>
          <w:szCs w:val="24"/>
          <w:lang w:val="ru-RU"/>
        </w:rPr>
      </w:pPr>
      <w:r w:rsidRPr="006A2EAA">
        <w:rPr>
          <w:rFonts w:ascii="Times New Roman" w:hAnsi="Times New Roman" w:cs="Times New Roman"/>
          <w:sz w:val="24"/>
          <w:szCs w:val="24"/>
          <w:lang w:val="ru-RU"/>
        </w:rPr>
        <w:t xml:space="preserve">- наличие отраслевых планов развития; </w:t>
      </w:r>
    </w:p>
    <w:p w:rsidR="00222EB1" w:rsidRPr="006A2EAA" w:rsidRDefault="00137C38">
      <w:pPr>
        <w:pStyle w:val="ConsPlusNormal"/>
        <w:ind w:firstLine="720"/>
        <w:jc w:val="both"/>
        <w:rPr>
          <w:rFonts w:ascii="Times New Roman" w:eastAsia="TimesNewRoman" w:hAnsi="Times New Roman" w:cs="Times New Roman"/>
          <w:sz w:val="24"/>
          <w:szCs w:val="24"/>
          <w:lang w:val="ru-RU"/>
        </w:rPr>
      </w:pPr>
      <w:r w:rsidRPr="006A2EAA">
        <w:rPr>
          <w:rFonts w:ascii="Times New Roman" w:hAnsi="Times New Roman" w:cs="Times New Roman"/>
          <w:sz w:val="24"/>
          <w:szCs w:val="24"/>
          <w:lang w:val="ru-RU"/>
        </w:rPr>
        <w:t>- систему ежеквартального и ежегодного мониторинга архивной деятельности.</w:t>
      </w:r>
      <w:r w:rsidRPr="006A2EAA">
        <w:rPr>
          <w:rFonts w:ascii="Times New Roman" w:eastAsia="TimesNewRoman" w:hAnsi="Times New Roman" w:cs="Times New Roman"/>
          <w:sz w:val="24"/>
          <w:szCs w:val="24"/>
          <w:lang w:val="ru-RU"/>
        </w:rPr>
        <w:t xml:space="preserve"> </w:t>
      </w:r>
    </w:p>
    <w:p w:rsidR="00222EB1" w:rsidRPr="006A2EAA" w:rsidRDefault="00137C38">
      <w:pPr>
        <w:pStyle w:val="ConsPlusNormal"/>
        <w:ind w:firstLine="720"/>
        <w:jc w:val="both"/>
        <w:rPr>
          <w:rFonts w:ascii="Times New Roman" w:hAnsi="Times New Roman" w:cs="Times New Roman"/>
          <w:sz w:val="24"/>
          <w:szCs w:val="24"/>
          <w:lang w:val="ru-RU"/>
        </w:rPr>
      </w:pPr>
      <w:r w:rsidRPr="006A2EAA">
        <w:rPr>
          <w:rFonts w:ascii="Times New Roman" w:eastAsia="TimesNewRoman" w:hAnsi="Times New Roman" w:cs="Times New Roman"/>
          <w:sz w:val="24"/>
          <w:szCs w:val="24"/>
          <w:lang w:val="ru-RU"/>
        </w:rPr>
        <w:t xml:space="preserve">Обеспечивая  вечное хранение и использование  архивных документов,  архивы выполняют социально важные функции по оказанию услуг, пополнению информационного ресурса государства и сохранению документальной памяти. </w:t>
      </w:r>
      <w:r w:rsidRPr="006A2EAA">
        <w:rPr>
          <w:rFonts w:ascii="Times New Roman" w:hAnsi="Times New Roman" w:cs="Times New Roman"/>
          <w:color w:val="000000"/>
          <w:sz w:val="24"/>
          <w:szCs w:val="24"/>
          <w:lang w:val="ru-RU"/>
        </w:rPr>
        <w:t>Информационные ресурсы Никольского муниципального архива являются частью единой автоматизированной информационной системы архивов России.</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Вместе с тем, существует ряд  проблем, препятствующих  более качественной реализации муниципальной Программы в сфере культуры и архивного дела:</w:t>
      </w:r>
    </w:p>
    <w:p w:rsidR="00222EB1" w:rsidRPr="006A2EAA" w:rsidRDefault="00137C38">
      <w:pPr>
        <w:widowControl w:val="0"/>
        <w:tabs>
          <w:tab w:val="left" w:pos="1600"/>
        </w:tabs>
        <w:spacing w:after="0"/>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недостаточный уровень материально-технической базы учреждений культуры;</w:t>
      </w:r>
    </w:p>
    <w:p w:rsidR="00222EB1" w:rsidRPr="006A2EAA" w:rsidRDefault="00137C38">
      <w:pPr>
        <w:widowControl w:val="0"/>
        <w:tabs>
          <w:tab w:val="left" w:pos="0"/>
          <w:tab w:val="left" w:pos="1600"/>
        </w:tabs>
        <w:spacing w:after="0"/>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недостаточность средств, предусмотренных на сохранение объектов культурного наследия, а также обладающих нераскрытой ценностью;</w:t>
      </w:r>
    </w:p>
    <w:p w:rsidR="00222EB1" w:rsidRPr="006A2EAA" w:rsidRDefault="00137C38">
      <w:pPr>
        <w:widowControl w:val="0"/>
        <w:tabs>
          <w:tab w:val="left" w:pos="1600"/>
        </w:tabs>
        <w:spacing w:after="0"/>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неравномерная обеспеченность жителей разных населенных пунктов района услугами учреждений культуры, включая жителей удаленных сельских территорий;</w:t>
      </w:r>
    </w:p>
    <w:p w:rsidR="00222EB1" w:rsidRPr="006A2EAA" w:rsidRDefault="00137C38">
      <w:pPr>
        <w:widowControl w:val="0"/>
        <w:tabs>
          <w:tab w:val="left" w:pos="1600"/>
        </w:tabs>
        <w:spacing w:after="0"/>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ограниченные возможности культурных обменов, продвижения творческого продукта учреждений культуры района в межрегиональном культурном пространстве по причине финансовых ограничений;</w:t>
      </w:r>
    </w:p>
    <w:p w:rsidR="00222EB1" w:rsidRPr="006A2EAA" w:rsidRDefault="00137C38">
      <w:pPr>
        <w:widowControl w:val="0"/>
        <w:tabs>
          <w:tab w:val="left" w:pos="1600"/>
        </w:tabs>
        <w:spacing w:after="0"/>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рост требований к деятельности учреждений культуры, не подтвержденных финансово;</w:t>
      </w:r>
    </w:p>
    <w:p w:rsidR="00222EB1" w:rsidRPr="006A2EAA" w:rsidRDefault="00137C38">
      <w:pPr>
        <w:widowControl w:val="0"/>
        <w:tabs>
          <w:tab w:val="left" w:pos="1600"/>
        </w:tabs>
        <w:spacing w:after="0"/>
        <w:jc w:val="both"/>
        <w:rPr>
          <w:rFonts w:ascii="Times New Roman" w:hAnsi="Times New Roman"/>
          <w:snapToGrid w:val="0"/>
          <w:color w:val="000000"/>
          <w:sz w:val="24"/>
          <w:szCs w:val="24"/>
          <w:lang w:val="ru-RU"/>
        </w:rPr>
      </w:pPr>
      <w:r w:rsidRPr="006A2EAA">
        <w:rPr>
          <w:rFonts w:ascii="Times New Roman" w:hAnsi="Times New Roman"/>
          <w:snapToGrid w:val="0"/>
          <w:color w:val="000000"/>
          <w:sz w:val="24"/>
          <w:szCs w:val="24"/>
          <w:lang w:val="ru-RU"/>
        </w:rPr>
        <w:t>- недостаточное количество высококвалифицированных кадров в сфере культуры, старение кадров;</w:t>
      </w:r>
    </w:p>
    <w:p w:rsidR="00222EB1" w:rsidRPr="006A2EAA" w:rsidRDefault="00137C38">
      <w:pPr>
        <w:spacing w:after="0"/>
        <w:jc w:val="both"/>
        <w:rPr>
          <w:rFonts w:ascii="Times New Roman" w:hAnsi="Times New Roman"/>
          <w:sz w:val="24"/>
          <w:szCs w:val="24"/>
          <w:lang w:val="ru-RU"/>
        </w:rPr>
      </w:pPr>
      <w:r w:rsidRPr="006A2EAA">
        <w:rPr>
          <w:rFonts w:ascii="Times New Roman" w:hAnsi="Times New Roman"/>
          <w:sz w:val="24"/>
          <w:szCs w:val="24"/>
          <w:lang w:val="ru-RU"/>
        </w:rPr>
        <w:lastRenderedPageBreak/>
        <w:t>- низкий уровень внедрения информационных технологий в деятельность архивной отрасли;</w:t>
      </w:r>
    </w:p>
    <w:p w:rsidR="00222EB1" w:rsidRPr="006A2EAA" w:rsidRDefault="00137C38">
      <w:pPr>
        <w:pStyle w:val="ConsPlusNormal"/>
        <w:jc w:val="both"/>
        <w:rPr>
          <w:rFonts w:ascii="Times New Roman" w:hAnsi="Times New Roman" w:cs="Times New Roman"/>
          <w:color w:val="000000"/>
          <w:sz w:val="24"/>
          <w:szCs w:val="24"/>
          <w:lang w:val="ru-RU"/>
        </w:rPr>
      </w:pPr>
      <w:r w:rsidRPr="006A2EAA">
        <w:rPr>
          <w:rFonts w:ascii="Times New Roman" w:hAnsi="Times New Roman" w:cs="Times New Roman"/>
          <w:sz w:val="24"/>
          <w:szCs w:val="24"/>
          <w:lang w:val="ru-RU"/>
        </w:rPr>
        <w:t>- финансовое обеспечение архивной отрасли района предусматривает, в основном, покрытие неотложных расходов по текущему содержанию архива и не позволяет в полной мере обеспечивать ее развитие</w:t>
      </w:r>
      <w:r w:rsidRPr="006A2EAA">
        <w:rPr>
          <w:rFonts w:ascii="Times New Roman" w:hAnsi="Times New Roman" w:cs="Times New Roman"/>
          <w:color w:val="000000"/>
          <w:sz w:val="24"/>
          <w:szCs w:val="24"/>
          <w:lang w:val="ru-RU"/>
        </w:rPr>
        <w:t>;</w:t>
      </w:r>
    </w:p>
    <w:p w:rsidR="00222EB1" w:rsidRPr="001F0AB9" w:rsidRDefault="00137C38" w:rsidP="001F0AB9">
      <w:pPr>
        <w:pStyle w:val="ConsPlusNormal"/>
        <w:jc w:val="both"/>
        <w:rPr>
          <w:rFonts w:ascii="Times New Roman" w:hAnsi="Times New Roman" w:cs="Times New Roman"/>
          <w:sz w:val="24"/>
          <w:szCs w:val="24"/>
          <w:lang w:val="ru-RU"/>
        </w:rPr>
      </w:pPr>
      <w:r w:rsidRPr="006A2EAA">
        <w:rPr>
          <w:rFonts w:ascii="Times New Roman" w:hAnsi="Times New Roman" w:cs="Times New Roman"/>
          <w:sz w:val="24"/>
          <w:szCs w:val="24"/>
          <w:lang w:val="ru-RU"/>
        </w:rPr>
        <w:t>- недостаточная материально-техническая база архива.</w:t>
      </w:r>
    </w:p>
    <w:p w:rsidR="00222EB1" w:rsidRPr="006A2EAA" w:rsidRDefault="00137C38">
      <w:pPr>
        <w:pStyle w:val="ac"/>
        <w:tabs>
          <w:tab w:val="left" w:pos="219"/>
        </w:tabs>
        <w:spacing w:line="276" w:lineRule="auto"/>
        <w:ind w:left="0"/>
        <w:jc w:val="both"/>
        <w:rPr>
          <w:lang w:val="ru-RU"/>
        </w:rPr>
      </w:pPr>
      <w:r w:rsidRPr="006A2EAA">
        <w:rPr>
          <w:lang w:val="ru-RU"/>
        </w:rPr>
        <w:tab/>
        <w:t>Применение программно – целевого метода  позволяет формировать систему мер по сохранению и развитию культурного потенциала района, обеспечить нормативные условия хранения, качественного комплектования, учета и эффективного использования архивных документов и выработать комплекс мероприятий, увязанных по ресурсам и срокам, осуществлять целевое и адресное расходование бюджетных средств с целью решения приоритетных задач с учетом современной социально – экономической ситуации.</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xml:space="preserve"> Приоритеты культурной политики на уровне района в сфере реализации муниципальной программы определяются на основании положений федеральных, региональных и муниципальных нормативно – правовых документов:</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Закон Российской Федерации  от 9 октября 1992 года № 3612 – 1 «Основы законодательства Российской Федерации о культуре»;</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Государственная программа Российской Федерации «Развитие культуры и туризма» на 2013-2020 годы, утв. Правительством Российской Федерации от 27 декабря 2012 года № 2567 – р;</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xml:space="preserve">- Федеральный закон Российской Федерации от 6 октября 2003 г. </w:t>
      </w:r>
      <w:r w:rsidRPr="006A2EAA">
        <w:rPr>
          <w:rFonts w:ascii="Times New Roman" w:hAnsi="Times New Roman"/>
          <w:sz w:val="24"/>
          <w:szCs w:val="24"/>
        </w:rPr>
        <w:t>N</w:t>
      </w:r>
      <w:r w:rsidRPr="006A2EAA">
        <w:rPr>
          <w:rFonts w:ascii="Times New Roman" w:hAnsi="Times New Roman"/>
          <w:sz w:val="24"/>
          <w:szCs w:val="24"/>
          <w:lang w:val="ru-RU"/>
        </w:rPr>
        <w:t xml:space="preserve"> 131-ФЗ "Об общих принципах организации местного самоуправления в Российской Федерации";</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У</w:t>
      </w:r>
      <w:r w:rsidRPr="006A2EAA">
        <w:rPr>
          <w:rFonts w:ascii="Times New Roman" w:hAnsi="Times New Roman"/>
          <w:bCs/>
          <w:color w:val="020C22"/>
          <w:sz w:val="24"/>
          <w:szCs w:val="24"/>
          <w:lang w:val="ru-RU"/>
        </w:rPr>
        <w:t>каз Президента Российской Федерации от</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07.05.2018</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г. №</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 xml:space="preserve">204 </w:t>
      </w:r>
      <w:r w:rsidRPr="006A2EAA">
        <w:rPr>
          <w:rFonts w:ascii="Times New Roman" w:hAnsi="Times New Roman"/>
          <w:color w:val="020C22"/>
          <w:sz w:val="24"/>
          <w:szCs w:val="24"/>
          <w:lang w:val="ru-RU"/>
        </w:rPr>
        <w:t>«О</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национальных целях и</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стратегических задачах развития Российской Федерации на</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период до</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2024</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года»;</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Бюджетный кодекс Российской Федерации, ст.179;</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Федеральный Закон от 29.12.2012 года № 273 – ФЗ «Об образовании в Российской Федерации»;</w:t>
      </w:r>
    </w:p>
    <w:p w:rsidR="00222EB1" w:rsidRPr="006A2EAA" w:rsidRDefault="00137C38">
      <w:pPr>
        <w:spacing w:after="0"/>
        <w:ind w:firstLine="708"/>
        <w:jc w:val="both"/>
        <w:rPr>
          <w:rFonts w:ascii="Times New Roman" w:hAnsi="Times New Roman"/>
          <w:sz w:val="24"/>
          <w:szCs w:val="24"/>
          <w:lang w:val="ru-RU"/>
        </w:rPr>
      </w:pPr>
      <w:r w:rsidRPr="006A2EAA">
        <w:rPr>
          <w:rFonts w:ascii="Times New Roman" w:hAnsi="Times New Roman"/>
          <w:sz w:val="24"/>
          <w:szCs w:val="24"/>
          <w:lang w:val="ru-RU"/>
        </w:rPr>
        <w:t>- Федеральный закон от 26.051996 № 54-ФЗ "О Музейном фонде Российской Федерации и музеях в Российской Федерации";</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xml:space="preserve"> - Распоряжение Правительства Российской Федерации № 1726 – р от 04.09.2014 года « Об утверждении концепции развития дополнительного образования детей»;</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xml:space="preserve"> - Приказ Минобрнации России от 26.06.2012 года № 504 «Об утверждении  типового положения  об образовательном учреждении дополнительного образования детей»;</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color w:val="000000"/>
          <w:sz w:val="24"/>
          <w:szCs w:val="24"/>
          <w:lang w:val="ru-RU"/>
        </w:rPr>
        <w:t xml:space="preserve">- Федеральный закон от 25.06.2002 </w:t>
      </w:r>
      <w:r w:rsidRPr="006A2EAA">
        <w:rPr>
          <w:rFonts w:ascii="Times New Roman" w:hAnsi="Times New Roman"/>
          <w:color w:val="000000"/>
          <w:sz w:val="24"/>
          <w:szCs w:val="24"/>
        </w:rPr>
        <w:t>N</w:t>
      </w:r>
      <w:r w:rsidRPr="006A2EAA">
        <w:rPr>
          <w:rFonts w:ascii="Times New Roman" w:hAnsi="Times New Roman"/>
          <w:color w:val="000000"/>
          <w:sz w:val="24"/>
          <w:szCs w:val="24"/>
          <w:lang w:val="ru-RU"/>
        </w:rPr>
        <w:t xml:space="preserve"> 73-ФЗ "Об объектах культурного наследия (памятниках истории и культуры) народов Российской Федерации";</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Федеральный закон «О библиотечном деле» от 29 декабря 1994 года № 78 – ФЗ;</w:t>
      </w:r>
    </w:p>
    <w:p w:rsidR="00222EB1" w:rsidRPr="006A2EAA" w:rsidRDefault="00137C38">
      <w:pPr>
        <w:pStyle w:val="1"/>
        <w:spacing w:before="0" w:after="0"/>
        <w:ind w:firstLine="708"/>
        <w:textAlignment w:val="baseline"/>
        <w:rPr>
          <w:rFonts w:ascii="Times New Roman" w:hAnsi="Times New Roman"/>
          <w:b w:val="0"/>
          <w:sz w:val="24"/>
          <w:szCs w:val="24"/>
          <w:lang w:val="ru-RU"/>
        </w:rPr>
      </w:pPr>
      <w:r w:rsidRPr="006A2EAA">
        <w:rPr>
          <w:rFonts w:ascii="Times New Roman" w:hAnsi="Times New Roman"/>
          <w:b w:val="0"/>
          <w:sz w:val="24"/>
          <w:szCs w:val="24"/>
          <w:lang w:val="ru-RU"/>
        </w:rPr>
        <w:t xml:space="preserve">- Федеральный закон от 22.10.2004 </w:t>
      </w:r>
      <w:r w:rsidRPr="006A2EAA">
        <w:rPr>
          <w:rFonts w:ascii="Times New Roman" w:hAnsi="Times New Roman"/>
          <w:b w:val="0"/>
          <w:sz w:val="24"/>
          <w:szCs w:val="24"/>
        </w:rPr>
        <w:t>N</w:t>
      </w:r>
      <w:r w:rsidRPr="006A2EAA">
        <w:rPr>
          <w:rFonts w:ascii="Times New Roman" w:hAnsi="Times New Roman"/>
          <w:b w:val="0"/>
          <w:sz w:val="24"/>
          <w:szCs w:val="24"/>
          <w:lang w:val="ru-RU"/>
        </w:rPr>
        <w:t xml:space="preserve"> 125-ФЗ (ред. от 28.12.2017) "Об архивном деле в Российской Федерации";</w:t>
      </w:r>
    </w:p>
    <w:p w:rsidR="00222EB1" w:rsidRPr="006A2EAA" w:rsidRDefault="00137C38">
      <w:pPr>
        <w:rPr>
          <w:rFonts w:ascii="Times New Roman" w:hAnsi="Times New Roman"/>
          <w:sz w:val="24"/>
          <w:szCs w:val="24"/>
          <w:lang w:val="ru-RU"/>
        </w:rPr>
      </w:pPr>
      <w:r w:rsidRPr="006A2EAA">
        <w:rPr>
          <w:rFonts w:ascii="Times New Roman" w:hAnsi="Times New Roman"/>
          <w:lang w:val="ru-RU"/>
        </w:rPr>
        <w:t xml:space="preserve">              </w:t>
      </w:r>
      <w:r w:rsidRPr="006A2EAA">
        <w:rPr>
          <w:rFonts w:ascii="Times New Roman" w:hAnsi="Times New Roman"/>
          <w:sz w:val="24"/>
          <w:szCs w:val="24"/>
          <w:lang w:val="ru-RU"/>
        </w:rPr>
        <w:t>- Закон Вологодской области от 28.04.2008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p w:rsidR="00222EB1" w:rsidRPr="006A2EAA" w:rsidRDefault="00137C38">
      <w:pPr>
        <w:pStyle w:val="1"/>
        <w:spacing w:before="0" w:after="0"/>
        <w:ind w:firstLine="708"/>
        <w:textAlignment w:val="baseline"/>
        <w:rPr>
          <w:rFonts w:ascii="Times New Roman" w:hAnsi="Times New Roman"/>
          <w:b w:val="0"/>
          <w:sz w:val="24"/>
          <w:szCs w:val="24"/>
          <w:lang w:val="ru-RU"/>
        </w:rPr>
      </w:pPr>
      <w:r w:rsidRPr="006A2EAA">
        <w:rPr>
          <w:rFonts w:ascii="Times New Roman" w:hAnsi="Times New Roman"/>
          <w:b w:val="0"/>
          <w:sz w:val="24"/>
          <w:szCs w:val="24"/>
          <w:lang w:val="ru-RU"/>
        </w:rPr>
        <w:t>- Закон Вологодской области от 15.01.2019 № 4483-ОЗ «О традиционной народной культуре Вологодской области;</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Положение об Управлении культуры администрации Никольского муниципального рай- она, утвержденное решением Представительного Собрания Никольского муниципального района от 10.02.2017 года № 106;</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bCs/>
          <w:sz w:val="24"/>
          <w:szCs w:val="24"/>
          <w:lang w:val="ru-RU"/>
        </w:rPr>
        <w:t>- План мероприятий по реализации Стратегии социально-экономического развития                                                                                                                                                                    Никольского муниципального района Вологодской области на период до 2030 года, утверждённый</w:t>
      </w:r>
      <w:r w:rsidRPr="006A2EAA">
        <w:rPr>
          <w:rFonts w:ascii="Times New Roman" w:hAnsi="Times New Roman"/>
          <w:sz w:val="24"/>
          <w:szCs w:val="24"/>
          <w:lang w:val="ru-RU"/>
        </w:rPr>
        <w:t xml:space="preserve"> постановлением  администрации Никольского муниципального района от 21.03.2019 г. № 237.</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lastRenderedPageBreak/>
        <w:t>Указанные документы определяют следующие приоритеты развития сферы культуры и архивного дела в Никольском муниципальном районе:</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xml:space="preserve"> - Обеспечение конституционных прав жителей района на доступ к культурным ценностям и информации через сохранение и эффективное использование имеющегося историко – культурного потенциала, сохранение традиционной народной культуры как основы самобытности района; создание благоприятных условий для широкого доступа населения к информации и знаниям.</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xml:space="preserve"> - Создание условий для творческой самореализации населения района через  расширение видов предоставляемых услуг, улучшение материально – технической базы учреждений; развитие самодеятельного творчества и совершенствование культурно – досуговой деятельности; развитие непрерывной системы художественного образования.</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Укрепление культурного пространства в районе, продвижение культурного продукта за пределы района через реализацию культурных программ, объединение усилий государственного, частного и некоммерческого секторов при формировании кластеров (систем) культурных индустрий и туризма, продвижение культурных брендов территорий района на региональный и российский рынок.</w:t>
      </w:r>
    </w:p>
    <w:p w:rsidR="00222EB1" w:rsidRPr="006A2EAA" w:rsidRDefault="00137C38">
      <w:pPr>
        <w:pStyle w:val="ConsPlusNormal"/>
        <w:ind w:firstLine="720"/>
        <w:jc w:val="both"/>
        <w:rPr>
          <w:rFonts w:ascii="Times New Roman" w:hAnsi="Times New Roman" w:cs="Times New Roman"/>
          <w:sz w:val="24"/>
          <w:szCs w:val="24"/>
          <w:lang w:val="ru-RU"/>
        </w:rPr>
      </w:pPr>
      <w:r w:rsidRPr="006A2EAA">
        <w:rPr>
          <w:rFonts w:ascii="Times New Roman" w:hAnsi="Times New Roman" w:cs="Times New Roman"/>
          <w:sz w:val="24"/>
          <w:szCs w:val="24"/>
          <w:lang w:val="ru-RU"/>
        </w:rPr>
        <w:t>- Удовлетворение потребностей граждан, общества и государства в ретроспективной информации;</w:t>
      </w:r>
    </w:p>
    <w:p w:rsidR="00222EB1" w:rsidRPr="006A2EAA" w:rsidRDefault="00137C38">
      <w:pPr>
        <w:pStyle w:val="ConsPlusNormal"/>
        <w:ind w:firstLine="720"/>
        <w:jc w:val="both"/>
        <w:rPr>
          <w:rFonts w:ascii="Times New Roman" w:hAnsi="Times New Roman" w:cs="Times New Roman"/>
          <w:sz w:val="24"/>
          <w:szCs w:val="24"/>
          <w:lang w:val="ru-RU"/>
        </w:rPr>
      </w:pPr>
      <w:r w:rsidRPr="006A2EAA">
        <w:rPr>
          <w:rFonts w:ascii="Times New Roman" w:hAnsi="Times New Roman" w:cs="Times New Roman"/>
          <w:sz w:val="24"/>
          <w:szCs w:val="24"/>
          <w:lang w:val="ru-RU"/>
        </w:rPr>
        <w:t>- Обеспечение сохранности, в том числе предотвращение утраты в результате старения, хищений, пожаров, иных угроз, и учет архивных документов;</w:t>
      </w:r>
    </w:p>
    <w:p w:rsidR="00222EB1" w:rsidRPr="006A2EAA" w:rsidRDefault="00137C38">
      <w:pPr>
        <w:pStyle w:val="ConsPlusNormal"/>
        <w:ind w:firstLine="720"/>
        <w:jc w:val="both"/>
        <w:rPr>
          <w:rFonts w:ascii="Times New Roman" w:hAnsi="Times New Roman" w:cs="Times New Roman"/>
          <w:sz w:val="24"/>
          <w:szCs w:val="24"/>
          <w:lang w:val="ru-RU"/>
        </w:rPr>
      </w:pPr>
      <w:r w:rsidRPr="006A2EAA">
        <w:rPr>
          <w:rFonts w:ascii="Times New Roman" w:hAnsi="Times New Roman" w:cs="Times New Roman"/>
          <w:sz w:val="24"/>
          <w:szCs w:val="24"/>
          <w:lang w:val="ru-RU"/>
        </w:rPr>
        <w:t>- Включение документов в состав архивного фонда района и комплектование его документами, имеющими историческую и практическую ценность.</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Обеспечение социальной защищенности кадров в сфере культуры и архивного дела.</w:t>
      </w:r>
    </w:p>
    <w:p w:rsidR="00222EB1" w:rsidRPr="006A2EAA" w:rsidRDefault="00222EB1">
      <w:pPr>
        <w:spacing w:after="0"/>
        <w:ind w:firstLine="709"/>
        <w:jc w:val="both"/>
        <w:rPr>
          <w:rFonts w:ascii="Times New Roman" w:hAnsi="Times New Roman"/>
          <w:sz w:val="24"/>
          <w:szCs w:val="24"/>
          <w:lang w:val="ru-RU"/>
        </w:rPr>
      </w:pPr>
    </w:p>
    <w:p w:rsidR="00222EB1" w:rsidRPr="006A2EAA" w:rsidRDefault="00222EB1">
      <w:pPr>
        <w:spacing w:after="0"/>
        <w:ind w:firstLine="709"/>
        <w:jc w:val="both"/>
        <w:rPr>
          <w:rFonts w:ascii="Times New Roman" w:hAnsi="Times New Roman"/>
          <w:sz w:val="24"/>
          <w:szCs w:val="24"/>
          <w:lang w:val="ru-RU"/>
        </w:rPr>
      </w:pP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Раздел 2. Цели, задачи, целевые показатели, основные ожидаемые конечные результаты муниципальной программы, сроки и этапы реализации муниципальной программы</w:t>
      </w:r>
    </w:p>
    <w:p w:rsidR="00DE1E97" w:rsidRPr="00DE1E97" w:rsidRDefault="00DE1E97" w:rsidP="00DE1E97">
      <w:pPr>
        <w:spacing w:after="0" w:line="240" w:lineRule="auto"/>
        <w:ind w:firstLine="709"/>
        <w:jc w:val="both"/>
        <w:rPr>
          <w:rFonts w:ascii="Times New Roman" w:hAnsi="Times New Roman"/>
          <w:lang w:val="ru-RU"/>
        </w:rPr>
      </w:pPr>
      <w:r w:rsidRPr="00DE1E97">
        <w:rPr>
          <w:rFonts w:ascii="Times New Roman" w:hAnsi="Times New Roman"/>
          <w:lang w:val="ru-RU"/>
        </w:rPr>
        <w:t>Целью Программы является сохранение и развитие культурного потенциала, обеспечение процесса воспроизводства культурных ценностей, создание правовой, организационной, финансово-экономической основы развития культуры Никольского муниципального района.</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b/>
          <w:lang w:val="ru-RU"/>
        </w:rPr>
        <w:t xml:space="preserve">- </w:t>
      </w:r>
      <w:r w:rsidRPr="00DE1E97">
        <w:rPr>
          <w:rFonts w:ascii="Times New Roman" w:hAnsi="Times New Roman"/>
          <w:lang w:val="ru-RU"/>
        </w:rPr>
        <w:t xml:space="preserve">модернизация архивной отрасли Никольского муниципального района и улучшение условий хранения архивных документов. </w:t>
      </w:r>
    </w:p>
    <w:p w:rsidR="00DE1E97" w:rsidRPr="00DE1E97" w:rsidRDefault="00DE1E97" w:rsidP="00DE1E97">
      <w:pPr>
        <w:spacing w:after="0" w:line="240" w:lineRule="auto"/>
        <w:ind w:firstLine="709"/>
        <w:jc w:val="both"/>
        <w:rPr>
          <w:rFonts w:ascii="Times New Roman" w:hAnsi="Times New Roman"/>
          <w:lang w:val="ru-RU"/>
        </w:rPr>
      </w:pPr>
      <w:r w:rsidRPr="00DE1E97">
        <w:rPr>
          <w:rFonts w:ascii="Times New Roman" w:hAnsi="Times New Roman"/>
          <w:lang w:val="ru-RU"/>
        </w:rPr>
        <w:t>Программа предусматривает реализацию следующих задач:</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Создание условий для активизации участия жителей в культурной жизни района;</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повышение доступности культурных ценностей и благ для населения различных территорий района и разных социальных, возрастных групп;</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повышение качества и разнообразия услуг, предоставляемых в сфере культуры, в том числе посредством информационных технологий;</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сохранение и популяризация традиционной народной культуры, развитие народных художественных промыслов и ремесел;</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формирование у населения ответственного отношения к объектам культурного наследия и нетерпимости к вандализму, в том числе посредством активной популяризации исторической значимости объектов культурного наследия;</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обеспечение сохранения, эффективного использования и охраны объектов культурного наследия, а также объектов, обладающих нераскрытой ценностью;</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совершенствование государственного, муниципального и общественного контроля за состоянием объектов культурного наследия;</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объединение усилий муниципалитета и некоммерческих организаций в деле восстановления и сохранения объектов, обладающих нераскрытой ценностью;</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популяризация творческого наследия известных никольчан – писателей, поэтов;</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формирование и развитие межрегиональных и международных культурных связей, в том числе путем:</w:t>
      </w:r>
      <w:r w:rsidRPr="00DE1E97">
        <w:rPr>
          <w:rFonts w:ascii="Times New Roman" w:hAnsi="Times New Roman"/>
          <w:lang w:val="ru-RU"/>
        </w:rPr>
        <w:br/>
        <w:t>реализации творческих и культурных проектов межрегионального уровня на территории района;</w:t>
      </w:r>
      <w:r w:rsidRPr="00DE1E97">
        <w:rPr>
          <w:rFonts w:ascii="Times New Roman" w:hAnsi="Times New Roman"/>
          <w:lang w:val="ru-RU"/>
        </w:rPr>
        <w:br/>
      </w:r>
      <w:r w:rsidRPr="00DE1E97">
        <w:rPr>
          <w:rFonts w:ascii="Times New Roman" w:hAnsi="Times New Roman"/>
          <w:lang w:val="ru-RU"/>
        </w:rPr>
        <w:lastRenderedPageBreak/>
        <w:t>активизации участия учреждений культуры и творческих коллективов района в межрегиональных и международных проектах;</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содействие средствами культуры патриотическому воспитанию подрастающего поколения, гармонизации межнациональных и межконфессиональных отношений, интеграции приезжих в социокультурное пространство района;</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повышение информированности никольчан и туристов, приезжающих в район, о возможностях культурного досуга и реализации творческого потенциала;</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модернизация материально-технической базы учреждений культуры;</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популяризация истории родного края на основе информационных ресурсов архивов района;</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xml:space="preserve">- обеспечение формирования муниципальных информационных систем, включающих в себя объекты исторического, научного, культурного наследия Никольского муниципального района Вологодской области, а также доступа к ним максимально широкого круга пользователей.      </w:t>
      </w:r>
    </w:p>
    <w:p w:rsidR="00DE1E97" w:rsidRPr="00DE1E97" w:rsidRDefault="00DE1E97" w:rsidP="00DE1E97">
      <w:pPr>
        <w:pStyle w:val="ac"/>
        <w:tabs>
          <w:tab w:val="left" w:pos="219"/>
        </w:tabs>
        <w:ind w:left="0"/>
        <w:jc w:val="both"/>
        <w:rPr>
          <w:sz w:val="22"/>
          <w:szCs w:val="22"/>
          <w:lang w:val="ru-RU"/>
        </w:rPr>
      </w:pPr>
      <w:r w:rsidRPr="00DE1E97">
        <w:rPr>
          <w:sz w:val="22"/>
          <w:szCs w:val="22"/>
          <w:lang w:val="ru-RU"/>
        </w:rPr>
        <w:t>- укрепление материально-технической базы Никольского муниципального архива;</w:t>
      </w:r>
    </w:p>
    <w:p w:rsidR="00DE1E97" w:rsidRPr="00DE1E97" w:rsidRDefault="00DE1E97" w:rsidP="00DE1E97">
      <w:pPr>
        <w:pStyle w:val="ac"/>
        <w:tabs>
          <w:tab w:val="left" w:pos="219"/>
        </w:tabs>
        <w:ind w:left="0"/>
        <w:jc w:val="both"/>
        <w:rPr>
          <w:sz w:val="22"/>
          <w:szCs w:val="22"/>
          <w:lang w:val="ru-RU"/>
        </w:rPr>
      </w:pPr>
      <w:r w:rsidRPr="00DE1E97">
        <w:rPr>
          <w:sz w:val="22"/>
          <w:szCs w:val="22"/>
          <w:lang w:val="ru-RU"/>
        </w:rPr>
        <w:t>- соблюдение нормативных режимов и надлежащей организации хранения архивных документов;</w:t>
      </w:r>
    </w:p>
    <w:p w:rsidR="00DE1E97" w:rsidRDefault="00DE1E97" w:rsidP="00DE1E97">
      <w:pPr>
        <w:pStyle w:val="ac"/>
        <w:tabs>
          <w:tab w:val="left" w:pos="219"/>
        </w:tabs>
        <w:ind w:left="0"/>
        <w:jc w:val="both"/>
        <w:rPr>
          <w:sz w:val="22"/>
          <w:szCs w:val="22"/>
          <w:lang w:val="ru-RU"/>
        </w:rPr>
      </w:pPr>
      <w:r w:rsidRPr="00DE1E97">
        <w:rPr>
          <w:sz w:val="22"/>
          <w:szCs w:val="22"/>
          <w:lang w:val="ru-RU"/>
        </w:rPr>
        <w:t>- повышение уровня качества жизни граждан посредством обеспечения до</w:t>
      </w:r>
      <w:r w:rsidR="00E83244">
        <w:rPr>
          <w:sz w:val="22"/>
          <w:szCs w:val="22"/>
          <w:lang w:val="ru-RU"/>
        </w:rPr>
        <w:t>ступности к архивной информации,</w:t>
      </w:r>
    </w:p>
    <w:p w:rsidR="00E83244" w:rsidRDefault="00E83244" w:rsidP="00DE1E97">
      <w:pPr>
        <w:pStyle w:val="ac"/>
        <w:tabs>
          <w:tab w:val="left" w:pos="219"/>
        </w:tabs>
        <w:ind w:left="0"/>
        <w:jc w:val="both"/>
        <w:rPr>
          <w:sz w:val="22"/>
          <w:szCs w:val="22"/>
          <w:lang w:val="ru-RU"/>
        </w:rPr>
      </w:pPr>
      <w:r>
        <w:rPr>
          <w:sz w:val="22"/>
          <w:szCs w:val="22"/>
          <w:lang w:val="ru-RU"/>
        </w:rPr>
        <w:t>- обеспечение развития и укрепления МТБ домов культуры в населенных пунктах с числом жителей  до 50 тысяч человек;</w:t>
      </w:r>
    </w:p>
    <w:p w:rsidR="00E83244" w:rsidRDefault="00E83244" w:rsidP="00DE1E97">
      <w:pPr>
        <w:pStyle w:val="ac"/>
        <w:tabs>
          <w:tab w:val="left" w:pos="219"/>
        </w:tabs>
        <w:ind w:left="0"/>
        <w:jc w:val="both"/>
        <w:rPr>
          <w:sz w:val="22"/>
          <w:szCs w:val="22"/>
          <w:lang w:val="ru-RU"/>
        </w:rPr>
      </w:pPr>
      <w:r>
        <w:rPr>
          <w:sz w:val="22"/>
          <w:szCs w:val="22"/>
          <w:lang w:val="ru-RU"/>
        </w:rPr>
        <w:t>- капитальный ремонт объектов культуры;</w:t>
      </w:r>
    </w:p>
    <w:p w:rsidR="00E83244" w:rsidRPr="00DE1E97" w:rsidRDefault="00E83244" w:rsidP="00DE1E97">
      <w:pPr>
        <w:pStyle w:val="ac"/>
        <w:tabs>
          <w:tab w:val="left" w:pos="219"/>
        </w:tabs>
        <w:ind w:left="0"/>
        <w:jc w:val="both"/>
        <w:rPr>
          <w:sz w:val="22"/>
          <w:szCs w:val="22"/>
          <w:lang w:val="ru-RU"/>
        </w:rPr>
      </w:pPr>
      <w:r>
        <w:rPr>
          <w:sz w:val="22"/>
          <w:szCs w:val="22"/>
          <w:lang w:val="ru-RU"/>
        </w:rPr>
        <w:t>- реализация мероприятий по модернизации библиотек в части комплектования книжных фондов библиотек муниципальных образований.</w:t>
      </w:r>
    </w:p>
    <w:p w:rsidR="00DE1E97" w:rsidRPr="00DE1E97" w:rsidRDefault="00DE1E97" w:rsidP="00DE1E97">
      <w:pPr>
        <w:spacing w:after="0" w:line="240" w:lineRule="auto"/>
        <w:ind w:firstLine="709"/>
        <w:jc w:val="both"/>
        <w:rPr>
          <w:rFonts w:ascii="Times New Roman" w:hAnsi="Times New Roman"/>
          <w:lang w:val="ru-RU"/>
        </w:rPr>
      </w:pPr>
      <w:r w:rsidRPr="00DE1E97">
        <w:rPr>
          <w:rFonts w:ascii="Times New Roman" w:hAnsi="Times New Roman"/>
          <w:lang w:val="ru-RU"/>
        </w:rPr>
        <w:t>Сведения о целевых показателях муниципальной программы представлены в Приложении № 1 к муниципальной программе.</w:t>
      </w:r>
    </w:p>
    <w:p w:rsidR="00DE1E97" w:rsidRPr="00DE1E97" w:rsidRDefault="00DE1E97" w:rsidP="00DE1E97">
      <w:pPr>
        <w:spacing w:after="0" w:line="240" w:lineRule="auto"/>
        <w:ind w:firstLine="709"/>
        <w:jc w:val="both"/>
        <w:rPr>
          <w:rFonts w:ascii="Times New Roman" w:hAnsi="Times New Roman"/>
          <w:lang w:val="ru-RU"/>
        </w:rPr>
      </w:pPr>
      <w:r w:rsidRPr="00DE1E97">
        <w:rPr>
          <w:rFonts w:ascii="Times New Roman" w:hAnsi="Times New Roman"/>
          <w:lang w:val="ru-RU"/>
        </w:rPr>
        <w:t>Сведения о порядке сбора информации и методике  расчёта значений целевых показателей муниципальной программы приведены в приложении № 2 к муниципальной Программе.</w:t>
      </w:r>
    </w:p>
    <w:p w:rsidR="00DE1E97" w:rsidRPr="00DE1E97" w:rsidRDefault="00DE1E97" w:rsidP="00DE1E97">
      <w:pPr>
        <w:spacing w:after="0" w:line="240" w:lineRule="auto"/>
        <w:ind w:firstLine="709"/>
        <w:jc w:val="both"/>
        <w:rPr>
          <w:rFonts w:ascii="Times New Roman" w:hAnsi="Times New Roman"/>
          <w:lang w:val="ru-RU"/>
        </w:rPr>
      </w:pPr>
      <w:r w:rsidRPr="00DE1E97">
        <w:rPr>
          <w:rFonts w:ascii="Times New Roman" w:hAnsi="Times New Roman"/>
          <w:lang w:val="ru-RU"/>
        </w:rPr>
        <w:t xml:space="preserve"> Реализация муниципальной программы позволит достичь следующих результатов за период с 2020 года по 2025 год:</w:t>
      </w:r>
    </w:p>
    <w:p w:rsidR="00DE1E97" w:rsidRPr="00DE1E97" w:rsidRDefault="00DE1E97" w:rsidP="00DE1E97">
      <w:pPr>
        <w:pStyle w:val="ac"/>
        <w:tabs>
          <w:tab w:val="left" w:pos="1095"/>
        </w:tabs>
        <w:ind w:left="0"/>
        <w:jc w:val="both"/>
        <w:rPr>
          <w:sz w:val="22"/>
          <w:szCs w:val="22"/>
          <w:lang w:val="ru-RU"/>
        </w:rPr>
      </w:pPr>
      <w:r w:rsidRPr="00DE1E97">
        <w:rPr>
          <w:sz w:val="22"/>
          <w:szCs w:val="22"/>
          <w:lang w:val="ru-RU"/>
        </w:rPr>
        <w:t>- увеличение количества посещений на одного жителя учреждений (мероприятия) культуры районного уровня с 6,2% в 2020 году до 9,0% в 2025 году;</w:t>
      </w:r>
    </w:p>
    <w:p w:rsidR="00DE1E97" w:rsidRPr="00DE1E97" w:rsidRDefault="00DE1E97" w:rsidP="00DE1E97">
      <w:pPr>
        <w:pStyle w:val="ac"/>
        <w:tabs>
          <w:tab w:val="left" w:pos="1095"/>
        </w:tabs>
        <w:ind w:left="0"/>
        <w:jc w:val="both"/>
        <w:rPr>
          <w:sz w:val="22"/>
          <w:szCs w:val="22"/>
          <w:lang w:val="ru-RU"/>
        </w:rPr>
      </w:pPr>
      <w:r w:rsidRPr="00DE1E97">
        <w:rPr>
          <w:sz w:val="22"/>
          <w:szCs w:val="22"/>
          <w:lang w:val="ru-RU"/>
        </w:rPr>
        <w:t>- увеличение количества посещений организаций культуры по отношению к уровню 2010  года с 61,2 % в 2020 году до 92,64% в 2025 году;</w:t>
      </w:r>
    </w:p>
    <w:p w:rsidR="00DE1E97" w:rsidRPr="00DE1E97" w:rsidRDefault="00DE1E97" w:rsidP="00DE1E97">
      <w:pPr>
        <w:pStyle w:val="ac"/>
        <w:tabs>
          <w:tab w:val="left" w:pos="1095"/>
        </w:tabs>
        <w:ind w:left="0"/>
        <w:jc w:val="both"/>
        <w:rPr>
          <w:sz w:val="22"/>
          <w:szCs w:val="22"/>
          <w:lang w:val="ru-RU"/>
        </w:rPr>
      </w:pPr>
      <w:r w:rsidRPr="00DE1E97">
        <w:rPr>
          <w:sz w:val="22"/>
          <w:szCs w:val="22"/>
          <w:lang w:val="ru-RU"/>
        </w:rPr>
        <w:t>- количество объектов культурного наследия, на которых зарегистрировано право муниципальной собственности, находящихся в удовлетворительном состоянии – 100% ежегодно;</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spacing w:val="2"/>
          <w:lang w:val="ru-RU"/>
        </w:rPr>
        <w:t>-выполнение муниципального задания на оказание муниципальных услуг и выполнение работ муниципальными учреждениями культуры – 100% ежегодно;</w:t>
      </w:r>
      <w:r w:rsidRPr="00DE1E97">
        <w:rPr>
          <w:rFonts w:ascii="Times New Roman" w:hAnsi="Times New Roman"/>
          <w:lang w:val="ru-RU"/>
        </w:rPr>
        <w:t xml:space="preserve"> </w:t>
      </w:r>
    </w:p>
    <w:p w:rsidR="00DE1E97" w:rsidRPr="00DE1E97" w:rsidRDefault="00DE1E97" w:rsidP="00DE1E97">
      <w:pPr>
        <w:spacing w:after="0" w:line="240" w:lineRule="auto"/>
        <w:jc w:val="both"/>
        <w:rPr>
          <w:rFonts w:ascii="Times New Roman" w:hAnsi="Times New Roman"/>
          <w:spacing w:val="2"/>
          <w:lang w:val="ru-RU"/>
        </w:rPr>
      </w:pPr>
      <w:r w:rsidRPr="00DE1E97">
        <w:rPr>
          <w:rFonts w:ascii="Times New Roman" w:hAnsi="Times New Roman"/>
          <w:lang w:val="ru-RU"/>
        </w:rPr>
        <w:t>-</w:t>
      </w:r>
      <w:r w:rsidRPr="00DE1E97">
        <w:rPr>
          <w:rFonts w:ascii="Times New Roman" w:hAnsi="Times New Roman"/>
          <w:spacing w:val="2"/>
          <w:lang w:val="ru-RU"/>
        </w:rPr>
        <w:t xml:space="preserve"> недопущение роста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 – 0% ежегодно;</w:t>
      </w:r>
    </w:p>
    <w:p w:rsidR="00DE1E97" w:rsidRPr="00DE1E97" w:rsidRDefault="00DE1E97" w:rsidP="00DE1E97">
      <w:pPr>
        <w:spacing w:after="0" w:line="240" w:lineRule="auto"/>
        <w:jc w:val="both"/>
        <w:rPr>
          <w:rFonts w:ascii="Times New Roman" w:hAnsi="Times New Roman"/>
          <w:spacing w:val="2"/>
          <w:lang w:val="ru-RU"/>
        </w:rPr>
      </w:pPr>
      <w:r w:rsidRPr="00DE1E97">
        <w:rPr>
          <w:rFonts w:ascii="Times New Roman" w:hAnsi="Times New Roman"/>
          <w:lang w:val="ru-RU"/>
        </w:rPr>
        <w:t>-с</w:t>
      </w:r>
      <w:r w:rsidRPr="00DE1E97">
        <w:rPr>
          <w:rFonts w:ascii="Times New Roman" w:hAnsi="Times New Roman"/>
          <w:spacing w:val="2"/>
          <w:lang w:val="ru-RU"/>
        </w:rPr>
        <w:t>редняя обеспеченность участников клубных формирований (в муниципальных домах культуры) в расчете на 1 тысячу человек -118 человек в 2025 году;</w:t>
      </w:r>
    </w:p>
    <w:p w:rsidR="00DE1E97" w:rsidRPr="00DE1E97" w:rsidRDefault="00DE1E97" w:rsidP="00DE1E97">
      <w:pPr>
        <w:spacing w:after="0" w:line="240" w:lineRule="auto"/>
        <w:jc w:val="both"/>
        <w:rPr>
          <w:rFonts w:ascii="Times New Roman" w:hAnsi="Times New Roman"/>
          <w:spacing w:val="2"/>
          <w:lang w:val="ru-RU"/>
        </w:rPr>
      </w:pPr>
      <w:r w:rsidRPr="00DE1E97">
        <w:rPr>
          <w:rFonts w:ascii="Times New Roman" w:hAnsi="Times New Roman"/>
          <w:spacing w:val="2"/>
          <w:lang w:val="ru-RU"/>
        </w:rPr>
        <w:t>- увеличение числа посещений организаций культуры (нарастающим итогом) с 149,4 в 2020 году до 272,87 тыс. чел. в 2025 году.</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обеспечение доли документов муниципального архива, находящихся в нормативных условиях хранения, на уровне 98% в общем количестве документов.</w:t>
      </w:r>
    </w:p>
    <w:p w:rsidR="00DE1E97" w:rsidRP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среднее число пользователей архивной информацией возрастет с 152 человек до 200 человек на 10 тыс. человек населения в 2025 году;</w:t>
      </w:r>
    </w:p>
    <w:p w:rsidR="00DE1E97" w:rsidRDefault="00DE1E97" w:rsidP="00DE1E97">
      <w:pPr>
        <w:spacing w:after="0" w:line="240" w:lineRule="auto"/>
        <w:jc w:val="both"/>
        <w:rPr>
          <w:rFonts w:ascii="Times New Roman" w:hAnsi="Times New Roman"/>
          <w:lang w:val="ru-RU"/>
        </w:rPr>
      </w:pPr>
      <w:r w:rsidRPr="00DE1E97">
        <w:rPr>
          <w:rFonts w:ascii="Times New Roman" w:hAnsi="Times New Roman"/>
          <w:lang w:val="ru-RU"/>
        </w:rPr>
        <w:t>- выполнение плановых показателей на предоставление муниципальных услуг (выполнение работ) на обеспечение доступа пользователей к архивному фонду района (в пределах переданных полно</w:t>
      </w:r>
      <w:r w:rsidR="00110B10">
        <w:rPr>
          <w:rFonts w:ascii="Times New Roman" w:hAnsi="Times New Roman"/>
          <w:lang w:val="ru-RU"/>
        </w:rPr>
        <w:t>мочий) будет обеспечено на 100%4</w:t>
      </w:r>
    </w:p>
    <w:p w:rsidR="00E83244" w:rsidRDefault="00E83244" w:rsidP="00DE1E97">
      <w:pPr>
        <w:spacing w:after="0" w:line="240" w:lineRule="auto"/>
        <w:jc w:val="both"/>
        <w:rPr>
          <w:rFonts w:ascii="Times New Roman" w:hAnsi="Times New Roman"/>
          <w:lang w:val="ru-RU"/>
        </w:rPr>
      </w:pPr>
      <w:r>
        <w:rPr>
          <w:rFonts w:ascii="Times New Roman" w:hAnsi="Times New Roman"/>
          <w:lang w:val="ru-RU"/>
        </w:rPr>
        <w:t>-</w:t>
      </w:r>
      <w:r w:rsidR="00110B10">
        <w:rPr>
          <w:rFonts w:ascii="Times New Roman" w:hAnsi="Times New Roman"/>
          <w:lang w:val="ru-RU"/>
        </w:rPr>
        <w:t xml:space="preserve"> капитальный ремонт и ремонт, включая приобретение и мрнтаж оборудования в 2022 году – 3 объекта;</w:t>
      </w:r>
    </w:p>
    <w:p w:rsidR="00110B10" w:rsidRPr="00DE1E97" w:rsidRDefault="00110B10" w:rsidP="00DE1E97">
      <w:pPr>
        <w:spacing w:after="0" w:line="240" w:lineRule="auto"/>
        <w:jc w:val="both"/>
        <w:rPr>
          <w:rFonts w:ascii="Times New Roman" w:hAnsi="Times New Roman"/>
          <w:lang w:val="ru-RU"/>
        </w:rPr>
      </w:pPr>
      <w:r>
        <w:rPr>
          <w:rFonts w:ascii="Times New Roman" w:hAnsi="Times New Roman"/>
          <w:lang w:val="ru-RU"/>
        </w:rPr>
        <w:t>-увеличеие числапосещений организаций культуры( в части посещений библиотек) в 2022 году -159,917 к 2025 году -173,495.</w:t>
      </w:r>
    </w:p>
    <w:p w:rsidR="00DE1E97" w:rsidRPr="00DE1E97" w:rsidRDefault="00DE1E97" w:rsidP="00DE1E97">
      <w:pPr>
        <w:spacing w:after="0" w:line="240" w:lineRule="auto"/>
        <w:jc w:val="both"/>
        <w:rPr>
          <w:rFonts w:ascii="Times New Roman" w:hAnsi="Times New Roman"/>
          <w:lang w:val="ru-RU"/>
        </w:rPr>
      </w:pPr>
    </w:p>
    <w:p w:rsidR="00DE1E97" w:rsidRPr="00B06CAB" w:rsidRDefault="00DE1E97" w:rsidP="00DE1E97">
      <w:pPr>
        <w:spacing w:after="0" w:line="240" w:lineRule="auto"/>
        <w:ind w:firstLine="709"/>
        <w:jc w:val="both"/>
        <w:rPr>
          <w:rFonts w:ascii="Times New Roman" w:hAnsi="Times New Roman"/>
          <w:lang w:val="ru-RU"/>
        </w:rPr>
      </w:pPr>
      <w:r w:rsidRPr="00B06CAB">
        <w:rPr>
          <w:rFonts w:ascii="Times New Roman" w:hAnsi="Times New Roman"/>
          <w:lang w:val="ru-RU"/>
        </w:rPr>
        <w:t>Сроки реализации Программы: 01.01.2020 – 31.12.2025 годы.</w:t>
      </w:r>
    </w:p>
    <w:p w:rsidR="00DE1E97" w:rsidRPr="00B06CAB" w:rsidRDefault="00DE1E97" w:rsidP="00DE1E97">
      <w:pPr>
        <w:ind w:firstLine="708"/>
        <w:jc w:val="both"/>
        <w:rPr>
          <w:lang w:val="ru-RU"/>
        </w:rPr>
      </w:pPr>
    </w:p>
    <w:p w:rsidR="00222EB1" w:rsidRPr="006A2EAA" w:rsidRDefault="00222EB1">
      <w:pPr>
        <w:spacing w:after="0"/>
        <w:rPr>
          <w:rFonts w:ascii="Times New Roman" w:hAnsi="Times New Roman"/>
          <w:b/>
          <w:sz w:val="24"/>
          <w:szCs w:val="24"/>
          <w:lang w:val="ru-RU"/>
        </w:rPr>
      </w:pP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 xml:space="preserve">Раздел 3. Информация о финансовом обеспечении реализации муниципальной программы </w:t>
      </w:r>
    </w:p>
    <w:p w:rsidR="00DE1E97" w:rsidRPr="00DE1E97" w:rsidRDefault="00137C38" w:rsidP="00DE1E97">
      <w:pPr>
        <w:spacing w:after="0" w:line="240" w:lineRule="auto"/>
        <w:ind w:firstLine="708"/>
        <w:jc w:val="both"/>
        <w:rPr>
          <w:rFonts w:ascii="Times New Roman" w:hAnsi="Times New Roman"/>
          <w:lang w:val="ru-RU"/>
        </w:rPr>
      </w:pPr>
      <w:r w:rsidRPr="006A2EAA">
        <w:rPr>
          <w:rFonts w:ascii="Times New Roman" w:hAnsi="Times New Roman"/>
          <w:sz w:val="24"/>
          <w:szCs w:val="24"/>
          <w:lang w:val="ru-RU"/>
        </w:rPr>
        <w:t>Объем средств финансового обеспечения, необходимых для реализации муниципальной программы</w:t>
      </w:r>
      <w:r w:rsidR="00DE1E97">
        <w:rPr>
          <w:rFonts w:ascii="Times New Roman" w:hAnsi="Times New Roman"/>
          <w:sz w:val="24"/>
          <w:szCs w:val="24"/>
          <w:lang w:val="ru-RU"/>
        </w:rPr>
        <w:t xml:space="preserve"> </w:t>
      </w:r>
      <w:r w:rsidR="0097688E">
        <w:rPr>
          <w:rFonts w:ascii="Times New Roman" w:hAnsi="Times New Roman"/>
          <w:lang w:val="ru-RU"/>
        </w:rPr>
        <w:t>402922,6</w:t>
      </w:r>
      <w:r w:rsidR="00EF0E23">
        <w:rPr>
          <w:rFonts w:ascii="Times New Roman" w:hAnsi="Times New Roman"/>
          <w:lang w:val="ru-RU"/>
        </w:rPr>
        <w:t xml:space="preserve"> </w:t>
      </w:r>
      <w:r w:rsidR="00DE1E97" w:rsidRPr="00DE1E97">
        <w:rPr>
          <w:rFonts w:ascii="Times New Roman" w:hAnsi="Times New Roman"/>
          <w:lang w:val="ru-RU"/>
        </w:rPr>
        <w:t>тыс.руб., в том числе по годам реализации: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843"/>
        <w:gridCol w:w="1701"/>
        <w:gridCol w:w="1418"/>
        <w:gridCol w:w="1559"/>
        <w:gridCol w:w="1276"/>
      </w:tblGrid>
      <w:tr w:rsidR="00DE1E97" w:rsidRPr="00D34427" w:rsidTr="00DE1E97">
        <w:tc>
          <w:tcPr>
            <w:tcW w:w="817" w:type="dxa"/>
            <w:vMerge w:val="restart"/>
          </w:tcPr>
          <w:p w:rsidR="00DE1E97" w:rsidRPr="00DE1E97" w:rsidRDefault="00DE1E97" w:rsidP="00DE1E97">
            <w:pPr>
              <w:spacing w:after="0" w:line="240" w:lineRule="auto"/>
              <w:jc w:val="both"/>
              <w:rPr>
                <w:rFonts w:ascii="Times New Roman" w:hAnsi="Times New Roman"/>
              </w:rPr>
            </w:pPr>
            <w:r w:rsidRPr="00DE1E97">
              <w:rPr>
                <w:rFonts w:ascii="Times New Roman" w:hAnsi="Times New Roman"/>
              </w:rPr>
              <w:t>год</w:t>
            </w:r>
          </w:p>
        </w:tc>
        <w:tc>
          <w:tcPr>
            <w:tcW w:w="9356" w:type="dxa"/>
            <w:gridSpan w:val="6"/>
          </w:tcPr>
          <w:p w:rsidR="00DE1E97" w:rsidRPr="00DE1E97" w:rsidRDefault="00DE1E97" w:rsidP="00DE1E97">
            <w:pPr>
              <w:spacing w:after="0" w:line="240" w:lineRule="auto"/>
              <w:jc w:val="center"/>
              <w:rPr>
                <w:rFonts w:ascii="Times New Roman" w:hAnsi="Times New Roman"/>
                <w:lang w:val="ru-RU"/>
              </w:rPr>
            </w:pPr>
            <w:r w:rsidRPr="00DE1E97">
              <w:rPr>
                <w:rFonts w:ascii="Times New Roman" w:hAnsi="Times New Roman"/>
                <w:lang w:val="ru-RU"/>
              </w:rPr>
              <w:t>Объем финансовых средств (тыс. руб.)</w:t>
            </w:r>
          </w:p>
        </w:tc>
      </w:tr>
      <w:tr w:rsidR="00DE1E97" w:rsidRPr="00D34427" w:rsidTr="00DE1E97">
        <w:tc>
          <w:tcPr>
            <w:tcW w:w="817" w:type="dxa"/>
            <w:vMerge/>
          </w:tcPr>
          <w:p w:rsidR="00DE1E97" w:rsidRPr="00DE1E97" w:rsidRDefault="00DE1E97" w:rsidP="00DE1E97">
            <w:pPr>
              <w:spacing w:after="0" w:line="240" w:lineRule="auto"/>
              <w:jc w:val="both"/>
              <w:rPr>
                <w:rFonts w:ascii="Times New Roman" w:hAnsi="Times New Roman"/>
                <w:lang w:val="ru-RU"/>
              </w:rPr>
            </w:pPr>
          </w:p>
        </w:tc>
        <w:tc>
          <w:tcPr>
            <w:tcW w:w="1559" w:type="dxa"/>
          </w:tcPr>
          <w:p w:rsidR="00DE1E97" w:rsidRPr="00DE1E97" w:rsidRDefault="00DE1E97" w:rsidP="00DE1E97">
            <w:pPr>
              <w:spacing w:after="0" w:line="240" w:lineRule="auto"/>
              <w:jc w:val="both"/>
              <w:rPr>
                <w:rFonts w:ascii="Times New Roman" w:hAnsi="Times New Roman"/>
                <w:sz w:val="20"/>
                <w:szCs w:val="20"/>
              </w:rPr>
            </w:pPr>
            <w:r w:rsidRPr="00DE1E97">
              <w:rPr>
                <w:rFonts w:ascii="Times New Roman" w:hAnsi="Times New Roman"/>
                <w:sz w:val="20"/>
                <w:szCs w:val="20"/>
              </w:rPr>
              <w:t>Собственные доходы районного бюджета</w:t>
            </w:r>
          </w:p>
        </w:tc>
        <w:tc>
          <w:tcPr>
            <w:tcW w:w="1843" w:type="dxa"/>
          </w:tcPr>
          <w:p w:rsidR="00DE1E97" w:rsidRPr="00DE1E97" w:rsidRDefault="00DE1E97" w:rsidP="00DE1E97">
            <w:pPr>
              <w:spacing w:after="0" w:line="240" w:lineRule="auto"/>
              <w:jc w:val="both"/>
              <w:rPr>
                <w:rFonts w:ascii="Times New Roman" w:hAnsi="Times New Roman"/>
                <w:sz w:val="20"/>
                <w:szCs w:val="20"/>
                <w:lang w:val="ru-RU"/>
              </w:rPr>
            </w:pPr>
            <w:r w:rsidRPr="00DE1E97">
              <w:rPr>
                <w:rFonts w:ascii="Times New Roman" w:hAnsi="Times New Roman"/>
                <w:sz w:val="20"/>
                <w:szCs w:val="20"/>
                <w:lang w:val="ru-RU"/>
              </w:rPr>
              <w:t>Межбюджетные трансферты  из областного бюджеты</w:t>
            </w:r>
          </w:p>
        </w:tc>
        <w:tc>
          <w:tcPr>
            <w:tcW w:w="1701" w:type="dxa"/>
          </w:tcPr>
          <w:p w:rsidR="00DE1E97" w:rsidRPr="00DE1E97" w:rsidRDefault="00DE1E97" w:rsidP="00DE1E97">
            <w:pPr>
              <w:spacing w:after="0" w:line="240" w:lineRule="auto"/>
              <w:jc w:val="both"/>
              <w:rPr>
                <w:rFonts w:ascii="Times New Roman" w:hAnsi="Times New Roman"/>
                <w:sz w:val="20"/>
                <w:szCs w:val="20"/>
                <w:lang w:val="ru-RU"/>
              </w:rPr>
            </w:pPr>
            <w:r w:rsidRPr="00DE1E97">
              <w:rPr>
                <w:rFonts w:ascii="Times New Roman" w:hAnsi="Times New Roman"/>
                <w:sz w:val="20"/>
                <w:szCs w:val="20"/>
                <w:lang w:val="ru-RU"/>
              </w:rPr>
              <w:t>Межбюджетные трансферты  из федерального</w:t>
            </w:r>
          </w:p>
          <w:p w:rsidR="00DE1E97" w:rsidRPr="00DE1E97" w:rsidRDefault="00DE1E97" w:rsidP="00DE1E97">
            <w:pPr>
              <w:spacing w:after="0" w:line="240" w:lineRule="auto"/>
              <w:jc w:val="both"/>
              <w:rPr>
                <w:rFonts w:ascii="Times New Roman" w:hAnsi="Times New Roman"/>
                <w:sz w:val="20"/>
                <w:szCs w:val="20"/>
                <w:lang w:val="ru-RU"/>
              </w:rPr>
            </w:pPr>
            <w:r w:rsidRPr="00DE1E97">
              <w:rPr>
                <w:rFonts w:ascii="Times New Roman" w:hAnsi="Times New Roman"/>
                <w:sz w:val="20"/>
                <w:szCs w:val="20"/>
                <w:lang w:val="ru-RU"/>
              </w:rPr>
              <w:t>бюджеты</w:t>
            </w:r>
          </w:p>
        </w:tc>
        <w:tc>
          <w:tcPr>
            <w:tcW w:w="1418" w:type="dxa"/>
          </w:tcPr>
          <w:p w:rsidR="00DE1E97" w:rsidRPr="00DE1E97" w:rsidRDefault="00DE1E97" w:rsidP="00DE1E97">
            <w:pPr>
              <w:spacing w:after="0" w:line="240" w:lineRule="auto"/>
              <w:jc w:val="both"/>
              <w:rPr>
                <w:rFonts w:ascii="Times New Roman" w:hAnsi="Times New Roman"/>
                <w:sz w:val="20"/>
                <w:szCs w:val="20"/>
              </w:rPr>
            </w:pPr>
            <w:r w:rsidRPr="00DE1E97">
              <w:rPr>
                <w:rFonts w:ascii="Times New Roman" w:hAnsi="Times New Roman"/>
                <w:sz w:val="20"/>
                <w:szCs w:val="20"/>
              </w:rPr>
              <w:t>Внебюджетные средства</w:t>
            </w:r>
          </w:p>
        </w:tc>
        <w:tc>
          <w:tcPr>
            <w:tcW w:w="1559" w:type="dxa"/>
          </w:tcPr>
          <w:p w:rsidR="00DE1E97" w:rsidRPr="00DE1E97" w:rsidRDefault="00DE1E97" w:rsidP="00DE1E97">
            <w:pPr>
              <w:spacing w:after="0" w:line="240" w:lineRule="auto"/>
              <w:jc w:val="both"/>
              <w:rPr>
                <w:rFonts w:ascii="Times New Roman" w:hAnsi="Times New Roman"/>
                <w:sz w:val="20"/>
                <w:szCs w:val="20"/>
                <w:lang w:val="ru-RU"/>
              </w:rPr>
            </w:pPr>
            <w:r w:rsidRPr="00DE1E97">
              <w:rPr>
                <w:rFonts w:ascii="Times New Roman" w:hAnsi="Times New Roman"/>
                <w:sz w:val="20"/>
                <w:szCs w:val="20"/>
                <w:lang w:val="ru-RU"/>
              </w:rPr>
              <w:t>Безвозмездные поступления от физических и юридических лиц</w:t>
            </w:r>
          </w:p>
        </w:tc>
        <w:tc>
          <w:tcPr>
            <w:tcW w:w="1276" w:type="dxa"/>
          </w:tcPr>
          <w:p w:rsidR="00DE1E97" w:rsidRPr="00DE1E97" w:rsidRDefault="00DE1E97" w:rsidP="00DE1E97">
            <w:pPr>
              <w:spacing w:after="0" w:line="240" w:lineRule="auto"/>
              <w:jc w:val="both"/>
              <w:rPr>
                <w:rFonts w:ascii="Times New Roman" w:hAnsi="Times New Roman"/>
                <w:sz w:val="20"/>
                <w:szCs w:val="20"/>
                <w:lang w:val="ru-RU"/>
              </w:rPr>
            </w:pPr>
            <w:r w:rsidRPr="00DE1E97">
              <w:rPr>
                <w:rFonts w:ascii="Times New Roman" w:hAnsi="Times New Roman"/>
                <w:sz w:val="20"/>
                <w:szCs w:val="20"/>
                <w:lang w:val="ru-RU"/>
              </w:rPr>
              <w:t>Межбюджетные трансферт из бюджетов поселений</w:t>
            </w:r>
          </w:p>
        </w:tc>
      </w:tr>
      <w:tr w:rsidR="00DE1E97" w:rsidRPr="00DE1E97" w:rsidTr="00DE1E97">
        <w:tc>
          <w:tcPr>
            <w:tcW w:w="817" w:type="dxa"/>
          </w:tcPr>
          <w:p w:rsidR="00DE1E97" w:rsidRPr="00DE1E97" w:rsidRDefault="00DE1E97" w:rsidP="00DE1E97">
            <w:pPr>
              <w:spacing w:after="0" w:line="240" w:lineRule="auto"/>
              <w:jc w:val="both"/>
              <w:rPr>
                <w:rFonts w:ascii="Times New Roman" w:hAnsi="Times New Roman"/>
                <w:sz w:val="20"/>
                <w:szCs w:val="20"/>
              </w:rPr>
            </w:pPr>
            <w:r w:rsidRPr="00DE1E97">
              <w:rPr>
                <w:rFonts w:ascii="Times New Roman" w:hAnsi="Times New Roman"/>
                <w:sz w:val="20"/>
                <w:szCs w:val="20"/>
              </w:rPr>
              <w:t>2020</w:t>
            </w:r>
          </w:p>
        </w:tc>
        <w:tc>
          <w:tcPr>
            <w:tcW w:w="1559"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43179,4</w:t>
            </w:r>
          </w:p>
        </w:tc>
        <w:tc>
          <w:tcPr>
            <w:tcW w:w="1843"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3243,5</w:t>
            </w:r>
          </w:p>
        </w:tc>
        <w:tc>
          <w:tcPr>
            <w:tcW w:w="1701"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4697,6</w:t>
            </w:r>
          </w:p>
        </w:tc>
        <w:tc>
          <w:tcPr>
            <w:tcW w:w="1418"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3071,0</w:t>
            </w:r>
          </w:p>
        </w:tc>
        <w:tc>
          <w:tcPr>
            <w:tcW w:w="1559"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103,8</w:t>
            </w:r>
          </w:p>
        </w:tc>
        <w:tc>
          <w:tcPr>
            <w:tcW w:w="1276"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100,0</w:t>
            </w:r>
          </w:p>
        </w:tc>
      </w:tr>
      <w:tr w:rsidR="00DE1E97" w:rsidRPr="00DE1E97" w:rsidTr="00DE1E97">
        <w:tc>
          <w:tcPr>
            <w:tcW w:w="817" w:type="dxa"/>
          </w:tcPr>
          <w:p w:rsidR="00DE1E97" w:rsidRPr="00DE1E97" w:rsidRDefault="00DE1E97" w:rsidP="00DE1E97">
            <w:pPr>
              <w:spacing w:after="0" w:line="240" w:lineRule="auto"/>
              <w:jc w:val="both"/>
              <w:rPr>
                <w:rFonts w:ascii="Times New Roman" w:hAnsi="Times New Roman"/>
                <w:sz w:val="20"/>
                <w:szCs w:val="20"/>
              </w:rPr>
            </w:pPr>
            <w:r w:rsidRPr="00DE1E97">
              <w:rPr>
                <w:rFonts w:ascii="Times New Roman" w:hAnsi="Times New Roman"/>
                <w:sz w:val="20"/>
                <w:szCs w:val="20"/>
              </w:rPr>
              <w:t>2021</w:t>
            </w:r>
          </w:p>
        </w:tc>
        <w:tc>
          <w:tcPr>
            <w:tcW w:w="1559" w:type="dxa"/>
          </w:tcPr>
          <w:p w:rsidR="00DE1E97" w:rsidRPr="00EF0E23" w:rsidRDefault="00542E39"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49090,9</w:t>
            </w:r>
          </w:p>
        </w:tc>
        <w:tc>
          <w:tcPr>
            <w:tcW w:w="1843"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2066,5</w:t>
            </w:r>
          </w:p>
        </w:tc>
        <w:tc>
          <w:tcPr>
            <w:tcW w:w="1701"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267,7</w:t>
            </w:r>
          </w:p>
        </w:tc>
        <w:tc>
          <w:tcPr>
            <w:tcW w:w="1418" w:type="dxa"/>
          </w:tcPr>
          <w:p w:rsidR="00DE1E97" w:rsidRPr="00542E39" w:rsidRDefault="00DE1E97" w:rsidP="00DE1E97">
            <w:pPr>
              <w:spacing w:after="0" w:line="240" w:lineRule="auto"/>
              <w:jc w:val="center"/>
              <w:rPr>
                <w:rFonts w:ascii="Times New Roman" w:hAnsi="Times New Roman"/>
                <w:lang w:val="ru-RU"/>
              </w:rPr>
            </w:pPr>
            <w:r w:rsidRPr="00DE1E97">
              <w:rPr>
                <w:rFonts w:ascii="Times New Roman" w:hAnsi="Times New Roman"/>
                <w:sz w:val="20"/>
                <w:szCs w:val="20"/>
              </w:rPr>
              <w:t>4</w:t>
            </w:r>
            <w:r w:rsidR="00542E39">
              <w:rPr>
                <w:rFonts w:ascii="Times New Roman" w:hAnsi="Times New Roman"/>
                <w:sz w:val="20"/>
                <w:szCs w:val="20"/>
                <w:lang w:val="ru-RU"/>
              </w:rPr>
              <w:t>029,5</w:t>
            </w:r>
          </w:p>
        </w:tc>
        <w:tc>
          <w:tcPr>
            <w:tcW w:w="1559" w:type="dxa"/>
            <w:vAlign w:val="center"/>
          </w:tcPr>
          <w:p w:rsidR="00DE1E97" w:rsidRPr="00EF0E23" w:rsidRDefault="00EF0E23"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70,2</w:t>
            </w:r>
          </w:p>
        </w:tc>
        <w:tc>
          <w:tcPr>
            <w:tcW w:w="1276" w:type="dxa"/>
          </w:tcPr>
          <w:p w:rsidR="00DE1E97" w:rsidRPr="00DE1E97" w:rsidRDefault="00DE1E97" w:rsidP="00DE1E97">
            <w:pPr>
              <w:spacing w:after="0" w:line="240" w:lineRule="auto"/>
              <w:jc w:val="center"/>
              <w:rPr>
                <w:rFonts w:ascii="Times New Roman" w:hAnsi="Times New Roman"/>
              </w:rPr>
            </w:pPr>
            <w:r w:rsidRPr="00DE1E97">
              <w:rPr>
                <w:rFonts w:ascii="Times New Roman" w:hAnsi="Times New Roman"/>
                <w:sz w:val="20"/>
                <w:szCs w:val="20"/>
              </w:rPr>
              <w:t>100,0</w:t>
            </w:r>
          </w:p>
        </w:tc>
      </w:tr>
      <w:tr w:rsidR="00DE1E97" w:rsidRPr="00DE1E97" w:rsidTr="00DE1E97">
        <w:tc>
          <w:tcPr>
            <w:tcW w:w="817" w:type="dxa"/>
          </w:tcPr>
          <w:p w:rsidR="00DE1E97" w:rsidRPr="00DE1E97" w:rsidRDefault="00DE1E97" w:rsidP="00DE1E97">
            <w:pPr>
              <w:spacing w:after="0" w:line="240" w:lineRule="auto"/>
              <w:jc w:val="both"/>
              <w:rPr>
                <w:rFonts w:ascii="Times New Roman" w:hAnsi="Times New Roman"/>
                <w:sz w:val="20"/>
                <w:szCs w:val="20"/>
              </w:rPr>
            </w:pPr>
            <w:r w:rsidRPr="00DE1E97">
              <w:rPr>
                <w:rFonts w:ascii="Times New Roman" w:hAnsi="Times New Roman"/>
                <w:sz w:val="20"/>
                <w:szCs w:val="20"/>
              </w:rPr>
              <w:t>2022</w:t>
            </w:r>
          </w:p>
        </w:tc>
        <w:tc>
          <w:tcPr>
            <w:tcW w:w="1559" w:type="dxa"/>
          </w:tcPr>
          <w:p w:rsidR="00DE1E97" w:rsidRPr="006F7ECF" w:rsidRDefault="0097688E"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57173,4</w:t>
            </w:r>
          </w:p>
        </w:tc>
        <w:tc>
          <w:tcPr>
            <w:tcW w:w="1843" w:type="dxa"/>
            <w:vAlign w:val="center"/>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459</w:t>
            </w:r>
            <w:r w:rsidR="00542E39">
              <w:rPr>
                <w:rFonts w:ascii="Times New Roman" w:hAnsi="Times New Roman"/>
                <w:sz w:val="20"/>
                <w:szCs w:val="20"/>
                <w:lang w:val="ru-RU"/>
              </w:rPr>
              <w:t>49,8</w:t>
            </w:r>
          </w:p>
        </w:tc>
        <w:tc>
          <w:tcPr>
            <w:tcW w:w="1701" w:type="dxa"/>
            <w:vAlign w:val="center"/>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8</w:t>
            </w:r>
            <w:r w:rsidR="00542E39">
              <w:rPr>
                <w:rFonts w:ascii="Times New Roman" w:hAnsi="Times New Roman"/>
                <w:sz w:val="20"/>
                <w:szCs w:val="20"/>
                <w:lang w:val="ru-RU"/>
              </w:rPr>
              <w:t>76,1</w:t>
            </w:r>
          </w:p>
        </w:tc>
        <w:tc>
          <w:tcPr>
            <w:tcW w:w="1418" w:type="dxa"/>
          </w:tcPr>
          <w:p w:rsidR="00DE1E97" w:rsidRPr="00DE1E97" w:rsidRDefault="00DE1E97" w:rsidP="00DE1E97">
            <w:pPr>
              <w:spacing w:after="0" w:line="240" w:lineRule="auto"/>
              <w:jc w:val="center"/>
              <w:rPr>
                <w:rFonts w:ascii="Times New Roman" w:hAnsi="Times New Roman"/>
              </w:rPr>
            </w:pPr>
            <w:r w:rsidRPr="00DE1E97">
              <w:rPr>
                <w:rFonts w:ascii="Times New Roman" w:hAnsi="Times New Roman"/>
                <w:sz w:val="20"/>
                <w:szCs w:val="20"/>
              </w:rPr>
              <w:t>4310,0</w:t>
            </w:r>
          </w:p>
        </w:tc>
        <w:tc>
          <w:tcPr>
            <w:tcW w:w="1559"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0,0</w:t>
            </w:r>
          </w:p>
        </w:tc>
        <w:tc>
          <w:tcPr>
            <w:tcW w:w="1276" w:type="dxa"/>
          </w:tcPr>
          <w:p w:rsidR="00DE1E97" w:rsidRPr="00DE1E97" w:rsidRDefault="00DE1E97" w:rsidP="00DE1E97">
            <w:pPr>
              <w:spacing w:after="0" w:line="240" w:lineRule="auto"/>
              <w:jc w:val="center"/>
              <w:rPr>
                <w:rFonts w:ascii="Times New Roman" w:hAnsi="Times New Roman"/>
              </w:rPr>
            </w:pPr>
            <w:r w:rsidRPr="00DE1E97">
              <w:rPr>
                <w:rFonts w:ascii="Times New Roman" w:hAnsi="Times New Roman"/>
                <w:sz w:val="20"/>
                <w:szCs w:val="20"/>
              </w:rPr>
              <w:t>100,0</w:t>
            </w:r>
          </w:p>
        </w:tc>
      </w:tr>
      <w:tr w:rsidR="00DE1E97" w:rsidRPr="00DE1E97" w:rsidTr="00DE1E97">
        <w:tc>
          <w:tcPr>
            <w:tcW w:w="817" w:type="dxa"/>
          </w:tcPr>
          <w:p w:rsidR="00DE1E97" w:rsidRPr="00DE1E97" w:rsidRDefault="00DE1E97" w:rsidP="00DE1E97">
            <w:pPr>
              <w:spacing w:after="0" w:line="240" w:lineRule="auto"/>
              <w:jc w:val="both"/>
              <w:rPr>
                <w:rFonts w:ascii="Times New Roman" w:hAnsi="Times New Roman"/>
                <w:sz w:val="20"/>
                <w:szCs w:val="20"/>
              </w:rPr>
            </w:pPr>
            <w:r w:rsidRPr="00DE1E97">
              <w:rPr>
                <w:rFonts w:ascii="Times New Roman" w:hAnsi="Times New Roman"/>
                <w:sz w:val="20"/>
                <w:szCs w:val="20"/>
              </w:rPr>
              <w:t>2023</w:t>
            </w:r>
          </w:p>
        </w:tc>
        <w:tc>
          <w:tcPr>
            <w:tcW w:w="1559" w:type="dxa"/>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54697,8</w:t>
            </w:r>
          </w:p>
        </w:tc>
        <w:tc>
          <w:tcPr>
            <w:tcW w:w="1843" w:type="dxa"/>
            <w:vAlign w:val="center"/>
          </w:tcPr>
          <w:p w:rsidR="00DE1E97" w:rsidRPr="006F7ECF" w:rsidRDefault="00DE1E97" w:rsidP="0097688E">
            <w:pPr>
              <w:spacing w:after="0" w:line="240" w:lineRule="auto"/>
              <w:jc w:val="center"/>
              <w:rPr>
                <w:rFonts w:ascii="Times New Roman" w:hAnsi="Times New Roman"/>
                <w:sz w:val="20"/>
                <w:szCs w:val="20"/>
                <w:lang w:val="ru-RU"/>
              </w:rPr>
            </w:pPr>
            <w:r w:rsidRPr="00DE1E97">
              <w:rPr>
                <w:rFonts w:ascii="Times New Roman" w:hAnsi="Times New Roman"/>
                <w:sz w:val="20"/>
                <w:szCs w:val="20"/>
              </w:rPr>
              <w:t>20</w:t>
            </w:r>
            <w:r w:rsidR="006F7ECF">
              <w:rPr>
                <w:rFonts w:ascii="Times New Roman" w:hAnsi="Times New Roman"/>
                <w:sz w:val="20"/>
                <w:szCs w:val="20"/>
                <w:lang w:val="ru-RU"/>
              </w:rPr>
              <w:t>88,</w:t>
            </w:r>
            <w:r w:rsidR="0097688E">
              <w:rPr>
                <w:rFonts w:ascii="Times New Roman" w:hAnsi="Times New Roman"/>
                <w:sz w:val="20"/>
                <w:szCs w:val="20"/>
                <w:lang w:val="ru-RU"/>
              </w:rPr>
              <w:t>2</w:t>
            </w:r>
          </w:p>
        </w:tc>
        <w:tc>
          <w:tcPr>
            <w:tcW w:w="1701" w:type="dxa"/>
            <w:vAlign w:val="center"/>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250,0</w:t>
            </w:r>
          </w:p>
        </w:tc>
        <w:tc>
          <w:tcPr>
            <w:tcW w:w="1418" w:type="dxa"/>
          </w:tcPr>
          <w:p w:rsidR="00DE1E97" w:rsidRPr="00DE1E97" w:rsidRDefault="00DE1E97" w:rsidP="00DE1E97">
            <w:pPr>
              <w:spacing w:after="0" w:line="240" w:lineRule="auto"/>
              <w:jc w:val="center"/>
              <w:rPr>
                <w:rFonts w:ascii="Times New Roman" w:hAnsi="Times New Roman"/>
              </w:rPr>
            </w:pPr>
            <w:r w:rsidRPr="00DE1E97">
              <w:rPr>
                <w:rFonts w:ascii="Times New Roman" w:hAnsi="Times New Roman"/>
                <w:sz w:val="20"/>
                <w:szCs w:val="20"/>
              </w:rPr>
              <w:t>4310,0</w:t>
            </w:r>
          </w:p>
        </w:tc>
        <w:tc>
          <w:tcPr>
            <w:tcW w:w="1559"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0,0</w:t>
            </w:r>
          </w:p>
        </w:tc>
        <w:tc>
          <w:tcPr>
            <w:tcW w:w="1276" w:type="dxa"/>
          </w:tcPr>
          <w:p w:rsidR="00DE1E97" w:rsidRPr="00DE1E97" w:rsidRDefault="00DE1E97" w:rsidP="00DE1E97">
            <w:pPr>
              <w:spacing w:after="0" w:line="240" w:lineRule="auto"/>
              <w:jc w:val="center"/>
              <w:rPr>
                <w:rFonts w:ascii="Times New Roman" w:hAnsi="Times New Roman"/>
              </w:rPr>
            </w:pPr>
            <w:r w:rsidRPr="00DE1E97">
              <w:rPr>
                <w:rFonts w:ascii="Times New Roman" w:hAnsi="Times New Roman"/>
                <w:sz w:val="20"/>
                <w:szCs w:val="20"/>
              </w:rPr>
              <w:t>100,0</w:t>
            </w:r>
          </w:p>
        </w:tc>
      </w:tr>
      <w:tr w:rsidR="00DE1E97" w:rsidRPr="00DE1E97" w:rsidTr="00DE1E97">
        <w:tc>
          <w:tcPr>
            <w:tcW w:w="817" w:type="dxa"/>
          </w:tcPr>
          <w:p w:rsidR="00DE1E97" w:rsidRPr="00DE1E97" w:rsidRDefault="00DE1E97" w:rsidP="00DE1E97">
            <w:pPr>
              <w:spacing w:after="0" w:line="240" w:lineRule="auto"/>
              <w:jc w:val="both"/>
              <w:rPr>
                <w:rFonts w:ascii="Times New Roman" w:hAnsi="Times New Roman"/>
                <w:sz w:val="20"/>
                <w:szCs w:val="20"/>
              </w:rPr>
            </w:pPr>
            <w:r w:rsidRPr="00DE1E97">
              <w:rPr>
                <w:rFonts w:ascii="Times New Roman" w:hAnsi="Times New Roman"/>
                <w:sz w:val="20"/>
                <w:szCs w:val="20"/>
              </w:rPr>
              <w:t>2024</w:t>
            </w:r>
          </w:p>
        </w:tc>
        <w:tc>
          <w:tcPr>
            <w:tcW w:w="1559" w:type="dxa"/>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55332,8</w:t>
            </w:r>
          </w:p>
        </w:tc>
        <w:tc>
          <w:tcPr>
            <w:tcW w:w="1843" w:type="dxa"/>
            <w:vAlign w:val="center"/>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2088,3</w:t>
            </w:r>
          </w:p>
        </w:tc>
        <w:tc>
          <w:tcPr>
            <w:tcW w:w="1701" w:type="dxa"/>
            <w:vAlign w:val="center"/>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250,0</w:t>
            </w:r>
          </w:p>
        </w:tc>
        <w:tc>
          <w:tcPr>
            <w:tcW w:w="1418" w:type="dxa"/>
          </w:tcPr>
          <w:p w:rsidR="00DE1E97" w:rsidRPr="00DE1E97" w:rsidRDefault="00DE1E97" w:rsidP="00DE1E97">
            <w:pPr>
              <w:spacing w:after="0" w:line="240" w:lineRule="auto"/>
              <w:jc w:val="center"/>
              <w:rPr>
                <w:rFonts w:ascii="Times New Roman" w:hAnsi="Times New Roman"/>
              </w:rPr>
            </w:pPr>
            <w:r w:rsidRPr="00DE1E97">
              <w:rPr>
                <w:rFonts w:ascii="Times New Roman" w:hAnsi="Times New Roman"/>
                <w:sz w:val="20"/>
                <w:szCs w:val="20"/>
              </w:rPr>
              <w:t>4310,0</w:t>
            </w:r>
          </w:p>
        </w:tc>
        <w:tc>
          <w:tcPr>
            <w:tcW w:w="1559"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0,0</w:t>
            </w:r>
          </w:p>
        </w:tc>
        <w:tc>
          <w:tcPr>
            <w:tcW w:w="1276" w:type="dxa"/>
            <w:vAlign w:val="center"/>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100,0</w:t>
            </w:r>
          </w:p>
        </w:tc>
      </w:tr>
      <w:tr w:rsidR="00DE1E97" w:rsidRPr="00DE1E97" w:rsidTr="00DE1E97">
        <w:tc>
          <w:tcPr>
            <w:tcW w:w="817" w:type="dxa"/>
          </w:tcPr>
          <w:p w:rsidR="00DE1E97" w:rsidRPr="00DE1E97" w:rsidRDefault="00DE1E97" w:rsidP="00DE1E97">
            <w:pPr>
              <w:spacing w:after="0" w:line="240" w:lineRule="auto"/>
              <w:jc w:val="both"/>
              <w:rPr>
                <w:rFonts w:ascii="Times New Roman" w:hAnsi="Times New Roman"/>
                <w:sz w:val="20"/>
                <w:szCs w:val="20"/>
              </w:rPr>
            </w:pPr>
            <w:r w:rsidRPr="00DE1E97">
              <w:rPr>
                <w:rFonts w:ascii="Times New Roman" w:hAnsi="Times New Roman"/>
                <w:sz w:val="20"/>
                <w:szCs w:val="20"/>
              </w:rPr>
              <w:t>2025</w:t>
            </w:r>
          </w:p>
        </w:tc>
        <w:tc>
          <w:tcPr>
            <w:tcW w:w="1559" w:type="dxa"/>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55254,3</w:t>
            </w:r>
          </w:p>
        </w:tc>
        <w:tc>
          <w:tcPr>
            <w:tcW w:w="1843" w:type="dxa"/>
            <w:vAlign w:val="center"/>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301,4</w:t>
            </w:r>
          </w:p>
        </w:tc>
        <w:tc>
          <w:tcPr>
            <w:tcW w:w="1701" w:type="dxa"/>
            <w:vAlign w:val="center"/>
          </w:tcPr>
          <w:p w:rsidR="00DE1E97" w:rsidRPr="00C1475C" w:rsidRDefault="00C1475C"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0,0</w:t>
            </w:r>
          </w:p>
        </w:tc>
        <w:tc>
          <w:tcPr>
            <w:tcW w:w="1418" w:type="dxa"/>
          </w:tcPr>
          <w:p w:rsidR="00DE1E97" w:rsidRPr="00DE1E97" w:rsidRDefault="00DE1E97" w:rsidP="00DE1E97">
            <w:pPr>
              <w:spacing w:after="0" w:line="240" w:lineRule="auto"/>
              <w:jc w:val="center"/>
              <w:rPr>
                <w:rFonts w:ascii="Times New Roman" w:hAnsi="Times New Roman"/>
              </w:rPr>
            </w:pPr>
            <w:r w:rsidRPr="00DE1E97">
              <w:rPr>
                <w:rFonts w:ascii="Times New Roman" w:hAnsi="Times New Roman"/>
                <w:sz w:val="20"/>
                <w:szCs w:val="20"/>
              </w:rPr>
              <w:t>4310,0</w:t>
            </w:r>
          </w:p>
        </w:tc>
        <w:tc>
          <w:tcPr>
            <w:tcW w:w="1559" w:type="dxa"/>
            <w:vAlign w:val="center"/>
          </w:tcPr>
          <w:p w:rsidR="00DE1E97" w:rsidRPr="00DE1E97" w:rsidRDefault="00DE1E97" w:rsidP="00DE1E97">
            <w:pPr>
              <w:spacing w:after="0" w:line="240" w:lineRule="auto"/>
              <w:jc w:val="center"/>
              <w:rPr>
                <w:rFonts w:ascii="Times New Roman" w:hAnsi="Times New Roman"/>
                <w:sz w:val="20"/>
                <w:szCs w:val="20"/>
              </w:rPr>
            </w:pPr>
            <w:r w:rsidRPr="00DE1E97">
              <w:rPr>
                <w:rFonts w:ascii="Times New Roman" w:hAnsi="Times New Roman"/>
                <w:sz w:val="20"/>
                <w:szCs w:val="20"/>
              </w:rPr>
              <w:t>0,0</w:t>
            </w:r>
          </w:p>
        </w:tc>
        <w:tc>
          <w:tcPr>
            <w:tcW w:w="1276" w:type="dxa"/>
            <w:vAlign w:val="center"/>
          </w:tcPr>
          <w:p w:rsidR="00DE1E97" w:rsidRPr="006F7ECF" w:rsidRDefault="006F7ECF" w:rsidP="00DE1E97">
            <w:pPr>
              <w:spacing w:after="0" w:line="240" w:lineRule="auto"/>
              <w:jc w:val="center"/>
              <w:rPr>
                <w:rFonts w:ascii="Times New Roman" w:hAnsi="Times New Roman"/>
                <w:sz w:val="20"/>
                <w:szCs w:val="20"/>
                <w:lang w:val="ru-RU"/>
              </w:rPr>
            </w:pPr>
            <w:r>
              <w:rPr>
                <w:rFonts w:ascii="Times New Roman" w:hAnsi="Times New Roman"/>
                <w:sz w:val="20"/>
                <w:szCs w:val="20"/>
                <w:lang w:val="ru-RU"/>
              </w:rPr>
              <w:t>100,0</w:t>
            </w:r>
          </w:p>
        </w:tc>
      </w:tr>
      <w:tr w:rsidR="00DE1E97" w:rsidRPr="00DE1E97" w:rsidTr="00DE1E97">
        <w:tc>
          <w:tcPr>
            <w:tcW w:w="817" w:type="dxa"/>
          </w:tcPr>
          <w:p w:rsidR="00DE1E97" w:rsidRPr="00DE1E97" w:rsidRDefault="00DE1E97" w:rsidP="00DE1E97">
            <w:pPr>
              <w:spacing w:after="0" w:line="240" w:lineRule="auto"/>
              <w:jc w:val="both"/>
              <w:rPr>
                <w:rFonts w:ascii="Times New Roman" w:hAnsi="Times New Roman"/>
                <w:b/>
                <w:sz w:val="20"/>
                <w:szCs w:val="20"/>
              </w:rPr>
            </w:pPr>
            <w:r w:rsidRPr="00DE1E97">
              <w:rPr>
                <w:rFonts w:ascii="Times New Roman" w:hAnsi="Times New Roman"/>
                <w:b/>
                <w:sz w:val="20"/>
                <w:szCs w:val="20"/>
              </w:rPr>
              <w:t>итого</w:t>
            </w:r>
          </w:p>
        </w:tc>
        <w:tc>
          <w:tcPr>
            <w:tcW w:w="1559" w:type="dxa"/>
            <w:vAlign w:val="center"/>
          </w:tcPr>
          <w:p w:rsidR="00DE1E97" w:rsidRPr="00EF0E23" w:rsidRDefault="0097688E" w:rsidP="00DE1E97">
            <w:pPr>
              <w:spacing w:after="0" w:line="240" w:lineRule="auto"/>
              <w:jc w:val="center"/>
              <w:rPr>
                <w:rFonts w:ascii="Times New Roman" w:hAnsi="Times New Roman"/>
                <w:b/>
                <w:sz w:val="20"/>
                <w:szCs w:val="20"/>
                <w:lang w:val="ru-RU"/>
              </w:rPr>
            </w:pPr>
            <w:r>
              <w:rPr>
                <w:rFonts w:ascii="Times New Roman" w:hAnsi="Times New Roman"/>
                <w:b/>
                <w:sz w:val="20"/>
                <w:szCs w:val="20"/>
                <w:lang w:val="ru-RU"/>
              </w:rPr>
              <w:t>314728,7</w:t>
            </w:r>
          </w:p>
        </w:tc>
        <w:tc>
          <w:tcPr>
            <w:tcW w:w="1843" w:type="dxa"/>
            <w:vAlign w:val="center"/>
          </w:tcPr>
          <w:p w:rsidR="00DE1E97" w:rsidRPr="006F7ECF" w:rsidRDefault="00542E39" w:rsidP="0097688E">
            <w:pPr>
              <w:spacing w:after="0" w:line="240" w:lineRule="auto"/>
              <w:jc w:val="center"/>
              <w:rPr>
                <w:rFonts w:ascii="Times New Roman" w:hAnsi="Times New Roman"/>
                <w:b/>
                <w:sz w:val="20"/>
                <w:szCs w:val="20"/>
                <w:lang w:val="ru-RU"/>
              </w:rPr>
            </w:pPr>
            <w:r>
              <w:rPr>
                <w:rFonts w:ascii="Times New Roman" w:hAnsi="Times New Roman"/>
                <w:b/>
                <w:sz w:val="20"/>
                <w:szCs w:val="20"/>
                <w:lang w:val="ru-RU"/>
              </w:rPr>
              <w:t>55738,</w:t>
            </w:r>
            <w:r w:rsidR="0097688E">
              <w:rPr>
                <w:rFonts w:ascii="Times New Roman" w:hAnsi="Times New Roman"/>
                <w:b/>
                <w:sz w:val="20"/>
                <w:szCs w:val="20"/>
                <w:lang w:val="ru-RU"/>
              </w:rPr>
              <w:t>0</w:t>
            </w:r>
          </w:p>
        </w:tc>
        <w:tc>
          <w:tcPr>
            <w:tcW w:w="1701" w:type="dxa"/>
            <w:vAlign w:val="center"/>
          </w:tcPr>
          <w:p w:rsidR="00DE1E97" w:rsidRPr="006F7ECF" w:rsidRDefault="00542E39" w:rsidP="00542E39">
            <w:pPr>
              <w:spacing w:after="0" w:line="240" w:lineRule="auto"/>
              <w:jc w:val="center"/>
              <w:rPr>
                <w:rFonts w:ascii="Times New Roman" w:hAnsi="Times New Roman"/>
                <w:b/>
                <w:sz w:val="20"/>
                <w:szCs w:val="20"/>
                <w:lang w:val="ru-RU"/>
              </w:rPr>
            </w:pPr>
            <w:r>
              <w:rPr>
                <w:rFonts w:ascii="Times New Roman" w:hAnsi="Times New Roman"/>
                <w:b/>
                <w:sz w:val="20"/>
                <w:szCs w:val="20"/>
                <w:lang w:val="ru-RU"/>
              </w:rPr>
              <w:t>6341,4</w:t>
            </w:r>
          </w:p>
        </w:tc>
        <w:tc>
          <w:tcPr>
            <w:tcW w:w="1418" w:type="dxa"/>
            <w:vAlign w:val="center"/>
          </w:tcPr>
          <w:p w:rsidR="00DE1E97" w:rsidRPr="00EF0E23" w:rsidRDefault="00EF0E23" w:rsidP="00DE1E97">
            <w:pPr>
              <w:spacing w:after="0" w:line="240" w:lineRule="auto"/>
              <w:jc w:val="center"/>
              <w:rPr>
                <w:rFonts w:ascii="Times New Roman" w:hAnsi="Times New Roman"/>
                <w:b/>
                <w:sz w:val="20"/>
                <w:szCs w:val="20"/>
                <w:lang w:val="ru-RU"/>
              </w:rPr>
            </w:pPr>
            <w:r>
              <w:rPr>
                <w:rFonts w:ascii="Times New Roman" w:hAnsi="Times New Roman"/>
                <w:b/>
                <w:sz w:val="20"/>
                <w:szCs w:val="20"/>
                <w:lang w:val="ru-RU"/>
              </w:rPr>
              <w:t>24</w:t>
            </w:r>
            <w:r w:rsidR="00542E39">
              <w:rPr>
                <w:rFonts w:ascii="Times New Roman" w:hAnsi="Times New Roman"/>
                <w:b/>
                <w:sz w:val="20"/>
                <w:szCs w:val="20"/>
                <w:lang w:val="ru-RU"/>
              </w:rPr>
              <w:t>340,5</w:t>
            </w:r>
          </w:p>
        </w:tc>
        <w:tc>
          <w:tcPr>
            <w:tcW w:w="1559" w:type="dxa"/>
            <w:vAlign w:val="center"/>
          </w:tcPr>
          <w:p w:rsidR="00DE1E97" w:rsidRPr="00EF0E23" w:rsidRDefault="006F7ECF" w:rsidP="00DE1E97">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17</w:t>
            </w:r>
            <w:r w:rsidR="00EF0E23">
              <w:rPr>
                <w:rFonts w:ascii="Times New Roman" w:hAnsi="Times New Roman"/>
                <w:b/>
                <w:sz w:val="20"/>
                <w:szCs w:val="20"/>
                <w:lang w:val="ru-RU"/>
              </w:rPr>
              <w:t>4,00</w:t>
            </w:r>
          </w:p>
        </w:tc>
        <w:tc>
          <w:tcPr>
            <w:tcW w:w="1276" w:type="dxa"/>
            <w:vAlign w:val="center"/>
          </w:tcPr>
          <w:p w:rsidR="00DE1E97" w:rsidRPr="00DE1E97" w:rsidRDefault="006F7ECF" w:rsidP="00DE1E97">
            <w:pPr>
              <w:spacing w:after="0" w:line="240" w:lineRule="auto"/>
              <w:jc w:val="center"/>
              <w:rPr>
                <w:rFonts w:ascii="Times New Roman" w:hAnsi="Times New Roman"/>
                <w:b/>
                <w:sz w:val="20"/>
                <w:szCs w:val="20"/>
              </w:rPr>
            </w:pPr>
            <w:r>
              <w:rPr>
                <w:rFonts w:ascii="Times New Roman" w:hAnsi="Times New Roman"/>
                <w:b/>
                <w:sz w:val="20"/>
                <w:szCs w:val="20"/>
                <w:lang w:val="ru-RU"/>
              </w:rPr>
              <w:t>6</w:t>
            </w:r>
            <w:r w:rsidR="00DE1E97" w:rsidRPr="00DE1E97">
              <w:rPr>
                <w:rFonts w:ascii="Times New Roman" w:hAnsi="Times New Roman"/>
                <w:b/>
                <w:sz w:val="20"/>
                <w:szCs w:val="20"/>
              </w:rPr>
              <w:t>00,0</w:t>
            </w:r>
          </w:p>
        </w:tc>
      </w:tr>
    </w:tbl>
    <w:p w:rsidR="00222EB1" w:rsidRPr="00DE1E97" w:rsidRDefault="00137C38" w:rsidP="00DE1E97">
      <w:pPr>
        <w:spacing w:after="0" w:line="240" w:lineRule="auto"/>
        <w:ind w:firstLine="708"/>
        <w:jc w:val="both"/>
        <w:rPr>
          <w:rFonts w:ascii="Times New Roman" w:hAnsi="Times New Roman"/>
          <w:sz w:val="24"/>
          <w:szCs w:val="24"/>
          <w:lang w:val="ru-RU"/>
        </w:rPr>
      </w:pPr>
      <w:r w:rsidRPr="00DE1E97">
        <w:rPr>
          <w:rFonts w:ascii="Times New Roman" w:hAnsi="Times New Roman"/>
          <w:lang w:val="ru-RU"/>
        </w:rPr>
        <w:t>Сведения о расходах финансового обеспечения на реализацию муниципальной программы</w:t>
      </w:r>
      <w:r w:rsidRPr="00DE1E97">
        <w:rPr>
          <w:rFonts w:ascii="Times New Roman" w:hAnsi="Times New Roman"/>
          <w:sz w:val="24"/>
          <w:szCs w:val="24"/>
          <w:lang w:val="ru-RU"/>
        </w:rPr>
        <w:t xml:space="preserve"> представлены в приложении № 3 к муниципальной программе.</w:t>
      </w:r>
    </w:p>
    <w:p w:rsidR="00222EB1" w:rsidRPr="006A2EAA" w:rsidRDefault="00222EB1">
      <w:pPr>
        <w:spacing w:after="0"/>
        <w:jc w:val="center"/>
        <w:rPr>
          <w:rFonts w:ascii="Times New Roman" w:hAnsi="Times New Roman"/>
          <w:b/>
          <w:sz w:val="24"/>
          <w:szCs w:val="24"/>
          <w:lang w:val="ru-RU"/>
        </w:rPr>
      </w:pP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Раздел 4. Прогнозная (справочная) оценка объёмов привлечения средств областного бюджета, бюджетов поселений района, организаций для реализации муниципальной программы</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Сведения о прогнозной (справочной) оценке объёмов привлечения средств областного бюджета, бюджетов поселений района,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 4 к муниципальной программе.</w:t>
      </w:r>
    </w:p>
    <w:p w:rsidR="00222EB1" w:rsidRPr="006A2EAA" w:rsidRDefault="00222EB1">
      <w:pPr>
        <w:spacing w:after="0"/>
        <w:jc w:val="center"/>
        <w:rPr>
          <w:rFonts w:ascii="Times New Roman" w:hAnsi="Times New Roman"/>
          <w:b/>
          <w:sz w:val="24"/>
          <w:szCs w:val="24"/>
          <w:lang w:val="ru-RU"/>
        </w:rPr>
      </w:pP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 xml:space="preserve">Раздел 5. Общая характеристика подпрограмм </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муниципальной программы</w:t>
      </w:r>
    </w:p>
    <w:p w:rsidR="00222EB1" w:rsidRPr="006A2EAA" w:rsidRDefault="00137C38">
      <w:pPr>
        <w:spacing w:after="0"/>
        <w:ind w:firstLine="851"/>
        <w:jc w:val="both"/>
        <w:rPr>
          <w:rFonts w:ascii="Times New Roman" w:hAnsi="Times New Roman"/>
          <w:sz w:val="24"/>
          <w:szCs w:val="24"/>
          <w:lang w:val="ru-RU"/>
        </w:rPr>
      </w:pPr>
      <w:r w:rsidRPr="006A2EAA">
        <w:rPr>
          <w:rFonts w:ascii="Times New Roman" w:hAnsi="Times New Roman"/>
          <w:sz w:val="24"/>
          <w:szCs w:val="24"/>
          <w:lang w:val="ru-RU"/>
        </w:rPr>
        <w:t>Программа включает в себя 7 подпрограмм, содержащих основные мероприятия, направленные на решение поставленных задач.</w:t>
      </w:r>
    </w:p>
    <w:p w:rsidR="00222EB1" w:rsidRPr="006A2EAA" w:rsidRDefault="00137C38">
      <w:pPr>
        <w:spacing w:after="0"/>
        <w:jc w:val="both"/>
        <w:rPr>
          <w:rFonts w:ascii="Times New Roman" w:hAnsi="Times New Roman"/>
          <w:sz w:val="24"/>
          <w:szCs w:val="24"/>
          <w:lang w:val="ru-RU"/>
        </w:rPr>
      </w:pPr>
      <w:r w:rsidRPr="006A2EAA">
        <w:rPr>
          <w:rFonts w:ascii="Times New Roman" w:hAnsi="Times New Roman"/>
          <w:sz w:val="24"/>
          <w:szCs w:val="24"/>
          <w:lang w:val="ru-RU"/>
        </w:rPr>
        <w:t>В рамках муниципальной программы будут реализованы следующие подпрограммы:</w:t>
      </w:r>
    </w:p>
    <w:tbl>
      <w:tblPr>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5"/>
        <w:gridCol w:w="1204"/>
        <w:gridCol w:w="1350"/>
        <w:gridCol w:w="2071"/>
        <w:gridCol w:w="1138"/>
        <w:gridCol w:w="1351"/>
        <w:gridCol w:w="1459"/>
      </w:tblGrid>
      <w:tr w:rsidR="00222EB1" w:rsidRPr="006A2EAA">
        <w:trPr>
          <w:trHeight w:val="144"/>
        </w:trPr>
        <w:tc>
          <w:tcPr>
            <w:tcW w:w="157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Наименование</w:t>
            </w:r>
          </w:p>
        </w:tc>
        <w:tc>
          <w:tcPr>
            <w:tcW w:w="120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Сфера реализации</w:t>
            </w:r>
          </w:p>
        </w:tc>
        <w:tc>
          <w:tcPr>
            <w:tcW w:w="13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Основные проблемы</w:t>
            </w:r>
          </w:p>
        </w:tc>
        <w:tc>
          <w:tcPr>
            <w:tcW w:w="207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Цели и задачи</w:t>
            </w:r>
          </w:p>
        </w:tc>
        <w:tc>
          <w:tcPr>
            <w:tcW w:w="113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Сроки реализации</w:t>
            </w:r>
          </w:p>
        </w:tc>
        <w:tc>
          <w:tcPr>
            <w:tcW w:w="135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Средства финансового обеспечения</w:t>
            </w:r>
          </w:p>
        </w:tc>
        <w:tc>
          <w:tcPr>
            <w:tcW w:w="145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Ссылки</w:t>
            </w:r>
          </w:p>
        </w:tc>
      </w:tr>
      <w:tr w:rsidR="00222EB1" w:rsidRPr="006A2EAA">
        <w:trPr>
          <w:trHeight w:val="144"/>
        </w:trPr>
        <w:tc>
          <w:tcPr>
            <w:tcW w:w="157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b/>
                <w:sz w:val="18"/>
                <w:szCs w:val="18"/>
                <w:lang w:val="ru-RU"/>
              </w:rPr>
            </w:pPr>
            <w:r w:rsidRPr="006A2EAA">
              <w:rPr>
                <w:rFonts w:ascii="Times New Roman" w:hAnsi="Times New Roman"/>
                <w:sz w:val="18"/>
                <w:szCs w:val="18"/>
                <w:lang w:val="ru-RU"/>
              </w:rPr>
              <w:t xml:space="preserve"> </w:t>
            </w:r>
            <w:r w:rsidRPr="006A2EAA">
              <w:rPr>
                <w:rStyle w:val="FontStyle87"/>
                <w:b w:val="0"/>
                <w:sz w:val="18"/>
                <w:szCs w:val="18"/>
                <w:lang w:val="ru-RU"/>
              </w:rPr>
              <w:t>Сохранение и популяризация нематериального культурного наследия, информационно-методическое обеспечение деятельности муниципальных учреждений культуры, населения района и пользователей сети «Интернет</w:t>
            </w:r>
            <w:r w:rsidRPr="006A2EAA">
              <w:rPr>
                <w:rStyle w:val="FontStyle87"/>
                <w:sz w:val="18"/>
                <w:szCs w:val="18"/>
                <w:lang w:val="ru-RU"/>
              </w:rPr>
              <w:t>»</w:t>
            </w:r>
          </w:p>
        </w:tc>
        <w:tc>
          <w:tcPr>
            <w:tcW w:w="120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МУК района, население района</w:t>
            </w:r>
          </w:p>
        </w:tc>
        <w:tc>
          <w:tcPr>
            <w:tcW w:w="13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Информационное обеспечение в сфере культуры и туризма, сохранение и развитие традиционной народной культуры</w:t>
            </w:r>
          </w:p>
        </w:tc>
        <w:tc>
          <w:tcPr>
            <w:tcW w:w="207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 Сохранение и  развитие  народных ремёсел, традиционной народной культуры, предоставление информационно-методических услуг  в области культуры и туризма МУК, населению района и пользователям сети Интернет</w:t>
            </w:r>
          </w:p>
          <w:p w:rsidR="00222EB1" w:rsidRPr="006A2EAA" w:rsidRDefault="00137C38">
            <w:pPr>
              <w:pStyle w:val="Style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 w:val="18"/>
                <w:szCs w:val="18"/>
                <w:lang w:val="ru-RU"/>
              </w:rPr>
            </w:pPr>
            <w:r w:rsidRPr="006A2EAA">
              <w:rPr>
                <w:sz w:val="18"/>
                <w:szCs w:val="18"/>
                <w:lang w:val="ru-RU"/>
              </w:rPr>
              <w:t>- оказание туристско-информационных услуг;</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организация и проведение мероприятий</w:t>
            </w:r>
          </w:p>
        </w:tc>
        <w:tc>
          <w:tcPr>
            <w:tcW w:w="113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2020 – 2025 годы</w:t>
            </w:r>
          </w:p>
        </w:tc>
        <w:tc>
          <w:tcPr>
            <w:tcW w:w="1351" w:type="dxa"/>
            <w:tcBorders>
              <w:top w:val="single" w:sz="4" w:space="0" w:color="000000"/>
              <w:left w:val="single" w:sz="4" w:space="0" w:color="000000"/>
              <w:bottom w:val="single" w:sz="4" w:space="0" w:color="000000"/>
              <w:right w:val="single" w:sz="4" w:space="0" w:color="000000"/>
            </w:tcBorders>
          </w:tcPr>
          <w:p w:rsidR="00222EB1" w:rsidRPr="006A2EAA" w:rsidRDefault="0097688E">
            <w:pPr>
              <w:spacing w:after="0"/>
              <w:rPr>
                <w:rFonts w:ascii="Times New Roman" w:hAnsi="Times New Roman"/>
                <w:sz w:val="18"/>
                <w:szCs w:val="18"/>
                <w:lang w:val="ru-RU"/>
              </w:rPr>
            </w:pPr>
            <w:r>
              <w:rPr>
                <w:rFonts w:ascii="Times New Roman" w:hAnsi="Times New Roman"/>
                <w:sz w:val="18"/>
                <w:szCs w:val="18"/>
                <w:lang w:val="ru-RU"/>
              </w:rPr>
              <w:t>55610,5</w:t>
            </w:r>
          </w:p>
        </w:tc>
        <w:tc>
          <w:tcPr>
            <w:tcW w:w="145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 xml:space="preserve">Приложение № 3 к муниципальной программе </w:t>
            </w:r>
          </w:p>
        </w:tc>
      </w:tr>
      <w:tr w:rsidR="00222EB1" w:rsidRPr="006A2EAA">
        <w:trPr>
          <w:trHeight w:val="144"/>
        </w:trPr>
        <w:tc>
          <w:tcPr>
            <w:tcW w:w="157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Развитие культурно – досугового обеспечения населения Никольского муниципального района</w:t>
            </w:r>
          </w:p>
        </w:tc>
        <w:tc>
          <w:tcPr>
            <w:tcW w:w="120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Население района</w:t>
            </w:r>
          </w:p>
        </w:tc>
        <w:tc>
          <w:tcPr>
            <w:tcW w:w="13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Организация досуга,</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развитие самодеятельного творчества населения района;</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 </w:t>
            </w:r>
          </w:p>
        </w:tc>
        <w:tc>
          <w:tcPr>
            <w:tcW w:w="207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Удовлетворение духовных потребностей и культурных запросов населения района;</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Организация творческого развивающегося досуга и отдыха всех категорий населения района;</w:t>
            </w:r>
          </w:p>
          <w:p w:rsidR="00222EB1" w:rsidRPr="006A2EAA" w:rsidRDefault="00137C38">
            <w:pPr>
              <w:spacing w:after="0"/>
              <w:rPr>
                <w:rFonts w:ascii="Times New Roman" w:hAnsi="Times New Roman"/>
                <w:sz w:val="18"/>
                <w:szCs w:val="18"/>
              </w:rPr>
            </w:pPr>
            <w:r w:rsidRPr="006A2EAA">
              <w:rPr>
                <w:rFonts w:ascii="Times New Roman" w:hAnsi="Times New Roman"/>
                <w:sz w:val="18"/>
                <w:szCs w:val="18"/>
              </w:rPr>
              <w:t xml:space="preserve">Развитие </w:t>
            </w:r>
            <w:r w:rsidRPr="006A2EAA">
              <w:rPr>
                <w:rFonts w:ascii="Times New Roman" w:hAnsi="Times New Roman"/>
                <w:sz w:val="18"/>
                <w:szCs w:val="18"/>
              </w:rPr>
              <w:lastRenderedPageBreak/>
              <w:t>любительского художественного творчества</w:t>
            </w:r>
          </w:p>
        </w:tc>
        <w:tc>
          <w:tcPr>
            <w:tcW w:w="113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lastRenderedPageBreak/>
              <w:t>2020 – 2025 годы</w:t>
            </w:r>
          </w:p>
        </w:tc>
        <w:tc>
          <w:tcPr>
            <w:tcW w:w="1351" w:type="dxa"/>
            <w:tcBorders>
              <w:top w:val="single" w:sz="4" w:space="0" w:color="000000"/>
              <w:left w:val="single" w:sz="4" w:space="0" w:color="000000"/>
              <w:bottom w:val="single" w:sz="4" w:space="0" w:color="000000"/>
              <w:right w:val="single" w:sz="4" w:space="0" w:color="000000"/>
            </w:tcBorders>
          </w:tcPr>
          <w:p w:rsidR="00222EB1" w:rsidRPr="006A2EAA" w:rsidRDefault="0097688E" w:rsidP="00DE1E97">
            <w:pPr>
              <w:spacing w:after="0"/>
              <w:rPr>
                <w:rFonts w:ascii="Times New Roman" w:hAnsi="Times New Roman"/>
                <w:sz w:val="18"/>
                <w:szCs w:val="18"/>
                <w:lang w:val="ru-RU"/>
              </w:rPr>
            </w:pPr>
            <w:r>
              <w:rPr>
                <w:rFonts w:ascii="Times New Roman" w:hAnsi="Times New Roman"/>
                <w:sz w:val="18"/>
                <w:szCs w:val="18"/>
                <w:lang w:val="ru-RU"/>
              </w:rPr>
              <w:t>106346,1</w:t>
            </w:r>
          </w:p>
        </w:tc>
        <w:tc>
          <w:tcPr>
            <w:tcW w:w="145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Приложение № 3 к муниципальной программе</w:t>
            </w:r>
          </w:p>
        </w:tc>
      </w:tr>
      <w:tr w:rsidR="00222EB1" w:rsidRPr="006A2EAA">
        <w:trPr>
          <w:trHeight w:val="144"/>
        </w:trPr>
        <w:tc>
          <w:tcPr>
            <w:tcW w:w="157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lastRenderedPageBreak/>
              <w:t>Развитие библиотечного дела в Никольском муниципальном районе</w:t>
            </w:r>
          </w:p>
        </w:tc>
        <w:tc>
          <w:tcPr>
            <w:tcW w:w="120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Население района</w:t>
            </w:r>
          </w:p>
        </w:tc>
        <w:tc>
          <w:tcPr>
            <w:tcW w:w="13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Обеспечение библиотечного и информационного обслуживания жителей района</w:t>
            </w:r>
          </w:p>
        </w:tc>
        <w:tc>
          <w:tcPr>
            <w:tcW w:w="207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Создание условий для равноценного доступа жителей района к информационным ресурсам</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Библиотечное, библиографическое и информационное обслуживание пользователей библиотек;</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Формирование, учёт, изучение, обеспечение физического сохранения безопасности фондов библиотек;</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Библиографическая обработка документов и создание каталогов </w:t>
            </w:r>
          </w:p>
        </w:tc>
        <w:tc>
          <w:tcPr>
            <w:tcW w:w="113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2020 – 2025 годы</w:t>
            </w:r>
          </w:p>
        </w:tc>
        <w:tc>
          <w:tcPr>
            <w:tcW w:w="1351" w:type="dxa"/>
            <w:tcBorders>
              <w:top w:val="single" w:sz="4" w:space="0" w:color="000000"/>
              <w:left w:val="single" w:sz="4" w:space="0" w:color="000000"/>
              <w:bottom w:val="single" w:sz="4" w:space="0" w:color="000000"/>
              <w:right w:val="single" w:sz="4" w:space="0" w:color="000000"/>
            </w:tcBorders>
          </w:tcPr>
          <w:p w:rsidR="00222EB1" w:rsidRPr="006A2EAA" w:rsidRDefault="0097688E">
            <w:pPr>
              <w:spacing w:after="0"/>
              <w:rPr>
                <w:rFonts w:ascii="Times New Roman" w:hAnsi="Times New Roman"/>
                <w:sz w:val="18"/>
                <w:szCs w:val="18"/>
                <w:lang w:val="ru-RU"/>
              </w:rPr>
            </w:pPr>
            <w:r>
              <w:rPr>
                <w:rFonts w:ascii="Times New Roman" w:hAnsi="Times New Roman"/>
                <w:sz w:val="18"/>
                <w:szCs w:val="18"/>
                <w:lang w:val="ru-RU"/>
              </w:rPr>
              <w:t>99870,4</w:t>
            </w:r>
          </w:p>
          <w:p w:rsidR="00222EB1" w:rsidRPr="006A2EAA" w:rsidRDefault="00222EB1">
            <w:pPr>
              <w:spacing w:after="0"/>
              <w:rPr>
                <w:rFonts w:ascii="Times New Roman" w:hAnsi="Times New Roman"/>
                <w:sz w:val="18"/>
                <w:szCs w:val="18"/>
                <w:highlight w:val="yellow"/>
              </w:rPr>
            </w:pPr>
          </w:p>
        </w:tc>
        <w:tc>
          <w:tcPr>
            <w:tcW w:w="145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Приложение № 3 к муниципальной программе</w:t>
            </w:r>
          </w:p>
        </w:tc>
      </w:tr>
      <w:tr w:rsidR="00222EB1" w:rsidRPr="006A2EAA">
        <w:trPr>
          <w:trHeight w:val="144"/>
        </w:trPr>
        <w:tc>
          <w:tcPr>
            <w:tcW w:w="157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Развитие дополнительного художественного образования детей</w:t>
            </w:r>
          </w:p>
        </w:tc>
        <w:tc>
          <w:tcPr>
            <w:tcW w:w="120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Дети от 6 до 18 лет</w:t>
            </w:r>
          </w:p>
        </w:tc>
        <w:tc>
          <w:tcPr>
            <w:tcW w:w="13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Повышение качества доступности дополнительного художественного образования детей</w:t>
            </w:r>
          </w:p>
        </w:tc>
        <w:tc>
          <w:tcPr>
            <w:tcW w:w="207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Повышение доступности качественного дополнительного художественного образования детей, соответствующего современным потребностям общества и каждого гражданина</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Развитие дополнительного художественного образования детей;</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Модернизация содержания дополнительного художественного образования;</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Выявление и развитие молодых талантов и поддержка одарённых детей</w:t>
            </w:r>
          </w:p>
        </w:tc>
        <w:tc>
          <w:tcPr>
            <w:tcW w:w="113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2020 – 2025 годы</w:t>
            </w:r>
          </w:p>
        </w:tc>
        <w:tc>
          <w:tcPr>
            <w:tcW w:w="1351" w:type="dxa"/>
            <w:tcBorders>
              <w:top w:val="single" w:sz="4" w:space="0" w:color="000000"/>
              <w:left w:val="single" w:sz="4" w:space="0" w:color="000000"/>
              <w:bottom w:val="single" w:sz="4" w:space="0" w:color="000000"/>
              <w:right w:val="single" w:sz="4" w:space="0" w:color="000000"/>
            </w:tcBorders>
          </w:tcPr>
          <w:p w:rsidR="00222EB1" w:rsidRPr="006A2EAA" w:rsidRDefault="0097688E">
            <w:pPr>
              <w:spacing w:after="0"/>
              <w:rPr>
                <w:rFonts w:ascii="Times New Roman" w:hAnsi="Times New Roman"/>
                <w:sz w:val="18"/>
                <w:szCs w:val="18"/>
                <w:lang w:val="ru-RU"/>
              </w:rPr>
            </w:pPr>
            <w:r>
              <w:rPr>
                <w:rFonts w:ascii="Times New Roman" w:hAnsi="Times New Roman"/>
                <w:sz w:val="18"/>
                <w:szCs w:val="18"/>
                <w:lang w:val="ru-RU"/>
              </w:rPr>
              <w:t>78739,4</w:t>
            </w:r>
          </w:p>
          <w:p w:rsidR="00222EB1" w:rsidRPr="006A2EAA" w:rsidRDefault="00222EB1">
            <w:pPr>
              <w:spacing w:after="0"/>
              <w:rPr>
                <w:rFonts w:ascii="Times New Roman" w:hAnsi="Times New Roman"/>
                <w:sz w:val="18"/>
                <w:szCs w:val="18"/>
                <w:highlight w:val="yellow"/>
              </w:rPr>
            </w:pPr>
          </w:p>
        </w:tc>
        <w:tc>
          <w:tcPr>
            <w:tcW w:w="145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Приложение № 3 к муниципальной программе</w:t>
            </w:r>
          </w:p>
        </w:tc>
      </w:tr>
      <w:tr w:rsidR="00222EB1" w:rsidRPr="006A2EAA">
        <w:trPr>
          <w:trHeight w:val="5512"/>
        </w:trPr>
        <w:tc>
          <w:tcPr>
            <w:tcW w:w="1575"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2"/>
              <w:spacing w:before="0" w:after="0"/>
              <w:rPr>
                <w:rFonts w:ascii="Times New Roman" w:hAnsi="Times New Roman"/>
                <w:b w:val="0"/>
                <w:i w:val="0"/>
                <w:sz w:val="18"/>
                <w:szCs w:val="18"/>
                <w:lang w:val="ru-RU"/>
              </w:rPr>
            </w:pPr>
            <w:r w:rsidRPr="006A2EAA">
              <w:rPr>
                <w:rFonts w:ascii="Times New Roman" w:hAnsi="Times New Roman"/>
                <w:b w:val="0"/>
                <w:i w:val="0"/>
                <w:sz w:val="18"/>
                <w:szCs w:val="18"/>
                <w:lang w:val="ru-RU"/>
              </w:rPr>
              <w:lastRenderedPageBreak/>
              <w:t xml:space="preserve">Организация музейной деятельности на территории </w:t>
            </w:r>
          </w:p>
          <w:p w:rsidR="00222EB1" w:rsidRPr="006A2EAA" w:rsidRDefault="00137C38">
            <w:pPr>
              <w:pStyle w:val="2"/>
              <w:spacing w:before="0" w:after="0"/>
              <w:rPr>
                <w:rFonts w:ascii="Times New Roman" w:hAnsi="Times New Roman"/>
                <w:b w:val="0"/>
                <w:i w:val="0"/>
                <w:sz w:val="18"/>
                <w:szCs w:val="18"/>
                <w:lang w:val="ru-RU"/>
              </w:rPr>
            </w:pPr>
            <w:r w:rsidRPr="006A2EAA">
              <w:rPr>
                <w:rFonts w:ascii="Times New Roman" w:hAnsi="Times New Roman"/>
                <w:b w:val="0"/>
                <w:i w:val="0"/>
                <w:sz w:val="18"/>
                <w:szCs w:val="18"/>
                <w:lang w:val="ru-RU"/>
              </w:rPr>
              <w:t>Никольского муниципального района</w:t>
            </w:r>
          </w:p>
          <w:p w:rsidR="00222EB1" w:rsidRPr="006A2EAA" w:rsidRDefault="00222EB1">
            <w:pPr>
              <w:spacing w:after="0"/>
              <w:rPr>
                <w:rFonts w:ascii="Times New Roman" w:hAnsi="Times New Roman"/>
                <w:sz w:val="18"/>
                <w:szCs w:val="18"/>
                <w:lang w:val="ru-RU"/>
              </w:rPr>
            </w:pPr>
          </w:p>
        </w:tc>
        <w:tc>
          <w:tcPr>
            <w:tcW w:w="120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Население района</w:t>
            </w:r>
          </w:p>
        </w:tc>
        <w:tc>
          <w:tcPr>
            <w:tcW w:w="13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Сохранение культурного и исторического наследия района</w:t>
            </w:r>
          </w:p>
        </w:tc>
        <w:tc>
          <w:tcPr>
            <w:tcW w:w="207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Организация музейного обслуживания населения Никольского муниципального района и сохранение его культурного и исторического наследия</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публичный показ музейных предметов, музейных коллекций,</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формирование, учёт, изучение, обеспечение сохранности музейных фондов,</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организация комплексного обслуживания посетителей через систему экскурсий, уроков, музейных мероприятий в стационарных условиях и удалённо через сеть Интернет</w:t>
            </w:r>
          </w:p>
        </w:tc>
        <w:tc>
          <w:tcPr>
            <w:tcW w:w="113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2020 – 2025 годы</w:t>
            </w:r>
          </w:p>
        </w:tc>
        <w:tc>
          <w:tcPr>
            <w:tcW w:w="1351" w:type="dxa"/>
            <w:tcBorders>
              <w:top w:val="single" w:sz="4" w:space="0" w:color="000000"/>
              <w:left w:val="single" w:sz="4" w:space="0" w:color="000000"/>
              <w:bottom w:val="single" w:sz="4" w:space="0" w:color="000000"/>
              <w:right w:val="single" w:sz="4" w:space="0" w:color="000000"/>
            </w:tcBorders>
          </w:tcPr>
          <w:p w:rsidR="00222EB1" w:rsidRPr="006A2EAA" w:rsidRDefault="0097688E">
            <w:pPr>
              <w:spacing w:after="0"/>
              <w:rPr>
                <w:rFonts w:ascii="Times New Roman" w:hAnsi="Times New Roman"/>
                <w:sz w:val="18"/>
                <w:szCs w:val="18"/>
                <w:highlight w:val="yellow"/>
                <w:lang w:val="ru-RU"/>
              </w:rPr>
            </w:pPr>
            <w:r>
              <w:rPr>
                <w:rFonts w:ascii="Times New Roman" w:hAnsi="Times New Roman"/>
                <w:sz w:val="18"/>
                <w:szCs w:val="18"/>
                <w:lang w:val="ru-RU"/>
              </w:rPr>
              <w:t>26461,2</w:t>
            </w:r>
          </w:p>
        </w:tc>
        <w:tc>
          <w:tcPr>
            <w:tcW w:w="145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Приложение № 3 к муниципальной программе</w:t>
            </w:r>
          </w:p>
        </w:tc>
      </w:tr>
      <w:tr w:rsidR="00222EB1" w:rsidRPr="006A2EAA">
        <w:trPr>
          <w:trHeight w:val="1691"/>
        </w:trPr>
        <w:tc>
          <w:tcPr>
            <w:tcW w:w="157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Обеспечение условий реализации муниципальной программы</w:t>
            </w:r>
          </w:p>
        </w:tc>
        <w:tc>
          <w:tcPr>
            <w:tcW w:w="1204" w:type="dxa"/>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rPr>
                <w:rFonts w:ascii="Times New Roman" w:hAnsi="Times New Roman"/>
                <w:sz w:val="18"/>
                <w:szCs w:val="18"/>
                <w:lang w:val="ru-RU"/>
              </w:rPr>
            </w:pPr>
          </w:p>
        </w:tc>
        <w:tc>
          <w:tcPr>
            <w:tcW w:w="1350"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ac"/>
              <w:tabs>
                <w:tab w:val="left" w:pos="219"/>
              </w:tabs>
              <w:ind w:left="0"/>
              <w:jc w:val="both"/>
              <w:rPr>
                <w:sz w:val="18"/>
                <w:szCs w:val="18"/>
                <w:lang w:val="ru-RU"/>
              </w:rPr>
            </w:pPr>
            <w:r w:rsidRPr="006A2EAA">
              <w:rPr>
                <w:sz w:val="18"/>
                <w:szCs w:val="18"/>
                <w:lang w:val="ru-RU"/>
              </w:rPr>
              <w:t>Создание необходимых условий для эффективной реализации муниципальной программы</w:t>
            </w:r>
          </w:p>
        </w:tc>
        <w:tc>
          <w:tcPr>
            <w:tcW w:w="207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Надлежащее исполнение полномочий Управления культуры администрации Никольского муниципального района;</w:t>
            </w:r>
          </w:p>
          <w:p w:rsidR="00222EB1" w:rsidRPr="006A2EAA" w:rsidRDefault="00222EB1">
            <w:pPr>
              <w:pStyle w:val="ac"/>
              <w:tabs>
                <w:tab w:val="left" w:pos="219"/>
              </w:tabs>
              <w:spacing w:line="276" w:lineRule="auto"/>
              <w:ind w:left="0"/>
              <w:jc w:val="both"/>
              <w:rPr>
                <w:sz w:val="18"/>
                <w:szCs w:val="18"/>
                <w:lang w:val="ru-RU"/>
              </w:rPr>
            </w:pPr>
          </w:p>
        </w:tc>
        <w:tc>
          <w:tcPr>
            <w:tcW w:w="113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 xml:space="preserve">2020-2025 годы </w:t>
            </w:r>
          </w:p>
        </w:tc>
        <w:tc>
          <w:tcPr>
            <w:tcW w:w="1351" w:type="dxa"/>
            <w:tcBorders>
              <w:top w:val="single" w:sz="4" w:space="0" w:color="000000"/>
              <w:left w:val="single" w:sz="4" w:space="0" w:color="000000"/>
              <w:bottom w:val="single" w:sz="4" w:space="0" w:color="000000"/>
              <w:right w:val="single" w:sz="4" w:space="0" w:color="000000"/>
            </w:tcBorders>
          </w:tcPr>
          <w:p w:rsidR="00222EB1" w:rsidRPr="006A2EAA" w:rsidRDefault="00542E39">
            <w:pPr>
              <w:spacing w:after="0"/>
              <w:rPr>
                <w:rFonts w:ascii="Times New Roman" w:hAnsi="Times New Roman"/>
                <w:sz w:val="18"/>
                <w:szCs w:val="18"/>
                <w:highlight w:val="yellow"/>
                <w:lang w:val="ru-RU"/>
              </w:rPr>
            </w:pPr>
            <w:r>
              <w:rPr>
                <w:rFonts w:ascii="Times New Roman" w:hAnsi="Times New Roman"/>
                <w:sz w:val="18"/>
                <w:szCs w:val="18"/>
                <w:lang w:val="ru-RU"/>
              </w:rPr>
              <w:t>27615,5</w:t>
            </w:r>
          </w:p>
          <w:p w:rsidR="00222EB1" w:rsidRPr="006A2EAA" w:rsidRDefault="00222EB1">
            <w:pPr>
              <w:spacing w:after="0"/>
              <w:rPr>
                <w:rFonts w:ascii="Times New Roman" w:hAnsi="Times New Roman"/>
                <w:sz w:val="18"/>
                <w:szCs w:val="18"/>
              </w:rPr>
            </w:pPr>
          </w:p>
        </w:tc>
        <w:tc>
          <w:tcPr>
            <w:tcW w:w="145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Приложение № 3 к муниципальной программе</w:t>
            </w:r>
          </w:p>
        </w:tc>
      </w:tr>
      <w:tr w:rsidR="00222EB1" w:rsidRPr="006A2EAA">
        <w:trPr>
          <w:trHeight w:val="3973"/>
        </w:trPr>
        <w:tc>
          <w:tcPr>
            <w:tcW w:w="157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Развитие архивного дела в Никольском муниципальном районе</w:t>
            </w: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tc>
        <w:tc>
          <w:tcPr>
            <w:tcW w:w="120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Архивный отдел</w:t>
            </w:r>
          </w:p>
        </w:tc>
        <w:tc>
          <w:tcPr>
            <w:tcW w:w="1350"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ac"/>
              <w:tabs>
                <w:tab w:val="left" w:pos="219"/>
              </w:tabs>
              <w:ind w:left="0"/>
              <w:jc w:val="both"/>
              <w:rPr>
                <w:sz w:val="16"/>
                <w:szCs w:val="16"/>
                <w:lang w:val="ru-RU"/>
              </w:rPr>
            </w:pPr>
            <w:r w:rsidRPr="006A2EAA">
              <w:rPr>
                <w:sz w:val="16"/>
                <w:szCs w:val="16"/>
                <w:lang w:val="ru-RU"/>
              </w:rPr>
              <w:t>Развитие архивной отрасли Никольского муниципального района и улучшение условий хранения архивных документов</w:t>
            </w: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tc>
        <w:tc>
          <w:tcPr>
            <w:tcW w:w="2071"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ac"/>
              <w:tabs>
                <w:tab w:val="left" w:pos="219"/>
              </w:tabs>
              <w:spacing w:line="276" w:lineRule="auto"/>
              <w:ind w:left="-18"/>
              <w:jc w:val="both"/>
              <w:rPr>
                <w:sz w:val="16"/>
                <w:szCs w:val="16"/>
                <w:lang w:val="ru-RU"/>
              </w:rPr>
            </w:pPr>
            <w:r w:rsidRPr="006A2EAA">
              <w:rPr>
                <w:sz w:val="16"/>
                <w:szCs w:val="16"/>
                <w:lang w:val="ru-RU"/>
              </w:rPr>
              <w:t>-Обеспечение нормативных условий хранения, качественного комплектования, учета и эффективного использования архивных документов.</w:t>
            </w:r>
          </w:p>
          <w:p w:rsidR="00222EB1" w:rsidRPr="006A2EAA" w:rsidRDefault="00137C38">
            <w:pPr>
              <w:pStyle w:val="ac"/>
              <w:tabs>
                <w:tab w:val="left" w:pos="219"/>
              </w:tabs>
              <w:ind w:left="0"/>
              <w:jc w:val="both"/>
              <w:rPr>
                <w:sz w:val="16"/>
                <w:szCs w:val="16"/>
                <w:lang w:val="ru-RU"/>
              </w:rPr>
            </w:pPr>
            <w:r w:rsidRPr="006A2EAA">
              <w:rPr>
                <w:sz w:val="16"/>
                <w:szCs w:val="16"/>
                <w:lang w:val="ru-RU"/>
              </w:rPr>
              <w:t xml:space="preserve">-повышение уровня качества жизни граждан посредством обеспечения максимальной доступности архивной информации, достижение муниципальным архивом района уровня развития, отвечающего потребностям современного общества. </w:t>
            </w:r>
          </w:p>
          <w:p w:rsidR="00222EB1" w:rsidRPr="006A2EAA" w:rsidRDefault="00137C38">
            <w:pPr>
              <w:pStyle w:val="ac"/>
              <w:tabs>
                <w:tab w:val="left" w:pos="219"/>
              </w:tabs>
              <w:ind w:left="0"/>
              <w:jc w:val="both"/>
              <w:rPr>
                <w:sz w:val="16"/>
                <w:szCs w:val="16"/>
                <w:lang w:val="ru-RU"/>
              </w:rPr>
            </w:pPr>
            <w:r w:rsidRPr="006A2EAA">
              <w:rPr>
                <w:sz w:val="16"/>
                <w:szCs w:val="16"/>
                <w:lang w:val="ru-RU"/>
              </w:rPr>
              <w:t>-укрепление материально-технической базы Никольского муниципального архива;</w:t>
            </w:r>
            <w:r w:rsidRPr="006A2EAA">
              <w:rPr>
                <w:sz w:val="18"/>
                <w:szCs w:val="18"/>
                <w:lang w:val="ru-RU"/>
              </w:rPr>
              <w:t xml:space="preserve"> </w:t>
            </w:r>
          </w:p>
        </w:tc>
        <w:tc>
          <w:tcPr>
            <w:tcW w:w="113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2021 – 2025 годы</w:t>
            </w:r>
          </w:p>
        </w:tc>
        <w:tc>
          <w:tcPr>
            <w:tcW w:w="1351" w:type="dxa"/>
            <w:tcBorders>
              <w:top w:val="single" w:sz="4" w:space="0" w:color="000000"/>
              <w:left w:val="single" w:sz="4" w:space="0" w:color="000000"/>
              <w:bottom w:val="single" w:sz="4" w:space="0" w:color="000000"/>
              <w:right w:val="single" w:sz="4" w:space="0" w:color="000000"/>
            </w:tcBorders>
          </w:tcPr>
          <w:p w:rsidR="00222EB1" w:rsidRDefault="00542E39" w:rsidP="00FB2579">
            <w:pPr>
              <w:rPr>
                <w:rFonts w:ascii="Times New Roman" w:hAnsi="Times New Roman"/>
                <w:sz w:val="18"/>
                <w:szCs w:val="18"/>
                <w:lang w:val="ru-RU"/>
              </w:rPr>
            </w:pPr>
            <w:r>
              <w:rPr>
                <w:rFonts w:ascii="Times New Roman" w:hAnsi="Times New Roman"/>
                <w:sz w:val="18"/>
                <w:szCs w:val="18"/>
                <w:lang w:val="ru-RU"/>
              </w:rPr>
              <w:t>8279,5</w:t>
            </w:r>
          </w:p>
          <w:p w:rsidR="00542E39" w:rsidRPr="006A2EAA" w:rsidRDefault="00542E39" w:rsidP="00FB2579">
            <w:pPr>
              <w:rPr>
                <w:rFonts w:ascii="Times New Roman" w:hAnsi="Times New Roman"/>
                <w:sz w:val="18"/>
                <w:szCs w:val="18"/>
                <w:highlight w:val="yellow"/>
                <w:lang w:val="ru-RU"/>
              </w:rPr>
            </w:pPr>
          </w:p>
        </w:tc>
        <w:tc>
          <w:tcPr>
            <w:tcW w:w="145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Приложение № 3 к муниципальной программе</w:t>
            </w:r>
          </w:p>
        </w:tc>
      </w:tr>
    </w:tbl>
    <w:p w:rsidR="00222EB1" w:rsidRPr="006A2EAA" w:rsidRDefault="00222EB1">
      <w:pPr>
        <w:pStyle w:val="ac"/>
        <w:spacing w:line="276" w:lineRule="auto"/>
        <w:ind w:left="0"/>
      </w:pP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Включение перечисленных подпрограмм в муниципальную Программу связано с особенностями выполняемых полномочий на районном  уровне муниципальными учреждениями культуры и архива  в соответствии с  Федеральным законом от 06.10.2003 года № 131 – ФЗ «Об общих принципах организации местного самоуправления в Российской Федерации» и Федерального закона  от 31.12.2005 года № 199 –ФЗ «О внесение изменений в отдельные законодательные акты РФ в связи с совершенствованием разграничения полномочий» и  направленными на обеспечение повышения качества услуг в сфере «Культуры».</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xml:space="preserve">Управление  культуры администрации Никольского муниципального района  обеспечивает создание условий для реализации муниципальной Программы. </w:t>
      </w:r>
    </w:p>
    <w:p w:rsidR="00222EB1" w:rsidRPr="006A2EAA" w:rsidRDefault="00222EB1">
      <w:pPr>
        <w:spacing w:after="0"/>
        <w:ind w:firstLine="709"/>
        <w:jc w:val="both"/>
        <w:rPr>
          <w:rFonts w:ascii="Times New Roman" w:hAnsi="Times New Roman"/>
          <w:sz w:val="24"/>
          <w:szCs w:val="24"/>
          <w:lang w:val="ru-RU"/>
        </w:rPr>
      </w:pPr>
    </w:p>
    <w:p w:rsidR="00222EB1" w:rsidRPr="006A2EAA" w:rsidRDefault="00222EB1">
      <w:pPr>
        <w:spacing w:after="0"/>
        <w:ind w:firstLine="709"/>
        <w:jc w:val="both"/>
        <w:rPr>
          <w:rFonts w:ascii="Times New Roman" w:hAnsi="Times New Roman"/>
          <w:sz w:val="24"/>
          <w:szCs w:val="24"/>
          <w:lang w:val="ru-RU"/>
        </w:rPr>
      </w:pPr>
    </w:p>
    <w:p w:rsidR="00222EB1" w:rsidRPr="006A2EAA" w:rsidRDefault="00222EB1">
      <w:pPr>
        <w:spacing w:after="0"/>
        <w:ind w:firstLine="709"/>
        <w:jc w:val="both"/>
        <w:rPr>
          <w:rFonts w:ascii="Times New Roman" w:hAnsi="Times New Roman"/>
          <w:sz w:val="24"/>
          <w:szCs w:val="24"/>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Раздел 6. Информация об участии в реализации муниципальной программы организаций, в том числе организаций с государственным и муниципальным участием, общественных, научных и иных организаций и внебюджетных фондов</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Прогнозная (справочная) оценка привлечения средств областного бюджета за счет средств федерального бюджета и собственных средств областного бюджета, бюджетов поселений района, организаций на реализацию целей муниципальной программы (приложение 4 к муниципальной Программе).</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Информация об участии организаций приведена в рамках следующих подпрограмм:</w:t>
      </w:r>
    </w:p>
    <w:p w:rsidR="00222EB1" w:rsidRPr="006A2EAA" w:rsidRDefault="00137C38">
      <w:pPr>
        <w:spacing w:after="0"/>
        <w:ind w:firstLine="709"/>
        <w:jc w:val="both"/>
        <w:rPr>
          <w:rStyle w:val="FontStyle87"/>
          <w:b w:val="0"/>
          <w:sz w:val="22"/>
          <w:szCs w:val="22"/>
          <w:lang w:val="ru-RU"/>
        </w:rPr>
      </w:pPr>
      <w:r w:rsidRPr="006A2EAA">
        <w:rPr>
          <w:rFonts w:ascii="Times New Roman" w:hAnsi="Times New Roman"/>
          <w:b/>
          <w:lang w:val="ru-RU"/>
        </w:rPr>
        <w:t>подпрограмма 1</w:t>
      </w:r>
      <w:r w:rsidRPr="006A2EAA">
        <w:rPr>
          <w:rFonts w:ascii="Times New Roman" w:hAnsi="Times New Roman"/>
          <w:lang w:val="ru-RU"/>
        </w:rPr>
        <w:t xml:space="preserve"> </w:t>
      </w:r>
      <w:r w:rsidRPr="006A2EAA">
        <w:rPr>
          <w:rStyle w:val="FontStyle87"/>
          <w:b w:val="0"/>
          <w:sz w:val="22"/>
          <w:szCs w:val="22"/>
          <w:lang w:val="ru-RU"/>
        </w:rPr>
        <w:t>«Сохранение и популяризация нематериального культурного наследия, информационно-методическое обеспечение деятельности муниципальных учреждений культуры, населения района и пользователей сети «Интернет»;</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b/>
          <w:lang w:val="ru-RU"/>
        </w:rPr>
        <w:t>подпрограмма 2</w:t>
      </w:r>
      <w:r w:rsidRPr="006A2EAA">
        <w:rPr>
          <w:rFonts w:ascii="Times New Roman" w:hAnsi="Times New Roman"/>
          <w:lang w:val="ru-RU"/>
        </w:rPr>
        <w:t xml:space="preserve"> «Развитие культурно – досугового обеспечения населения Никольского муниципального района» - Управление социального обслуживания населения Никольского муниципального района;</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b/>
          <w:lang w:val="ru-RU"/>
        </w:rPr>
        <w:t>подпрограмма 3</w:t>
      </w:r>
      <w:r w:rsidRPr="006A2EAA">
        <w:rPr>
          <w:rFonts w:ascii="Times New Roman" w:hAnsi="Times New Roman"/>
          <w:lang w:val="ru-RU"/>
        </w:rPr>
        <w:t xml:space="preserve"> «Развитие библиотечного дела в Никольском муниципальном районе» - Департамент культуры и туризма  Вологодской области;</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b/>
          <w:lang w:val="ru-RU"/>
        </w:rPr>
        <w:t xml:space="preserve">подпрограмма 4   </w:t>
      </w:r>
      <w:r w:rsidRPr="006A2EAA">
        <w:rPr>
          <w:rFonts w:ascii="Times New Roman" w:hAnsi="Times New Roman"/>
          <w:lang w:val="ru-RU"/>
        </w:rPr>
        <w:t xml:space="preserve"> «Развитие дополнительного художественного образования детей» - Департамент культуры и туризма  Вологодской области;</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b/>
          <w:lang w:val="ru-RU"/>
        </w:rPr>
        <w:t>подпрограмма 5</w:t>
      </w:r>
      <w:r w:rsidRPr="006A2EAA">
        <w:rPr>
          <w:rFonts w:ascii="Times New Roman" w:hAnsi="Times New Roman"/>
          <w:lang w:val="ru-RU"/>
        </w:rPr>
        <w:t xml:space="preserve"> «Организация музейной деятельности на территории Никольского муниципального района»;</w:t>
      </w:r>
    </w:p>
    <w:p w:rsidR="00222EB1" w:rsidRPr="006A2EAA" w:rsidRDefault="00137C38">
      <w:pPr>
        <w:spacing w:after="0"/>
        <w:ind w:firstLine="709"/>
        <w:jc w:val="both"/>
        <w:rPr>
          <w:rFonts w:ascii="Times New Roman" w:hAnsi="Times New Roman"/>
          <w:b/>
          <w:lang w:val="ru-RU"/>
        </w:rPr>
      </w:pPr>
      <w:r w:rsidRPr="006A2EAA">
        <w:rPr>
          <w:rFonts w:ascii="Times New Roman" w:hAnsi="Times New Roman"/>
          <w:b/>
          <w:lang w:val="ru-RU"/>
        </w:rPr>
        <w:t xml:space="preserve">подпрограмма 6 </w:t>
      </w:r>
      <w:r w:rsidRPr="006A2EAA">
        <w:rPr>
          <w:rFonts w:ascii="Times New Roman" w:hAnsi="Times New Roman"/>
          <w:lang w:val="ru-RU"/>
        </w:rPr>
        <w:t>«Обеспечение условий реализации муниципальной 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b/>
          <w:lang w:val="ru-RU"/>
        </w:rPr>
        <w:t xml:space="preserve">подпрограмма 7 </w:t>
      </w:r>
      <w:r w:rsidRPr="006A2EAA">
        <w:rPr>
          <w:rFonts w:ascii="Times New Roman" w:hAnsi="Times New Roman"/>
          <w:lang w:val="ru-RU"/>
        </w:rPr>
        <w:t>«Развитие архивного дела в Никольском муниципальном районе».</w:t>
      </w: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С участием названных организаций планируется реализовать следующие основные мероприятия и ведомственные целевые 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Организация и проведение культурно – массовых мероприятий (социально – значимых);</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участие в Национальном проекте «Культура» 2019-2024;</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lang w:val="ru-RU"/>
        </w:rPr>
        <w:t xml:space="preserve">- участие в </w:t>
      </w:r>
      <w:r w:rsidRPr="006A2EAA">
        <w:rPr>
          <w:rFonts w:ascii="Times New Roman" w:hAnsi="Times New Roman"/>
          <w:sz w:val="24"/>
          <w:szCs w:val="24"/>
          <w:lang w:val="ru-RU"/>
        </w:rPr>
        <w:t>федеральном проекте «Культура малой родины» («Местный дом Культуры»);</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участие в программе Губернатора области «Сельский дом культуры».</w:t>
      </w: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jc w:val="both"/>
        <w:rPr>
          <w:rFonts w:ascii="Times New Roman" w:hAnsi="Times New Roman"/>
          <w:b/>
          <w:lang w:val="ru-RU"/>
        </w:rPr>
      </w:pPr>
      <w:r w:rsidRPr="006A2EAA">
        <w:rPr>
          <w:rFonts w:ascii="Times New Roman" w:hAnsi="Times New Roman"/>
          <w:b/>
          <w:lang w:val="ru-RU"/>
        </w:rPr>
        <w:t>Раздел 7. Информация об участии в реализации муниципальной программы поселений района</w:t>
      </w:r>
    </w:p>
    <w:p w:rsidR="00222EB1" w:rsidRPr="006A2EAA" w:rsidRDefault="00137C38">
      <w:pPr>
        <w:jc w:val="both"/>
        <w:rPr>
          <w:rFonts w:ascii="Times New Roman" w:hAnsi="Times New Roman"/>
          <w:b/>
          <w:lang w:val="ru-RU"/>
        </w:rPr>
      </w:pPr>
      <w:r w:rsidRPr="006A2EAA">
        <w:rPr>
          <w:rFonts w:ascii="Times New Roman" w:hAnsi="Times New Roman"/>
          <w:lang w:val="ru-RU"/>
        </w:rPr>
        <w:t xml:space="preserve">     МО город Никольск участвует в реализации муниципальной программы в рамках мероприятий  подпрограммы 1 муниципальной программы и подпрограммы 2 муниципальной программы посредством предоставления межбюджетных трансфертов на </w:t>
      </w:r>
      <w:r w:rsidRPr="006A2EAA">
        <w:rPr>
          <w:rFonts w:ascii="Times New Roman" w:hAnsi="Times New Roman"/>
          <w:sz w:val="24"/>
          <w:szCs w:val="24"/>
          <w:lang w:val="ru-RU"/>
        </w:rPr>
        <w:t>осуществление части полномочий</w:t>
      </w:r>
      <w:r w:rsidRPr="006A2EAA">
        <w:rPr>
          <w:rFonts w:ascii="Times New Roman" w:hAnsi="Times New Roman"/>
          <w:bCs/>
          <w:sz w:val="24"/>
          <w:szCs w:val="24"/>
          <w:lang w:val="ru-RU"/>
        </w:rPr>
        <w:t xml:space="preserve">  </w:t>
      </w:r>
      <w:r w:rsidRPr="006A2EAA">
        <w:rPr>
          <w:rFonts w:ascii="Times New Roman" w:hAnsi="Times New Roman"/>
          <w:sz w:val="24"/>
          <w:szCs w:val="24"/>
          <w:lang w:val="ru-RU"/>
        </w:rPr>
        <w:t>по созданию условий для организации досуга и обеспечению жителей услугами организаций культуры.</w:t>
      </w:r>
    </w:p>
    <w:p w:rsidR="00222EB1" w:rsidRPr="006A2EAA" w:rsidRDefault="00137C38">
      <w:pPr>
        <w:spacing w:after="0"/>
        <w:jc w:val="both"/>
        <w:rPr>
          <w:rFonts w:ascii="Times New Roman" w:hAnsi="Times New Roman"/>
          <w:lang w:val="ru-RU"/>
        </w:rPr>
      </w:pPr>
      <w:r w:rsidRPr="006A2EAA">
        <w:rPr>
          <w:rFonts w:ascii="Times New Roman" w:hAnsi="Times New Roman"/>
          <w:lang w:val="ru-RU"/>
        </w:rPr>
        <w:t xml:space="preserve"> </w:t>
      </w:r>
    </w:p>
    <w:p w:rsidR="00222EB1" w:rsidRPr="006A2EAA" w:rsidRDefault="00222EB1">
      <w:pPr>
        <w:spacing w:after="0" w:line="240" w:lineRule="auto"/>
        <w:jc w:val="center"/>
        <w:rPr>
          <w:rFonts w:ascii="Times New Roman" w:hAnsi="Times New Roman"/>
          <w:lang w:val="ru-RU"/>
        </w:rPr>
        <w:sectPr w:rsidR="00222EB1" w:rsidRPr="006A2EAA">
          <w:pgSz w:w="11906" w:h="16838"/>
          <w:pgMar w:top="567" w:right="567" w:bottom="454" w:left="1134" w:header="709" w:footer="709" w:gutter="0"/>
          <w:cols w:space="708"/>
          <w:docGrid w:linePitch="360"/>
        </w:sectPr>
      </w:pPr>
    </w:p>
    <w:p w:rsidR="00222EB1" w:rsidRPr="006A2EAA" w:rsidRDefault="00137C38">
      <w:pPr>
        <w:spacing w:after="0" w:line="240" w:lineRule="auto"/>
        <w:jc w:val="right"/>
        <w:rPr>
          <w:rFonts w:ascii="Times New Roman" w:hAnsi="Times New Roman"/>
          <w:sz w:val="24"/>
          <w:szCs w:val="24"/>
          <w:lang w:val="ru-RU"/>
        </w:rPr>
      </w:pPr>
      <w:r w:rsidRPr="006A2EAA">
        <w:rPr>
          <w:rFonts w:ascii="Times New Roman" w:hAnsi="Times New Roman"/>
          <w:lang w:val="ru-RU"/>
        </w:rPr>
        <w:lastRenderedPageBreak/>
        <w:t xml:space="preserve"> </w:t>
      </w:r>
      <w:r w:rsidRPr="006A2EAA">
        <w:rPr>
          <w:rFonts w:ascii="Times New Roman" w:hAnsi="Times New Roman"/>
          <w:sz w:val="24"/>
          <w:szCs w:val="24"/>
          <w:lang w:val="ru-RU"/>
        </w:rPr>
        <w:t>Приложение 1</w:t>
      </w:r>
    </w:p>
    <w:p w:rsidR="00222EB1" w:rsidRPr="006A2EAA" w:rsidRDefault="00137C38">
      <w:pPr>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t>к  муниципальной программе</w:t>
      </w:r>
    </w:p>
    <w:p w:rsidR="00222EB1" w:rsidRPr="006A2EAA" w:rsidRDefault="00137C38">
      <w:pPr>
        <w:jc w:val="center"/>
        <w:rPr>
          <w:rFonts w:ascii="Times New Roman" w:hAnsi="Times New Roman"/>
          <w:b/>
          <w:sz w:val="20"/>
          <w:szCs w:val="20"/>
          <w:lang w:val="ru-RU"/>
        </w:rPr>
      </w:pPr>
      <w:r w:rsidRPr="006A2EAA">
        <w:rPr>
          <w:rFonts w:ascii="Times New Roman" w:hAnsi="Times New Roman"/>
          <w:b/>
          <w:sz w:val="20"/>
          <w:szCs w:val="20"/>
          <w:lang w:val="ru-RU"/>
        </w:rPr>
        <w:t xml:space="preserve">СВЕДЕНИЯ </w:t>
      </w:r>
    </w:p>
    <w:p w:rsidR="00222EB1" w:rsidRPr="006A2EAA" w:rsidRDefault="00137C38">
      <w:pPr>
        <w:jc w:val="center"/>
        <w:rPr>
          <w:rFonts w:ascii="Times New Roman" w:hAnsi="Times New Roman"/>
          <w:b/>
          <w:sz w:val="20"/>
          <w:szCs w:val="20"/>
          <w:lang w:val="ru-RU"/>
        </w:rPr>
      </w:pPr>
      <w:r w:rsidRPr="006A2EAA">
        <w:rPr>
          <w:rFonts w:ascii="Times New Roman" w:hAnsi="Times New Roman"/>
          <w:b/>
          <w:sz w:val="20"/>
          <w:szCs w:val="20"/>
          <w:lang w:val="ru-RU"/>
        </w:rPr>
        <w:t>о целевых показателях (индикаторах) муниципальной программы</w:t>
      </w:r>
    </w:p>
    <w:p w:rsidR="00222EB1" w:rsidRPr="00B06CAB" w:rsidRDefault="00222EB1">
      <w:pPr>
        <w:rPr>
          <w:rFonts w:ascii="Times New Roman" w:hAnsi="Times New Roman"/>
          <w:lang w:val="ru-RU"/>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963"/>
        <w:gridCol w:w="2551"/>
        <w:gridCol w:w="992"/>
        <w:gridCol w:w="1276"/>
        <w:gridCol w:w="1276"/>
        <w:gridCol w:w="1276"/>
        <w:gridCol w:w="1275"/>
        <w:gridCol w:w="1276"/>
        <w:gridCol w:w="1134"/>
      </w:tblGrid>
      <w:tr w:rsidR="00DE1E97" w:rsidRPr="00DE1E97" w:rsidTr="00DE1E97">
        <w:tc>
          <w:tcPr>
            <w:tcW w:w="540" w:type="dxa"/>
            <w:vMerge w:val="restart"/>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w:t>
            </w:r>
          </w:p>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п\п</w:t>
            </w:r>
          </w:p>
        </w:tc>
        <w:tc>
          <w:tcPr>
            <w:tcW w:w="3963" w:type="dxa"/>
            <w:vMerge w:val="restart"/>
          </w:tcPr>
          <w:p w:rsidR="00DE1E97" w:rsidRPr="00DE1E97" w:rsidRDefault="00DE1E97" w:rsidP="00DE1E97">
            <w:pPr>
              <w:widowControl w:val="0"/>
              <w:autoSpaceDE w:val="0"/>
              <w:autoSpaceDN w:val="0"/>
              <w:adjustRightInd w:val="0"/>
              <w:jc w:val="center"/>
              <w:rPr>
                <w:rFonts w:ascii="Times New Roman" w:hAnsi="Times New Roman"/>
                <w:caps/>
                <w:lang w:val="ru-RU"/>
              </w:rPr>
            </w:pPr>
            <w:r w:rsidRPr="00DE1E97">
              <w:rPr>
                <w:rFonts w:ascii="Times New Roman" w:hAnsi="Times New Roman"/>
                <w:lang w:val="ru-RU"/>
              </w:rPr>
              <w:t xml:space="preserve">задачи, направленные на достижение цели </w:t>
            </w:r>
          </w:p>
        </w:tc>
        <w:tc>
          <w:tcPr>
            <w:tcW w:w="2551" w:type="dxa"/>
            <w:vMerge w:val="restart"/>
          </w:tcPr>
          <w:p w:rsidR="00DE1E97" w:rsidRPr="00DE1E97" w:rsidRDefault="00DE1E97" w:rsidP="00DE1E97">
            <w:pPr>
              <w:widowControl w:val="0"/>
              <w:autoSpaceDE w:val="0"/>
              <w:autoSpaceDN w:val="0"/>
              <w:adjustRightInd w:val="0"/>
              <w:jc w:val="center"/>
              <w:rPr>
                <w:rFonts w:ascii="Times New Roman" w:hAnsi="Times New Roman"/>
                <w:caps/>
              </w:rPr>
            </w:pPr>
            <w:r w:rsidRPr="00DE1E97">
              <w:rPr>
                <w:rFonts w:ascii="Times New Roman" w:hAnsi="Times New Roman"/>
              </w:rPr>
              <w:t xml:space="preserve">наименование целевого показателя  </w:t>
            </w:r>
          </w:p>
        </w:tc>
        <w:tc>
          <w:tcPr>
            <w:tcW w:w="992" w:type="dxa"/>
            <w:vMerge w:val="restart"/>
          </w:tcPr>
          <w:p w:rsidR="00DE1E97" w:rsidRPr="00DE1E97" w:rsidRDefault="00DE1E97" w:rsidP="00DE1E97">
            <w:pPr>
              <w:widowControl w:val="0"/>
              <w:autoSpaceDE w:val="0"/>
              <w:autoSpaceDN w:val="0"/>
              <w:adjustRightInd w:val="0"/>
              <w:jc w:val="center"/>
              <w:rPr>
                <w:rFonts w:ascii="Times New Roman" w:hAnsi="Times New Roman"/>
                <w:caps/>
              </w:rPr>
            </w:pPr>
            <w:r w:rsidRPr="00DE1E97">
              <w:rPr>
                <w:rFonts w:ascii="Times New Roman" w:hAnsi="Times New Roman"/>
              </w:rPr>
              <w:t>единица измерения</w:t>
            </w:r>
          </w:p>
        </w:tc>
        <w:tc>
          <w:tcPr>
            <w:tcW w:w="7513" w:type="dxa"/>
            <w:gridSpan w:val="6"/>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 xml:space="preserve">  Значение целевого показателя</w:t>
            </w:r>
          </w:p>
        </w:tc>
      </w:tr>
      <w:tr w:rsidR="00DE1E97" w:rsidRPr="00DE1E97" w:rsidTr="00DE1E97">
        <w:tc>
          <w:tcPr>
            <w:tcW w:w="540" w:type="dxa"/>
            <w:vMerge/>
          </w:tcPr>
          <w:p w:rsidR="00DE1E97" w:rsidRPr="00DE1E97" w:rsidRDefault="00DE1E97" w:rsidP="00DE1E97">
            <w:pPr>
              <w:widowControl w:val="0"/>
              <w:autoSpaceDE w:val="0"/>
              <w:autoSpaceDN w:val="0"/>
              <w:adjustRightInd w:val="0"/>
              <w:jc w:val="center"/>
              <w:rPr>
                <w:rFonts w:ascii="Times New Roman" w:hAnsi="Times New Roman"/>
                <w:caps/>
              </w:rPr>
            </w:pPr>
          </w:p>
        </w:tc>
        <w:tc>
          <w:tcPr>
            <w:tcW w:w="3963" w:type="dxa"/>
            <w:vMerge/>
          </w:tcPr>
          <w:p w:rsidR="00DE1E97" w:rsidRPr="00DE1E97" w:rsidRDefault="00DE1E97" w:rsidP="00DE1E97">
            <w:pPr>
              <w:widowControl w:val="0"/>
              <w:autoSpaceDE w:val="0"/>
              <w:autoSpaceDN w:val="0"/>
              <w:adjustRightInd w:val="0"/>
              <w:jc w:val="center"/>
              <w:rPr>
                <w:rFonts w:ascii="Times New Roman" w:hAnsi="Times New Roman"/>
                <w:caps/>
              </w:rPr>
            </w:pPr>
          </w:p>
        </w:tc>
        <w:tc>
          <w:tcPr>
            <w:tcW w:w="2551" w:type="dxa"/>
            <w:vMerge/>
          </w:tcPr>
          <w:p w:rsidR="00DE1E97" w:rsidRPr="00DE1E97" w:rsidRDefault="00DE1E97" w:rsidP="00DE1E97">
            <w:pPr>
              <w:widowControl w:val="0"/>
              <w:autoSpaceDE w:val="0"/>
              <w:autoSpaceDN w:val="0"/>
              <w:adjustRightInd w:val="0"/>
              <w:jc w:val="center"/>
              <w:rPr>
                <w:rFonts w:ascii="Times New Roman" w:hAnsi="Times New Roman"/>
                <w:caps/>
              </w:rPr>
            </w:pPr>
          </w:p>
        </w:tc>
        <w:tc>
          <w:tcPr>
            <w:tcW w:w="992" w:type="dxa"/>
            <w:vMerge/>
          </w:tcPr>
          <w:p w:rsidR="00DE1E97" w:rsidRPr="00DE1E97" w:rsidRDefault="00DE1E97" w:rsidP="00DE1E97">
            <w:pPr>
              <w:widowControl w:val="0"/>
              <w:autoSpaceDE w:val="0"/>
              <w:autoSpaceDN w:val="0"/>
              <w:adjustRightInd w:val="0"/>
              <w:jc w:val="center"/>
              <w:rPr>
                <w:rFonts w:ascii="Times New Roman" w:hAnsi="Times New Roman"/>
                <w:caps/>
              </w:rPr>
            </w:pPr>
          </w:p>
        </w:tc>
        <w:tc>
          <w:tcPr>
            <w:tcW w:w="1276"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2020</w:t>
            </w:r>
          </w:p>
        </w:tc>
        <w:tc>
          <w:tcPr>
            <w:tcW w:w="1276"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2021</w:t>
            </w:r>
          </w:p>
        </w:tc>
        <w:tc>
          <w:tcPr>
            <w:tcW w:w="1276"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2022</w:t>
            </w:r>
          </w:p>
        </w:tc>
        <w:tc>
          <w:tcPr>
            <w:tcW w:w="1275"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2023</w:t>
            </w:r>
          </w:p>
        </w:tc>
        <w:tc>
          <w:tcPr>
            <w:tcW w:w="1276"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2024</w:t>
            </w:r>
          </w:p>
        </w:tc>
        <w:tc>
          <w:tcPr>
            <w:tcW w:w="1134"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2025</w:t>
            </w:r>
          </w:p>
        </w:tc>
      </w:tr>
      <w:tr w:rsidR="00DE1E97" w:rsidRPr="00DE1E97" w:rsidTr="00DE1E97">
        <w:trPr>
          <w:trHeight w:val="70"/>
        </w:trPr>
        <w:tc>
          <w:tcPr>
            <w:tcW w:w="540" w:type="dxa"/>
          </w:tcPr>
          <w:p w:rsidR="00DE1E97" w:rsidRPr="00DE1E97" w:rsidRDefault="00DE1E97" w:rsidP="00DE1E97">
            <w:pPr>
              <w:widowControl w:val="0"/>
              <w:autoSpaceDE w:val="0"/>
              <w:autoSpaceDN w:val="0"/>
              <w:adjustRightInd w:val="0"/>
              <w:jc w:val="center"/>
              <w:rPr>
                <w:rFonts w:ascii="Times New Roman" w:hAnsi="Times New Roman"/>
                <w:caps/>
              </w:rPr>
            </w:pPr>
            <w:r w:rsidRPr="00DE1E97">
              <w:rPr>
                <w:rFonts w:ascii="Times New Roman" w:hAnsi="Times New Roman"/>
                <w:caps/>
              </w:rPr>
              <w:t>1</w:t>
            </w:r>
          </w:p>
        </w:tc>
        <w:tc>
          <w:tcPr>
            <w:tcW w:w="3963" w:type="dxa"/>
          </w:tcPr>
          <w:p w:rsidR="00DE1E97" w:rsidRPr="00DE1E97" w:rsidRDefault="00DE1E97" w:rsidP="00DE1E97">
            <w:pPr>
              <w:widowControl w:val="0"/>
              <w:autoSpaceDE w:val="0"/>
              <w:autoSpaceDN w:val="0"/>
              <w:adjustRightInd w:val="0"/>
              <w:jc w:val="center"/>
              <w:rPr>
                <w:rFonts w:ascii="Times New Roman" w:hAnsi="Times New Roman"/>
                <w:caps/>
              </w:rPr>
            </w:pPr>
            <w:r w:rsidRPr="00DE1E97">
              <w:rPr>
                <w:rFonts w:ascii="Times New Roman" w:hAnsi="Times New Roman"/>
                <w:caps/>
              </w:rPr>
              <w:t>2</w:t>
            </w:r>
          </w:p>
        </w:tc>
        <w:tc>
          <w:tcPr>
            <w:tcW w:w="2551" w:type="dxa"/>
          </w:tcPr>
          <w:p w:rsidR="00DE1E97" w:rsidRPr="00DE1E97" w:rsidRDefault="00DE1E97" w:rsidP="00DE1E97">
            <w:pPr>
              <w:widowControl w:val="0"/>
              <w:autoSpaceDE w:val="0"/>
              <w:autoSpaceDN w:val="0"/>
              <w:adjustRightInd w:val="0"/>
              <w:jc w:val="center"/>
              <w:rPr>
                <w:rFonts w:ascii="Times New Roman" w:hAnsi="Times New Roman"/>
                <w:caps/>
              </w:rPr>
            </w:pPr>
            <w:r w:rsidRPr="00DE1E97">
              <w:rPr>
                <w:rFonts w:ascii="Times New Roman" w:hAnsi="Times New Roman"/>
                <w:caps/>
              </w:rPr>
              <w:t>3</w:t>
            </w:r>
          </w:p>
        </w:tc>
        <w:tc>
          <w:tcPr>
            <w:tcW w:w="992" w:type="dxa"/>
          </w:tcPr>
          <w:p w:rsidR="00DE1E97" w:rsidRPr="00DE1E97" w:rsidRDefault="00DE1E97" w:rsidP="00DE1E97">
            <w:pPr>
              <w:widowControl w:val="0"/>
              <w:autoSpaceDE w:val="0"/>
              <w:autoSpaceDN w:val="0"/>
              <w:adjustRightInd w:val="0"/>
              <w:jc w:val="center"/>
              <w:rPr>
                <w:rFonts w:ascii="Times New Roman" w:hAnsi="Times New Roman"/>
                <w:caps/>
              </w:rPr>
            </w:pPr>
            <w:r w:rsidRPr="00DE1E97">
              <w:rPr>
                <w:rFonts w:ascii="Times New Roman" w:hAnsi="Times New Roman"/>
                <w:caps/>
              </w:rPr>
              <w:t>4</w:t>
            </w:r>
          </w:p>
        </w:tc>
        <w:tc>
          <w:tcPr>
            <w:tcW w:w="1276"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 xml:space="preserve">5 </w:t>
            </w:r>
          </w:p>
        </w:tc>
        <w:tc>
          <w:tcPr>
            <w:tcW w:w="1276"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6</w:t>
            </w:r>
          </w:p>
        </w:tc>
        <w:tc>
          <w:tcPr>
            <w:tcW w:w="1276"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7</w:t>
            </w:r>
          </w:p>
        </w:tc>
        <w:tc>
          <w:tcPr>
            <w:tcW w:w="1275"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8</w:t>
            </w:r>
          </w:p>
        </w:tc>
        <w:tc>
          <w:tcPr>
            <w:tcW w:w="1276"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9</w:t>
            </w:r>
          </w:p>
        </w:tc>
        <w:tc>
          <w:tcPr>
            <w:tcW w:w="1134" w:type="dxa"/>
          </w:tcPr>
          <w:p w:rsidR="00DE1E97" w:rsidRPr="00DE1E97" w:rsidRDefault="00DE1E97" w:rsidP="00DE1E97">
            <w:pPr>
              <w:widowControl w:val="0"/>
              <w:autoSpaceDE w:val="0"/>
              <w:autoSpaceDN w:val="0"/>
              <w:adjustRightInd w:val="0"/>
              <w:jc w:val="center"/>
              <w:rPr>
                <w:rFonts w:ascii="Times New Roman" w:hAnsi="Times New Roman"/>
              </w:rPr>
            </w:pPr>
            <w:r w:rsidRPr="00DE1E97">
              <w:rPr>
                <w:rFonts w:ascii="Times New Roman" w:hAnsi="Times New Roman"/>
              </w:rPr>
              <w:t>10</w:t>
            </w:r>
          </w:p>
        </w:tc>
      </w:tr>
      <w:tr w:rsidR="00DE1E97" w:rsidRPr="00DE1E97" w:rsidTr="00DE1E97">
        <w:trPr>
          <w:trHeight w:val="864"/>
        </w:trPr>
        <w:tc>
          <w:tcPr>
            <w:tcW w:w="540" w:type="dxa"/>
          </w:tcPr>
          <w:p w:rsidR="00DE1E97" w:rsidRPr="00DE1E97" w:rsidRDefault="00DE1E97" w:rsidP="00DE1E97">
            <w:pPr>
              <w:pStyle w:val="Style49"/>
              <w:rPr>
                <w:sz w:val="22"/>
                <w:szCs w:val="22"/>
              </w:rPr>
            </w:pPr>
            <w:r w:rsidRPr="00DE1E97">
              <w:rPr>
                <w:sz w:val="22"/>
                <w:szCs w:val="22"/>
              </w:rPr>
              <w:t>1.</w:t>
            </w:r>
          </w:p>
        </w:tc>
        <w:tc>
          <w:tcPr>
            <w:tcW w:w="3963" w:type="dxa"/>
          </w:tcPr>
          <w:p w:rsidR="00DE1E97" w:rsidRPr="00DE1E97" w:rsidRDefault="00DE1E97" w:rsidP="00DE1E97">
            <w:pPr>
              <w:rPr>
                <w:rFonts w:ascii="Times New Roman" w:hAnsi="Times New Roman"/>
                <w:lang w:val="ru-RU"/>
              </w:rPr>
            </w:pPr>
            <w:r w:rsidRPr="00DE1E97">
              <w:rPr>
                <w:rFonts w:ascii="Times New Roman" w:hAnsi="Times New Roman"/>
                <w:lang w:val="ru-RU"/>
              </w:rPr>
              <w:t>создание условий для активизации участия жителей в культурной жизни района;</w:t>
            </w:r>
          </w:p>
          <w:p w:rsidR="00DE1E97" w:rsidRPr="00DE1E97" w:rsidRDefault="00DE1E97" w:rsidP="00DE1E97">
            <w:pPr>
              <w:rPr>
                <w:rFonts w:ascii="Times New Roman" w:hAnsi="Times New Roman"/>
                <w:lang w:val="ru-RU"/>
              </w:rPr>
            </w:pPr>
            <w:r w:rsidRPr="00DE1E97">
              <w:rPr>
                <w:rFonts w:ascii="Times New Roman" w:hAnsi="Times New Roman"/>
                <w:lang w:val="ru-RU"/>
              </w:rPr>
              <w:t>сохранение и популяризация традиционной народной культуры, развитие народных художественных промыслов и ремесел;</w:t>
            </w:r>
          </w:p>
          <w:p w:rsidR="00DE1E97" w:rsidRPr="00DE1E97" w:rsidRDefault="00DE1E97" w:rsidP="00DE1E97">
            <w:pPr>
              <w:rPr>
                <w:rFonts w:ascii="Times New Roman" w:hAnsi="Times New Roman"/>
                <w:lang w:val="ru-RU"/>
              </w:rPr>
            </w:pPr>
            <w:r w:rsidRPr="00DE1E97">
              <w:rPr>
                <w:rFonts w:ascii="Times New Roman" w:hAnsi="Times New Roman"/>
                <w:lang w:val="ru-RU"/>
              </w:rPr>
              <w:t>объединение усилий муниципалитета и некоммерческих организаций в деле восстановления и сохранения объектов, обладающих нераскрытой ценностью;</w:t>
            </w:r>
          </w:p>
          <w:p w:rsidR="00DE1E97" w:rsidRPr="00DE1E97" w:rsidRDefault="00DE1E97" w:rsidP="00DE1E97">
            <w:pPr>
              <w:rPr>
                <w:rFonts w:ascii="Times New Roman" w:hAnsi="Times New Roman"/>
                <w:lang w:val="ru-RU"/>
              </w:rPr>
            </w:pPr>
            <w:r w:rsidRPr="00DE1E97">
              <w:rPr>
                <w:rFonts w:ascii="Times New Roman" w:hAnsi="Times New Roman"/>
                <w:lang w:val="ru-RU"/>
              </w:rPr>
              <w:t>популяризация истории родного края на основе информационных ресурсов архивов района;</w:t>
            </w:r>
          </w:p>
          <w:p w:rsidR="00DE1E97" w:rsidRPr="00DE1E97" w:rsidRDefault="00DE1E97" w:rsidP="00DE1E97">
            <w:pPr>
              <w:rPr>
                <w:rFonts w:ascii="Times New Roman" w:hAnsi="Times New Roman"/>
                <w:caps/>
                <w:lang w:val="ru-RU"/>
              </w:rPr>
            </w:pPr>
            <w:r w:rsidRPr="00DE1E97">
              <w:rPr>
                <w:rFonts w:ascii="Times New Roman" w:hAnsi="Times New Roman"/>
                <w:lang w:val="ru-RU"/>
              </w:rPr>
              <w:t xml:space="preserve">обеспечение формирования муниципальных информационных систем, включающих в себя объекты исторического, научного, культурного наследия Никольского муниципального района Вологодской области, а также доступа к ним </w:t>
            </w:r>
            <w:r w:rsidRPr="00DE1E97">
              <w:rPr>
                <w:rFonts w:ascii="Times New Roman" w:hAnsi="Times New Roman"/>
                <w:lang w:val="ru-RU"/>
              </w:rPr>
              <w:lastRenderedPageBreak/>
              <w:t xml:space="preserve">максимально широкого круга пользователей      </w:t>
            </w:r>
          </w:p>
        </w:tc>
        <w:tc>
          <w:tcPr>
            <w:tcW w:w="2551" w:type="dxa"/>
          </w:tcPr>
          <w:p w:rsidR="00DE1E97" w:rsidRPr="00DE1E97" w:rsidRDefault="00DE1E97" w:rsidP="00DE1E97">
            <w:pPr>
              <w:pStyle w:val="ac"/>
              <w:tabs>
                <w:tab w:val="left" w:pos="1095"/>
              </w:tabs>
              <w:ind w:left="0"/>
              <w:rPr>
                <w:sz w:val="22"/>
                <w:szCs w:val="22"/>
                <w:lang w:val="ru-RU"/>
              </w:rPr>
            </w:pPr>
            <w:r w:rsidRPr="00DE1E97">
              <w:rPr>
                <w:sz w:val="22"/>
                <w:szCs w:val="22"/>
                <w:lang w:val="ru-RU"/>
              </w:rPr>
              <w:lastRenderedPageBreak/>
              <w:t>Целевой показатель 1</w:t>
            </w:r>
          </w:p>
          <w:p w:rsidR="00DE1E97" w:rsidRPr="00DE1E97" w:rsidRDefault="00DE1E97" w:rsidP="00DE1E97">
            <w:pPr>
              <w:pStyle w:val="ac"/>
              <w:tabs>
                <w:tab w:val="left" w:pos="1095"/>
              </w:tabs>
              <w:ind w:left="0"/>
              <w:rPr>
                <w:sz w:val="22"/>
                <w:szCs w:val="22"/>
                <w:lang w:val="ru-RU"/>
              </w:rPr>
            </w:pPr>
            <w:r w:rsidRPr="00DE1E97">
              <w:rPr>
                <w:sz w:val="22"/>
                <w:szCs w:val="22"/>
                <w:lang w:val="ru-RU"/>
              </w:rPr>
              <w:t>приобщённость населения к культуре через посещения учреждений (мероприятий) культуры районного уровня, посещений на 1 жителя в год</w:t>
            </w:r>
          </w:p>
        </w:tc>
        <w:tc>
          <w:tcPr>
            <w:tcW w:w="992" w:type="dxa"/>
          </w:tcPr>
          <w:p w:rsidR="00DE1E97" w:rsidRPr="00DE1E97" w:rsidRDefault="00DE1E97" w:rsidP="00DE1E97">
            <w:pPr>
              <w:pStyle w:val="Style49"/>
              <w:rPr>
                <w:sz w:val="22"/>
                <w:szCs w:val="22"/>
                <w:lang w:val="ru-RU"/>
              </w:rPr>
            </w:pPr>
          </w:p>
          <w:p w:rsidR="00DE1E97" w:rsidRPr="00DE1E97" w:rsidRDefault="00DE1E97" w:rsidP="00DE1E97">
            <w:pPr>
              <w:pStyle w:val="Style49"/>
              <w:rPr>
                <w:caps/>
                <w:sz w:val="22"/>
                <w:szCs w:val="22"/>
              </w:rPr>
            </w:pPr>
            <w:r w:rsidRPr="00DE1E97">
              <w:rPr>
                <w:sz w:val="22"/>
                <w:szCs w:val="22"/>
              </w:rPr>
              <w:t xml:space="preserve">посещений на одного жителя </w:t>
            </w:r>
          </w:p>
          <w:p w:rsidR="00DE1E97" w:rsidRPr="00DE1E97" w:rsidRDefault="00DE1E97" w:rsidP="00DE1E97">
            <w:pPr>
              <w:pStyle w:val="Style49"/>
              <w:rPr>
                <w:caps/>
                <w:sz w:val="22"/>
                <w:szCs w:val="22"/>
              </w:rPr>
            </w:pPr>
          </w:p>
        </w:tc>
        <w:tc>
          <w:tcPr>
            <w:tcW w:w="1276" w:type="dxa"/>
          </w:tcPr>
          <w:p w:rsidR="00DE1E97" w:rsidRPr="00DE1E97" w:rsidRDefault="00DE1E97" w:rsidP="00DE1E97">
            <w:pPr>
              <w:pStyle w:val="Style49"/>
              <w:jc w:val="center"/>
              <w:rPr>
                <w:sz w:val="22"/>
                <w:szCs w:val="22"/>
              </w:rPr>
            </w:pPr>
          </w:p>
          <w:p w:rsidR="00DE1E97" w:rsidRPr="00DE1E97" w:rsidRDefault="00DE1E97" w:rsidP="00DE1E97">
            <w:pPr>
              <w:pStyle w:val="Style49"/>
              <w:jc w:val="center"/>
              <w:rPr>
                <w:caps/>
                <w:sz w:val="22"/>
                <w:szCs w:val="22"/>
              </w:rPr>
            </w:pPr>
            <w:r w:rsidRPr="00DE1E97">
              <w:rPr>
                <w:sz w:val="22"/>
                <w:szCs w:val="22"/>
              </w:rPr>
              <w:t>6,2</w:t>
            </w:r>
          </w:p>
        </w:tc>
        <w:tc>
          <w:tcPr>
            <w:tcW w:w="1276" w:type="dxa"/>
          </w:tcPr>
          <w:p w:rsidR="00DE1E97" w:rsidRPr="00DE1E97" w:rsidRDefault="00DE1E97" w:rsidP="00DE1E97">
            <w:pPr>
              <w:pStyle w:val="Style49"/>
              <w:jc w:val="center"/>
              <w:rPr>
                <w:sz w:val="22"/>
                <w:szCs w:val="22"/>
              </w:rPr>
            </w:pPr>
          </w:p>
          <w:p w:rsidR="00DE1E97" w:rsidRPr="009504D7" w:rsidRDefault="009504D7" w:rsidP="00DE1E97">
            <w:pPr>
              <w:pStyle w:val="Style49"/>
              <w:jc w:val="center"/>
              <w:rPr>
                <w:sz w:val="22"/>
                <w:szCs w:val="22"/>
                <w:lang w:val="ru-RU"/>
              </w:rPr>
            </w:pPr>
            <w:r>
              <w:rPr>
                <w:sz w:val="22"/>
                <w:szCs w:val="22"/>
                <w:lang w:val="ru-RU"/>
              </w:rPr>
              <w:t>7,97</w:t>
            </w:r>
          </w:p>
        </w:tc>
        <w:tc>
          <w:tcPr>
            <w:tcW w:w="1276"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7,9</w:t>
            </w:r>
          </w:p>
        </w:tc>
        <w:tc>
          <w:tcPr>
            <w:tcW w:w="1275"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8,2</w:t>
            </w:r>
          </w:p>
        </w:tc>
        <w:tc>
          <w:tcPr>
            <w:tcW w:w="1276"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8,5</w:t>
            </w:r>
          </w:p>
        </w:tc>
        <w:tc>
          <w:tcPr>
            <w:tcW w:w="1134"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sz w:val="22"/>
                <w:szCs w:val="22"/>
              </w:rPr>
            </w:pPr>
            <w:r w:rsidRPr="00DE1E97">
              <w:rPr>
                <w:caps/>
                <w:sz w:val="22"/>
                <w:szCs w:val="22"/>
              </w:rPr>
              <w:t>9,0</w:t>
            </w:r>
          </w:p>
        </w:tc>
      </w:tr>
      <w:tr w:rsidR="00DE1E97" w:rsidRPr="00DE1E97" w:rsidTr="00DE1E97">
        <w:tc>
          <w:tcPr>
            <w:tcW w:w="540" w:type="dxa"/>
          </w:tcPr>
          <w:p w:rsidR="00DE1E97" w:rsidRPr="00DE1E97" w:rsidRDefault="00DE1E97" w:rsidP="00DE1E97">
            <w:pPr>
              <w:pStyle w:val="Style49"/>
              <w:rPr>
                <w:sz w:val="22"/>
                <w:szCs w:val="22"/>
              </w:rPr>
            </w:pPr>
            <w:r w:rsidRPr="00DE1E97">
              <w:rPr>
                <w:sz w:val="22"/>
                <w:szCs w:val="22"/>
              </w:rPr>
              <w:lastRenderedPageBreak/>
              <w:t>2.</w:t>
            </w:r>
          </w:p>
        </w:tc>
        <w:tc>
          <w:tcPr>
            <w:tcW w:w="3963" w:type="dxa"/>
          </w:tcPr>
          <w:p w:rsidR="00DE1E97" w:rsidRPr="00DE1E97" w:rsidRDefault="00DE1E97" w:rsidP="00DE1E97">
            <w:pPr>
              <w:rPr>
                <w:rFonts w:ascii="Times New Roman" w:hAnsi="Times New Roman"/>
                <w:lang w:val="ru-RU"/>
              </w:rPr>
            </w:pPr>
            <w:r w:rsidRPr="00DE1E97">
              <w:rPr>
                <w:rFonts w:ascii="Times New Roman" w:hAnsi="Times New Roman"/>
                <w:lang w:val="ru-RU"/>
              </w:rPr>
              <w:t>повышение доступности культурных ценностей и благ для населения различных территорий района и разных социальных, возрастных групп;</w:t>
            </w:r>
          </w:p>
          <w:p w:rsidR="00DE1E97" w:rsidRPr="00DE1E97" w:rsidRDefault="00DE1E97" w:rsidP="00DE1E97">
            <w:pPr>
              <w:pStyle w:val="Style49"/>
              <w:rPr>
                <w:caps/>
                <w:sz w:val="22"/>
                <w:szCs w:val="22"/>
                <w:lang w:val="ru-RU"/>
              </w:rPr>
            </w:pPr>
            <w:r w:rsidRPr="00DE1E97">
              <w:rPr>
                <w:sz w:val="22"/>
                <w:szCs w:val="22"/>
                <w:lang w:val="ru-RU"/>
              </w:rPr>
              <w:t>повышение качества и разнообразия услуг, предоставляемых в сфере культуры, в том числе посредством информационных технологий</w:t>
            </w:r>
          </w:p>
        </w:tc>
        <w:tc>
          <w:tcPr>
            <w:tcW w:w="2551" w:type="dxa"/>
          </w:tcPr>
          <w:p w:rsidR="00DE1E97" w:rsidRPr="00DE1E97" w:rsidRDefault="00DE1E97" w:rsidP="00DE1E97">
            <w:pPr>
              <w:pStyle w:val="Style49"/>
              <w:rPr>
                <w:sz w:val="22"/>
                <w:szCs w:val="22"/>
                <w:lang w:val="ru-RU"/>
              </w:rPr>
            </w:pPr>
            <w:r w:rsidRPr="00DE1E97">
              <w:rPr>
                <w:sz w:val="22"/>
                <w:szCs w:val="22"/>
                <w:lang w:val="ru-RU"/>
              </w:rPr>
              <w:t>Целевой показатель 2</w:t>
            </w:r>
          </w:p>
          <w:p w:rsidR="00DE1E97" w:rsidRPr="00DE1E97" w:rsidRDefault="00DE1E97" w:rsidP="00DE1E97">
            <w:pPr>
              <w:pStyle w:val="Style49"/>
              <w:rPr>
                <w:sz w:val="22"/>
                <w:szCs w:val="22"/>
              </w:rPr>
            </w:pPr>
            <w:r w:rsidRPr="00DE1E97">
              <w:rPr>
                <w:sz w:val="22"/>
                <w:szCs w:val="22"/>
                <w:lang w:val="ru-RU"/>
              </w:rPr>
              <w:t xml:space="preserve">количество посещений организаций культуры по отношению к уровню </w:t>
            </w:r>
            <w:r w:rsidRPr="00DE1E97">
              <w:rPr>
                <w:sz w:val="22"/>
                <w:szCs w:val="22"/>
              </w:rPr>
              <w:t>2010 года</w:t>
            </w:r>
          </w:p>
        </w:tc>
        <w:tc>
          <w:tcPr>
            <w:tcW w:w="992" w:type="dxa"/>
          </w:tcPr>
          <w:p w:rsidR="00DE1E97" w:rsidRPr="00DE1E97" w:rsidRDefault="00DE1E97" w:rsidP="00DE1E97">
            <w:pPr>
              <w:pStyle w:val="Style49"/>
              <w:rPr>
                <w:sz w:val="22"/>
                <w:szCs w:val="22"/>
              </w:rPr>
            </w:pPr>
            <w:r w:rsidRPr="00DE1E97">
              <w:rPr>
                <w:sz w:val="22"/>
                <w:szCs w:val="22"/>
              </w:rPr>
              <w:t>%</w:t>
            </w:r>
          </w:p>
          <w:p w:rsidR="00DE1E97" w:rsidRPr="00DE1E97" w:rsidRDefault="00DE1E97" w:rsidP="00DE1E97">
            <w:pPr>
              <w:pStyle w:val="Style49"/>
              <w:rPr>
                <w:caps/>
                <w:sz w:val="22"/>
                <w:szCs w:val="22"/>
              </w:rPr>
            </w:pPr>
            <w:r w:rsidRPr="00DE1E97">
              <w:rPr>
                <w:sz w:val="22"/>
                <w:szCs w:val="22"/>
              </w:rPr>
              <w:t xml:space="preserve"> </w:t>
            </w:r>
          </w:p>
        </w:tc>
        <w:tc>
          <w:tcPr>
            <w:tcW w:w="1276" w:type="dxa"/>
          </w:tcPr>
          <w:p w:rsidR="00DE1E97" w:rsidRPr="00DE1E97" w:rsidRDefault="00DE1E97" w:rsidP="00DE1E97">
            <w:pPr>
              <w:pStyle w:val="Style49"/>
              <w:jc w:val="center"/>
              <w:rPr>
                <w:sz w:val="22"/>
                <w:szCs w:val="22"/>
              </w:rPr>
            </w:pPr>
            <w:r w:rsidRPr="00DE1E97">
              <w:rPr>
                <w:sz w:val="22"/>
                <w:szCs w:val="22"/>
              </w:rPr>
              <w:t>61,2</w:t>
            </w:r>
          </w:p>
          <w:p w:rsidR="00DE1E97" w:rsidRPr="00DE1E97" w:rsidRDefault="00DE1E97" w:rsidP="00DE1E97">
            <w:pPr>
              <w:pStyle w:val="Style49"/>
              <w:jc w:val="center"/>
              <w:rPr>
                <w:caps/>
                <w:sz w:val="22"/>
                <w:szCs w:val="22"/>
              </w:rPr>
            </w:pPr>
          </w:p>
        </w:tc>
        <w:tc>
          <w:tcPr>
            <w:tcW w:w="1276" w:type="dxa"/>
          </w:tcPr>
          <w:p w:rsidR="00DE1E97" w:rsidRPr="009504D7" w:rsidRDefault="009504D7" w:rsidP="00DE1E97">
            <w:pPr>
              <w:pStyle w:val="Style49"/>
              <w:jc w:val="center"/>
              <w:rPr>
                <w:sz w:val="22"/>
                <w:szCs w:val="22"/>
                <w:lang w:val="ru-RU"/>
              </w:rPr>
            </w:pPr>
            <w:r>
              <w:rPr>
                <w:sz w:val="22"/>
                <w:szCs w:val="22"/>
                <w:lang w:val="ru-RU"/>
              </w:rPr>
              <w:t>53,2</w:t>
            </w:r>
          </w:p>
        </w:tc>
        <w:tc>
          <w:tcPr>
            <w:tcW w:w="1276" w:type="dxa"/>
          </w:tcPr>
          <w:p w:rsidR="00DE1E97" w:rsidRPr="00DE1E97" w:rsidRDefault="00DE1E97" w:rsidP="00DE1E97">
            <w:pPr>
              <w:pStyle w:val="Style49"/>
              <w:jc w:val="center"/>
              <w:rPr>
                <w:caps/>
                <w:sz w:val="22"/>
                <w:szCs w:val="22"/>
              </w:rPr>
            </w:pPr>
            <w:r w:rsidRPr="00DE1E97">
              <w:rPr>
                <w:caps/>
                <w:sz w:val="22"/>
                <w:szCs w:val="22"/>
              </w:rPr>
              <w:t>92,54</w:t>
            </w:r>
          </w:p>
        </w:tc>
        <w:tc>
          <w:tcPr>
            <w:tcW w:w="1275" w:type="dxa"/>
          </w:tcPr>
          <w:p w:rsidR="00DE1E97" w:rsidRPr="00DE1E97" w:rsidRDefault="00DE1E97" w:rsidP="00DE1E97">
            <w:pPr>
              <w:pStyle w:val="Style49"/>
              <w:jc w:val="center"/>
              <w:rPr>
                <w:caps/>
                <w:sz w:val="22"/>
                <w:szCs w:val="22"/>
              </w:rPr>
            </w:pPr>
            <w:r w:rsidRPr="00DE1E97">
              <w:rPr>
                <w:caps/>
                <w:sz w:val="22"/>
                <w:szCs w:val="22"/>
              </w:rPr>
              <w:t>92,54</w:t>
            </w:r>
          </w:p>
        </w:tc>
        <w:tc>
          <w:tcPr>
            <w:tcW w:w="1276" w:type="dxa"/>
          </w:tcPr>
          <w:p w:rsidR="00DE1E97" w:rsidRPr="00DE1E97" w:rsidRDefault="00DE1E97" w:rsidP="00DE1E97">
            <w:pPr>
              <w:pStyle w:val="Style49"/>
              <w:jc w:val="center"/>
              <w:rPr>
                <w:caps/>
                <w:sz w:val="22"/>
                <w:szCs w:val="22"/>
              </w:rPr>
            </w:pPr>
            <w:r w:rsidRPr="00DE1E97">
              <w:rPr>
                <w:caps/>
                <w:sz w:val="22"/>
                <w:szCs w:val="22"/>
              </w:rPr>
              <w:t>92,64</w:t>
            </w:r>
          </w:p>
        </w:tc>
        <w:tc>
          <w:tcPr>
            <w:tcW w:w="1134" w:type="dxa"/>
          </w:tcPr>
          <w:p w:rsidR="00DE1E97" w:rsidRPr="00DE1E97" w:rsidRDefault="00DE1E97" w:rsidP="00DE1E97">
            <w:pPr>
              <w:pStyle w:val="Style49"/>
              <w:jc w:val="center"/>
              <w:rPr>
                <w:sz w:val="22"/>
                <w:szCs w:val="22"/>
              </w:rPr>
            </w:pPr>
            <w:r w:rsidRPr="00DE1E97">
              <w:rPr>
                <w:sz w:val="22"/>
                <w:szCs w:val="22"/>
              </w:rPr>
              <w:t>92,64</w:t>
            </w:r>
          </w:p>
        </w:tc>
      </w:tr>
      <w:tr w:rsidR="00DE1E97" w:rsidRPr="00DE1E97" w:rsidTr="00DE1E97">
        <w:tc>
          <w:tcPr>
            <w:tcW w:w="540" w:type="dxa"/>
          </w:tcPr>
          <w:p w:rsidR="00DE1E97" w:rsidRPr="00DE1E97" w:rsidRDefault="00DE1E97" w:rsidP="00DE1E97">
            <w:pPr>
              <w:pStyle w:val="Style49"/>
              <w:rPr>
                <w:sz w:val="22"/>
                <w:szCs w:val="22"/>
              </w:rPr>
            </w:pPr>
            <w:r w:rsidRPr="00DE1E97">
              <w:rPr>
                <w:sz w:val="22"/>
                <w:szCs w:val="22"/>
              </w:rPr>
              <w:t>3.</w:t>
            </w:r>
          </w:p>
        </w:tc>
        <w:tc>
          <w:tcPr>
            <w:tcW w:w="3963" w:type="dxa"/>
          </w:tcPr>
          <w:p w:rsidR="00DE1E97" w:rsidRPr="00DE1E97" w:rsidRDefault="00DE1E97" w:rsidP="00DE1E97">
            <w:pPr>
              <w:rPr>
                <w:rFonts w:ascii="Times New Roman" w:hAnsi="Times New Roman"/>
                <w:lang w:val="ru-RU"/>
              </w:rPr>
            </w:pPr>
            <w:r w:rsidRPr="00DE1E97">
              <w:rPr>
                <w:rFonts w:ascii="Times New Roman" w:hAnsi="Times New Roman"/>
                <w:lang w:val="ru-RU"/>
              </w:rPr>
              <w:t>формирование у населения ответственного отношения к объектам культурного наследия и нетерпимости к вандализму, в том числе посредством активной популяризации исторической значимости объектов культурного наследия;</w:t>
            </w:r>
          </w:p>
          <w:p w:rsidR="00DE1E97" w:rsidRPr="00DE1E97" w:rsidRDefault="00DE1E97" w:rsidP="00DE1E97">
            <w:pPr>
              <w:rPr>
                <w:rFonts w:ascii="Times New Roman" w:hAnsi="Times New Roman"/>
                <w:lang w:val="ru-RU"/>
              </w:rPr>
            </w:pPr>
            <w:r w:rsidRPr="00DE1E97">
              <w:rPr>
                <w:rFonts w:ascii="Times New Roman" w:hAnsi="Times New Roman"/>
                <w:lang w:val="ru-RU"/>
              </w:rPr>
              <w:t>обеспечение сохранения, эффективного использования и охраны объектов культурного наследия, а также объектов, обладающих нераскрытой ценностью;</w:t>
            </w:r>
          </w:p>
          <w:p w:rsidR="00DE1E97" w:rsidRPr="00DE1E97" w:rsidRDefault="00DE1E97" w:rsidP="00DE1E97">
            <w:pPr>
              <w:rPr>
                <w:rFonts w:ascii="Times New Roman" w:hAnsi="Times New Roman"/>
                <w:caps/>
                <w:lang w:val="ru-RU"/>
              </w:rPr>
            </w:pPr>
            <w:r w:rsidRPr="00DE1E97">
              <w:rPr>
                <w:rFonts w:ascii="Times New Roman" w:hAnsi="Times New Roman"/>
                <w:lang w:val="ru-RU"/>
              </w:rPr>
              <w:t>совершенствование государственного, муниципального и общественного контроля за состоянием объектов культурного наследия</w:t>
            </w:r>
          </w:p>
        </w:tc>
        <w:tc>
          <w:tcPr>
            <w:tcW w:w="2551" w:type="dxa"/>
          </w:tcPr>
          <w:p w:rsidR="00DE1E97" w:rsidRPr="00DE1E97" w:rsidRDefault="00DE1E97" w:rsidP="00DE1E97">
            <w:pPr>
              <w:pStyle w:val="ac"/>
              <w:tabs>
                <w:tab w:val="left" w:pos="1095"/>
              </w:tabs>
              <w:ind w:left="0"/>
              <w:rPr>
                <w:sz w:val="22"/>
                <w:szCs w:val="22"/>
                <w:lang w:val="ru-RU"/>
              </w:rPr>
            </w:pPr>
            <w:r w:rsidRPr="00DE1E97">
              <w:rPr>
                <w:sz w:val="22"/>
                <w:szCs w:val="22"/>
                <w:lang w:val="ru-RU"/>
              </w:rPr>
              <w:t>Целевой показатель 3</w:t>
            </w:r>
          </w:p>
          <w:p w:rsidR="00DE1E97" w:rsidRPr="00DE1E97" w:rsidRDefault="00DE1E97" w:rsidP="00DE1E97">
            <w:pPr>
              <w:pStyle w:val="ac"/>
              <w:tabs>
                <w:tab w:val="left" w:pos="1095"/>
              </w:tabs>
              <w:ind w:left="0"/>
              <w:rPr>
                <w:rStyle w:val="af"/>
                <w:i w:val="0"/>
                <w:iCs w:val="0"/>
                <w:sz w:val="22"/>
                <w:szCs w:val="22"/>
                <w:lang w:val="ru-RU"/>
              </w:rPr>
            </w:pPr>
            <w:r w:rsidRPr="00DE1E97">
              <w:rPr>
                <w:sz w:val="22"/>
                <w:szCs w:val="22"/>
                <w:lang w:val="ru-RU"/>
              </w:rPr>
              <w:t>количество объектов культурного наследия, на которые зарегистрировано право муниципальной собственности, находящихся в удовлетворительном состоянии</w:t>
            </w:r>
          </w:p>
        </w:tc>
        <w:tc>
          <w:tcPr>
            <w:tcW w:w="992" w:type="dxa"/>
          </w:tcPr>
          <w:p w:rsidR="00DE1E97" w:rsidRPr="00DE1E97" w:rsidRDefault="00DE1E97" w:rsidP="00DE1E97">
            <w:pPr>
              <w:pStyle w:val="Style49"/>
              <w:rPr>
                <w:sz w:val="22"/>
                <w:szCs w:val="22"/>
                <w:lang w:val="ru-RU"/>
              </w:rPr>
            </w:pPr>
          </w:p>
          <w:p w:rsidR="00DE1E97" w:rsidRPr="00DE1E97" w:rsidRDefault="00DE1E97" w:rsidP="00DE1E97">
            <w:pPr>
              <w:pStyle w:val="Style49"/>
              <w:rPr>
                <w:caps/>
                <w:sz w:val="22"/>
                <w:szCs w:val="22"/>
              </w:rPr>
            </w:pPr>
            <w:r w:rsidRPr="00DE1E97">
              <w:rPr>
                <w:sz w:val="22"/>
                <w:szCs w:val="22"/>
                <w:lang w:val="ru-RU"/>
              </w:rPr>
              <w:t xml:space="preserve"> </w:t>
            </w:r>
            <w:r w:rsidRPr="00DE1E97">
              <w:rPr>
                <w:sz w:val="22"/>
                <w:szCs w:val="22"/>
              </w:rPr>
              <w:t>%</w:t>
            </w:r>
          </w:p>
        </w:tc>
        <w:tc>
          <w:tcPr>
            <w:tcW w:w="1276" w:type="dxa"/>
          </w:tcPr>
          <w:p w:rsidR="00DE1E97" w:rsidRPr="00DE1E97" w:rsidRDefault="00DE1E97" w:rsidP="00DE1E97">
            <w:pPr>
              <w:pStyle w:val="Style49"/>
              <w:jc w:val="center"/>
              <w:rPr>
                <w:sz w:val="22"/>
                <w:szCs w:val="22"/>
              </w:rPr>
            </w:pPr>
            <w:r w:rsidRPr="00DE1E97">
              <w:rPr>
                <w:sz w:val="22"/>
                <w:szCs w:val="22"/>
              </w:rPr>
              <w:t>100</w:t>
            </w:r>
          </w:p>
          <w:p w:rsidR="00DE1E97" w:rsidRPr="00DE1E97" w:rsidRDefault="00DE1E97" w:rsidP="00DE1E97">
            <w:pPr>
              <w:pStyle w:val="Style49"/>
              <w:jc w:val="center"/>
              <w:rPr>
                <w:caps/>
                <w:sz w:val="22"/>
                <w:szCs w:val="22"/>
              </w:rPr>
            </w:pPr>
          </w:p>
        </w:tc>
        <w:tc>
          <w:tcPr>
            <w:tcW w:w="1276" w:type="dxa"/>
          </w:tcPr>
          <w:p w:rsidR="00DE1E97" w:rsidRPr="00DE1E97" w:rsidRDefault="00DE1E97" w:rsidP="00DE1E97">
            <w:pPr>
              <w:pStyle w:val="Style49"/>
              <w:jc w:val="center"/>
              <w:rPr>
                <w:sz w:val="22"/>
                <w:szCs w:val="22"/>
              </w:rPr>
            </w:pPr>
            <w:r w:rsidRPr="00DE1E97">
              <w:rPr>
                <w:sz w:val="22"/>
                <w:szCs w:val="22"/>
              </w:rPr>
              <w:t>100</w:t>
            </w:r>
          </w:p>
          <w:p w:rsidR="00DE1E97" w:rsidRPr="00DE1E97" w:rsidRDefault="00DE1E97" w:rsidP="00DE1E97">
            <w:pPr>
              <w:pStyle w:val="Style49"/>
              <w:jc w:val="center"/>
              <w:rPr>
                <w:sz w:val="22"/>
                <w:szCs w:val="22"/>
              </w:rPr>
            </w:pPr>
          </w:p>
        </w:tc>
        <w:tc>
          <w:tcPr>
            <w:tcW w:w="1276" w:type="dxa"/>
          </w:tcPr>
          <w:p w:rsidR="00DE1E97" w:rsidRPr="00DE1E97" w:rsidRDefault="00DE1E97" w:rsidP="00DE1E97">
            <w:pPr>
              <w:pStyle w:val="Style49"/>
              <w:jc w:val="center"/>
              <w:rPr>
                <w:caps/>
                <w:sz w:val="22"/>
                <w:szCs w:val="22"/>
              </w:rPr>
            </w:pPr>
            <w:r w:rsidRPr="00DE1E97">
              <w:rPr>
                <w:caps/>
                <w:sz w:val="22"/>
                <w:szCs w:val="22"/>
              </w:rPr>
              <w:t>100</w:t>
            </w:r>
          </w:p>
        </w:tc>
        <w:tc>
          <w:tcPr>
            <w:tcW w:w="1275" w:type="dxa"/>
          </w:tcPr>
          <w:p w:rsidR="00DE1E97" w:rsidRPr="00DE1E97" w:rsidRDefault="00DE1E97" w:rsidP="00DE1E97">
            <w:pPr>
              <w:pStyle w:val="Style49"/>
              <w:jc w:val="center"/>
              <w:rPr>
                <w:caps/>
                <w:sz w:val="22"/>
                <w:szCs w:val="22"/>
              </w:rPr>
            </w:pPr>
            <w:r w:rsidRPr="00DE1E97">
              <w:rPr>
                <w:caps/>
                <w:sz w:val="22"/>
                <w:szCs w:val="22"/>
              </w:rPr>
              <w:t>100</w:t>
            </w:r>
          </w:p>
        </w:tc>
        <w:tc>
          <w:tcPr>
            <w:tcW w:w="1276" w:type="dxa"/>
          </w:tcPr>
          <w:p w:rsidR="00DE1E97" w:rsidRPr="00DE1E97" w:rsidRDefault="00DE1E97" w:rsidP="00DE1E97">
            <w:pPr>
              <w:pStyle w:val="Style49"/>
              <w:jc w:val="center"/>
              <w:rPr>
                <w:caps/>
                <w:sz w:val="22"/>
                <w:szCs w:val="22"/>
              </w:rPr>
            </w:pPr>
            <w:r w:rsidRPr="00DE1E97">
              <w:rPr>
                <w:caps/>
                <w:sz w:val="22"/>
                <w:szCs w:val="22"/>
              </w:rPr>
              <w:t>100</w:t>
            </w:r>
          </w:p>
        </w:tc>
        <w:tc>
          <w:tcPr>
            <w:tcW w:w="1134" w:type="dxa"/>
          </w:tcPr>
          <w:p w:rsidR="00DE1E97" w:rsidRPr="00DE1E97" w:rsidRDefault="00DE1E97" w:rsidP="00DE1E97">
            <w:pPr>
              <w:pStyle w:val="Style49"/>
              <w:jc w:val="center"/>
              <w:rPr>
                <w:sz w:val="22"/>
                <w:szCs w:val="22"/>
              </w:rPr>
            </w:pPr>
            <w:r w:rsidRPr="00DE1E97">
              <w:rPr>
                <w:sz w:val="22"/>
                <w:szCs w:val="22"/>
              </w:rPr>
              <w:t>100</w:t>
            </w:r>
          </w:p>
        </w:tc>
      </w:tr>
      <w:tr w:rsidR="00DE1E97" w:rsidRPr="00DE1E97" w:rsidTr="00DE1E97">
        <w:trPr>
          <w:trHeight w:val="1126"/>
        </w:trPr>
        <w:tc>
          <w:tcPr>
            <w:tcW w:w="540" w:type="dxa"/>
          </w:tcPr>
          <w:p w:rsidR="00DE1E97" w:rsidRPr="00DE1E97" w:rsidRDefault="00DE1E97" w:rsidP="00DE1E97">
            <w:pPr>
              <w:pStyle w:val="Style49"/>
              <w:rPr>
                <w:sz w:val="22"/>
                <w:szCs w:val="22"/>
              </w:rPr>
            </w:pPr>
            <w:r w:rsidRPr="00DE1E97">
              <w:rPr>
                <w:sz w:val="22"/>
                <w:szCs w:val="22"/>
              </w:rPr>
              <w:t>4.</w:t>
            </w:r>
          </w:p>
        </w:tc>
        <w:tc>
          <w:tcPr>
            <w:tcW w:w="3963" w:type="dxa"/>
          </w:tcPr>
          <w:p w:rsidR="00DE1E97" w:rsidRPr="00DE1E97" w:rsidRDefault="00DE1E97" w:rsidP="00DE1E97">
            <w:pPr>
              <w:rPr>
                <w:rFonts w:ascii="Times New Roman" w:hAnsi="Times New Roman"/>
                <w:lang w:val="ru-RU"/>
              </w:rPr>
            </w:pPr>
            <w:r w:rsidRPr="00DE1E97">
              <w:rPr>
                <w:rFonts w:ascii="Times New Roman" w:hAnsi="Times New Roman"/>
                <w:lang w:val="ru-RU"/>
              </w:rPr>
              <w:t>популяризация творческого наследия известных никольчан – писателей, поэтов;</w:t>
            </w:r>
          </w:p>
          <w:p w:rsidR="00DE1E97" w:rsidRPr="00DE1E97" w:rsidRDefault="00DE1E97" w:rsidP="00DE1E97">
            <w:pPr>
              <w:pStyle w:val="Style49"/>
              <w:rPr>
                <w:caps/>
                <w:sz w:val="22"/>
                <w:szCs w:val="22"/>
                <w:lang w:val="ru-RU"/>
              </w:rPr>
            </w:pPr>
            <w:r w:rsidRPr="00DE1E97">
              <w:rPr>
                <w:sz w:val="22"/>
                <w:szCs w:val="22"/>
                <w:lang w:val="ru-RU"/>
              </w:rPr>
              <w:t>формирование и развитие межрегиональных и международных культурных связей, в том числе путем:</w:t>
            </w:r>
            <w:r w:rsidRPr="00DE1E97">
              <w:rPr>
                <w:sz w:val="22"/>
                <w:szCs w:val="22"/>
                <w:lang w:val="ru-RU"/>
              </w:rPr>
              <w:br/>
              <w:t xml:space="preserve">реализации творческих и культурных </w:t>
            </w:r>
            <w:r w:rsidRPr="00DE1E97">
              <w:rPr>
                <w:sz w:val="22"/>
                <w:szCs w:val="22"/>
                <w:lang w:val="ru-RU"/>
              </w:rPr>
              <w:lastRenderedPageBreak/>
              <w:t>проектов межрегионального уровня на территории района;</w:t>
            </w:r>
            <w:r w:rsidRPr="00DE1E97">
              <w:rPr>
                <w:sz w:val="22"/>
                <w:szCs w:val="22"/>
                <w:lang w:val="ru-RU"/>
              </w:rPr>
              <w:br/>
              <w:t>активизации участия учреждений культуры и творческих коллективов района в межрегиональных и международных проектах</w:t>
            </w:r>
          </w:p>
        </w:tc>
        <w:tc>
          <w:tcPr>
            <w:tcW w:w="2551" w:type="dxa"/>
          </w:tcPr>
          <w:p w:rsidR="00DE1E97" w:rsidRPr="00DE1E97" w:rsidRDefault="00DE1E97" w:rsidP="00DE1E97">
            <w:pPr>
              <w:pStyle w:val="Style49"/>
              <w:rPr>
                <w:sz w:val="22"/>
                <w:szCs w:val="22"/>
                <w:lang w:val="ru-RU"/>
              </w:rPr>
            </w:pPr>
            <w:r w:rsidRPr="00DE1E97">
              <w:rPr>
                <w:sz w:val="22"/>
                <w:szCs w:val="22"/>
                <w:lang w:val="ru-RU"/>
              </w:rPr>
              <w:lastRenderedPageBreak/>
              <w:t>Целевой показатель 4</w:t>
            </w:r>
          </w:p>
          <w:p w:rsidR="00DE1E97" w:rsidRPr="00DE1E97" w:rsidRDefault="00DE1E97" w:rsidP="00DE1E97">
            <w:pPr>
              <w:pStyle w:val="Style49"/>
              <w:rPr>
                <w:caps/>
                <w:sz w:val="22"/>
                <w:szCs w:val="22"/>
                <w:lang w:val="ru-RU"/>
              </w:rPr>
            </w:pPr>
            <w:r w:rsidRPr="00DE1E97">
              <w:rPr>
                <w:sz w:val="22"/>
                <w:szCs w:val="22"/>
                <w:lang w:val="ru-RU"/>
              </w:rPr>
              <w:t>средняя численность участников клубных формирований (в муниципальных домах культуры) в расчете на 1 тысячу человек</w:t>
            </w:r>
          </w:p>
        </w:tc>
        <w:tc>
          <w:tcPr>
            <w:tcW w:w="992" w:type="dxa"/>
          </w:tcPr>
          <w:p w:rsidR="00DE1E97" w:rsidRPr="00DE1E97" w:rsidRDefault="00DE1E97" w:rsidP="00DE1E97">
            <w:pPr>
              <w:pStyle w:val="Style49"/>
              <w:rPr>
                <w:caps/>
                <w:sz w:val="22"/>
                <w:szCs w:val="22"/>
                <w:lang w:val="ru-RU"/>
              </w:rPr>
            </w:pPr>
            <w:r w:rsidRPr="00DE1E97">
              <w:rPr>
                <w:sz w:val="22"/>
                <w:szCs w:val="22"/>
                <w:lang w:val="ru-RU"/>
              </w:rPr>
              <w:t xml:space="preserve"> </w:t>
            </w:r>
          </w:p>
          <w:p w:rsidR="00DE1E97" w:rsidRPr="00DE1E97" w:rsidRDefault="00DE1E97" w:rsidP="00DE1E97">
            <w:pPr>
              <w:pStyle w:val="Style49"/>
              <w:rPr>
                <w:caps/>
                <w:sz w:val="22"/>
                <w:szCs w:val="22"/>
              </w:rPr>
            </w:pPr>
            <w:r w:rsidRPr="00DE1E97">
              <w:rPr>
                <w:spacing w:val="2"/>
                <w:sz w:val="22"/>
                <w:szCs w:val="22"/>
              </w:rPr>
              <w:t>человек</w:t>
            </w:r>
          </w:p>
        </w:tc>
        <w:tc>
          <w:tcPr>
            <w:tcW w:w="1276"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116</w:t>
            </w:r>
          </w:p>
        </w:tc>
        <w:tc>
          <w:tcPr>
            <w:tcW w:w="1276"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118</w:t>
            </w:r>
          </w:p>
        </w:tc>
        <w:tc>
          <w:tcPr>
            <w:tcW w:w="1276"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118</w:t>
            </w:r>
          </w:p>
        </w:tc>
        <w:tc>
          <w:tcPr>
            <w:tcW w:w="1275"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118</w:t>
            </w:r>
          </w:p>
        </w:tc>
        <w:tc>
          <w:tcPr>
            <w:tcW w:w="1276"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118</w:t>
            </w:r>
          </w:p>
        </w:tc>
        <w:tc>
          <w:tcPr>
            <w:tcW w:w="1134" w:type="dxa"/>
          </w:tcPr>
          <w:p w:rsidR="00DE1E97" w:rsidRPr="00DE1E97" w:rsidRDefault="00DE1E97" w:rsidP="00DE1E97">
            <w:pPr>
              <w:pStyle w:val="Style49"/>
              <w:jc w:val="center"/>
              <w:rPr>
                <w:caps/>
                <w:sz w:val="22"/>
                <w:szCs w:val="22"/>
              </w:rPr>
            </w:pPr>
          </w:p>
          <w:p w:rsidR="00DE1E97" w:rsidRPr="00DE1E97" w:rsidRDefault="00DE1E97" w:rsidP="00DE1E97">
            <w:pPr>
              <w:pStyle w:val="Style49"/>
              <w:jc w:val="center"/>
              <w:rPr>
                <w:caps/>
                <w:sz w:val="22"/>
                <w:szCs w:val="22"/>
              </w:rPr>
            </w:pPr>
            <w:r w:rsidRPr="00DE1E97">
              <w:rPr>
                <w:caps/>
                <w:sz w:val="22"/>
                <w:szCs w:val="22"/>
              </w:rPr>
              <w:t>118</w:t>
            </w:r>
          </w:p>
        </w:tc>
      </w:tr>
      <w:tr w:rsidR="00DE1E97" w:rsidRPr="00DE1E97" w:rsidTr="00DE1E97">
        <w:trPr>
          <w:trHeight w:val="720"/>
        </w:trPr>
        <w:tc>
          <w:tcPr>
            <w:tcW w:w="540" w:type="dxa"/>
          </w:tcPr>
          <w:p w:rsidR="00DE1E97" w:rsidRPr="00DE1E97" w:rsidRDefault="00DE1E97" w:rsidP="00DE1E97">
            <w:pPr>
              <w:pStyle w:val="Style49"/>
              <w:rPr>
                <w:sz w:val="22"/>
                <w:szCs w:val="22"/>
              </w:rPr>
            </w:pPr>
            <w:r w:rsidRPr="00DE1E97">
              <w:rPr>
                <w:sz w:val="22"/>
                <w:szCs w:val="22"/>
              </w:rPr>
              <w:lastRenderedPageBreak/>
              <w:t>5.</w:t>
            </w:r>
          </w:p>
        </w:tc>
        <w:tc>
          <w:tcPr>
            <w:tcW w:w="3963" w:type="dxa"/>
          </w:tcPr>
          <w:p w:rsidR="00DE1E97" w:rsidRPr="00DE1E97" w:rsidRDefault="00DE1E97" w:rsidP="00DE1E97">
            <w:pPr>
              <w:rPr>
                <w:rFonts w:ascii="Times New Roman" w:hAnsi="Times New Roman"/>
                <w:lang w:val="ru-RU"/>
              </w:rPr>
            </w:pPr>
            <w:r w:rsidRPr="00DE1E97">
              <w:rPr>
                <w:rFonts w:ascii="Times New Roman" w:hAnsi="Times New Roman"/>
                <w:lang w:val="ru-RU"/>
              </w:rPr>
              <w:t>содействие средствами культуры патриотическому воспитанию подрастающего поколения, гармонизации межнациональных и межконфессиональных отношений, интеграции приезжих в социокультурное пространство района;</w:t>
            </w:r>
          </w:p>
          <w:p w:rsidR="00DE1E97" w:rsidRPr="00DE1E97" w:rsidRDefault="00DE1E97" w:rsidP="00DE1E97">
            <w:pPr>
              <w:rPr>
                <w:rFonts w:ascii="Times New Roman" w:hAnsi="Times New Roman"/>
                <w:lang w:val="ru-RU"/>
              </w:rPr>
            </w:pPr>
            <w:r w:rsidRPr="00DE1E97">
              <w:rPr>
                <w:rFonts w:ascii="Times New Roman" w:hAnsi="Times New Roman"/>
                <w:lang w:val="ru-RU"/>
              </w:rPr>
              <w:t>повышение информированности никольчан и туристов, приезжающих в район, о возможностях культурного досуга и реализации творческого потенциала;</w:t>
            </w:r>
          </w:p>
          <w:p w:rsidR="00DE1E97" w:rsidRPr="00DE1E97" w:rsidRDefault="00DE1E97" w:rsidP="00DE1E97">
            <w:pPr>
              <w:rPr>
                <w:rFonts w:ascii="Times New Roman" w:hAnsi="Times New Roman"/>
                <w:lang w:val="ru-RU"/>
              </w:rPr>
            </w:pPr>
            <w:r w:rsidRPr="00DE1E97">
              <w:rPr>
                <w:rFonts w:ascii="Times New Roman" w:hAnsi="Times New Roman"/>
                <w:lang w:val="ru-RU"/>
              </w:rPr>
              <w:t>модернизация материально-технической базы учреждений культуры;</w:t>
            </w:r>
          </w:p>
          <w:p w:rsidR="00DE1E97" w:rsidRPr="00DE1E97" w:rsidRDefault="00DE1E97" w:rsidP="00DE1E97">
            <w:pPr>
              <w:shd w:val="clear" w:color="auto" w:fill="FFFFFF"/>
              <w:rPr>
                <w:rFonts w:ascii="Times New Roman" w:hAnsi="Times New Roman"/>
                <w:lang w:val="ru-RU"/>
              </w:rPr>
            </w:pPr>
            <w:r w:rsidRPr="00DE1E97">
              <w:rPr>
                <w:rFonts w:ascii="Times New Roman" w:hAnsi="Times New Roman"/>
                <w:lang w:val="ru-RU"/>
              </w:rPr>
              <w:t>обеспечение школы искусств необходимыми инструментами, оборудованием и материалами;</w:t>
            </w:r>
          </w:p>
          <w:p w:rsidR="00DE1E97" w:rsidRPr="00DE1E97" w:rsidRDefault="00DE1E97" w:rsidP="00DE1E97">
            <w:pPr>
              <w:shd w:val="clear" w:color="auto" w:fill="FFFFFF"/>
              <w:rPr>
                <w:rFonts w:ascii="Times New Roman" w:hAnsi="Times New Roman"/>
                <w:lang w:val="ru-RU"/>
              </w:rPr>
            </w:pPr>
            <w:r w:rsidRPr="00DE1E97">
              <w:rPr>
                <w:rFonts w:ascii="Times New Roman" w:hAnsi="Times New Roman"/>
                <w:lang w:val="ru-RU"/>
              </w:rPr>
              <w:t>создание (реконструкция) культурно-досуговых организаций клубного типа на</w:t>
            </w:r>
            <w:r w:rsidRPr="00DE1E97">
              <w:rPr>
                <w:rFonts w:ascii="Times New Roman" w:hAnsi="Times New Roman"/>
              </w:rPr>
              <w:t> </w:t>
            </w:r>
            <w:r w:rsidRPr="00DE1E97">
              <w:rPr>
                <w:rFonts w:ascii="Times New Roman" w:hAnsi="Times New Roman"/>
                <w:lang w:val="ru-RU"/>
              </w:rPr>
              <w:t>территориях сельских поселений, обеспечение развития муниципальных библиотек;</w:t>
            </w:r>
          </w:p>
          <w:p w:rsidR="00DE1E97" w:rsidRPr="00DE1E97" w:rsidRDefault="00DE1E97" w:rsidP="00DE1E97">
            <w:pPr>
              <w:shd w:val="clear" w:color="auto" w:fill="FFFFFF"/>
              <w:rPr>
                <w:rFonts w:ascii="Times New Roman" w:hAnsi="Times New Roman"/>
                <w:lang w:val="ru-RU"/>
              </w:rPr>
            </w:pPr>
            <w:r w:rsidRPr="00DE1E97">
              <w:rPr>
                <w:rFonts w:ascii="Times New Roman" w:hAnsi="Times New Roman"/>
                <w:lang w:val="ru-RU"/>
              </w:rPr>
              <w:t xml:space="preserve">создание условий для показа национальных кинофильмов;  </w:t>
            </w:r>
          </w:p>
          <w:p w:rsidR="00DE1E97" w:rsidRPr="00DE1E97" w:rsidRDefault="00DE1E97" w:rsidP="00DE1E97">
            <w:pPr>
              <w:shd w:val="clear" w:color="auto" w:fill="FFFFFF"/>
              <w:rPr>
                <w:rFonts w:ascii="Times New Roman" w:hAnsi="Times New Roman"/>
                <w:lang w:val="ru-RU"/>
              </w:rPr>
            </w:pPr>
            <w:r w:rsidRPr="00DE1E97">
              <w:rPr>
                <w:rFonts w:ascii="Times New Roman" w:hAnsi="Times New Roman"/>
                <w:lang w:val="ru-RU"/>
              </w:rPr>
              <w:t>создание условий для укрепления гражданской идентичности на</w:t>
            </w:r>
            <w:r w:rsidRPr="00DE1E97">
              <w:rPr>
                <w:rFonts w:ascii="Times New Roman" w:hAnsi="Times New Roman"/>
              </w:rPr>
              <w:t> </w:t>
            </w:r>
            <w:r w:rsidRPr="00DE1E97">
              <w:rPr>
                <w:rFonts w:ascii="Times New Roman" w:hAnsi="Times New Roman"/>
                <w:lang w:val="ru-RU"/>
              </w:rPr>
              <w:t xml:space="preserve">основе </w:t>
            </w:r>
            <w:r w:rsidRPr="00DE1E97">
              <w:rPr>
                <w:rFonts w:ascii="Times New Roman" w:hAnsi="Times New Roman"/>
                <w:lang w:val="ru-RU"/>
              </w:rPr>
              <w:lastRenderedPageBreak/>
              <w:t>духовно-нравственных и</w:t>
            </w:r>
            <w:r w:rsidRPr="00DE1E97">
              <w:rPr>
                <w:rFonts w:ascii="Times New Roman" w:hAnsi="Times New Roman"/>
              </w:rPr>
              <w:t> </w:t>
            </w:r>
            <w:r w:rsidRPr="00DE1E97">
              <w:rPr>
                <w:rFonts w:ascii="Times New Roman" w:hAnsi="Times New Roman"/>
                <w:lang w:val="ru-RU"/>
              </w:rPr>
              <w:t xml:space="preserve">культурных ценностей;  </w:t>
            </w:r>
          </w:p>
          <w:p w:rsidR="00DE1E97" w:rsidRPr="00DE1E97" w:rsidRDefault="00DE1E97" w:rsidP="00DE1E97">
            <w:pPr>
              <w:shd w:val="clear" w:color="auto" w:fill="FFFFFF"/>
              <w:rPr>
                <w:rFonts w:ascii="Times New Roman" w:hAnsi="Times New Roman"/>
                <w:lang w:val="ru-RU"/>
              </w:rPr>
            </w:pPr>
            <w:r w:rsidRPr="00DE1E97">
              <w:rPr>
                <w:rFonts w:ascii="Times New Roman" w:hAnsi="Times New Roman"/>
                <w:lang w:val="ru-RU"/>
              </w:rPr>
              <w:t>создание виртуального концертного зала на территории района;</w:t>
            </w:r>
          </w:p>
          <w:p w:rsidR="00DE1E97" w:rsidRPr="00DE1E97" w:rsidRDefault="00DE1E97" w:rsidP="00DE1E97">
            <w:pPr>
              <w:rPr>
                <w:rFonts w:ascii="Times New Roman" w:hAnsi="Times New Roman"/>
                <w:lang w:val="ru-RU"/>
              </w:rPr>
            </w:pPr>
            <w:r w:rsidRPr="00DE1E97">
              <w:rPr>
                <w:rFonts w:ascii="Times New Roman" w:hAnsi="Times New Roman"/>
                <w:lang w:val="ru-RU"/>
              </w:rPr>
              <w:t>обеспечение ускоренного внедрения цифровых технологий в сфере культуры</w:t>
            </w:r>
          </w:p>
        </w:tc>
        <w:tc>
          <w:tcPr>
            <w:tcW w:w="2551" w:type="dxa"/>
          </w:tcPr>
          <w:p w:rsidR="00DE1E97" w:rsidRPr="00DE1E97" w:rsidRDefault="00DE1E97" w:rsidP="00DE1E97">
            <w:pPr>
              <w:pStyle w:val="Style49"/>
              <w:rPr>
                <w:sz w:val="22"/>
                <w:szCs w:val="22"/>
                <w:lang w:val="ru-RU"/>
              </w:rPr>
            </w:pPr>
            <w:r w:rsidRPr="00DE1E97">
              <w:rPr>
                <w:sz w:val="22"/>
                <w:szCs w:val="22"/>
                <w:lang w:val="ru-RU"/>
              </w:rPr>
              <w:lastRenderedPageBreak/>
              <w:t>Целевой показатель 5</w:t>
            </w:r>
          </w:p>
          <w:p w:rsidR="00DE1E97" w:rsidRPr="00DE1E97" w:rsidRDefault="00DE1E97" w:rsidP="00DE1E97">
            <w:pPr>
              <w:pStyle w:val="Style49"/>
              <w:rPr>
                <w:spacing w:val="2"/>
                <w:sz w:val="22"/>
                <w:szCs w:val="22"/>
                <w:lang w:val="ru-RU"/>
              </w:rPr>
            </w:pPr>
            <w:r w:rsidRPr="00DE1E97">
              <w:rPr>
                <w:spacing w:val="2"/>
                <w:sz w:val="22"/>
                <w:szCs w:val="22"/>
                <w:lang w:val="ru-RU"/>
              </w:rPr>
              <w:t>число посещений организаций культуры (нарастающим итогом)</w:t>
            </w:r>
          </w:p>
        </w:tc>
        <w:tc>
          <w:tcPr>
            <w:tcW w:w="992" w:type="dxa"/>
          </w:tcPr>
          <w:p w:rsidR="00DE1E97" w:rsidRPr="00DE1E97" w:rsidRDefault="00DE1E97" w:rsidP="00DE1E97">
            <w:pPr>
              <w:pStyle w:val="Style49"/>
              <w:rPr>
                <w:sz w:val="22"/>
                <w:szCs w:val="22"/>
              </w:rPr>
            </w:pPr>
            <w:r w:rsidRPr="00DE1E97">
              <w:rPr>
                <w:sz w:val="22"/>
                <w:szCs w:val="22"/>
              </w:rPr>
              <w:t>тыс. чел.</w:t>
            </w:r>
          </w:p>
        </w:tc>
        <w:tc>
          <w:tcPr>
            <w:tcW w:w="1276" w:type="dxa"/>
          </w:tcPr>
          <w:p w:rsidR="00DE1E97" w:rsidRPr="00DE1E97" w:rsidRDefault="00DE1E97" w:rsidP="00DE1E97">
            <w:pPr>
              <w:jc w:val="center"/>
              <w:rPr>
                <w:rFonts w:ascii="Times New Roman" w:hAnsi="Times New Roman"/>
              </w:rPr>
            </w:pPr>
            <w:r w:rsidRPr="00DE1E97">
              <w:rPr>
                <w:rFonts w:ascii="Times New Roman" w:hAnsi="Times New Roman"/>
              </w:rPr>
              <w:t>149,4</w:t>
            </w:r>
          </w:p>
        </w:tc>
        <w:tc>
          <w:tcPr>
            <w:tcW w:w="1276" w:type="dxa"/>
          </w:tcPr>
          <w:p w:rsidR="00DE1E97" w:rsidRPr="009504D7" w:rsidRDefault="009504D7" w:rsidP="00DE1E97">
            <w:pPr>
              <w:jc w:val="center"/>
              <w:rPr>
                <w:rFonts w:ascii="Times New Roman" w:hAnsi="Times New Roman"/>
                <w:lang w:val="ru-RU"/>
              </w:rPr>
            </w:pPr>
            <w:r>
              <w:rPr>
                <w:rFonts w:ascii="Times New Roman" w:hAnsi="Times New Roman"/>
                <w:lang w:val="ru-RU"/>
              </w:rPr>
              <w:t>153</w:t>
            </w:r>
          </w:p>
        </w:tc>
        <w:tc>
          <w:tcPr>
            <w:tcW w:w="1276" w:type="dxa"/>
          </w:tcPr>
          <w:p w:rsidR="00DE1E97" w:rsidRPr="00DE1E97" w:rsidRDefault="00DE1E97" w:rsidP="00DE1E97">
            <w:pPr>
              <w:jc w:val="center"/>
              <w:rPr>
                <w:rFonts w:ascii="Times New Roman" w:hAnsi="Times New Roman"/>
              </w:rPr>
            </w:pPr>
            <w:r w:rsidRPr="00DE1E97">
              <w:rPr>
                <w:rFonts w:ascii="Times New Roman" w:hAnsi="Times New Roman"/>
              </w:rPr>
              <w:t>258,76</w:t>
            </w:r>
          </w:p>
        </w:tc>
        <w:tc>
          <w:tcPr>
            <w:tcW w:w="1275" w:type="dxa"/>
          </w:tcPr>
          <w:p w:rsidR="00DE1E97" w:rsidRPr="00DE1E97" w:rsidRDefault="00DE1E97" w:rsidP="00DE1E97">
            <w:pPr>
              <w:jc w:val="center"/>
              <w:rPr>
                <w:rFonts w:ascii="Times New Roman" w:hAnsi="Times New Roman"/>
              </w:rPr>
            </w:pPr>
            <w:r w:rsidRPr="00DE1E97">
              <w:rPr>
                <w:rFonts w:ascii="Times New Roman" w:hAnsi="Times New Roman"/>
              </w:rPr>
              <w:t>264,64</w:t>
            </w:r>
          </w:p>
        </w:tc>
        <w:tc>
          <w:tcPr>
            <w:tcW w:w="1276" w:type="dxa"/>
          </w:tcPr>
          <w:p w:rsidR="00DE1E97" w:rsidRPr="00DE1E97" w:rsidRDefault="00DE1E97" w:rsidP="00DE1E97">
            <w:pPr>
              <w:jc w:val="center"/>
              <w:rPr>
                <w:rFonts w:ascii="Times New Roman" w:hAnsi="Times New Roman"/>
              </w:rPr>
            </w:pPr>
            <w:r w:rsidRPr="00DE1E97">
              <w:rPr>
                <w:rFonts w:ascii="Times New Roman" w:hAnsi="Times New Roman"/>
              </w:rPr>
              <w:t>272,87</w:t>
            </w:r>
          </w:p>
        </w:tc>
        <w:tc>
          <w:tcPr>
            <w:tcW w:w="1134" w:type="dxa"/>
          </w:tcPr>
          <w:p w:rsidR="00DE1E97" w:rsidRPr="00DE1E97" w:rsidRDefault="00DE1E97" w:rsidP="00DE1E97">
            <w:pPr>
              <w:jc w:val="center"/>
              <w:rPr>
                <w:rFonts w:ascii="Times New Roman" w:hAnsi="Times New Roman"/>
              </w:rPr>
            </w:pPr>
            <w:r w:rsidRPr="00DE1E97">
              <w:rPr>
                <w:rFonts w:ascii="Times New Roman" w:hAnsi="Times New Roman"/>
              </w:rPr>
              <w:t>272,87</w:t>
            </w:r>
          </w:p>
        </w:tc>
      </w:tr>
      <w:tr w:rsidR="00DE1E97" w:rsidRPr="00DE1E97" w:rsidTr="00DE1E97">
        <w:trPr>
          <w:trHeight w:val="720"/>
        </w:trPr>
        <w:tc>
          <w:tcPr>
            <w:tcW w:w="540" w:type="dxa"/>
          </w:tcPr>
          <w:p w:rsidR="00DE1E97" w:rsidRPr="00DE1E97" w:rsidRDefault="00DE1E97" w:rsidP="00DE1E97">
            <w:pPr>
              <w:pStyle w:val="Style49"/>
              <w:rPr>
                <w:sz w:val="22"/>
                <w:szCs w:val="22"/>
              </w:rPr>
            </w:pPr>
            <w:r w:rsidRPr="00DE1E97">
              <w:rPr>
                <w:sz w:val="22"/>
                <w:szCs w:val="22"/>
              </w:rPr>
              <w:lastRenderedPageBreak/>
              <w:t>6.</w:t>
            </w:r>
          </w:p>
        </w:tc>
        <w:tc>
          <w:tcPr>
            <w:tcW w:w="3963" w:type="dxa"/>
            <w:vMerge w:val="restart"/>
          </w:tcPr>
          <w:p w:rsidR="00DE1E97" w:rsidRPr="00DE1E97" w:rsidRDefault="00DE1E97" w:rsidP="00DE1E97">
            <w:pPr>
              <w:pStyle w:val="Style49"/>
              <w:rPr>
                <w:caps/>
                <w:sz w:val="22"/>
                <w:szCs w:val="22"/>
                <w:lang w:val="ru-RU"/>
              </w:rPr>
            </w:pPr>
            <w:r w:rsidRPr="00DE1E97">
              <w:rPr>
                <w:sz w:val="22"/>
                <w:szCs w:val="22"/>
                <w:lang w:val="ru-RU"/>
              </w:rPr>
              <w:t>Обеспечение эффективности расходования бюджетных средств, в т.ч. осуществление исполнения расходного обязательства по выплате заработной платы работникам муниципальных учреждений</w:t>
            </w:r>
          </w:p>
        </w:tc>
        <w:tc>
          <w:tcPr>
            <w:tcW w:w="2551" w:type="dxa"/>
          </w:tcPr>
          <w:p w:rsidR="00DE1E97" w:rsidRPr="00DE1E97" w:rsidRDefault="00DE1E97" w:rsidP="00DE1E97">
            <w:pPr>
              <w:pStyle w:val="Style49"/>
              <w:rPr>
                <w:sz w:val="22"/>
                <w:szCs w:val="22"/>
                <w:lang w:val="ru-RU"/>
              </w:rPr>
            </w:pPr>
            <w:r w:rsidRPr="00DE1E97">
              <w:rPr>
                <w:sz w:val="22"/>
                <w:szCs w:val="22"/>
                <w:lang w:val="ru-RU"/>
              </w:rPr>
              <w:t>Целевой показатель 6</w:t>
            </w:r>
          </w:p>
          <w:p w:rsidR="00DE1E97" w:rsidRPr="00DE1E97" w:rsidRDefault="00DE1E97" w:rsidP="00DE1E97">
            <w:pPr>
              <w:pStyle w:val="Style49"/>
              <w:rPr>
                <w:sz w:val="22"/>
                <w:szCs w:val="22"/>
                <w:lang w:val="ru-RU"/>
              </w:rPr>
            </w:pPr>
            <w:r w:rsidRPr="00DE1E97">
              <w:rPr>
                <w:spacing w:val="2"/>
                <w:sz w:val="22"/>
                <w:szCs w:val="22"/>
                <w:lang w:val="ru-RU"/>
              </w:rPr>
              <w:t>выполнение муниципального задания на оказание муниципальной услуги и выполнения работ муниципальными учреждениями культуры</w:t>
            </w:r>
          </w:p>
        </w:tc>
        <w:tc>
          <w:tcPr>
            <w:tcW w:w="992" w:type="dxa"/>
          </w:tcPr>
          <w:p w:rsidR="00DE1E97" w:rsidRPr="00DE1E97" w:rsidRDefault="00DE1E97" w:rsidP="00DE1E97">
            <w:pPr>
              <w:pStyle w:val="Style49"/>
              <w:rPr>
                <w:sz w:val="22"/>
                <w:szCs w:val="22"/>
              </w:rPr>
            </w:pPr>
            <w:r w:rsidRPr="00DE1E97">
              <w:rPr>
                <w:sz w:val="22"/>
                <w:szCs w:val="22"/>
              </w:rPr>
              <w:t>да/нет</w:t>
            </w:r>
          </w:p>
        </w:tc>
        <w:tc>
          <w:tcPr>
            <w:tcW w:w="1276" w:type="dxa"/>
          </w:tcPr>
          <w:p w:rsidR="00DE1E97" w:rsidRPr="00DE1E97" w:rsidRDefault="00DE1E97" w:rsidP="00DE1E97">
            <w:pPr>
              <w:jc w:val="center"/>
              <w:rPr>
                <w:rFonts w:ascii="Times New Roman" w:hAnsi="Times New Roman"/>
              </w:rPr>
            </w:pPr>
            <w:r w:rsidRPr="00DE1E97">
              <w:rPr>
                <w:rFonts w:ascii="Times New Roman" w:hAnsi="Times New Roman"/>
              </w:rPr>
              <w:t>да</w:t>
            </w:r>
          </w:p>
        </w:tc>
        <w:tc>
          <w:tcPr>
            <w:tcW w:w="1276" w:type="dxa"/>
          </w:tcPr>
          <w:p w:rsidR="00DE1E97" w:rsidRPr="00DE1E97" w:rsidRDefault="00DE1E97" w:rsidP="00DE1E97">
            <w:pPr>
              <w:jc w:val="center"/>
              <w:rPr>
                <w:rFonts w:ascii="Times New Roman" w:hAnsi="Times New Roman"/>
              </w:rPr>
            </w:pPr>
            <w:r w:rsidRPr="00DE1E97">
              <w:rPr>
                <w:rFonts w:ascii="Times New Roman" w:hAnsi="Times New Roman"/>
              </w:rPr>
              <w:t>да</w:t>
            </w:r>
          </w:p>
        </w:tc>
        <w:tc>
          <w:tcPr>
            <w:tcW w:w="1276" w:type="dxa"/>
          </w:tcPr>
          <w:p w:rsidR="00DE1E97" w:rsidRPr="00DE1E97" w:rsidRDefault="00DE1E97" w:rsidP="00DE1E97">
            <w:pPr>
              <w:jc w:val="center"/>
              <w:rPr>
                <w:rFonts w:ascii="Times New Roman" w:hAnsi="Times New Roman"/>
              </w:rPr>
            </w:pPr>
            <w:r w:rsidRPr="00DE1E97">
              <w:rPr>
                <w:rFonts w:ascii="Times New Roman" w:hAnsi="Times New Roman"/>
              </w:rPr>
              <w:t>да</w:t>
            </w:r>
          </w:p>
        </w:tc>
        <w:tc>
          <w:tcPr>
            <w:tcW w:w="1275" w:type="dxa"/>
          </w:tcPr>
          <w:p w:rsidR="00DE1E97" w:rsidRPr="00DE1E97" w:rsidRDefault="00DE1E97" w:rsidP="00DE1E97">
            <w:pPr>
              <w:jc w:val="center"/>
              <w:rPr>
                <w:rFonts w:ascii="Times New Roman" w:hAnsi="Times New Roman"/>
              </w:rPr>
            </w:pPr>
            <w:r w:rsidRPr="00DE1E97">
              <w:rPr>
                <w:rFonts w:ascii="Times New Roman" w:hAnsi="Times New Roman"/>
              </w:rPr>
              <w:t>да</w:t>
            </w:r>
          </w:p>
        </w:tc>
        <w:tc>
          <w:tcPr>
            <w:tcW w:w="1276" w:type="dxa"/>
          </w:tcPr>
          <w:p w:rsidR="00DE1E97" w:rsidRPr="00DE1E97" w:rsidRDefault="00DE1E97" w:rsidP="00DE1E97">
            <w:pPr>
              <w:jc w:val="center"/>
              <w:rPr>
                <w:rFonts w:ascii="Times New Roman" w:hAnsi="Times New Roman"/>
              </w:rPr>
            </w:pPr>
            <w:r w:rsidRPr="00DE1E97">
              <w:rPr>
                <w:rFonts w:ascii="Times New Roman" w:hAnsi="Times New Roman"/>
              </w:rPr>
              <w:t>да</w:t>
            </w:r>
          </w:p>
        </w:tc>
        <w:tc>
          <w:tcPr>
            <w:tcW w:w="1134" w:type="dxa"/>
          </w:tcPr>
          <w:p w:rsidR="00DE1E97" w:rsidRPr="00DE1E97" w:rsidRDefault="00DE1E97" w:rsidP="00DE1E97">
            <w:pPr>
              <w:jc w:val="center"/>
              <w:rPr>
                <w:rFonts w:ascii="Times New Roman" w:hAnsi="Times New Roman"/>
              </w:rPr>
            </w:pPr>
            <w:r w:rsidRPr="00DE1E97">
              <w:rPr>
                <w:rFonts w:ascii="Times New Roman" w:hAnsi="Times New Roman"/>
              </w:rPr>
              <w:t>да</w:t>
            </w:r>
          </w:p>
        </w:tc>
      </w:tr>
      <w:tr w:rsidR="00DE1E97" w:rsidRPr="00DE1E97" w:rsidTr="00DE1E97">
        <w:trPr>
          <w:trHeight w:val="720"/>
        </w:trPr>
        <w:tc>
          <w:tcPr>
            <w:tcW w:w="540" w:type="dxa"/>
          </w:tcPr>
          <w:p w:rsidR="00DE1E97" w:rsidRPr="00DE1E97" w:rsidRDefault="00DE1E97" w:rsidP="00DE1E97">
            <w:pPr>
              <w:pStyle w:val="Style49"/>
              <w:rPr>
                <w:sz w:val="22"/>
                <w:szCs w:val="22"/>
              </w:rPr>
            </w:pPr>
            <w:r w:rsidRPr="00DE1E97">
              <w:rPr>
                <w:sz w:val="22"/>
                <w:szCs w:val="22"/>
              </w:rPr>
              <w:t>7.</w:t>
            </w:r>
          </w:p>
        </w:tc>
        <w:tc>
          <w:tcPr>
            <w:tcW w:w="3963" w:type="dxa"/>
            <w:vMerge/>
          </w:tcPr>
          <w:p w:rsidR="00DE1E97" w:rsidRPr="00DE1E97" w:rsidRDefault="00DE1E97" w:rsidP="00DE1E97">
            <w:pPr>
              <w:pStyle w:val="Style49"/>
              <w:rPr>
                <w:sz w:val="22"/>
                <w:szCs w:val="22"/>
              </w:rPr>
            </w:pPr>
          </w:p>
        </w:tc>
        <w:tc>
          <w:tcPr>
            <w:tcW w:w="2551" w:type="dxa"/>
          </w:tcPr>
          <w:p w:rsidR="00DE1E97" w:rsidRPr="00DE1E97" w:rsidRDefault="00DE1E97" w:rsidP="00DE1E97">
            <w:pPr>
              <w:pStyle w:val="Style49"/>
              <w:rPr>
                <w:sz w:val="22"/>
                <w:szCs w:val="22"/>
                <w:lang w:val="ru-RU"/>
              </w:rPr>
            </w:pPr>
            <w:r w:rsidRPr="00DE1E97">
              <w:rPr>
                <w:sz w:val="22"/>
                <w:szCs w:val="22"/>
                <w:lang w:val="ru-RU"/>
              </w:rPr>
              <w:t>Целевой показатель 7</w:t>
            </w:r>
          </w:p>
          <w:p w:rsidR="00DE1E97" w:rsidRPr="00DE1E97" w:rsidRDefault="00DE1E97" w:rsidP="00DE1E97">
            <w:pPr>
              <w:pStyle w:val="Style49"/>
              <w:rPr>
                <w:spacing w:val="2"/>
                <w:sz w:val="22"/>
                <w:szCs w:val="22"/>
                <w:lang w:val="ru-RU"/>
              </w:rPr>
            </w:pPr>
            <w:r w:rsidRPr="00DE1E97">
              <w:rPr>
                <w:spacing w:val="2"/>
                <w:sz w:val="22"/>
                <w:szCs w:val="22"/>
                <w:lang w:val="ru-RU"/>
              </w:rPr>
              <w:t>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w:t>
            </w:r>
          </w:p>
        </w:tc>
        <w:tc>
          <w:tcPr>
            <w:tcW w:w="992" w:type="dxa"/>
          </w:tcPr>
          <w:p w:rsidR="00DE1E97" w:rsidRPr="00DE1E97" w:rsidRDefault="00DE1E97" w:rsidP="00DE1E97">
            <w:pPr>
              <w:pStyle w:val="Style49"/>
              <w:rPr>
                <w:sz w:val="22"/>
                <w:szCs w:val="22"/>
              </w:rPr>
            </w:pPr>
            <w:r w:rsidRPr="00DE1E97">
              <w:rPr>
                <w:sz w:val="22"/>
                <w:szCs w:val="22"/>
              </w:rPr>
              <w:t>%</w:t>
            </w:r>
          </w:p>
        </w:tc>
        <w:tc>
          <w:tcPr>
            <w:tcW w:w="1276" w:type="dxa"/>
          </w:tcPr>
          <w:p w:rsidR="00DE1E97" w:rsidRPr="00DE1E97" w:rsidRDefault="00DE1E97" w:rsidP="00DE1E97">
            <w:pPr>
              <w:pStyle w:val="Style49"/>
              <w:jc w:val="center"/>
              <w:rPr>
                <w:caps/>
                <w:sz w:val="22"/>
                <w:szCs w:val="22"/>
              </w:rPr>
            </w:pPr>
            <w:r w:rsidRPr="00DE1E97">
              <w:rPr>
                <w:caps/>
                <w:sz w:val="22"/>
                <w:szCs w:val="22"/>
              </w:rPr>
              <w:t>0</w:t>
            </w:r>
          </w:p>
        </w:tc>
        <w:tc>
          <w:tcPr>
            <w:tcW w:w="1276" w:type="dxa"/>
          </w:tcPr>
          <w:p w:rsidR="00DE1E97" w:rsidRPr="00DE1E97" w:rsidRDefault="00DE1E97" w:rsidP="00DE1E97">
            <w:pPr>
              <w:pStyle w:val="Style49"/>
              <w:jc w:val="center"/>
              <w:rPr>
                <w:caps/>
                <w:sz w:val="22"/>
                <w:szCs w:val="22"/>
              </w:rPr>
            </w:pPr>
            <w:r w:rsidRPr="00DE1E97">
              <w:rPr>
                <w:caps/>
                <w:sz w:val="22"/>
                <w:szCs w:val="22"/>
              </w:rPr>
              <w:t>0</w:t>
            </w:r>
          </w:p>
        </w:tc>
        <w:tc>
          <w:tcPr>
            <w:tcW w:w="1276" w:type="dxa"/>
          </w:tcPr>
          <w:p w:rsidR="00DE1E97" w:rsidRPr="00DE1E97" w:rsidRDefault="00DE1E97" w:rsidP="00DE1E97">
            <w:pPr>
              <w:pStyle w:val="Style49"/>
              <w:jc w:val="center"/>
              <w:rPr>
                <w:caps/>
                <w:sz w:val="22"/>
                <w:szCs w:val="22"/>
              </w:rPr>
            </w:pPr>
            <w:r w:rsidRPr="00DE1E97">
              <w:rPr>
                <w:caps/>
                <w:sz w:val="22"/>
                <w:szCs w:val="22"/>
              </w:rPr>
              <w:t>0</w:t>
            </w:r>
          </w:p>
        </w:tc>
        <w:tc>
          <w:tcPr>
            <w:tcW w:w="1275" w:type="dxa"/>
          </w:tcPr>
          <w:p w:rsidR="00DE1E97" w:rsidRPr="00DE1E97" w:rsidRDefault="00DE1E97" w:rsidP="00DE1E97">
            <w:pPr>
              <w:pStyle w:val="Style49"/>
              <w:jc w:val="center"/>
              <w:rPr>
                <w:caps/>
                <w:sz w:val="22"/>
                <w:szCs w:val="22"/>
              </w:rPr>
            </w:pPr>
            <w:r w:rsidRPr="00DE1E97">
              <w:rPr>
                <w:caps/>
                <w:sz w:val="22"/>
                <w:szCs w:val="22"/>
              </w:rPr>
              <w:t>0</w:t>
            </w:r>
          </w:p>
        </w:tc>
        <w:tc>
          <w:tcPr>
            <w:tcW w:w="1276" w:type="dxa"/>
          </w:tcPr>
          <w:p w:rsidR="00DE1E97" w:rsidRPr="00DE1E97" w:rsidRDefault="00DE1E97" w:rsidP="00DE1E97">
            <w:pPr>
              <w:pStyle w:val="Style49"/>
              <w:jc w:val="center"/>
              <w:rPr>
                <w:caps/>
                <w:sz w:val="22"/>
                <w:szCs w:val="22"/>
              </w:rPr>
            </w:pPr>
            <w:r w:rsidRPr="00DE1E97">
              <w:rPr>
                <w:caps/>
                <w:sz w:val="22"/>
                <w:szCs w:val="22"/>
              </w:rPr>
              <w:t>0</w:t>
            </w:r>
          </w:p>
        </w:tc>
        <w:tc>
          <w:tcPr>
            <w:tcW w:w="1134" w:type="dxa"/>
          </w:tcPr>
          <w:p w:rsidR="00DE1E97" w:rsidRPr="00DE1E97" w:rsidRDefault="00DE1E97" w:rsidP="00DE1E97">
            <w:pPr>
              <w:pStyle w:val="Style49"/>
              <w:jc w:val="center"/>
              <w:rPr>
                <w:caps/>
                <w:sz w:val="22"/>
                <w:szCs w:val="22"/>
              </w:rPr>
            </w:pPr>
            <w:r w:rsidRPr="00DE1E97">
              <w:rPr>
                <w:caps/>
                <w:sz w:val="22"/>
                <w:szCs w:val="22"/>
              </w:rPr>
              <w:t>0</w:t>
            </w:r>
          </w:p>
        </w:tc>
      </w:tr>
      <w:tr w:rsidR="00DE1E97" w:rsidRPr="00DE1E97" w:rsidTr="00DE1E97">
        <w:trPr>
          <w:trHeight w:val="720"/>
        </w:trPr>
        <w:tc>
          <w:tcPr>
            <w:tcW w:w="540" w:type="dxa"/>
          </w:tcPr>
          <w:p w:rsidR="00DE1E97" w:rsidRPr="00DE1E97" w:rsidRDefault="00DE1E97" w:rsidP="00DE1E97">
            <w:pPr>
              <w:pStyle w:val="Style49"/>
              <w:rPr>
                <w:sz w:val="22"/>
                <w:szCs w:val="22"/>
              </w:rPr>
            </w:pPr>
            <w:r w:rsidRPr="00DE1E97">
              <w:rPr>
                <w:sz w:val="22"/>
                <w:szCs w:val="22"/>
              </w:rPr>
              <w:t>8</w:t>
            </w:r>
          </w:p>
        </w:tc>
        <w:tc>
          <w:tcPr>
            <w:tcW w:w="3963" w:type="dxa"/>
          </w:tcPr>
          <w:p w:rsidR="00DE1E97" w:rsidRPr="00DE1E97" w:rsidRDefault="00DE1E97" w:rsidP="00DE1E97">
            <w:pPr>
              <w:rPr>
                <w:rFonts w:ascii="Times New Roman" w:hAnsi="Times New Roman"/>
                <w:lang w:val="ru-RU"/>
              </w:rPr>
            </w:pPr>
            <w:r w:rsidRPr="00DE1E97">
              <w:rPr>
                <w:rFonts w:ascii="Times New Roman" w:hAnsi="Times New Roman"/>
                <w:lang w:val="ru-RU"/>
              </w:rPr>
              <w:t>Обеспечение нормативных условий хранения, качественного комплектования, учета и эффективного использования архивных документов</w:t>
            </w:r>
          </w:p>
          <w:p w:rsidR="00DE1E97" w:rsidRPr="00DE1E97" w:rsidRDefault="00DE1E97" w:rsidP="00DE1E97">
            <w:pPr>
              <w:rPr>
                <w:rFonts w:ascii="Times New Roman" w:hAnsi="Times New Roman"/>
                <w:lang w:val="ru-RU"/>
              </w:rPr>
            </w:pPr>
          </w:p>
        </w:tc>
        <w:tc>
          <w:tcPr>
            <w:tcW w:w="2551" w:type="dxa"/>
          </w:tcPr>
          <w:p w:rsidR="00DE1E97" w:rsidRPr="00DE1E97" w:rsidRDefault="00DE1E97" w:rsidP="00DE1E97">
            <w:pPr>
              <w:pStyle w:val="Style49"/>
              <w:rPr>
                <w:sz w:val="22"/>
                <w:szCs w:val="22"/>
                <w:lang w:val="ru-RU"/>
              </w:rPr>
            </w:pPr>
            <w:r w:rsidRPr="00DE1E97">
              <w:rPr>
                <w:sz w:val="22"/>
                <w:szCs w:val="22"/>
                <w:lang w:val="ru-RU"/>
              </w:rPr>
              <w:t>Целевой показатель 8</w:t>
            </w:r>
          </w:p>
          <w:p w:rsidR="00DE1E97" w:rsidRPr="00DE1E97" w:rsidRDefault="00DE1E97" w:rsidP="00DE1E97">
            <w:pPr>
              <w:pStyle w:val="Style49"/>
              <w:rPr>
                <w:spacing w:val="2"/>
                <w:sz w:val="22"/>
                <w:szCs w:val="22"/>
                <w:lang w:val="ru-RU"/>
              </w:rPr>
            </w:pPr>
            <w:r w:rsidRPr="00DE1E97">
              <w:rPr>
                <w:sz w:val="22"/>
                <w:szCs w:val="22"/>
                <w:lang w:val="ru-RU"/>
              </w:rPr>
              <w:t>Доля документов муниципального архива находящихся в нормативных условиях хранения в общем количестве документов муниципального архива.</w:t>
            </w:r>
          </w:p>
        </w:tc>
        <w:tc>
          <w:tcPr>
            <w:tcW w:w="992" w:type="dxa"/>
          </w:tcPr>
          <w:p w:rsidR="00DE1E97" w:rsidRPr="00DE1E97" w:rsidRDefault="00DE1E97" w:rsidP="00DE1E97">
            <w:pPr>
              <w:pStyle w:val="Style49"/>
              <w:rPr>
                <w:sz w:val="22"/>
                <w:szCs w:val="22"/>
              </w:rPr>
            </w:pPr>
            <w:r w:rsidRPr="00DE1E97">
              <w:rPr>
                <w:sz w:val="22"/>
                <w:szCs w:val="22"/>
              </w:rPr>
              <w:t>%</w:t>
            </w:r>
          </w:p>
        </w:tc>
        <w:tc>
          <w:tcPr>
            <w:tcW w:w="1276" w:type="dxa"/>
          </w:tcPr>
          <w:p w:rsidR="00DE1E97" w:rsidRPr="00DE1E97" w:rsidRDefault="00DE1E97" w:rsidP="00DE1E97">
            <w:pPr>
              <w:pStyle w:val="Style49"/>
              <w:rPr>
                <w:caps/>
                <w:sz w:val="22"/>
                <w:szCs w:val="22"/>
              </w:rPr>
            </w:pPr>
            <w:r w:rsidRPr="00DE1E97">
              <w:rPr>
                <w:caps/>
                <w:sz w:val="22"/>
                <w:szCs w:val="22"/>
              </w:rPr>
              <w:t>85</w:t>
            </w:r>
          </w:p>
        </w:tc>
        <w:tc>
          <w:tcPr>
            <w:tcW w:w="1276" w:type="dxa"/>
          </w:tcPr>
          <w:p w:rsidR="00DE1E97" w:rsidRPr="00DE1E97" w:rsidRDefault="00DE1E97" w:rsidP="00DE1E97">
            <w:pPr>
              <w:pStyle w:val="Style49"/>
              <w:rPr>
                <w:caps/>
                <w:sz w:val="22"/>
                <w:szCs w:val="22"/>
              </w:rPr>
            </w:pPr>
            <w:r w:rsidRPr="00DE1E97">
              <w:rPr>
                <w:caps/>
                <w:sz w:val="22"/>
                <w:szCs w:val="22"/>
              </w:rPr>
              <w:t>87</w:t>
            </w:r>
          </w:p>
        </w:tc>
        <w:tc>
          <w:tcPr>
            <w:tcW w:w="1276" w:type="dxa"/>
          </w:tcPr>
          <w:p w:rsidR="00DE1E97" w:rsidRPr="00DE1E97" w:rsidRDefault="00DE1E97" w:rsidP="00DE1E97">
            <w:pPr>
              <w:pStyle w:val="Style49"/>
              <w:rPr>
                <w:caps/>
                <w:sz w:val="22"/>
                <w:szCs w:val="22"/>
              </w:rPr>
            </w:pPr>
            <w:r w:rsidRPr="00DE1E97">
              <w:rPr>
                <w:caps/>
                <w:sz w:val="22"/>
                <w:szCs w:val="22"/>
              </w:rPr>
              <w:t>90</w:t>
            </w:r>
          </w:p>
        </w:tc>
        <w:tc>
          <w:tcPr>
            <w:tcW w:w="1275" w:type="dxa"/>
          </w:tcPr>
          <w:p w:rsidR="00DE1E97" w:rsidRPr="00DE1E97" w:rsidRDefault="00DE1E97" w:rsidP="00DE1E97">
            <w:pPr>
              <w:pStyle w:val="Style49"/>
              <w:rPr>
                <w:caps/>
                <w:sz w:val="22"/>
                <w:szCs w:val="22"/>
              </w:rPr>
            </w:pPr>
            <w:r w:rsidRPr="00DE1E97">
              <w:rPr>
                <w:caps/>
                <w:sz w:val="22"/>
                <w:szCs w:val="22"/>
              </w:rPr>
              <w:t>94</w:t>
            </w:r>
          </w:p>
        </w:tc>
        <w:tc>
          <w:tcPr>
            <w:tcW w:w="1276" w:type="dxa"/>
          </w:tcPr>
          <w:p w:rsidR="00DE1E97" w:rsidRPr="00DE1E97" w:rsidRDefault="00DE1E97" w:rsidP="00DE1E97">
            <w:pPr>
              <w:pStyle w:val="Style49"/>
              <w:rPr>
                <w:caps/>
                <w:sz w:val="22"/>
                <w:szCs w:val="22"/>
              </w:rPr>
            </w:pPr>
            <w:r w:rsidRPr="00DE1E97">
              <w:rPr>
                <w:caps/>
                <w:sz w:val="22"/>
                <w:szCs w:val="22"/>
              </w:rPr>
              <w:t>96</w:t>
            </w:r>
          </w:p>
        </w:tc>
        <w:tc>
          <w:tcPr>
            <w:tcW w:w="1134" w:type="dxa"/>
          </w:tcPr>
          <w:p w:rsidR="00DE1E97" w:rsidRPr="00DE1E97" w:rsidRDefault="00DE1E97" w:rsidP="00DE1E97">
            <w:pPr>
              <w:pStyle w:val="Style49"/>
              <w:rPr>
                <w:caps/>
                <w:sz w:val="22"/>
                <w:szCs w:val="22"/>
              </w:rPr>
            </w:pPr>
            <w:r w:rsidRPr="00DE1E97">
              <w:rPr>
                <w:caps/>
                <w:sz w:val="22"/>
                <w:szCs w:val="22"/>
              </w:rPr>
              <w:t>98</w:t>
            </w:r>
          </w:p>
        </w:tc>
      </w:tr>
      <w:tr w:rsidR="00DE1E97" w:rsidRPr="00DE1E97" w:rsidTr="00DE1E97">
        <w:trPr>
          <w:trHeight w:val="720"/>
        </w:trPr>
        <w:tc>
          <w:tcPr>
            <w:tcW w:w="540" w:type="dxa"/>
          </w:tcPr>
          <w:p w:rsidR="00DE1E97" w:rsidRPr="00DE1E97" w:rsidRDefault="00DE1E97" w:rsidP="00DE1E97">
            <w:pPr>
              <w:pStyle w:val="Style49"/>
              <w:rPr>
                <w:sz w:val="22"/>
                <w:szCs w:val="22"/>
              </w:rPr>
            </w:pPr>
            <w:r w:rsidRPr="00DE1E97">
              <w:rPr>
                <w:sz w:val="22"/>
                <w:szCs w:val="22"/>
              </w:rPr>
              <w:t>9</w:t>
            </w:r>
          </w:p>
        </w:tc>
        <w:tc>
          <w:tcPr>
            <w:tcW w:w="3963" w:type="dxa"/>
          </w:tcPr>
          <w:p w:rsidR="00DE1E97" w:rsidRPr="00DE1E97" w:rsidRDefault="00DE1E97" w:rsidP="00DE1E97">
            <w:pPr>
              <w:rPr>
                <w:rFonts w:ascii="Times New Roman" w:hAnsi="Times New Roman"/>
                <w:lang w:val="ru-RU"/>
              </w:rPr>
            </w:pPr>
            <w:r w:rsidRPr="00DE1E97">
              <w:rPr>
                <w:rFonts w:ascii="Times New Roman" w:hAnsi="Times New Roman"/>
                <w:lang w:val="ru-RU"/>
              </w:rPr>
              <w:t xml:space="preserve">Укрепление материально-технической базы Никольского муниципального </w:t>
            </w:r>
            <w:r w:rsidRPr="00DE1E97">
              <w:rPr>
                <w:rFonts w:ascii="Times New Roman" w:hAnsi="Times New Roman"/>
                <w:lang w:val="ru-RU"/>
              </w:rPr>
              <w:lastRenderedPageBreak/>
              <w:t xml:space="preserve">района </w:t>
            </w:r>
          </w:p>
          <w:p w:rsidR="00DE1E97" w:rsidRPr="00DE1E97" w:rsidRDefault="00DE1E97" w:rsidP="00DE1E97">
            <w:pPr>
              <w:rPr>
                <w:rFonts w:ascii="Times New Roman" w:hAnsi="Times New Roman"/>
                <w:lang w:val="ru-RU"/>
              </w:rPr>
            </w:pPr>
          </w:p>
        </w:tc>
        <w:tc>
          <w:tcPr>
            <w:tcW w:w="2551" w:type="dxa"/>
          </w:tcPr>
          <w:p w:rsidR="00DE1E97" w:rsidRPr="00DE1E97" w:rsidRDefault="00DE1E97" w:rsidP="00DE1E97">
            <w:pPr>
              <w:pStyle w:val="Style49"/>
              <w:rPr>
                <w:sz w:val="22"/>
                <w:szCs w:val="22"/>
                <w:lang w:val="ru-RU"/>
              </w:rPr>
            </w:pPr>
            <w:r w:rsidRPr="00DE1E97">
              <w:rPr>
                <w:sz w:val="22"/>
                <w:szCs w:val="22"/>
                <w:lang w:val="ru-RU"/>
              </w:rPr>
              <w:lastRenderedPageBreak/>
              <w:t>Целевой показатель 9</w:t>
            </w:r>
          </w:p>
          <w:p w:rsidR="00DE1E97" w:rsidRPr="00DE1E97" w:rsidRDefault="00DE1E97" w:rsidP="00DE1E97">
            <w:pPr>
              <w:rPr>
                <w:rFonts w:ascii="Times New Roman" w:hAnsi="Times New Roman"/>
                <w:lang w:val="ru-RU"/>
              </w:rPr>
            </w:pPr>
            <w:r w:rsidRPr="00DE1E97">
              <w:rPr>
                <w:rFonts w:ascii="Times New Roman" w:hAnsi="Times New Roman"/>
                <w:lang w:val="ru-RU"/>
              </w:rPr>
              <w:t xml:space="preserve">Выполнение плановых </w:t>
            </w:r>
            <w:r w:rsidRPr="00DE1E97">
              <w:rPr>
                <w:rFonts w:ascii="Times New Roman" w:hAnsi="Times New Roman"/>
                <w:lang w:val="ru-RU"/>
              </w:rPr>
              <w:lastRenderedPageBreak/>
              <w:t>показателей на предоставление муниципальных услуг(выполнение работ) на обеспечение доступа пользователей к архивному фонду района</w:t>
            </w:r>
          </w:p>
        </w:tc>
        <w:tc>
          <w:tcPr>
            <w:tcW w:w="992" w:type="dxa"/>
          </w:tcPr>
          <w:p w:rsidR="00DE1E97" w:rsidRPr="00DE1E97" w:rsidRDefault="00DE1E97" w:rsidP="00DE1E97">
            <w:pPr>
              <w:pStyle w:val="Style49"/>
              <w:rPr>
                <w:sz w:val="22"/>
                <w:szCs w:val="22"/>
              </w:rPr>
            </w:pPr>
            <w:r w:rsidRPr="00DE1E97">
              <w:rPr>
                <w:sz w:val="22"/>
                <w:szCs w:val="22"/>
              </w:rPr>
              <w:lastRenderedPageBreak/>
              <w:t>%</w:t>
            </w:r>
          </w:p>
        </w:tc>
        <w:tc>
          <w:tcPr>
            <w:tcW w:w="1276" w:type="dxa"/>
          </w:tcPr>
          <w:p w:rsidR="00DE1E97" w:rsidRPr="00DE1E97" w:rsidRDefault="00DE1E97" w:rsidP="00DE1E97">
            <w:pPr>
              <w:pStyle w:val="Style49"/>
              <w:rPr>
                <w:caps/>
                <w:sz w:val="22"/>
                <w:szCs w:val="22"/>
              </w:rPr>
            </w:pPr>
            <w:r w:rsidRPr="00DE1E97">
              <w:rPr>
                <w:caps/>
                <w:sz w:val="22"/>
                <w:szCs w:val="22"/>
              </w:rPr>
              <w:t>98</w:t>
            </w:r>
          </w:p>
        </w:tc>
        <w:tc>
          <w:tcPr>
            <w:tcW w:w="1276" w:type="dxa"/>
          </w:tcPr>
          <w:p w:rsidR="00DE1E97" w:rsidRPr="00DE1E97" w:rsidRDefault="00DE1E97" w:rsidP="00DE1E97">
            <w:pPr>
              <w:pStyle w:val="Style49"/>
              <w:rPr>
                <w:caps/>
                <w:sz w:val="22"/>
                <w:szCs w:val="22"/>
              </w:rPr>
            </w:pPr>
            <w:r w:rsidRPr="00DE1E97">
              <w:rPr>
                <w:caps/>
                <w:sz w:val="22"/>
                <w:szCs w:val="22"/>
              </w:rPr>
              <w:t>98</w:t>
            </w:r>
          </w:p>
        </w:tc>
        <w:tc>
          <w:tcPr>
            <w:tcW w:w="1276" w:type="dxa"/>
          </w:tcPr>
          <w:p w:rsidR="00DE1E97" w:rsidRPr="00DE1E97" w:rsidRDefault="00DE1E97" w:rsidP="00DE1E97">
            <w:pPr>
              <w:pStyle w:val="Style49"/>
              <w:rPr>
                <w:caps/>
                <w:sz w:val="22"/>
                <w:szCs w:val="22"/>
              </w:rPr>
            </w:pPr>
            <w:r w:rsidRPr="00DE1E97">
              <w:rPr>
                <w:caps/>
                <w:sz w:val="22"/>
                <w:szCs w:val="22"/>
              </w:rPr>
              <w:t>100</w:t>
            </w:r>
          </w:p>
        </w:tc>
        <w:tc>
          <w:tcPr>
            <w:tcW w:w="1275" w:type="dxa"/>
          </w:tcPr>
          <w:p w:rsidR="00DE1E97" w:rsidRPr="00DE1E97" w:rsidRDefault="00DE1E97" w:rsidP="00DE1E97">
            <w:pPr>
              <w:pStyle w:val="Style49"/>
              <w:rPr>
                <w:caps/>
                <w:sz w:val="22"/>
                <w:szCs w:val="22"/>
              </w:rPr>
            </w:pPr>
            <w:r w:rsidRPr="00DE1E97">
              <w:rPr>
                <w:caps/>
                <w:sz w:val="22"/>
                <w:szCs w:val="22"/>
              </w:rPr>
              <w:t>100</w:t>
            </w:r>
          </w:p>
        </w:tc>
        <w:tc>
          <w:tcPr>
            <w:tcW w:w="1276" w:type="dxa"/>
          </w:tcPr>
          <w:p w:rsidR="00DE1E97" w:rsidRPr="00DE1E97" w:rsidRDefault="00DE1E97" w:rsidP="00DE1E97">
            <w:pPr>
              <w:pStyle w:val="Style49"/>
              <w:rPr>
                <w:caps/>
                <w:sz w:val="22"/>
                <w:szCs w:val="22"/>
              </w:rPr>
            </w:pPr>
            <w:r w:rsidRPr="00DE1E97">
              <w:rPr>
                <w:caps/>
                <w:sz w:val="22"/>
                <w:szCs w:val="22"/>
              </w:rPr>
              <w:t>100</w:t>
            </w:r>
          </w:p>
        </w:tc>
        <w:tc>
          <w:tcPr>
            <w:tcW w:w="1134" w:type="dxa"/>
          </w:tcPr>
          <w:p w:rsidR="00DE1E97" w:rsidRPr="00DE1E97" w:rsidRDefault="00DE1E97" w:rsidP="00DE1E97">
            <w:pPr>
              <w:pStyle w:val="Style49"/>
              <w:rPr>
                <w:caps/>
                <w:sz w:val="22"/>
                <w:szCs w:val="22"/>
              </w:rPr>
            </w:pPr>
            <w:r w:rsidRPr="00DE1E97">
              <w:rPr>
                <w:caps/>
                <w:sz w:val="22"/>
                <w:szCs w:val="22"/>
              </w:rPr>
              <w:t>100</w:t>
            </w:r>
          </w:p>
        </w:tc>
      </w:tr>
      <w:tr w:rsidR="00DE1E97" w:rsidRPr="00DE1E97" w:rsidTr="00DE1E97">
        <w:trPr>
          <w:trHeight w:val="720"/>
        </w:trPr>
        <w:tc>
          <w:tcPr>
            <w:tcW w:w="540" w:type="dxa"/>
          </w:tcPr>
          <w:p w:rsidR="00DE1E97" w:rsidRPr="00DE1E97" w:rsidRDefault="00DE1E97" w:rsidP="00DE1E97">
            <w:pPr>
              <w:pStyle w:val="Style49"/>
              <w:rPr>
                <w:sz w:val="22"/>
                <w:szCs w:val="22"/>
              </w:rPr>
            </w:pPr>
            <w:r w:rsidRPr="00DE1E97">
              <w:rPr>
                <w:sz w:val="22"/>
                <w:szCs w:val="22"/>
              </w:rPr>
              <w:lastRenderedPageBreak/>
              <w:t>10</w:t>
            </w:r>
          </w:p>
        </w:tc>
        <w:tc>
          <w:tcPr>
            <w:tcW w:w="3963" w:type="dxa"/>
          </w:tcPr>
          <w:p w:rsidR="00DE1E97" w:rsidRPr="00DE1E97" w:rsidRDefault="00DE1E97" w:rsidP="00DE1E97">
            <w:pPr>
              <w:rPr>
                <w:rFonts w:ascii="Times New Roman" w:hAnsi="Times New Roman"/>
                <w:lang w:val="ru-RU"/>
              </w:rPr>
            </w:pPr>
            <w:r w:rsidRPr="00DE1E97">
              <w:rPr>
                <w:rFonts w:ascii="Times New Roman" w:hAnsi="Times New Roman"/>
                <w:lang w:val="ru-RU"/>
              </w:rPr>
              <w:t>Повышение уровня качества и доступности муниципальных услуг в сфере архивного дела</w:t>
            </w:r>
          </w:p>
        </w:tc>
        <w:tc>
          <w:tcPr>
            <w:tcW w:w="2551" w:type="dxa"/>
          </w:tcPr>
          <w:p w:rsidR="00DE1E97" w:rsidRPr="00DE1E97" w:rsidRDefault="00DE1E97" w:rsidP="00DE1E97">
            <w:pPr>
              <w:pStyle w:val="Style49"/>
              <w:rPr>
                <w:sz w:val="22"/>
                <w:szCs w:val="22"/>
                <w:lang w:val="ru-RU"/>
              </w:rPr>
            </w:pPr>
            <w:r w:rsidRPr="00DE1E97">
              <w:rPr>
                <w:sz w:val="22"/>
                <w:szCs w:val="22"/>
                <w:lang w:val="ru-RU"/>
              </w:rPr>
              <w:t>Целевой показатель 10</w:t>
            </w:r>
          </w:p>
          <w:p w:rsidR="00DE1E97" w:rsidRPr="00DE1E97" w:rsidRDefault="00DE1E97" w:rsidP="00DE1E97">
            <w:pPr>
              <w:pStyle w:val="Style49"/>
              <w:rPr>
                <w:sz w:val="22"/>
                <w:szCs w:val="22"/>
                <w:lang w:val="ru-RU"/>
              </w:rPr>
            </w:pPr>
            <w:r w:rsidRPr="00DE1E97">
              <w:rPr>
                <w:sz w:val="22"/>
                <w:szCs w:val="22"/>
                <w:lang w:val="ru-RU"/>
              </w:rPr>
              <w:t>Среднее число пользователей архивной информацией на 10 тыс. человек района</w:t>
            </w:r>
          </w:p>
        </w:tc>
        <w:tc>
          <w:tcPr>
            <w:tcW w:w="992" w:type="dxa"/>
          </w:tcPr>
          <w:p w:rsidR="00DE1E97" w:rsidRPr="00DE1E97" w:rsidRDefault="00DE1E97" w:rsidP="00DE1E97">
            <w:pPr>
              <w:pStyle w:val="Style49"/>
              <w:rPr>
                <w:sz w:val="22"/>
                <w:szCs w:val="22"/>
              </w:rPr>
            </w:pPr>
            <w:r w:rsidRPr="00DE1E97">
              <w:rPr>
                <w:sz w:val="22"/>
                <w:szCs w:val="22"/>
              </w:rPr>
              <w:t>человек</w:t>
            </w:r>
          </w:p>
        </w:tc>
        <w:tc>
          <w:tcPr>
            <w:tcW w:w="1276" w:type="dxa"/>
          </w:tcPr>
          <w:p w:rsidR="00DE1E97" w:rsidRPr="00DE1E97" w:rsidRDefault="00DE1E97" w:rsidP="00DE1E97">
            <w:pPr>
              <w:pStyle w:val="Style49"/>
              <w:rPr>
                <w:caps/>
                <w:sz w:val="22"/>
                <w:szCs w:val="22"/>
              </w:rPr>
            </w:pPr>
            <w:r w:rsidRPr="00DE1E97">
              <w:rPr>
                <w:caps/>
                <w:sz w:val="22"/>
                <w:szCs w:val="22"/>
              </w:rPr>
              <w:t>135</w:t>
            </w:r>
          </w:p>
        </w:tc>
        <w:tc>
          <w:tcPr>
            <w:tcW w:w="1276" w:type="dxa"/>
          </w:tcPr>
          <w:p w:rsidR="00DE1E97" w:rsidRPr="00DE1E97" w:rsidRDefault="00DE1E97" w:rsidP="00DE1E97">
            <w:pPr>
              <w:pStyle w:val="Style49"/>
              <w:rPr>
                <w:caps/>
                <w:sz w:val="22"/>
                <w:szCs w:val="22"/>
              </w:rPr>
            </w:pPr>
            <w:r w:rsidRPr="00DE1E97">
              <w:rPr>
                <w:caps/>
                <w:sz w:val="22"/>
                <w:szCs w:val="22"/>
              </w:rPr>
              <w:t>140</w:t>
            </w:r>
          </w:p>
        </w:tc>
        <w:tc>
          <w:tcPr>
            <w:tcW w:w="1276" w:type="dxa"/>
          </w:tcPr>
          <w:p w:rsidR="00DE1E97" w:rsidRPr="00DE1E97" w:rsidRDefault="00DE1E97" w:rsidP="00DE1E97">
            <w:pPr>
              <w:pStyle w:val="Style49"/>
              <w:rPr>
                <w:caps/>
                <w:sz w:val="22"/>
                <w:szCs w:val="22"/>
              </w:rPr>
            </w:pPr>
            <w:r w:rsidRPr="00DE1E97">
              <w:rPr>
                <w:caps/>
                <w:sz w:val="22"/>
                <w:szCs w:val="22"/>
              </w:rPr>
              <w:t>143</w:t>
            </w:r>
          </w:p>
        </w:tc>
        <w:tc>
          <w:tcPr>
            <w:tcW w:w="1275" w:type="dxa"/>
          </w:tcPr>
          <w:p w:rsidR="00DE1E97" w:rsidRPr="00DE1E97" w:rsidRDefault="00DE1E97" w:rsidP="00DE1E97">
            <w:pPr>
              <w:pStyle w:val="Style49"/>
              <w:rPr>
                <w:caps/>
                <w:sz w:val="22"/>
                <w:szCs w:val="22"/>
              </w:rPr>
            </w:pPr>
            <w:r w:rsidRPr="00DE1E97">
              <w:rPr>
                <w:caps/>
                <w:sz w:val="22"/>
                <w:szCs w:val="22"/>
              </w:rPr>
              <w:t>146</w:t>
            </w:r>
          </w:p>
        </w:tc>
        <w:tc>
          <w:tcPr>
            <w:tcW w:w="1276" w:type="dxa"/>
          </w:tcPr>
          <w:p w:rsidR="00DE1E97" w:rsidRPr="00DE1E97" w:rsidRDefault="00DE1E97" w:rsidP="00DE1E97">
            <w:pPr>
              <w:pStyle w:val="Style49"/>
              <w:rPr>
                <w:caps/>
                <w:sz w:val="22"/>
                <w:szCs w:val="22"/>
              </w:rPr>
            </w:pPr>
            <w:r w:rsidRPr="00DE1E97">
              <w:rPr>
                <w:caps/>
                <w:sz w:val="22"/>
                <w:szCs w:val="22"/>
              </w:rPr>
              <w:t>148</w:t>
            </w:r>
          </w:p>
        </w:tc>
        <w:tc>
          <w:tcPr>
            <w:tcW w:w="1134" w:type="dxa"/>
          </w:tcPr>
          <w:p w:rsidR="00DE1E97" w:rsidRPr="00DE1E97" w:rsidRDefault="00DE1E97" w:rsidP="00DE1E97">
            <w:pPr>
              <w:pStyle w:val="Style49"/>
              <w:rPr>
                <w:caps/>
                <w:sz w:val="22"/>
                <w:szCs w:val="22"/>
              </w:rPr>
            </w:pPr>
            <w:r w:rsidRPr="00DE1E97">
              <w:rPr>
                <w:caps/>
                <w:sz w:val="22"/>
                <w:szCs w:val="22"/>
              </w:rPr>
              <w:t>150</w:t>
            </w:r>
          </w:p>
        </w:tc>
      </w:tr>
      <w:tr w:rsidR="00110B10" w:rsidRPr="00DE1E97" w:rsidTr="00DE1E97">
        <w:trPr>
          <w:trHeight w:val="720"/>
        </w:trPr>
        <w:tc>
          <w:tcPr>
            <w:tcW w:w="540" w:type="dxa"/>
          </w:tcPr>
          <w:p w:rsidR="00110B10" w:rsidRPr="00110B10" w:rsidRDefault="00110B10" w:rsidP="00274B95">
            <w:pPr>
              <w:pStyle w:val="Style49"/>
              <w:rPr>
                <w:sz w:val="22"/>
                <w:szCs w:val="22"/>
              </w:rPr>
            </w:pPr>
            <w:r w:rsidRPr="00110B10">
              <w:rPr>
                <w:sz w:val="22"/>
                <w:szCs w:val="22"/>
              </w:rPr>
              <w:t>11</w:t>
            </w:r>
          </w:p>
        </w:tc>
        <w:tc>
          <w:tcPr>
            <w:tcW w:w="3963" w:type="dxa"/>
          </w:tcPr>
          <w:p w:rsidR="00110B10" w:rsidRPr="00110B10" w:rsidRDefault="00110B10" w:rsidP="00274B95">
            <w:pPr>
              <w:rPr>
                <w:rFonts w:ascii="Times New Roman" w:hAnsi="Times New Roman"/>
                <w:color w:val="000000"/>
              </w:rPr>
            </w:pPr>
            <w:r w:rsidRPr="00110B10">
              <w:rPr>
                <w:rFonts w:ascii="Times New Roman" w:hAnsi="Times New Roman"/>
                <w:color w:val="000000"/>
              </w:rPr>
              <w:t>Капитальный ремонт объекта культуры</w:t>
            </w:r>
          </w:p>
        </w:tc>
        <w:tc>
          <w:tcPr>
            <w:tcW w:w="2551" w:type="dxa"/>
          </w:tcPr>
          <w:p w:rsidR="00110B10" w:rsidRPr="00110B10" w:rsidRDefault="00110B10" w:rsidP="00274B95">
            <w:pPr>
              <w:rPr>
                <w:rFonts w:ascii="Times New Roman" w:hAnsi="Times New Roman"/>
                <w:lang w:val="ru-RU"/>
              </w:rPr>
            </w:pPr>
            <w:r w:rsidRPr="00110B10">
              <w:rPr>
                <w:rFonts w:ascii="Times New Roman" w:hAnsi="Times New Roman"/>
                <w:lang w:val="ru-RU"/>
              </w:rPr>
              <w:t>Целевой показатель 11 Количество отремонтированных объектов, в которых проведены мероприятия по капитальному ремонту и ремонту, включая приобретение и монтаж оборудования</w:t>
            </w:r>
          </w:p>
        </w:tc>
        <w:tc>
          <w:tcPr>
            <w:tcW w:w="992" w:type="dxa"/>
          </w:tcPr>
          <w:p w:rsidR="00110B10" w:rsidRPr="00110B10" w:rsidRDefault="00110B10" w:rsidP="00274B95">
            <w:pPr>
              <w:widowControl w:val="0"/>
              <w:autoSpaceDE w:val="0"/>
              <w:autoSpaceDN w:val="0"/>
              <w:adjustRightInd w:val="0"/>
              <w:jc w:val="center"/>
              <w:rPr>
                <w:rFonts w:ascii="Times New Roman" w:hAnsi="Times New Roman"/>
              </w:rPr>
            </w:pPr>
            <w:r w:rsidRPr="00110B10">
              <w:rPr>
                <w:rFonts w:ascii="Times New Roman" w:hAnsi="Times New Roman"/>
              </w:rPr>
              <w:t>объект</w:t>
            </w:r>
          </w:p>
        </w:tc>
        <w:tc>
          <w:tcPr>
            <w:tcW w:w="1276" w:type="dxa"/>
          </w:tcPr>
          <w:p w:rsidR="00110B10" w:rsidRPr="00110B10" w:rsidRDefault="00110B10" w:rsidP="00274B95">
            <w:pPr>
              <w:pStyle w:val="Style49"/>
              <w:rPr>
                <w:caps/>
                <w:sz w:val="22"/>
                <w:szCs w:val="22"/>
              </w:rPr>
            </w:pPr>
            <w:r w:rsidRPr="00110B10">
              <w:rPr>
                <w:caps/>
                <w:sz w:val="22"/>
                <w:szCs w:val="22"/>
              </w:rPr>
              <w:t>0</w:t>
            </w:r>
          </w:p>
        </w:tc>
        <w:tc>
          <w:tcPr>
            <w:tcW w:w="1276" w:type="dxa"/>
          </w:tcPr>
          <w:p w:rsidR="00110B10" w:rsidRPr="00110B10" w:rsidRDefault="00110B10" w:rsidP="00274B95">
            <w:pPr>
              <w:pStyle w:val="Style49"/>
              <w:rPr>
                <w:caps/>
                <w:sz w:val="22"/>
                <w:szCs w:val="22"/>
              </w:rPr>
            </w:pPr>
            <w:r w:rsidRPr="00110B10">
              <w:rPr>
                <w:caps/>
                <w:sz w:val="22"/>
                <w:szCs w:val="22"/>
              </w:rPr>
              <w:t>0</w:t>
            </w:r>
          </w:p>
        </w:tc>
        <w:tc>
          <w:tcPr>
            <w:tcW w:w="1276" w:type="dxa"/>
          </w:tcPr>
          <w:p w:rsidR="00110B10" w:rsidRPr="00110B10" w:rsidRDefault="00110B10" w:rsidP="00274B95">
            <w:pPr>
              <w:pStyle w:val="Style49"/>
              <w:rPr>
                <w:caps/>
                <w:sz w:val="22"/>
                <w:szCs w:val="22"/>
              </w:rPr>
            </w:pPr>
            <w:r w:rsidRPr="00110B10">
              <w:rPr>
                <w:caps/>
                <w:sz w:val="22"/>
                <w:szCs w:val="22"/>
              </w:rPr>
              <w:t>3</w:t>
            </w:r>
          </w:p>
        </w:tc>
        <w:tc>
          <w:tcPr>
            <w:tcW w:w="1275" w:type="dxa"/>
          </w:tcPr>
          <w:p w:rsidR="00110B10" w:rsidRPr="00110B10" w:rsidRDefault="00110B10" w:rsidP="00274B95">
            <w:pPr>
              <w:pStyle w:val="Style49"/>
              <w:rPr>
                <w:caps/>
                <w:sz w:val="22"/>
                <w:szCs w:val="22"/>
              </w:rPr>
            </w:pPr>
            <w:r w:rsidRPr="00110B10">
              <w:rPr>
                <w:caps/>
                <w:sz w:val="22"/>
                <w:szCs w:val="22"/>
              </w:rPr>
              <w:t>0</w:t>
            </w:r>
          </w:p>
        </w:tc>
        <w:tc>
          <w:tcPr>
            <w:tcW w:w="1276" w:type="dxa"/>
          </w:tcPr>
          <w:p w:rsidR="00110B10" w:rsidRPr="00110B10" w:rsidRDefault="00110B10" w:rsidP="00274B95">
            <w:pPr>
              <w:pStyle w:val="Style49"/>
              <w:rPr>
                <w:caps/>
                <w:sz w:val="22"/>
                <w:szCs w:val="22"/>
              </w:rPr>
            </w:pPr>
            <w:r w:rsidRPr="00110B10">
              <w:rPr>
                <w:caps/>
                <w:sz w:val="22"/>
                <w:szCs w:val="22"/>
              </w:rPr>
              <w:t>0</w:t>
            </w:r>
          </w:p>
        </w:tc>
        <w:tc>
          <w:tcPr>
            <w:tcW w:w="1134" w:type="dxa"/>
          </w:tcPr>
          <w:p w:rsidR="00110B10" w:rsidRPr="00110B10" w:rsidRDefault="00110B10" w:rsidP="00274B95">
            <w:pPr>
              <w:pStyle w:val="Style49"/>
              <w:rPr>
                <w:caps/>
                <w:sz w:val="22"/>
                <w:szCs w:val="22"/>
              </w:rPr>
            </w:pPr>
            <w:r w:rsidRPr="00110B10">
              <w:rPr>
                <w:caps/>
                <w:sz w:val="22"/>
                <w:szCs w:val="22"/>
              </w:rPr>
              <w:t>0</w:t>
            </w:r>
          </w:p>
        </w:tc>
      </w:tr>
      <w:tr w:rsidR="00110B10" w:rsidRPr="00DE1E97" w:rsidTr="00DE1E97">
        <w:trPr>
          <w:trHeight w:val="720"/>
        </w:trPr>
        <w:tc>
          <w:tcPr>
            <w:tcW w:w="540" w:type="dxa"/>
          </w:tcPr>
          <w:p w:rsidR="00110B10" w:rsidRPr="00110B10" w:rsidRDefault="00110B10" w:rsidP="00274B95">
            <w:pPr>
              <w:pStyle w:val="Style49"/>
              <w:rPr>
                <w:sz w:val="22"/>
                <w:szCs w:val="22"/>
              </w:rPr>
            </w:pPr>
            <w:r w:rsidRPr="00110B10">
              <w:rPr>
                <w:sz w:val="22"/>
                <w:szCs w:val="22"/>
              </w:rPr>
              <w:t>12</w:t>
            </w:r>
          </w:p>
        </w:tc>
        <w:tc>
          <w:tcPr>
            <w:tcW w:w="3963" w:type="dxa"/>
          </w:tcPr>
          <w:p w:rsidR="00110B10" w:rsidRPr="00110B10" w:rsidRDefault="00110B10" w:rsidP="00274B95">
            <w:pPr>
              <w:rPr>
                <w:rFonts w:ascii="Times New Roman" w:hAnsi="Times New Roman"/>
                <w:lang w:val="ru-RU"/>
              </w:rPr>
            </w:pPr>
            <w:r w:rsidRPr="00110B10">
              <w:rPr>
                <w:rFonts w:ascii="Times New Roman" w:hAnsi="Times New Roman"/>
                <w:lang w:val="ru-RU"/>
              </w:rPr>
              <w:t>Реализация мероприятий по модернизации библиотек в части комплектования книжных фондов библиотек муниципальных образований</w:t>
            </w:r>
          </w:p>
        </w:tc>
        <w:tc>
          <w:tcPr>
            <w:tcW w:w="2551" w:type="dxa"/>
          </w:tcPr>
          <w:p w:rsidR="00110B10" w:rsidRPr="00110B10" w:rsidRDefault="00110B10" w:rsidP="00274B95">
            <w:pPr>
              <w:widowControl w:val="0"/>
              <w:autoSpaceDE w:val="0"/>
              <w:autoSpaceDN w:val="0"/>
              <w:adjustRightInd w:val="0"/>
              <w:rPr>
                <w:rFonts w:ascii="Times New Roman" w:hAnsi="Times New Roman"/>
                <w:lang w:val="ru-RU"/>
              </w:rPr>
            </w:pPr>
            <w:r w:rsidRPr="00110B10">
              <w:rPr>
                <w:rFonts w:ascii="Times New Roman" w:hAnsi="Times New Roman"/>
                <w:lang w:val="ru-RU"/>
              </w:rPr>
              <w:t>Целевой показатель 13</w:t>
            </w:r>
            <w:r>
              <w:rPr>
                <w:rFonts w:ascii="Times New Roman" w:hAnsi="Times New Roman"/>
                <w:lang w:val="ru-RU"/>
              </w:rPr>
              <w:t xml:space="preserve"> </w:t>
            </w:r>
            <w:r w:rsidRPr="00110B10">
              <w:rPr>
                <w:rFonts w:ascii="Times New Roman" w:hAnsi="Times New Roman"/>
                <w:lang w:val="ru-RU"/>
              </w:rPr>
              <w:t>Число посещений организаций культуры (в части посещений библиотек</w:t>
            </w:r>
          </w:p>
        </w:tc>
        <w:tc>
          <w:tcPr>
            <w:tcW w:w="992" w:type="dxa"/>
          </w:tcPr>
          <w:p w:rsidR="00110B10" w:rsidRPr="00110B10" w:rsidRDefault="00110B10" w:rsidP="00274B95">
            <w:pPr>
              <w:jc w:val="center"/>
              <w:rPr>
                <w:rFonts w:ascii="Times New Roman" w:hAnsi="Times New Roman"/>
              </w:rPr>
            </w:pPr>
            <w:r w:rsidRPr="00110B10">
              <w:rPr>
                <w:rFonts w:ascii="Times New Roman" w:hAnsi="Times New Roman"/>
              </w:rPr>
              <w:t>Тысяча человек</w:t>
            </w:r>
          </w:p>
        </w:tc>
        <w:tc>
          <w:tcPr>
            <w:tcW w:w="1276" w:type="dxa"/>
          </w:tcPr>
          <w:p w:rsidR="00110B10" w:rsidRPr="00110B10" w:rsidRDefault="00110B10" w:rsidP="00274B95">
            <w:pPr>
              <w:autoSpaceDE w:val="0"/>
              <w:autoSpaceDN w:val="0"/>
              <w:adjustRightInd w:val="0"/>
              <w:jc w:val="center"/>
              <w:rPr>
                <w:rFonts w:ascii="Times New Roman" w:hAnsi="Times New Roman"/>
              </w:rPr>
            </w:pPr>
            <w:r w:rsidRPr="00110B10">
              <w:rPr>
                <w:rFonts w:ascii="Times New Roman" w:hAnsi="Times New Roman"/>
              </w:rPr>
              <w:t>0</w:t>
            </w:r>
          </w:p>
        </w:tc>
        <w:tc>
          <w:tcPr>
            <w:tcW w:w="1276" w:type="dxa"/>
          </w:tcPr>
          <w:p w:rsidR="00110B10" w:rsidRPr="00110B10" w:rsidRDefault="00110B10" w:rsidP="00274B95">
            <w:pPr>
              <w:autoSpaceDE w:val="0"/>
              <w:autoSpaceDN w:val="0"/>
              <w:adjustRightInd w:val="0"/>
              <w:jc w:val="center"/>
              <w:rPr>
                <w:rFonts w:ascii="Times New Roman" w:hAnsi="Times New Roman"/>
              </w:rPr>
            </w:pPr>
            <w:r w:rsidRPr="00110B10">
              <w:rPr>
                <w:rFonts w:ascii="Times New Roman" w:hAnsi="Times New Roman"/>
              </w:rPr>
              <w:t>0</w:t>
            </w:r>
          </w:p>
        </w:tc>
        <w:tc>
          <w:tcPr>
            <w:tcW w:w="1276" w:type="dxa"/>
          </w:tcPr>
          <w:p w:rsidR="00110B10" w:rsidRPr="00110B10" w:rsidRDefault="00110B10" w:rsidP="00274B95">
            <w:pPr>
              <w:autoSpaceDE w:val="0"/>
              <w:autoSpaceDN w:val="0"/>
              <w:adjustRightInd w:val="0"/>
              <w:jc w:val="center"/>
              <w:rPr>
                <w:rFonts w:ascii="Times New Roman" w:hAnsi="Times New Roman"/>
              </w:rPr>
            </w:pPr>
            <w:r w:rsidRPr="00110B10">
              <w:rPr>
                <w:rFonts w:ascii="Times New Roman" w:hAnsi="Times New Roman"/>
              </w:rPr>
              <w:t>159,917</w:t>
            </w:r>
          </w:p>
        </w:tc>
        <w:tc>
          <w:tcPr>
            <w:tcW w:w="1275" w:type="dxa"/>
          </w:tcPr>
          <w:p w:rsidR="00110B10" w:rsidRPr="00110B10" w:rsidRDefault="00110B10" w:rsidP="00274B95">
            <w:pPr>
              <w:autoSpaceDE w:val="0"/>
              <w:autoSpaceDN w:val="0"/>
              <w:adjustRightInd w:val="0"/>
              <w:jc w:val="center"/>
              <w:rPr>
                <w:rFonts w:ascii="Times New Roman" w:hAnsi="Times New Roman"/>
              </w:rPr>
            </w:pPr>
            <w:r w:rsidRPr="00110B10">
              <w:rPr>
                <w:rFonts w:ascii="Times New Roman" w:hAnsi="Times New Roman"/>
              </w:rPr>
              <w:t>164,443</w:t>
            </w:r>
          </w:p>
        </w:tc>
        <w:tc>
          <w:tcPr>
            <w:tcW w:w="1276" w:type="dxa"/>
          </w:tcPr>
          <w:p w:rsidR="00110B10" w:rsidRPr="00110B10" w:rsidRDefault="00110B10" w:rsidP="00274B95">
            <w:pPr>
              <w:autoSpaceDE w:val="0"/>
              <w:autoSpaceDN w:val="0"/>
              <w:adjustRightInd w:val="0"/>
              <w:jc w:val="center"/>
              <w:rPr>
                <w:rFonts w:ascii="Times New Roman" w:hAnsi="Times New Roman"/>
              </w:rPr>
            </w:pPr>
            <w:r w:rsidRPr="00110B10">
              <w:rPr>
                <w:rFonts w:ascii="Times New Roman" w:hAnsi="Times New Roman"/>
              </w:rPr>
              <w:t>173,495</w:t>
            </w:r>
          </w:p>
        </w:tc>
        <w:tc>
          <w:tcPr>
            <w:tcW w:w="1134" w:type="dxa"/>
          </w:tcPr>
          <w:p w:rsidR="00110B10" w:rsidRPr="00110B10" w:rsidRDefault="00110B10" w:rsidP="00274B95">
            <w:pPr>
              <w:autoSpaceDE w:val="0"/>
              <w:autoSpaceDN w:val="0"/>
              <w:adjustRightInd w:val="0"/>
              <w:jc w:val="center"/>
              <w:rPr>
                <w:rFonts w:ascii="Times New Roman" w:hAnsi="Times New Roman"/>
              </w:rPr>
            </w:pPr>
            <w:r w:rsidRPr="00110B10">
              <w:rPr>
                <w:rFonts w:ascii="Times New Roman" w:hAnsi="Times New Roman"/>
              </w:rPr>
              <w:t>0</w:t>
            </w:r>
          </w:p>
        </w:tc>
      </w:tr>
    </w:tbl>
    <w:p w:rsidR="00DE1E97" w:rsidRPr="00DE1E97" w:rsidRDefault="00DE1E97" w:rsidP="00DE1E97">
      <w:pPr>
        <w:rPr>
          <w:rFonts w:ascii="Times New Roman" w:hAnsi="Times New Roman"/>
        </w:rPr>
      </w:pPr>
    </w:p>
    <w:p w:rsidR="00DE1E97" w:rsidRDefault="00DE1E97" w:rsidP="00DE1E97">
      <w:pPr>
        <w:rPr>
          <w:lang w:val="ru-RU"/>
        </w:rPr>
      </w:pPr>
    </w:p>
    <w:p w:rsidR="00DE1E97" w:rsidRDefault="00DE1E97" w:rsidP="00DE1E97">
      <w:pPr>
        <w:rPr>
          <w:lang w:val="ru-RU"/>
        </w:rPr>
      </w:pPr>
    </w:p>
    <w:p w:rsidR="00222EB1" w:rsidRDefault="00222EB1">
      <w:pPr>
        <w:spacing w:after="0"/>
        <w:rPr>
          <w:lang w:val="ru-RU"/>
        </w:rPr>
      </w:pPr>
    </w:p>
    <w:p w:rsidR="00110B10" w:rsidRPr="00110B10" w:rsidRDefault="00110B10">
      <w:pPr>
        <w:spacing w:after="0"/>
        <w:rPr>
          <w:rFonts w:ascii="Times New Roman" w:hAnsi="Times New Roman"/>
          <w:lang w:val="ru-RU"/>
        </w:rPr>
      </w:pPr>
    </w:p>
    <w:p w:rsidR="00222EB1" w:rsidRPr="006A2EAA" w:rsidRDefault="00222EB1">
      <w:pPr>
        <w:spacing w:after="0"/>
        <w:rPr>
          <w:rFonts w:ascii="Times New Roman" w:hAnsi="Times New Roman"/>
          <w:sz w:val="24"/>
          <w:szCs w:val="24"/>
        </w:rPr>
      </w:pPr>
    </w:p>
    <w:p w:rsidR="00222EB1" w:rsidRPr="006A2EAA" w:rsidRDefault="00137C38">
      <w:pPr>
        <w:spacing w:after="0"/>
        <w:jc w:val="right"/>
        <w:rPr>
          <w:rFonts w:ascii="Times New Roman" w:hAnsi="Times New Roman"/>
          <w:sz w:val="24"/>
          <w:szCs w:val="24"/>
        </w:rPr>
      </w:pPr>
      <w:r w:rsidRPr="006A2EAA">
        <w:rPr>
          <w:rFonts w:ascii="Times New Roman" w:hAnsi="Times New Roman"/>
          <w:sz w:val="24"/>
          <w:szCs w:val="24"/>
        </w:rPr>
        <w:lastRenderedPageBreak/>
        <w:t xml:space="preserve">Приложение 2 </w:t>
      </w:r>
    </w:p>
    <w:p w:rsidR="00222EB1" w:rsidRPr="006A2EAA" w:rsidRDefault="00137C38">
      <w:pPr>
        <w:spacing w:after="0"/>
        <w:jc w:val="right"/>
        <w:rPr>
          <w:rFonts w:ascii="Times New Roman" w:hAnsi="Times New Roman"/>
          <w:sz w:val="24"/>
          <w:szCs w:val="24"/>
        </w:rPr>
      </w:pPr>
      <w:r w:rsidRPr="006A2EAA">
        <w:rPr>
          <w:rFonts w:ascii="Times New Roman" w:hAnsi="Times New Roman"/>
          <w:sz w:val="24"/>
          <w:szCs w:val="24"/>
        </w:rPr>
        <w:t>к муниципальной программе</w:t>
      </w:r>
    </w:p>
    <w:p w:rsidR="00222EB1" w:rsidRPr="006A2EAA" w:rsidRDefault="00137C38">
      <w:pPr>
        <w:widowControl w:val="0"/>
        <w:autoSpaceDE w:val="0"/>
        <w:autoSpaceDN w:val="0"/>
        <w:adjustRightInd w:val="0"/>
        <w:spacing w:after="0" w:line="240" w:lineRule="auto"/>
        <w:jc w:val="center"/>
        <w:rPr>
          <w:rFonts w:ascii="Times New Roman" w:hAnsi="Times New Roman"/>
          <w:b/>
        </w:rPr>
      </w:pPr>
      <w:r w:rsidRPr="006A2EAA">
        <w:rPr>
          <w:rFonts w:ascii="Times New Roman" w:hAnsi="Times New Roman"/>
          <w:b/>
        </w:rPr>
        <w:t xml:space="preserve">СВЕДЕНИЯ </w:t>
      </w:r>
    </w:p>
    <w:p w:rsidR="00222EB1" w:rsidRPr="006A2EAA" w:rsidRDefault="00137C38">
      <w:pPr>
        <w:widowControl w:val="0"/>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о порядке сбора информации и методике расчёта целевых показателей</w:t>
      </w:r>
    </w:p>
    <w:p w:rsidR="00222EB1" w:rsidRPr="006A2EAA" w:rsidRDefault="00137C38">
      <w:pPr>
        <w:widowControl w:val="0"/>
        <w:autoSpaceDE w:val="0"/>
        <w:autoSpaceDN w:val="0"/>
        <w:adjustRightInd w:val="0"/>
        <w:spacing w:after="0" w:line="240" w:lineRule="auto"/>
        <w:jc w:val="center"/>
        <w:rPr>
          <w:rFonts w:ascii="Times New Roman" w:hAnsi="Times New Roman"/>
          <w:b/>
        </w:rPr>
      </w:pPr>
      <w:r w:rsidRPr="006A2EAA">
        <w:rPr>
          <w:rFonts w:ascii="Times New Roman" w:hAnsi="Times New Roman"/>
          <w:b/>
          <w:lang w:val="ru-RU"/>
        </w:rPr>
        <w:t xml:space="preserve"> </w:t>
      </w:r>
      <w:r w:rsidRPr="006A2EAA">
        <w:rPr>
          <w:rFonts w:ascii="Times New Roman" w:hAnsi="Times New Roman"/>
          <w:b/>
        </w:rPr>
        <w:t>муниципальной программы</w:t>
      </w:r>
    </w:p>
    <w:p w:rsidR="00222EB1" w:rsidRPr="006A2EAA" w:rsidRDefault="00222EB1">
      <w:pPr>
        <w:widowControl w:val="0"/>
        <w:autoSpaceDE w:val="0"/>
        <w:autoSpaceDN w:val="0"/>
        <w:adjustRightInd w:val="0"/>
        <w:spacing w:after="0" w:line="240" w:lineRule="auto"/>
        <w:jc w:val="right"/>
        <w:rPr>
          <w:rFonts w:ascii="Times New Roman" w:hAnsi="Times New Roman"/>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992"/>
        <w:gridCol w:w="1418"/>
        <w:gridCol w:w="850"/>
        <w:gridCol w:w="1276"/>
        <w:gridCol w:w="2551"/>
        <w:gridCol w:w="1560"/>
        <w:gridCol w:w="1559"/>
        <w:gridCol w:w="1276"/>
        <w:gridCol w:w="1559"/>
      </w:tblGrid>
      <w:tr w:rsidR="00222EB1" w:rsidRPr="00D34427">
        <w:tc>
          <w:tcPr>
            <w:tcW w:w="567" w:type="dxa"/>
          </w:tcPr>
          <w:p w:rsidR="00222EB1" w:rsidRPr="006A2EAA" w:rsidRDefault="00137C38">
            <w:pPr>
              <w:widowControl w:val="0"/>
              <w:autoSpaceDE w:val="0"/>
              <w:autoSpaceDN w:val="0"/>
              <w:adjustRightInd w:val="0"/>
              <w:spacing w:after="0" w:line="240" w:lineRule="auto"/>
              <w:jc w:val="center"/>
              <w:rPr>
                <w:rFonts w:ascii="Times New Roman" w:hAnsi="Times New Roman"/>
              </w:rPr>
            </w:pPr>
            <w:r w:rsidRPr="006A2EAA">
              <w:rPr>
                <w:rFonts w:ascii="Times New Roman" w:hAnsi="Times New Roman"/>
              </w:rPr>
              <w:t>№</w:t>
            </w:r>
          </w:p>
          <w:p w:rsidR="00222EB1" w:rsidRPr="006A2EAA" w:rsidRDefault="00137C38">
            <w:pPr>
              <w:widowControl w:val="0"/>
              <w:autoSpaceDE w:val="0"/>
              <w:autoSpaceDN w:val="0"/>
              <w:adjustRightInd w:val="0"/>
              <w:spacing w:after="0" w:line="240" w:lineRule="auto"/>
              <w:jc w:val="center"/>
              <w:rPr>
                <w:rFonts w:ascii="Times New Roman" w:hAnsi="Times New Roman"/>
              </w:rPr>
            </w:pPr>
            <w:r w:rsidRPr="006A2EAA">
              <w:rPr>
                <w:rFonts w:ascii="Times New Roman" w:hAnsi="Times New Roman"/>
              </w:rPr>
              <w:t>п\п</w:t>
            </w:r>
          </w:p>
        </w:tc>
        <w:tc>
          <w:tcPr>
            <w:tcW w:w="1985"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Наименование целевого показателя (индикатора)</w:t>
            </w:r>
          </w:p>
        </w:tc>
        <w:tc>
          <w:tcPr>
            <w:tcW w:w="992"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Ед. изм.</w:t>
            </w:r>
          </w:p>
        </w:tc>
        <w:tc>
          <w:tcPr>
            <w:tcW w:w="1418"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Определение целевого показателя</w:t>
            </w:r>
          </w:p>
        </w:tc>
        <w:tc>
          <w:tcPr>
            <w:tcW w:w="85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Временные характеристики целевого показателя</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Алгоритм формирования (формула) и методологические пояснения к целевому показателю</w:t>
            </w:r>
          </w:p>
        </w:tc>
        <w:tc>
          <w:tcPr>
            <w:tcW w:w="255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Базовые показатели, используемые в формуле</w:t>
            </w:r>
          </w:p>
        </w:tc>
        <w:tc>
          <w:tcPr>
            <w:tcW w:w="156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Метод сбора информации, индекс формы отчётности</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Объект и единица наблюдения</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Охват единиц совокупности</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Ответственный за сбор данных по целевому показателю</w:t>
            </w:r>
          </w:p>
        </w:tc>
      </w:tr>
      <w:tr w:rsidR="00222EB1" w:rsidRPr="00D34427">
        <w:trPr>
          <w:trHeight w:val="3114"/>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1.</w:t>
            </w:r>
          </w:p>
        </w:tc>
        <w:tc>
          <w:tcPr>
            <w:tcW w:w="1985" w:type="dxa"/>
          </w:tcPr>
          <w:p w:rsidR="00222EB1" w:rsidRPr="006A2EAA" w:rsidRDefault="00137C38">
            <w:pPr>
              <w:pStyle w:val="12"/>
              <w:tabs>
                <w:tab w:val="left" w:pos="1095"/>
              </w:tabs>
              <w:spacing w:after="0" w:line="240" w:lineRule="auto"/>
              <w:ind w:left="0"/>
              <w:rPr>
                <w:rFonts w:ascii="Times New Roman" w:hAnsi="Times New Roman"/>
                <w:sz w:val="20"/>
                <w:szCs w:val="20"/>
                <w:lang w:val="ru-RU"/>
              </w:rPr>
            </w:pPr>
            <w:r w:rsidRPr="006A2EAA">
              <w:rPr>
                <w:rFonts w:ascii="Times New Roman" w:hAnsi="Times New Roman"/>
                <w:sz w:val="20"/>
                <w:szCs w:val="20"/>
                <w:lang w:val="ru-RU"/>
              </w:rPr>
              <w:t>Целевой показатель 1</w:t>
            </w:r>
          </w:p>
          <w:p w:rsidR="00222EB1" w:rsidRPr="006A2EAA" w:rsidRDefault="00137C38">
            <w:pPr>
              <w:pStyle w:val="12"/>
              <w:tabs>
                <w:tab w:val="left" w:pos="1095"/>
              </w:tabs>
              <w:spacing w:after="0" w:line="240" w:lineRule="auto"/>
              <w:ind w:left="0"/>
              <w:rPr>
                <w:rFonts w:ascii="Times New Roman" w:hAnsi="Times New Roman"/>
                <w:sz w:val="20"/>
                <w:szCs w:val="20"/>
                <w:lang w:val="ru-RU"/>
              </w:rPr>
            </w:pPr>
            <w:r w:rsidRPr="006A2EAA">
              <w:rPr>
                <w:rFonts w:ascii="Times New Roman" w:hAnsi="Times New Roman"/>
                <w:sz w:val="20"/>
                <w:szCs w:val="20"/>
                <w:lang w:val="ru-RU"/>
              </w:rPr>
              <w:t>Приобщённость населения к культуре через посещения учреждений (мероприятий) культуры районного уровня, посещений на 1 жителя в год</w:t>
            </w: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Посещений на одного жителя</w:t>
            </w:r>
          </w:p>
        </w:tc>
        <w:tc>
          <w:tcPr>
            <w:tcW w:w="1418"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Показатель характеризует приобщённость населения района к культуре через посещения учреждений\мероприятий культуры</w:t>
            </w:r>
          </w:p>
        </w:tc>
        <w:tc>
          <w:tcPr>
            <w:tcW w:w="850" w:type="dxa"/>
          </w:tcPr>
          <w:p w:rsidR="00222EB1" w:rsidRPr="006A2EAA" w:rsidRDefault="00137C38">
            <w:pPr>
              <w:widowControl w:val="0"/>
              <w:autoSpaceDE w:val="0"/>
              <w:autoSpaceDN w:val="0"/>
              <w:adjustRightInd w:val="0"/>
              <w:spacing w:after="0" w:line="240" w:lineRule="auto"/>
              <w:jc w:val="both"/>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За отчётный год</w:t>
            </w:r>
          </w:p>
        </w:tc>
        <w:tc>
          <w:tcPr>
            <w:tcW w:w="1276"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П= Кн/Кпук, где П – приобщённость населения к культуре</w:t>
            </w:r>
          </w:p>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2551"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Базовый показатель 1</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Кн –   количество  среднегодовой численности постоянного населения района согласно статистическим данным</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Кпук – количество посещений учреждений культуры за отчётный год</w:t>
            </w:r>
          </w:p>
        </w:tc>
        <w:tc>
          <w:tcPr>
            <w:tcW w:w="1560"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Свод годовых сведений об общедоступных библиотеках,  учреждениях культурно-досугового типа, учреждениях дополнительного образования системы Министерства культуры России  </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Учреждения культуры, ед.</w:t>
            </w:r>
          </w:p>
          <w:p w:rsidR="00222EB1" w:rsidRPr="006A2EAA" w:rsidRDefault="00222EB1">
            <w:pPr>
              <w:widowControl w:val="0"/>
              <w:autoSpaceDE w:val="0"/>
              <w:autoSpaceDN w:val="0"/>
              <w:adjustRightInd w:val="0"/>
              <w:spacing w:after="0" w:line="240" w:lineRule="auto"/>
              <w:rPr>
                <w:rFonts w:ascii="Times New Roman" w:hAnsi="Times New Roman"/>
                <w:sz w:val="20"/>
                <w:szCs w:val="20"/>
              </w:rPr>
            </w:pP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559"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D34427">
        <w:trPr>
          <w:trHeight w:val="558"/>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2.</w:t>
            </w:r>
          </w:p>
        </w:tc>
        <w:tc>
          <w:tcPr>
            <w:tcW w:w="1985" w:type="dxa"/>
          </w:tcPr>
          <w:p w:rsidR="00222EB1" w:rsidRPr="006A2EAA" w:rsidRDefault="00137C38">
            <w:pPr>
              <w:pStyle w:val="12"/>
              <w:tabs>
                <w:tab w:val="left" w:pos="1095"/>
              </w:tabs>
              <w:spacing w:after="0" w:line="240" w:lineRule="auto"/>
              <w:ind w:left="0"/>
              <w:rPr>
                <w:rFonts w:ascii="Times New Roman" w:hAnsi="Times New Roman"/>
                <w:sz w:val="20"/>
                <w:szCs w:val="20"/>
                <w:lang w:val="ru-RU"/>
              </w:rPr>
            </w:pPr>
            <w:r w:rsidRPr="006A2EAA">
              <w:rPr>
                <w:rFonts w:ascii="Times New Roman" w:hAnsi="Times New Roman"/>
                <w:sz w:val="20"/>
                <w:szCs w:val="20"/>
                <w:lang w:val="ru-RU"/>
              </w:rPr>
              <w:t>Целевой показатель 2</w:t>
            </w:r>
          </w:p>
          <w:p w:rsidR="00222EB1" w:rsidRPr="001F6711" w:rsidRDefault="00137C38">
            <w:pPr>
              <w:pStyle w:val="12"/>
              <w:tabs>
                <w:tab w:val="left" w:pos="1095"/>
              </w:tabs>
              <w:spacing w:after="0" w:line="240" w:lineRule="auto"/>
              <w:ind w:left="0"/>
              <w:rPr>
                <w:rFonts w:ascii="Times New Roman" w:hAnsi="Times New Roman"/>
                <w:sz w:val="20"/>
                <w:szCs w:val="20"/>
              </w:rPr>
            </w:pPr>
            <w:r w:rsidRPr="006A2EAA">
              <w:rPr>
                <w:rFonts w:ascii="Times New Roman" w:hAnsi="Times New Roman"/>
                <w:sz w:val="20"/>
                <w:szCs w:val="20"/>
                <w:lang w:val="ru-RU"/>
              </w:rPr>
              <w:t xml:space="preserve">Количество посещений организаций культуры по отношению к уровню </w:t>
            </w:r>
            <w:r w:rsidRPr="001F6711">
              <w:rPr>
                <w:rFonts w:ascii="Times New Roman" w:hAnsi="Times New Roman"/>
                <w:sz w:val="20"/>
                <w:szCs w:val="20"/>
              </w:rPr>
              <w:t xml:space="preserve">2010 года </w:t>
            </w:r>
          </w:p>
          <w:p w:rsidR="00222EB1" w:rsidRPr="006A2EAA" w:rsidRDefault="00222EB1">
            <w:pPr>
              <w:widowControl w:val="0"/>
              <w:autoSpaceDE w:val="0"/>
              <w:autoSpaceDN w:val="0"/>
              <w:adjustRightInd w:val="0"/>
              <w:spacing w:after="0" w:line="240" w:lineRule="auto"/>
              <w:rPr>
                <w:rFonts w:ascii="Times New Roman" w:hAnsi="Times New Roman"/>
                <w:sz w:val="20"/>
                <w:szCs w:val="20"/>
              </w:rPr>
            </w:pP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w:t>
            </w:r>
            <w:r w:rsidRPr="006A2EAA">
              <w:rPr>
                <w:rFonts w:ascii="Times New Roman" w:hAnsi="Times New Roman"/>
                <w:vanish/>
                <w:sz w:val="20"/>
                <w:szCs w:val="20"/>
              </w:rPr>
              <w:t>.И»У ДОД «осугового типа, учреждений дополнительного образования системы Мин культа России к срежнегодовой численности постоян</w:t>
            </w:r>
          </w:p>
        </w:tc>
        <w:tc>
          <w:tcPr>
            <w:tcW w:w="1418" w:type="dxa"/>
          </w:tcPr>
          <w:p w:rsidR="00222EB1" w:rsidRPr="001F6711" w:rsidRDefault="00137C38">
            <w:pPr>
              <w:pStyle w:val="12"/>
              <w:tabs>
                <w:tab w:val="left" w:pos="1095"/>
              </w:tabs>
              <w:spacing w:after="0" w:line="240" w:lineRule="auto"/>
              <w:ind w:left="0"/>
              <w:rPr>
                <w:rFonts w:ascii="Times New Roman" w:hAnsi="Times New Roman"/>
                <w:sz w:val="20"/>
                <w:szCs w:val="20"/>
              </w:rPr>
            </w:pPr>
            <w:r w:rsidRPr="006A2EAA">
              <w:rPr>
                <w:rFonts w:ascii="Times New Roman" w:hAnsi="Times New Roman"/>
                <w:sz w:val="20"/>
                <w:szCs w:val="20"/>
                <w:lang w:val="ru-RU"/>
              </w:rPr>
              <w:t xml:space="preserve">Показатель характеризует  количество посещений организаций культуры по отношению к уровню </w:t>
            </w:r>
            <w:r w:rsidRPr="001F6711">
              <w:rPr>
                <w:rFonts w:ascii="Times New Roman" w:hAnsi="Times New Roman"/>
                <w:sz w:val="20"/>
                <w:szCs w:val="20"/>
              </w:rPr>
              <w:t xml:space="preserve">2010 года </w:t>
            </w:r>
          </w:p>
          <w:p w:rsidR="00222EB1" w:rsidRPr="006A2EAA" w:rsidRDefault="00222EB1">
            <w:pPr>
              <w:widowControl w:val="0"/>
              <w:autoSpaceDE w:val="0"/>
              <w:autoSpaceDN w:val="0"/>
              <w:adjustRightInd w:val="0"/>
              <w:spacing w:after="0" w:line="240" w:lineRule="auto"/>
              <w:rPr>
                <w:rFonts w:ascii="Times New Roman" w:hAnsi="Times New Roman"/>
                <w:sz w:val="20"/>
                <w:szCs w:val="20"/>
              </w:rPr>
            </w:pPr>
          </w:p>
        </w:tc>
        <w:tc>
          <w:tcPr>
            <w:tcW w:w="850" w:type="dxa"/>
          </w:tcPr>
          <w:p w:rsidR="00222EB1" w:rsidRPr="006A2EAA" w:rsidRDefault="00137C38">
            <w:pPr>
              <w:widowControl w:val="0"/>
              <w:autoSpaceDE w:val="0"/>
              <w:autoSpaceDN w:val="0"/>
              <w:adjustRightInd w:val="0"/>
              <w:spacing w:after="0" w:line="240" w:lineRule="auto"/>
              <w:jc w:val="both"/>
              <w:rPr>
                <w:rFonts w:ascii="Times New Roman" w:hAnsi="Times New Roman"/>
                <w:sz w:val="20"/>
                <w:szCs w:val="20"/>
              </w:rPr>
            </w:pPr>
            <w:r w:rsidRPr="006A2EAA">
              <w:rPr>
                <w:rFonts w:ascii="Times New Roman" w:hAnsi="Times New Roman"/>
                <w:sz w:val="20"/>
                <w:szCs w:val="20"/>
              </w:rPr>
              <w:t xml:space="preserve">  За отчётный год</w:t>
            </w:r>
            <w:r w:rsidRPr="006A2EAA">
              <w:rPr>
                <w:rFonts w:ascii="Times New Roman" w:hAnsi="Times New Roman"/>
                <w:vanish/>
                <w:sz w:val="20"/>
                <w:szCs w:val="20"/>
              </w:rPr>
              <w:t xml:space="preserve"> </w:t>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t>%=Р/К х 100 на территории районаких мероприятиях, от общего числа детей,</w:t>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r w:rsidRPr="006A2EAA">
              <w:rPr>
                <w:rFonts w:ascii="Times New Roman" w:hAnsi="Times New Roman"/>
                <w:vanish/>
                <w:sz w:val="20"/>
                <w:szCs w:val="20"/>
              </w:rPr>
              <w:pgNum/>
            </w:r>
          </w:p>
        </w:tc>
        <w:tc>
          <w:tcPr>
            <w:tcW w:w="1276" w:type="dxa"/>
          </w:tcPr>
          <w:p w:rsidR="00222EB1" w:rsidRPr="001F6711" w:rsidRDefault="00137C38">
            <w:pPr>
              <w:pStyle w:val="12"/>
              <w:tabs>
                <w:tab w:val="left" w:pos="1095"/>
              </w:tabs>
              <w:spacing w:after="0" w:line="240" w:lineRule="auto"/>
              <w:ind w:left="0"/>
              <w:rPr>
                <w:rFonts w:ascii="Times New Roman" w:hAnsi="Times New Roman"/>
                <w:sz w:val="20"/>
                <w:szCs w:val="20"/>
              </w:rPr>
            </w:pPr>
            <w:r w:rsidRPr="006A2EAA">
              <w:rPr>
                <w:rFonts w:ascii="Times New Roman" w:hAnsi="Times New Roman"/>
                <w:sz w:val="20"/>
                <w:szCs w:val="20"/>
                <w:lang w:val="ru-RU"/>
              </w:rPr>
              <w:t xml:space="preserve">Кп=Кп10/Кпт * 100% , где Кп - количество посещений организаций культуры по отношению к уровню </w:t>
            </w:r>
            <w:r w:rsidRPr="001F6711">
              <w:rPr>
                <w:rFonts w:ascii="Times New Roman" w:hAnsi="Times New Roman"/>
                <w:sz w:val="20"/>
                <w:szCs w:val="20"/>
              </w:rPr>
              <w:t xml:space="preserve">2010 года </w:t>
            </w:r>
          </w:p>
          <w:p w:rsidR="00222EB1" w:rsidRPr="006A2EAA" w:rsidRDefault="00222EB1">
            <w:pPr>
              <w:widowControl w:val="0"/>
              <w:autoSpaceDE w:val="0"/>
              <w:autoSpaceDN w:val="0"/>
              <w:adjustRightInd w:val="0"/>
              <w:spacing w:after="0" w:line="240" w:lineRule="auto"/>
              <w:rPr>
                <w:rFonts w:ascii="Times New Roman" w:hAnsi="Times New Roman"/>
                <w:sz w:val="20"/>
                <w:szCs w:val="20"/>
              </w:rPr>
            </w:pPr>
          </w:p>
        </w:tc>
        <w:tc>
          <w:tcPr>
            <w:tcW w:w="2551"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Базовый показатель 1</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Кп10 – количество посещений в 2010 году</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 пт – количество посещений в текущем году</w:t>
            </w:r>
          </w:p>
        </w:tc>
        <w:tc>
          <w:tcPr>
            <w:tcW w:w="1560"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Ведомственная отчётность</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 xml:space="preserve">Учреждения культуры, %  </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559"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Управление культуры администрации Никольского муниципального района</w:t>
            </w:r>
          </w:p>
        </w:tc>
      </w:tr>
      <w:tr w:rsidR="00222EB1" w:rsidRPr="00D34427">
        <w:trPr>
          <w:trHeight w:val="3818"/>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3.</w:t>
            </w:r>
          </w:p>
        </w:tc>
        <w:tc>
          <w:tcPr>
            <w:tcW w:w="1985"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 3</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Количество объектов культурного наследия, на которые зарегистрировано право муниципальной собственности, находящихся в удовлетворительном состоянии</w:t>
            </w: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w:t>
            </w:r>
          </w:p>
        </w:tc>
        <w:tc>
          <w:tcPr>
            <w:tcW w:w="1418"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Показатель характеризует количество объектов культурного наследия, на которые зарегистрировано право муниципальной собственности, находящихся в удовлетворительном состоянии</w:t>
            </w:r>
          </w:p>
        </w:tc>
        <w:tc>
          <w:tcPr>
            <w:tcW w:w="850" w:type="dxa"/>
          </w:tcPr>
          <w:p w:rsidR="00222EB1" w:rsidRPr="006A2EAA" w:rsidRDefault="00137C38">
            <w:pPr>
              <w:widowControl w:val="0"/>
              <w:autoSpaceDE w:val="0"/>
              <w:autoSpaceDN w:val="0"/>
              <w:adjustRightInd w:val="0"/>
              <w:spacing w:after="0" w:line="240" w:lineRule="auto"/>
              <w:jc w:val="both"/>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За отчётный год</w:t>
            </w:r>
          </w:p>
        </w:tc>
        <w:tc>
          <w:tcPr>
            <w:tcW w:w="1276"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К=Коус/Ко * 100%, где </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 - количество объектов культурного наследия, на которые зарегистрировано право муниципальной собственности, находящихся в удовлетворительном состоянии</w:t>
            </w:r>
          </w:p>
        </w:tc>
        <w:tc>
          <w:tcPr>
            <w:tcW w:w="2551"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Коус - количество объектов культурного наследия, на которые зарегистрировано право муниципальной собственности, находящихся в удовлетворительном состоянии</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показатель2</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 – общее количество объектов культурного наследия, на которые зарегистрировано право муниципальной собственности</w:t>
            </w:r>
          </w:p>
        </w:tc>
        <w:tc>
          <w:tcPr>
            <w:tcW w:w="1560"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Ведомственная статистика</w:t>
            </w:r>
          </w:p>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 xml:space="preserve">Объекты культурного наследия, на которых зарегистрировано право муниципальной собственности, % </w:t>
            </w:r>
          </w:p>
          <w:p w:rsidR="00222EB1" w:rsidRPr="006A2EAA" w:rsidRDefault="00222EB1">
            <w:pPr>
              <w:widowControl w:val="0"/>
              <w:autoSpaceDE w:val="0"/>
              <w:autoSpaceDN w:val="0"/>
              <w:adjustRightInd w:val="0"/>
              <w:spacing w:after="0" w:line="240" w:lineRule="auto"/>
              <w:jc w:val="center"/>
              <w:rPr>
                <w:rFonts w:ascii="Times New Roman" w:hAnsi="Times New Roman"/>
                <w:sz w:val="20"/>
                <w:szCs w:val="20"/>
                <w:lang w:val="ru-RU"/>
              </w:rPr>
            </w:pPr>
          </w:p>
          <w:p w:rsidR="00222EB1" w:rsidRPr="006A2EAA" w:rsidRDefault="00222EB1">
            <w:pPr>
              <w:widowControl w:val="0"/>
              <w:autoSpaceDE w:val="0"/>
              <w:autoSpaceDN w:val="0"/>
              <w:adjustRightInd w:val="0"/>
              <w:spacing w:after="0" w:line="240" w:lineRule="auto"/>
              <w:jc w:val="center"/>
              <w:rPr>
                <w:rFonts w:ascii="Times New Roman" w:hAnsi="Times New Roman"/>
                <w:sz w:val="20"/>
                <w:szCs w:val="20"/>
                <w:lang w:val="ru-RU"/>
              </w:rPr>
            </w:pP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х</w:t>
            </w:r>
          </w:p>
        </w:tc>
        <w:tc>
          <w:tcPr>
            <w:tcW w:w="1559"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D34427">
        <w:trPr>
          <w:trHeight w:val="3500"/>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4.</w:t>
            </w:r>
          </w:p>
        </w:tc>
        <w:tc>
          <w:tcPr>
            <w:tcW w:w="1985" w:type="dxa"/>
          </w:tcPr>
          <w:p w:rsidR="00222EB1" w:rsidRPr="006A2EAA" w:rsidRDefault="00137C38">
            <w:pPr>
              <w:pStyle w:val="12"/>
              <w:tabs>
                <w:tab w:val="left" w:pos="1095"/>
              </w:tabs>
              <w:spacing w:line="240" w:lineRule="auto"/>
              <w:ind w:left="0"/>
              <w:jc w:val="both"/>
              <w:rPr>
                <w:rFonts w:ascii="Times New Roman" w:hAnsi="Times New Roman"/>
                <w:sz w:val="20"/>
                <w:szCs w:val="20"/>
                <w:lang w:val="ru-RU"/>
              </w:rPr>
            </w:pPr>
            <w:r w:rsidRPr="006A2EAA">
              <w:rPr>
                <w:rFonts w:ascii="Times New Roman" w:hAnsi="Times New Roman"/>
                <w:sz w:val="20"/>
                <w:szCs w:val="20"/>
                <w:lang w:val="ru-RU"/>
              </w:rPr>
              <w:t>Целевой показатель 4</w:t>
            </w:r>
          </w:p>
          <w:p w:rsidR="00222EB1" w:rsidRPr="006A2EAA" w:rsidRDefault="00137C38">
            <w:pPr>
              <w:pStyle w:val="12"/>
              <w:tabs>
                <w:tab w:val="left" w:pos="1095"/>
              </w:tabs>
              <w:spacing w:line="240" w:lineRule="auto"/>
              <w:ind w:left="0"/>
              <w:jc w:val="both"/>
              <w:rPr>
                <w:rFonts w:ascii="Times New Roman" w:hAnsi="Times New Roman"/>
                <w:spacing w:val="2"/>
                <w:sz w:val="20"/>
                <w:szCs w:val="20"/>
                <w:lang w:val="ru-RU"/>
              </w:rPr>
            </w:pPr>
            <w:r w:rsidRPr="006A2EAA">
              <w:rPr>
                <w:rFonts w:ascii="Times New Roman" w:hAnsi="Times New Roman"/>
                <w:sz w:val="20"/>
                <w:szCs w:val="20"/>
                <w:lang w:val="ru-RU"/>
              </w:rPr>
              <w:t>Средняя численность участников клубных формирований (в муниципальных домах культуры) в расчете на 1 тысячу человек</w:t>
            </w:r>
          </w:p>
        </w:tc>
        <w:tc>
          <w:tcPr>
            <w:tcW w:w="992" w:type="dxa"/>
          </w:tcPr>
          <w:p w:rsidR="00222EB1" w:rsidRPr="006A2EAA" w:rsidRDefault="00137C38">
            <w:pPr>
              <w:widowControl w:val="0"/>
              <w:autoSpaceDE w:val="0"/>
              <w:autoSpaceDN w:val="0"/>
              <w:adjustRightInd w:val="0"/>
              <w:spacing w:line="240" w:lineRule="auto"/>
              <w:rPr>
                <w:rFonts w:ascii="Times New Roman" w:hAnsi="Times New Roman"/>
                <w:sz w:val="20"/>
                <w:szCs w:val="20"/>
              </w:rPr>
            </w:pPr>
            <w:r w:rsidRPr="006A2EAA">
              <w:rPr>
                <w:rFonts w:ascii="Times New Roman" w:hAnsi="Times New Roman"/>
                <w:sz w:val="20"/>
                <w:szCs w:val="20"/>
              </w:rPr>
              <w:t>ед.</w:t>
            </w:r>
          </w:p>
        </w:tc>
        <w:tc>
          <w:tcPr>
            <w:tcW w:w="1418" w:type="dxa"/>
          </w:tcPr>
          <w:p w:rsidR="00222EB1" w:rsidRPr="006A2EAA" w:rsidRDefault="00137C38">
            <w:pPr>
              <w:widowControl w:val="0"/>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Порказатель характеризует  среднюю численность участников клубных формирований (в муниципальных домах культуры) в расчете на 1 тысячу человек</w:t>
            </w:r>
          </w:p>
        </w:tc>
        <w:tc>
          <w:tcPr>
            <w:tcW w:w="850" w:type="dxa"/>
          </w:tcPr>
          <w:p w:rsidR="00222EB1" w:rsidRPr="006A2EAA" w:rsidRDefault="00137C38">
            <w:pPr>
              <w:widowControl w:val="0"/>
              <w:autoSpaceDE w:val="0"/>
              <w:autoSpaceDN w:val="0"/>
              <w:adjustRightInd w:val="0"/>
              <w:spacing w:line="240" w:lineRule="auto"/>
              <w:jc w:val="both"/>
              <w:rPr>
                <w:rFonts w:ascii="Times New Roman" w:hAnsi="Times New Roman"/>
                <w:sz w:val="20"/>
                <w:szCs w:val="20"/>
              </w:rPr>
            </w:pPr>
            <w:r w:rsidRPr="006A2EAA">
              <w:rPr>
                <w:rFonts w:ascii="Times New Roman" w:hAnsi="Times New Roman"/>
                <w:sz w:val="20"/>
                <w:szCs w:val="20"/>
              </w:rPr>
              <w:t>За отчётный год</w:t>
            </w:r>
          </w:p>
        </w:tc>
        <w:tc>
          <w:tcPr>
            <w:tcW w:w="1276" w:type="dxa"/>
          </w:tcPr>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 xml:space="preserve">С=Чуч/Чнас *1000, где </w:t>
            </w:r>
          </w:p>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С - средняя численность участников клубных формирований (в муниципальных домах культуры) в расчете на 1 тысячу человек</w:t>
            </w:r>
          </w:p>
        </w:tc>
        <w:tc>
          <w:tcPr>
            <w:tcW w:w="2551" w:type="dxa"/>
          </w:tcPr>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Чуч - число участников клубных формирований;</w:t>
            </w:r>
          </w:p>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Ч нас - численность постоянного населения муниципального образования.</w:t>
            </w:r>
          </w:p>
        </w:tc>
        <w:tc>
          <w:tcPr>
            <w:tcW w:w="1560" w:type="dxa"/>
          </w:tcPr>
          <w:p w:rsidR="00222EB1" w:rsidRPr="006A2EAA" w:rsidRDefault="00137C38">
            <w:pPr>
              <w:autoSpaceDE w:val="0"/>
              <w:autoSpaceDN w:val="0"/>
              <w:adjustRightInd w:val="0"/>
              <w:spacing w:line="240" w:lineRule="auto"/>
              <w:rPr>
                <w:rFonts w:ascii="Times New Roman" w:hAnsi="Times New Roman"/>
                <w:sz w:val="20"/>
                <w:szCs w:val="20"/>
              </w:rPr>
            </w:pPr>
            <w:r w:rsidRPr="006A2EAA">
              <w:rPr>
                <w:rFonts w:ascii="Times New Roman" w:hAnsi="Times New Roman"/>
                <w:sz w:val="20"/>
                <w:szCs w:val="20"/>
              </w:rPr>
              <w:t>Ведомственная отчетность, статистические данные</w:t>
            </w:r>
          </w:p>
        </w:tc>
        <w:tc>
          <w:tcPr>
            <w:tcW w:w="1559" w:type="dxa"/>
          </w:tcPr>
          <w:p w:rsidR="00222EB1" w:rsidRPr="006A2EAA" w:rsidRDefault="00137C38">
            <w:pPr>
              <w:autoSpaceDE w:val="0"/>
              <w:autoSpaceDN w:val="0"/>
              <w:adjustRightInd w:val="0"/>
              <w:spacing w:line="240" w:lineRule="auto"/>
              <w:rPr>
                <w:rFonts w:ascii="Times New Roman" w:hAnsi="Times New Roman"/>
                <w:sz w:val="20"/>
                <w:szCs w:val="20"/>
              </w:rPr>
            </w:pPr>
            <w:r w:rsidRPr="006A2EAA">
              <w:rPr>
                <w:rFonts w:ascii="Times New Roman" w:hAnsi="Times New Roman"/>
                <w:sz w:val="20"/>
                <w:szCs w:val="20"/>
              </w:rPr>
              <w:t>Общество в целом</w:t>
            </w:r>
          </w:p>
        </w:tc>
        <w:tc>
          <w:tcPr>
            <w:tcW w:w="1276" w:type="dxa"/>
          </w:tcPr>
          <w:p w:rsidR="00222EB1" w:rsidRPr="006A2EAA" w:rsidRDefault="00137C38">
            <w:pPr>
              <w:autoSpaceDE w:val="0"/>
              <w:autoSpaceDN w:val="0"/>
              <w:adjustRightInd w:val="0"/>
              <w:spacing w:line="240" w:lineRule="auto"/>
              <w:rPr>
                <w:rFonts w:ascii="Times New Roman" w:hAnsi="Times New Roman"/>
                <w:sz w:val="20"/>
                <w:szCs w:val="20"/>
              </w:rPr>
            </w:pPr>
            <w:r w:rsidRPr="006A2EAA">
              <w:rPr>
                <w:rFonts w:ascii="Times New Roman" w:hAnsi="Times New Roman"/>
                <w:sz w:val="20"/>
                <w:szCs w:val="20"/>
              </w:rPr>
              <w:t>Сплошное наблюдение</w:t>
            </w:r>
          </w:p>
        </w:tc>
        <w:tc>
          <w:tcPr>
            <w:tcW w:w="1559" w:type="dxa"/>
          </w:tcPr>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D34427">
        <w:trPr>
          <w:trHeight w:val="551"/>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5.</w:t>
            </w:r>
          </w:p>
        </w:tc>
        <w:tc>
          <w:tcPr>
            <w:tcW w:w="1985" w:type="dxa"/>
          </w:tcPr>
          <w:p w:rsidR="00222EB1" w:rsidRPr="006A2EAA" w:rsidRDefault="00137C38">
            <w:pPr>
              <w:pStyle w:val="12"/>
              <w:tabs>
                <w:tab w:val="left" w:pos="1095"/>
              </w:tabs>
              <w:spacing w:line="240" w:lineRule="auto"/>
              <w:ind w:left="0"/>
              <w:jc w:val="both"/>
              <w:rPr>
                <w:rFonts w:ascii="Times New Roman" w:hAnsi="Times New Roman"/>
                <w:sz w:val="20"/>
                <w:szCs w:val="20"/>
                <w:lang w:val="ru-RU"/>
              </w:rPr>
            </w:pPr>
            <w:r w:rsidRPr="006A2EAA">
              <w:rPr>
                <w:rFonts w:ascii="Times New Roman" w:hAnsi="Times New Roman"/>
                <w:sz w:val="20"/>
                <w:szCs w:val="20"/>
                <w:lang w:val="ru-RU"/>
              </w:rPr>
              <w:t>Целевой показатель 5</w:t>
            </w:r>
          </w:p>
          <w:p w:rsidR="00222EB1" w:rsidRPr="006A2EAA" w:rsidRDefault="00137C38">
            <w:pPr>
              <w:pStyle w:val="12"/>
              <w:tabs>
                <w:tab w:val="left" w:pos="1095"/>
              </w:tabs>
              <w:spacing w:after="0" w:line="240" w:lineRule="auto"/>
              <w:ind w:left="0"/>
              <w:jc w:val="both"/>
              <w:rPr>
                <w:rFonts w:ascii="Times New Roman" w:hAnsi="Times New Roman"/>
                <w:sz w:val="20"/>
                <w:szCs w:val="20"/>
                <w:lang w:val="ru-RU"/>
              </w:rPr>
            </w:pPr>
            <w:r w:rsidRPr="006A2EAA">
              <w:rPr>
                <w:rFonts w:ascii="Times New Roman" w:hAnsi="Times New Roman"/>
                <w:spacing w:val="2"/>
                <w:sz w:val="20"/>
                <w:szCs w:val="20"/>
                <w:lang w:val="ru-RU"/>
              </w:rPr>
              <w:t xml:space="preserve">выполнение муниципального задания на оказание муниципальных услуг и выполнения работ муниципальными учреждениями </w:t>
            </w:r>
            <w:r w:rsidRPr="006A2EAA">
              <w:rPr>
                <w:rFonts w:ascii="Times New Roman" w:hAnsi="Times New Roman"/>
                <w:spacing w:val="2"/>
                <w:sz w:val="20"/>
                <w:szCs w:val="20"/>
                <w:lang w:val="ru-RU"/>
              </w:rPr>
              <w:lastRenderedPageBreak/>
              <w:t>культуры</w:t>
            </w: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w:t>
            </w:r>
          </w:p>
        </w:tc>
        <w:tc>
          <w:tcPr>
            <w:tcW w:w="1418"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Показатель характеризующий </w:t>
            </w:r>
            <w:r w:rsidRPr="006A2EAA">
              <w:rPr>
                <w:rFonts w:ascii="Times New Roman" w:hAnsi="Times New Roman"/>
                <w:spacing w:val="2"/>
                <w:sz w:val="20"/>
                <w:szCs w:val="20"/>
                <w:lang w:val="ru-RU"/>
              </w:rPr>
              <w:t xml:space="preserve">выполнение муниципального задания на оказание муниципальных услуг и выполнения работ </w:t>
            </w:r>
            <w:r w:rsidRPr="006A2EAA">
              <w:rPr>
                <w:rFonts w:ascii="Times New Roman" w:hAnsi="Times New Roman"/>
                <w:spacing w:val="2"/>
                <w:sz w:val="20"/>
                <w:szCs w:val="20"/>
                <w:lang w:val="ru-RU"/>
              </w:rPr>
              <w:lastRenderedPageBreak/>
              <w:t>муниципальными учреждениями культуры</w:t>
            </w:r>
          </w:p>
        </w:tc>
        <w:tc>
          <w:tcPr>
            <w:tcW w:w="850" w:type="dxa"/>
          </w:tcPr>
          <w:p w:rsidR="00222EB1" w:rsidRPr="006A2EAA" w:rsidRDefault="00137C38">
            <w:pPr>
              <w:widowControl w:val="0"/>
              <w:autoSpaceDE w:val="0"/>
              <w:autoSpaceDN w:val="0"/>
              <w:adjustRightInd w:val="0"/>
              <w:spacing w:after="0" w:line="240" w:lineRule="auto"/>
              <w:jc w:val="both"/>
              <w:rPr>
                <w:rFonts w:ascii="Times New Roman" w:hAnsi="Times New Roman"/>
                <w:sz w:val="20"/>
                <w:szCs w:val="20"/>
              </w:rPr>
            </w:pPr>
            <w:r w:rsidRPr="006A2EAA">
              <w:rPr>
                <w:rFonts w:ascii="Times New Roman" w:hAnsi="Times New Roman"/>
                <w:sz w:val="20"/>
                <w:szCs w:val="20"/>
              </w:rPr>
              <w:lastRenderedPageBreak/>
              <w:t>Ежегодно</w:t>
            </w:r>
          </w:p>
        </w:tc>
        <w:tc>
          <w:tcPr>
            <w:tcW w:w="1276" w:type="dxa"/>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МЗ=МЗФ/МЗП*100%, где </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МЗ - показатели муниципального задания</w:t>
            </w:r>
          </w:p>
        </w:tc>
        <w:tc>
          <w:tcPr>
            <w:tcW w:w="2551" w:type="dxa"/>
          </w:tcPr>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МЗФ - фактические показатели муниципального задания; </w:t>
            </w:r>
          </w:p>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МЗП - плановые показатели муниципального задания</w:t>
            </w:r>
          </w:p>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560" w:type="dxa"/>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Ведомственная  отчетность</w:t>
            </w:r>
          </w:p>
        </w:tc>
        <w:tc>
          <w:tcPr>
            <w:tcW w:w="1559"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х</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х</w:t>
            </w:r>
          </w:p>
        </w:tc>
        <w:tc>
          <w:tcPr>
            <w:tcW w:w="1559" w:type="dxa"/>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D34427">
        <w:trPr>
          <w:trHeight w:val="1837"/>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6.</w:t>
            </w:r>
          </w:p>
        </w:tc>
        <w:tc>
          <w:tcPr>
            <w:tcW w:w="1985" w:type="dxa"/>
          </w:tcPr>
          <w:p w:rsidR="00222EB1" w:rsidRPr="006A2EAA" w:rsidRDefault="00137C38">
            <w:pPr>
              <w:pStyle w:val="12"/>
              <w:tabs>
                <w:tab w:val="left" w:pos="1095"/>
              </w:tabs>
              <w:spacing w:line="240" w:lineRule="auto"/>
              <w:ind w:left="0"/>
              <w:jc w:val="both"/>
              <w:rPr>
                <w:rFonts w:ascii="Times New Roman" w:hAnsi="Times New Roman"/>
                <w:sz w:val="20"/>
                <w:szCs w:val="20"/>
                <w:lang w:val="ru-RU"/>
              </w:rPr>
            </w:pPr>
            <w:r w:rsidRPr="006A2EAA">
              <w:rPr>
                <w:rFonts w:ascii="Times New Roman" w:hAnsi="Times New Roman"/>
                <w:sz w:val="20"/>
                <w:szCs w:val="20"/>
                <w:lang w:val="ru-RU"/>
              </w:rPr>
              <w:t>Целевой показатель 6</w:t>
            </w:r>
          </w:p>
          <w:p w:rsidR="00222EB1" w:rsidRPr="006A2EAA" w:rsidRDefault="00137C38">
            <w:pPr>
              <w:pStyle w:val="12"/>
              <w:tabs>
                <w:tab w:val="left" w:pos="1095"/>
              </w:tabs>
              <w:spacing w:after="0" w:line="240" w:lineRule="auto"/>
              <w:ind w:left="0"/>
              <w:jc w:val="both"/>
              <w:rPr>
                <w:rFonts w:ascii="Times New Roman" w:hAnsi="Times New Roman"/>
                <w:sz w:val="20"/>
                <w:szCs w:val="20"/>
                <w:lang w:val="ru-RU"/>
              </w:rPr>
            </w:pPr>
            <w:r w:rsidRPr="006A2EAA">
              <w:rPr>
                <w:rFonts w:ascii="Times New Roman" w:hAnsi="Times New Roman"/>
                <w:spacing w:val="2"/>
                <w:sz w:val="20"/>
                <w:szCs w:val="20"/>
                <w:lang w:val="ru-RU"/>
              </w:rPr>
              <w:t>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w:t>
            </w: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w:t>
            </w:r>
          </w:p>
        </w:tc>
        <w:tc>
          <w:tcPr>
            <w:tcW w:w="1418"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Показатель характеризует отношение объема  и</w:t>
            </w:r>
            <w:r w:rsidRPr="006A2EAA">
              <w:rPr>
                <w:rFonts w:ascii="Times New Roman" w:hAnsi="Times New Roman"/>
                <w:spacing w:val="2"/>
                <w:sz w:val="20"/>
                <w:szCs w:val="20"/>
                <w:lang w:val="ru-RU"/>
              </w:rPr>
              <w:t xml:space="preserve"> 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w:t>
            </w:r>
          </w:p>
        </w:tc>
        <w:tc>
          <w:tcPr>
            <w:tcW w:w="850" w:type="dxa"/>
          </w:tcPr>
          <w:p w:rsidR="00222EB1" w:rsidRPr="006A2EAA" w:rsidRDefault="00137C38">
            <w:pPr>
              <w:widowControl w:val="0"/>
              <w:autoSpaceDE w:val="0"/>
              <w:autoSpaceDN w:val="0"/>
              <w:adjustRightInd w:val="0"/>
              <w:spacing w:after="0" w:line="240" w:lineRule="auto"/>
              <w:jc w:val="both"/>
              <w:rPr>
                <w:rFonts w:ascii="Times New Roman" w:hAnsi="Times New Roman"/>
                <w:sz w:val="20"/>
                <w:szCs w:val="20"/>
              </w:rPr>
            </w:pPr>
            <w:r w:rsidRPr="006A2EAA">
              <w:rPr>
                <w:rFonts w:ascii="Times New Roman" w:hAnsi="Times New Roman"/>
                <w:sz w:val="20"/>
                <w:szCs w:val="20"/>
              </w:rPr>
              <w:t>Ежегодно</w:t>
            </w:r>
          </w:p>
        </w:tc>
        <w:tc>
          <w:tcPr>
            <w:tcW w:w="1276" w:type="dxa"/>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С=А/В*100%, где С - </w:t>
            </w:r>
            <w:r w:rsidRPr="006A2EAA">
              <w:rPr>
                <w:rFonts w:ascii="Times New Roman" w:hAnsi="Times New Roman"/>
                <w:spacing w:val="2"/>
                <w:sz w:val="20"/>
                <w:szCs w:val="20"/>
                <w:lang w:val="ru-RU"/>
              </w:rPr>
              <w:t>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w:t>
            </w:r>
          </w:p>
        </w:tc>
        <w:tc>
          <w:tcPr>
            <w:tcW w:w="2551" w:type="dxa"/>
          </w:tcPr>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А-объем кредиторской задолженности по заработной плате и начислениям на выплаты по оплате труда работников муниципальных учреждений</w:t>
            </w:r>
          </w:p>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В-общий объем расходов фактически сложившийся за отчетный период</w:t>
            </w:r>
          </w:p>
        </w:tc>
        <w:tc>
          <w:tcPr>
            <w:tcW w:w="1560" w:type="dxa"/>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Бухгалтерская и финансовая отчетность</w:t>
            </w:r>
          </w:p>
        </w:tc>
        <w:tc>
          <w:tcPr>
            <w:tcW w:w="1559"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х</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х</w:t>
            </w:r>
          </w:p>
        </w:tc>
        <w:tc>
          <w:tcPr>
            <w:tcW w:w="1559" w:type="dxa"/>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D34427">
        <w:trPr>
          <w:trHeight w:val="1837"/>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7.</w:t>
            </w:r>
          </w:p>
        </w:tc>
        <w:tc>
          <w:tcPr>
            <w:tcW w:w="1985" w:type="dxa"/>
          </w:tcPr>
          <w:p w:rsidR="00222EB1" w:rsidRPr="006A2EAA" w:rsidRDefault="00137C38">
            <w:pPr>
              <w:pStyle w:val="12"/>
              <w:tabs>
                <w:tab w:val="left" w:pos="1095"/>
              </w:tabs>
              <w:spacing w:line="240" w:lineRule="auto"/>
              <w:ind w:left="0"/>
              <w:jc w:val="both"/>
              <w:rPr>
                <w:rFonts w:ascii="Times New Roman" w:hAnsi="Times New Roman"/>
                <w:sz w:val="20"/>
                <w:szCs w:val="20"/>
                <w:lang w:val="ru-RU"/>
              </w:rPr>
            </w:pPr>
            <w:r w:rsidRPr="006A2EAA">
              <w:rPr>
                <w:rFonts w:ascii="Times New Roman" w:hAnsi="Times New Roman"/>
                <w:sz w:val="20"/>
                <w:szCs w:val="20"/>
                <w:lang w:val="ru-RU"/>
              </w:rPr>
              <w:t>Целевой показатель 7</w:t>
            </w:r>
          </w:p>
          <w:p w:rsidR="00222EB1" w:rsidRPr="006A2EAA" w:rsidRDefault="00137C38">
            <w:pPr>
              <w:pStyle w:val="12"/>
              <w:tabs>
                <w:tab w:val="left" w:pos="1095"/>
              </w:tabs>
              <w:spacing w:after="0" w:line="240" w:lineRule="auto"/>
              <w:ind w:left="0"/>
              <w:jc w:val="both"/>
              <w:rPr>
                <w:rFonts w:ascii="Times New Roman" w:hAnsi="Times New Roman"/>
                <w:spacing w:val="2"/>
                <w:sz w:val="20"/>
                <w:szCs w:val="20"/>
                <w:lang w:val="ru-RU"/>
              </w:rPr>
            </w:pPr>
            <w:r w:rsidRPr="006A2EAA">
              <w:rPr>
                <w:rFonts w:ascii="Times New Roman" w:hAnsi="Times New Roman"/>
                <w:spacing w:val="2"/>
                <w:sz w:val="20"/>
                <w:szCs w:val="20"/>
                <w:lang w:val="ru-RU"/>
              </w:rPr>
              <w:t>Число посещений организаций культуры (нарастающим итогом)</w:t>
            </w: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тыс. чел.</w:t>
            </w:r>
          </w:p>
        </w:tc>
        <w:tc>
          <w:tcPr>
            <w:tcW w:w="1418"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Показатель характеризует  увеличение количества посещений организаций культуры (нарастающим итогом)</w:t>
            </w:r>
          </w:p>
        </w:tc>
        <w:tc>
          <w:tcPr>
            <w:tcW w:w="850" w:type="dxa"/>
          </w:tcPr>
          <w:p w:rsidR="00222EB1" w:rsidRPr="006A2EAA" w:rsidRDefault="00137C38">
            <w:pPr>
              <w:widowControl w:val="0"/>
              <w:autoSpaceDE w:val="0"/>
              <w:autoSpaceDN w:val="0"/>
              <w:adjustRightInd w:val="0"/>
              <w:spacing w:after="0" w:line="240" w:lineRule="auto"/>
              <w:jc w:val="both"/>
              <w:rPr>
                <w:rFonts w:ascii="Times New Roman" w:hAnsi="Times New Roman"/>
                <w:sz w:val="20"/>
                <w:szCs w:val="20"/>
              </w:rPr>
            </w:pPr>
            <w:r w:rsidRPr="006A2EAA">
              <w:rPr>
                <w:rFonts w:ascii="Times New Roman" w:hAnsi="Times New Roman"/>
                <w:sz w:val="20"/>
                <w:szCs w:val="20"/>
              </w:rPr>
              <w:t>За отчётный год</w:t>
            </w:r>
          </w:p>
        </w:tc>
        <w:tc>
          <w:tcPr>
            <w:tcW w:w="1276" w:type="dxa"/>
          </w:tcPr>
          <w:p w:rsidR="00222EB1" w:rsidRPr="006A2EAA" w:rsidRDefault="00137C38">
            <w:pPr>
              <w:pStyle w:val="12"/>
              <w:tabs>
                <w:tab w:val="left" w:pos="1095"/>
              </w:tabs>
              <w:spacing w:after="0" w:line="240" w:lineRule="auto"/>
              <w:ind w:left="0"/>
              <w:rPr>
                <w:rFonts w:ascii="Times New Roman" w:hAnsi="Times New Roman"/>
                <w:sz w:val="20"/>
                <w:szCs w:val="20"/>
                <w:lang w:val="ru-RU"/>
              </w:rPr>
            </w:pPr>
            <w:r w:rsidRPr="006A2EAA">
              <w:rPr>
                <w:rFonts w:ascii="Times New Roman" w:hAnsi="Times New Roman"/>
                <w:sz w:val="20"/>
                <w:szCs w:val="20"/>
                <w:lang w:val="ru-RU"/>
              </w:rPr>
              <w:t>Чп  -  число посещений организаций культуры (нарастающим итогом)</w:t>
            </w:r>
          </w:p>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2551" w:type="dxa"/>
          </w:tcPr>
          <w:p w:rsidR="00222EB1" w:rsidRPr="006A2EAA" w:rsidRDefault="00222EB1">
            <w:pPr>
              <w:pStyle w:val="12"/>
              <w:tabs>
                <w:tab w:val="left" w:pos="1095"/>
              </w:tabs>
              <w:spacing w:after="0" w:line="240" w:lineRule="auto"/>
              <w:ind w:left="0"/>
              <w:rPr>
                <w:rFonts w:ascii="Times New Roman" w:hAnsi="Times New Roman"/>
                <w:sz w:val="20"/>
                <w:szCs w:val="20"/>
                <w:lang w:val="ru-RU"/>
              </w:rPr>
            </w:pP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w:t>
            </w:r>
          </w:p>
        </w:tc>
        <w:tc>
          <w:tcPr>
            <w:tcW w:w="1560"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Ведомственная отчётность</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 xml:space="preserve">Учреждения культуры, </w:t>
            </w:r>
          </w:p>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 xml:space="preserve">тыс. чел. </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559"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Управление культуры администрации Никольского муниципального района</w:t>
            </w:r>
          </w:p>
        </w:tc>
      </w:tr>
      <w:tr w:rsidR="00222EB1" w:rsidRPr="00D34427">
        <w:trPr>
          <w:trHeight w:val="1543"/>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8.</w:t>
            </w:r>
          </w:p>
        </w:tc>
        <w:tc>
          <w:tcPr>
            <w:tcW w:w="1985" w:type="dxa"/>
          </w:tcPr>
          <w:p w:rsidR="00222EB1" w:rsidRPr="006A2EAA" w:rsidRDefault="00137C38">
            <w:pPr>
              <w:pStyle w:val="12"/>
              <w:tabs>
                <w:tab w:val="left" w:pos="1095"/>
              </w:tabs>
              <w:spacing w:line="240" w:lineRule="auto"/>
              <w:ind w:left="0"/>
              <w:jc w:val="both"/>
              <w:rPr>
                <w:rFonts w:ascii="Times New Roman" w:hAnsi="Times New Roman"/>
                <w:sz w:val="20"/>
                <w:szCs w:val="20"/>
                <w:lang w:val="ru-RU"/>
              </w:rPr>
            </w:pPr>
            <w:r w:rsidRPr="006A2EAA">
              <w:rPr>
                <w:rFonts w:ascii="Times New Roman" w:hAnsi="Times New Roman"/>
                <w:sz w:val="20"/>
                <w:szCs w:val="20"/>
                <w:lang w:val="ru-RU"/>
              </w:rPr>
              <w:t>Целевой показатель 8</w:t>
            </w:r>
          </w:p>
          <w:p w:rsidR="00222EB1" w:rsidRPr="006A2EAA" w:rsidRDefault="00137C38">
            <w:pPr>
              <w:pStyle w:val="12"/>
              <w:tabs>
                <w:tab w:val="left" w:pos="1095"/>
              </w:tabs>
              <w:spacing w:after="0" w:line="240" w:lineRule="auto"/>
              <w:ind w:left="0"/>
              <w:jc w:val="both"/>
              <w:rPr>
                <w:rFonts w:ascii="Times New Roman" w:hAnsi="Times New Roman"/>
                <w:spacing w:val="2"/>
                <w:sz w:val="20"/>
                <w:szCs w:val="20"/>
                <w:lang w:val="ru-RU"/>
              </w:rPr>
            </w:pPr>
            <w:r w:rsidRPr="006A2EAA">
              <w:rPr>
                <w:rFonts w:ascii="Times New Roman" w:hAnsi="Times New Roman"/>
                <w:sz w:val="20"/>
                <w:szCs w:val="20"/>
                <w:lang w:val="ru-RU"/>
              </w:rPr>
              <w:t xml:space="preserve">Доля документов муниципального архива находящихся в нормативных условиях хранения в </w:t>
            </w:r>
            <w:r w:rsidRPr="006A2EAA">
              <w:rPr>
                <w:rFonts w:ascii="Times New Roman" w:hAnsi="Times New Roman"/>
                <w:sz w:val="20"/>
                <w:szCs w:val="20"/>
                <w:lang w:val="ru-RU"/>
              </w:rPr>
              <w:lastRenderedPageBreak/>
              <w:t>общем количестве документов муниципального архива.</w:t>
            </w: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w:t>
            </w:r>
          </w:p>
        </w:tc>
        <w:tc>
          <w:tcPr>
            <w:tcW w:w="1418"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Показатель характеризует количество документов муниципаль-ного архива, хранящихся в нормативных </w:t>
            </w:r>
            <w:r w:rsidRPr="006A2EAA">
              <w:rPr>
                <w:rFonts w:ascii="Times New Roman" w:hAnsi="Times New Roman"/>
                <w:sz w:val="20"/>
                <w:szCs w:val="20"/>
                <w:lang w:val="ru-RU"/>
              </w:rPr>
              <w:lastRenderedPageBreak/>
              <w:t>условиях хранения</w:t>
            </w:r>
          </w:p>
        </w:tc>
        <w:tc>
          <w:tcPr>
            <w:tcW w:w="850" w:type="dxa"/>
          </w:tcPr>
          <w:p w:rsidR="00222EB1" w:rsidRPr="006A2EAA" w:rsidRDefault="00137C38">
            <w:pPr>
              <w:widowControl w:val="0"/>
              <w:autoSpaceDE w:val="0"/>
              <w:autoSpaceDN w:val="0"/>
              <w:adjustRightInd w:val="0"/>
              <w:spacing w:after="0" w:line="240" w:lineRule="auto"/>
              <w:jc w:val="both"/>
              <w:rPr>
                <w:rFonts w:ascii="Times New Roman" w:hAnsi="Times New Roman"/>
                <w:sz w:val="20"/>
                <w:szCs w:val="20"/>
                <w:lang w:val="ru-RU"/>
              </w:rPr>
            </w:pPr>
            <w:r w:rsidRPr="006A2EAA">
              <w:rPr>
                <w:rFonts w:ascii="Times New Roman" w:hAnsi="Times New Roman"/>
                <w:sz w:val="20"/>
                <w:szCs w:val="20"/>
                <w:lang w:val="ru-RU"/>
              </w:rPr>
              <w:lastRenderedPageBreak/>
              <w:t>Ежегодно на 1 января года, следующе-го за отчетн</w:t>
            </w:r>
            <w:r w:rsidRPr="006A2EAA">
              <w:rPr>
                <w:rFonts w:ascii="Times New Roman" w:hAnsi="Times New Roman"/>
                <w:sz w:val="20"/>
                <w:szCs w:val="20"/>
                <w:lang w:val="ru-RU"/>
              </w:rPr>
              <w:lastRenderedPageBreak/>
              <w:t>ым</w:t>
            </w:r>
          </w:p>
        </w:tc>
        <w:tc>
          <w:tcPr>
            <w:tcW w:w="1276" w:type="dxa"/>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lastRenderedPageBreak/>
              <w:t xml:space="preserve">                          </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Дм норм=</w:t>
            </w:r>
          </w:p>
          <w:p w:rsidR="00222EB1" w:rsidRPr="006A2EAA" w:rsidRDefault="00137C38">
            <w:pPr>
              <w:autoSpaceDE w:val="0"/>
              <w:autoSpaceDN w:val="0"/>
              <w:adjustRightInd w:val="0"/>
              <w:spacing w:after="0" w:line="240" w:lineRule="auto"/>
              <w:rPr>
                <w:rFonts w:ascii="Times New Roman" w:hAnsi="Times New Roman"/>
                <w:sz w:val="20"/>
                <w:szCs w:val="20"/>
                <w:u w:val="single"/>
                <w:lang w:val="ru-RU"/>
              </w:rPr>
            </w:pPr>
            <w:r w:rsidRPr="006A2EAA">
              <w:rPr>
                <w:rFonts w:ascii="Times New Roman" w:hAnsi="Times New Roman"/>
                <w:sz w:val="20"/>
                <w:szCs w:val="20"/>
                <w:u w:val="single"/>
                <w:lang w:val="ru-RU"/>
              </w:rPr>
              <w:t>Мнорм</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                        М общ</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х 100           </w:t>
            </w:r>
          </w:p>
          <w:p w:rsidR="00222EB1" w:rsidRPr="006A2EAA" w:rsidRDefault="00222EB1">
            <w:pPr>
              <w:pStyle w:val="12"/>
              <w:tabs>
                <w:tab w:val="left" w:pos="1095"/>
              </w:tabs>
              <w:spacing w:after="0" w:line="240" w:lineRule="auto"/>
              <w:ind w:left="0"/>
              <w:rPr>
                <w:rFonts w:ascii="Times New Roman" w:hAnsi="Times New Roman"/>
                <w:sz w:val="20"/>
                <w:szCs w:val="20"/>
                <w:lang w:val="ru-RU"/>
              </w:rPr>
            </w:pPr>
          </w:p>
        </w:tc>
        <w:tc>
          <w:tcPr>
            <w:tcW w:w="2551" w:type="dxa"/>
          </w:tcPr>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rPr>
                <w:rFonts w:ascii="Times New Roman" w:hAnsi="Times New Roman"/>
                <w:sz w:val="20"/>
                <w:szCs w:val="20"/>
                <w:lang w:val="ru-RU"/>
              </w:rPr>
            </w:pPr>
            <w:r w:rsidRPr="006A2EAA">
              <w:rPr>
                <w:rFonts w:ascii="Times New Roman" w:hAnsi="Times New Roman"/>
                <w:i/>
                <w:sz w:val="20"/>
                <w:szCs w:val="20"/>
                <w:lang w:val="ru-RU"/>
              </w:rPr>
              <w:t xml:space="preserve"> </w:t>
            </w:r>
            <w:r w:rsidRPr="006A2EAA">
              <w:rPr>
                <w:rFonts w:ascii="Times New Roman" w:hAnsi="Times New Roman"/>
                <w:sz w:val="20"/>
                <w:szCs w:val="20"/>
                <w:lang w:val="ru-RU"/>
              </w:rPr>
              <w:t xml:space="preserve">М норм – количество единиц хранения, хранящихся в муниципальном архиве в нормативных условиях хранения, на отчетную </w:t>
            </w:r>
            <w:r w:rsidRPr="006A2EAA">
              <w:rPr>
                <w:rFonts w:ascii="Times New Roman" w:hAnsi="Times New Roman"/>
                <w:sz w:val="20"/>
                <w:szCs w:val="20"/>
                <w:lang w:val="ru-RU"/>
              </w:rPr>
              <w:lastRenderedPageBreak/>
              <w:t xml:space="preserve">дату   </w:t>
            </w:r>
          </w:p>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rPr>
                <w:rFonts w:ascii="Times New Roman" w:hAnsi="Times New Roman"/>
                <w:sz w:val="20"/>
                <w:szCs w:val="20"/>
                <w:lang w:val="ru-RU"/>
              </w:rPr>
            </w:pPr>
            <w:r w:rsidRPr="006A2EAA">
              <w:rPr>
                <w:rFonts w:ascii="Times New Roman" w:hAnsi="Times New Roman"/>
                <w:i/>
                <w:sz w:val="20"/>
                <w:szCs w:val="20"/>
                <w:lang w:val="ru-RU"/>
              </w:rPr>
              <w:t xml:space="preserve"> </w:t>
            </w:r>
            <w:r w:rsidRPr="006A2EAA">
              <w:rPr>
                <w:rFonts w:ascii="Times New Roman" w:hAnsi="Times New Roman"/>
                <w:sz w:val="20"/>
                <w:szCs w:val="20"/>
                <w:lang w:val="ru-RU"/>
              </w:rPr>
              <w:t xml:space="preserve">М общ – количество единиц хранения, хранящихся в муниципальном архиве, на 1 января отчетного года   </w:t>
            </w:r>
          </w:p>
        </w:tc>
        <w:tc>
          <w:tcPr>
            <w:tcW w:w="1560"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Ведомст-венная отчетность</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Муниципаль-ный архив</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559" w:type="dxa"/>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Архивный отдел администрации Никольского муниципального района</w:t>
            </w:r>
          </w:p>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r>
      <w:tr w:rsidR="00222EB1" w:rsidRPr="00D34427">
        <w:trPr>
          <w:trHeight w:val="1837"/>
        </w:trPr>
        <w:tc>
          <w:tcPr>
            <w:tcW w:w="567"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9.</w:t>
            </w:r>
          </w:p>
        </w:tc>
        <w:tc>
          <w:tcPr>
            <w:tcW w:w="1985" w:type="dxa"/>
          </w:tcPr>
          <w:p w:rsidR="00222EB1" w:rsidRPr="006A2EAA" w:rsidRDefault="00137C38">
            <w:pPr>
              <w:pStyle w:val="12"/>
              <w:tabs>
                <w:tab w:val="left" w:pos="1095"/>
              </w:tabs>
              <w:spacing w:line="240" w:lineRule="auto"/>
              <w:ind w:left="0"/>
              <w:jc w:val="both"/>
              <w:rPr>
                <w:rFonts w:ascii="Times New Roman" w:hAnsi="Times New Roman"/>
                <w:sz w:val="20"/>
                <w:szCs w:val="20"/>
                <w:lang w:val="ru-RU"/>
              </w:rPr>
            </w:pPr>
            <w:r w:rsidRPr="006A2EAA">
              <w:rPr>
                <w:rFonts w:ascii="Times New Roman" w:hAnsi="Times New Roman"/>
                <w:sz w:val="20"/>
                <w:szCs w:val="20"/>
                <w:lang w:val="ru-RU"/>
              </w:rPr>
              <w:t>Целевой показатель 9</w:t>
            </w:r>
          </w:p>
          <w:p w:rsidR="00222EB1" w:rsidRPr="006A2EAA" w:rsidRDefault="00137C38">
            <w:pPr>
              <w:spacing w:after="0" w:line="240" w:lineRule="auto"/>
              <w:rPr>
                <w:rFonts w:ascii="Times New Roman" w:hAnsi="Times New Roman"/>
                <w:spacing w:val="2"/>
                <w:sz w:val="20"/>
                <w:szCs w:val="20"/>
                <w:lang w:val="ru-RU"/>
              </w:rPr>
            </w:pPr>
            <w:r w:rsidRPr="006A2EAA">
              <w:rPr>
                <w:rFonts w:ascii="Times New Roman" w:hAnsi="Times New Roman"/>
                <w:sz w:val="20"/>
                <w:szCs w:val="20"/>
                <w:lang w:val="ru-RU"/>
              </w:rPr>
              <w:t>Среднее число пользователей архивной информацией муниципального архива района на 10 тыс. человек населения района</w:t>
            </w: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человек</w:t>
            </w:r>
          </w:p>
        </w:tc>
        <w:tc>
          <w:tcPr>
            <w:tcW w:w="1418"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показатель характери-зует среднее число пользовате-лей архивной информацией на 10 тыс. человек населения района</w:t>
            </w:r>
          </w:p>
        </w:tc>
        <w:tc>
          <w:tcPr>
            <w:tcW w:w="850" w:type="dxa"/>
          </w:tcPr>
          <w:p w:rsidR="00222EB1" w:rsidRPr="006A2EAA" w:rsidRDefault="00137C38">
            <w:pPr>
              <w:widowControl w:val="0"/>
              <w:autoSpaceDE w:val="0"/>
              <w:autoSpaceDN w:val="0"/>
              <w:adjustRightInd w:val="0"/>
              <w:spacing w:after="0" w:line="240" w:lineRule="auto"/>
              <w:jc w:val="both"/>
              <w:rPr>
                <w:rFonts w:ascii="Times New Roman" w:hAnsi="Times New Roman"/>
                <w:sz w:val="20"/>
                <w:szCs w:val="20"/>
                <w:lang w:val="ru-RU"/>
              </w:rPr>
            </w:pPr>
            <w:r w:rsidRPr="006A2EAA">
              <w:rPr>
                <w:rFonts w:ascii="Times New Roman" w:hAnsi="Times New Roman"/>
                <w:sz w:val="20"/>
                <w:szCs w:val="20"/>
                <w:lang w:val="ru-RU"/>
              </w:rPr>
              <w:t>ежегодно, на 1 января года, следую-щего за отчет-ным</w:t>
            </w:r>
          </w:p>
        </w:tc>
        <w:tc>
          <w:tcPr>
            <w:tcW w:w="1276" w:type="dxa"/>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w:t>
            </w:r>
          </w:p>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 xml:space="preserve">Кп сред  =        </w:t>
            </w:r>
          </w:p>
          <w:p w:rsidR="00222EB1" w:rsidRPr="006A2EAA" w:rsidRDefault="00222EB1">
            <w:pPr>
              <w:spacing w:after="0" w:line="240" w:lineRule="auto"/>
              <w:rPr>
                <w:rFonts w:ascii="Times New Roman" w:hAnsi="Times New Roman"/>
                <w:sz w:val="20"/>
                <w:szCs w:val="20"/>
              </w:rPr>
            </w:pPr>
          </w:p>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 xml:space="preserve">Кп x 10000         </w:t>
            </w:r>
          </w:p>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 xml:space="preserve">-----------------        </w:t>
            </w:r>
          </w:p>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 xml:space="preserve">     Чн                    </w:t>
            </w:r>
          </w:p>
          <w:p w:rsidR="00222EB1" w:rsidRPr="001F6711" w:rsidRDefault="00137C38">
            <w:pPr>
              <w:pStyle w:val="12"/>
              <w:tabs>
                <w:tab w:val="left" w:pos="1095"/>
              </w:tabs>
              <w:spacing w:after="0" w:line="240" w:lineRule="auto"/>
              <w:ind w:left="0"/>
              <w:rPr>
                <w:rFonts w:ascii="Times New Roman" w:hAnsi="Times New Roman"/>
                <w:sz w:val="20"/>
                <w:szCs w:val="20"/>
              </w:rPr>
            </w:pPr>
            <w:r w:rsidRPr="001F6711">
              <w:rPr>
                <w:rFonts w:ascii="Times New Roman" w:hAnsi="Times New Roman"/>
                <w:sz w:val="20"/>
                <w:szCs w:val="20"/>
              </w:rPr>
              <w:t xml:space="preserve">     </w:t>
            </w:r>
          </w:p>
        </w:tc>
        <w:tc>
          <w:tcPr>
            <w:tcW w:w="2551" w:type="dxa"/>
          </w:tcPr>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i/>
                <w:lang w:val="ru-RU"/>
              </w:rPr>
              <w:t xml:space="preserve"> </w:t>
            </w:r>
            <w:r w:rsidRPr="006A2EAA">
              <w:rPr>
                <w:rFonts w:ascii="Times New Roman" w:hAnsi="Times New Roman"/>
                <w:sz w:val="20"/>
                <w:szCs w:val="20"/>
                <w:lang w:val="ru-RU"/>
              </w:rPr>
              <w:t>Базовый показатель 1</w:t>
            </w:r>
          </w:p>
          <w:p w:rsidR="00222EB1" w:rsidRPr="006A2EAA" w:rsidRDefault="00137C38">
            <w:pPr>
              <w:pStyle w:val="ConsPlusNonformat"/>
              <w:rPr>
                <w:rFonts w:ascii="Times New Roman" w:hAnsi="Times New Roman" w:cs="Times New Roman"/>
                <w:lang w:val="ru-RU"/>
              </w:rPr>
            </w:pPr>
            <w:r w:rsidRPr="006A2EAA">
              <w:rPr>
                <w:rFonts w:ascii="Times New Roman" w:hAnsi="Times New Roman" w:cs="Times New Roman"/>
                <w:lang w:val="ru-RU"/>
              </w:rPr>
              <w:t>Кп – количество пользователей архивной информа-цией муниципального архива района;</w:t>
            </w:r>
          </w:p>
          <w:p w:rsidR="00222EB1" w:rsidRPr="006A2EAA" w:rsidRDefault="00137C38">
            <w:pPr>
              <w:autoSpaceDE w:val="0"/>
              <w:autoSpaceDN w:val="0"/>
              <w:adjustRightInd w:val="0"/>
              <w:spacing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Чн – числен-ность населения района по данным Росстата на 1 января отчетного года</w:t>
            </w:r>
          </w:p>
          <w:p w:rsidR="00222EB1" w:rsidRPr="006A2EAA" w:rsidRDefault="00222EB1">
            <w:pPr>
              <w:pStyle w:val="12"/>
              <w:tabs>
                <w:tab w:val="left" w:pos="1095"/>
              </w:tabs>
              <w:spacing w:after="0" w:line="240" w:lineRule="auto"/>
              <w:ind w:left="0"/>
              <w:rPr>
                <w:rFonts w:ascii="Times New Roman" w:hAnsi="Times New Roman"/>
                <w:sz w:val="20"/>
                <w:szCs w:val="20"/>
                <w:lang w:val="ru-RU"/>
              </w:rPr>
            </w:pPr>
          </w:p>
        </w:tc>
        <w:tc>
          <w:tcPr>
            <w:tcW w:w="1560" w:type="dxa"/>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отчетность</w:t>
            </w:r>
          </w:p>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Архивного отдела</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муници-пальный архив</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559" w:type="dxa"/>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Архивный отдел администрации Никольского муниципального района</w:t>
            </w:r>
          </w:p>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r>
      <w:tr w:rsidR="00347906" w:rsidRPr="00D34427" w:rsidTr="00347906">
        <w:trPr>
          <w:trHeight w:val="60"/>
        </w:trPr>
        <w:tc>
          <w:tcPr>
            <w:tcW w:w="567" w:type="dxa"/>
          </w:tcPr>
          <w:p w:rsidR="00347906" w:rsidRPr="006A2EAA" w:rsidRDefault="00347906" w:rsidP="00274B95">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10.</w:t>
            </w:r>
          </w:p>
        </w:tc>
        <w:tc>
          <w:tcPr>
            <w:tcW w:w="1985" w:type="dxa"/>
          </w:tcPr>
          <w:p w:rsidR="00347906" w:rsidRPr="006A2EAA" w:rsidRDefault="00347906" w:rsidP="00274B95">
            <w:pPr>
              <w:pStyle w:val="12"/>
              <w:tabs>
                <w:tab w:val="left" w:pos="1095"/>
              </w:tabs>
              <w:spacing w:line="240" w:lineRule="auto"/>
              <w:ind w:left="0"/>
              <w:jc w:val="both"/>
              <w:rPr>
                <w:rFonts w:ascii="Times New Roman" w:hAnsi="Times New Roman"/>
                <w:sz w:val="20"/>
                <w:szCs w:val="20"/>
                <w:lang w:val="ru-RU"/>
              </w:rPr>
            </w:pPr>
            <w:r w:rsidRPr="006A2EAA">
              <w:rPr>
                <w:rFonts w:ascii="Times New Roman" w:hAnsi="Times New Roman"/>
                <w:sz w:val="20"/>
                <w:szCs w:val="20"/>
                <w:lang w:val="ru-RU"/>
              </w:rPr>
              <w:t>Целевой показатель 10</w:t>
            </w:r>
          </w:p>
          <w:p w:rsidR="00347906" w:rsidRPr="006A2EAA" w:rsidRDefault="00347906" w:rsidP="00274B95">
            <w:pPr>
              <w:spacing w:after="0" w:line="240" w:lineRule="auto"/>
              <w:rPr>
                <w:rFonts w:ascii="Times New Roman" w:hAnsi="Times New Roman"/>
                <w:sz w:val="20"/>
                <w:szCs w:val="20"/>
                <w:lang w:val="ru-RU"/>
              </w:rPr>
            </w:pPr>
            <w:r w:rsidRPr="006A2EAA">
              <w:rPr>
                <w:rFonts w:ascii="Times New Roman" w:hAnsi="Times New Roman"/>
                <w:sz w:val="20"/>
                <w:szCs w:val="20"/>
                <w:lang w:val="ru-RU"/>
              </w:rPr>
              <w:t>Выполнение плановых показателей на предоставление муниципальных  услуг (выполнение работ) на обеспечение доступа пользователей к архивному  фонду  района</w:t>
            </w:r>
          </w:p>
          <w:p w:rsidR="00347906" w:rsidRPr="006A2EAA" w:rsidRDefault="00347906" w:rsidP="00274B95">
            <w:pPr>
              <w:pStyle w:val="12"/>
              <w:tabs>
                <w:tab w:val="left" w:pos="1095"/>
              </w:tabs>
              <w:spacing w:after="0" w:line="240" w:lineRule="auto"/>
              <w:ind w:left="0"/>
              <w:jc w:val="both"/>
              <w:rPr>
                <w:rFonts w:ascii="Times New Roman" w:hAnsi="Times New Roman"/>
                <w:spacing w:val="2"/>
                <w:sz w:val="20"/>
                <w:szCs w:val="20"/>
                <w:lang w:val="ru-RU"/>
              </w:rPr>
            </w:pPr>
          </w:p>
        </w:tc>
        <w:tc>
          <w:tcPr>
            <w:tcW w:w="992" w:type="dxa"/>
          </w:tcPr>
          <w:p w:rsidR="00347906" w:rsidRPr="006A2EAA" w:rsidRDefault="00347906" w:rsidP="00274B95">
            <w:pPr>
              <w:widowControl w:val="0"/>
              <w:autoSpaceDE w:val="0"/>
              <w:autoSpaceDN w:val="0"/>
              <w:adjustRightInd w:val="0"/>
              <w:spacing w:after="0" w:line="240" w:lineRule="auto"/>
              <w:rPr>
                <w:rFonts w:ascii="Times New Roman" w:hAnsi="Times New Roman"/>
                <w:sz w:val="20"/>
                <w:szCs w:val="20"/>
                <w:lang w:val="ru-RU"/>
              </w:rPr>
            </w:pPr>
          </w:p>
        </w:tc>
        <w:tc>
          <w:tcPr>
            <w:tcW w:w="1418" w:type="dxa"/>
          </w:tcPr>
          <w:p w:rsidR="00347906" w:rsidRPr="006A2EAA" w:rsidRDefault="00347906" w:rsidP="00274B95">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показатель характери-зует степень выполнения плановых показателей на предоста-вление муници-пальных  услуг (выполнение  работ) архивным  отделом</w:t>
            </w:r>
          </w:p>
        </w:tc>
        <w:tc>
          <w:tcPr>
            <w:tcW w:w="850" w:type="dxa"/>
          </w:tcPr>
          <w:p w:rsidR="00347906" w:rsidRPr="006A2EAA" w:rsidRDefault="00347906" w:rsidP="00274B95">
            <w:pPr>
              <w:widowControl w:val="0"/>
              <w:autoSpaceDE w:val="0"/>
              <w:autoSpaceDN w:val="0"/>
              <w:adjustRightInd w:val="0"/>
              <w:spacing w:after="0" w:line="240" w:lineRule="auto"/>
              <w:jc w:val="both"/>
              <w:rPr>
                <w:rFonts w:ascii="Times New Roman" w:hAnsi="Times New Roman"/>
                <w:sz w:val="20"/>
                <w:szCs w:val="20"/>
                <w:lang w:val="ru-RU"/>
              </w:rPr>
            </w:pPr>
            <w:r w:rsidRPr="006A2EAA">
              <w:rPr>
                <w:rFonts w:ascii="Times New Roman" w:hAnsi="Times New Roman"/>
                <w:sz w:val="20"/>
                <w:szCs w:val="20"/>
                <w:lang w:val="ru-RU"/>
              </w:rPr>
              <w:t>ежегодно, на 1 января года, следую-щего за отчет-ным</w:t>
            </w:r>
          </w:p>
        </w:tc>
        <w:tc>
          <w:tcPr>
            <w:tcW w:w="1276" w:type="dxa"/>
          </w:tcPr>
          <w:p w:rsidR="00347906" w:rsidRPr="006A2EAA" w:rsidRDefault="00347906" w:rsidP="00274B95">
            <w:pPr>
              <w:pStyle w:val="ConsPlusNonformat"/>
              <w:rPr>
                <w:rFonts w:ascii="Times New Roman" w:hAnsi="Times New Roman" w:cs="Times New Roman"/>
                <w:lang w:val="ru-RU" w:eastAsia="en-US"/>
              </w:rPr>
            </w:pPr>
            <w:r w:rsidRPr="006A2EAA">
              <w:rPr>
                <w:rFonts w:ascii="Times New Roman" w:hAnsi="Times New Roman" w:cs="Times New Roman"/>
                <w:lang w:val="ru-RU" w:eastAsia="en-US"/>
              </w:rPr>
              <w:t xml:space="preserve">                    </w:t>
            </w:r>
          </w:p>
          <w:p w:rsidR="00347906" w:rsidRPr="006A2EAA" w:rsidRDefault="00347906" w:rsidP="00274B95">
            <w:pPr>
              <w:pStyle w:val="ConsPlusNonformat"/>
              <w:rPr>
                <w:rFonts w:ascii="Times New Roman" w:hAnsi="Times New Roman" w:cs="Times New Roman"/>
                <w:lang w:eastAsia="en-US"/>
              </w:rPr>
            </w:pPr>
            <w:r w:rsidRPr="006A2EAA">
              <w:rPr>
                <w:rFonts w:ascii="Times New Roman" w:hAnsi="Times New Roman" w:cs="Times New Roman"/>
                <w:lang w:eastAsia="en-US"/>
              </w:rPr>
              <w:t>Вп     =</w:t>
            </w:r>
          </w:p>
          <w:p w:rsidR="00347906" w:rsidRPr="006A2EAA" w:rsidRDefault="00347906" w:rsidP="00274B95">
            <w:pPr>
              <w:pStyle w:val="ConsPlusNonformat"/>
              <w:rPr>
                <w:rFonts w:ascii="Times New Roman" w:hAnsi="Times New Roman" w:cs="Times New Roman"/>
                <w:lang w:eastAsia="en-US"/>
              </w:rPr>
            </w:pPr>
          </w:p>
          <w:p w:rsidR="00347906" w:rsidRPr="006A2EAA" w:rsidRDefault="00347906" w:rsidP="00274B95">
            <w:pPr>
              <w:pStyle w:val="ConsPlusNonformat"/>
              <w:rPr>
                <w:rFonts w:ascii="Times New Roman" w:hAnsi="Times New Roman" w:cs="Times New Roman"/>
                <w:lang w:eastAsia="en-US"/>
              </w:rPr>
            </w:pPr>
            <w:r w:rsidRPr="006A2EAA">
              <w:rPr>
                <w:rFonts w:ascii="Times New Roman" w:hAnsi="Times New Roman" w:cs="Times New Roman"/>
                <w:lang w:eastAsia="en-US"/>
              </w:rPr>
              <w:t>П1+ П2+</w:t>
            </w:r>
          </w:p>
          <w:p w:rsidR="00347906" w:rsidRPr="006A2EAA" w:rsidRDefault="00347906" w:rsidP="00274B95">
            <w:pPr>
              <w:pStyle w:val="ConsPlusNonformat"/>
              <w:rPr>
                <w:rFonts w:ascii="Times New Roman" w:hAnsi="Times New Roman" w:cs="Times New Roman"/>
                <w:lang w:eastAsia="en-US"/>
              </w:rPr>
            </w:pPr>
            <w:r w:rsidRPr="006A2EAA">
              <w:rPr>
                <w:rFonts w:ascii="Times New Roman" w:hAnsi="Times New Roman" w:cs="Times New Roman"/>
                <w:lang w:eastAsia="en-US"/>
              </w:rPr>
              <w:t xml:space="preserve"> ------------- </w:t>
            </w:r>
          </w:p>
          <w:p w:rsidR="00347906" w:rsidRPr="006A2EAA" w:rsidRDefault="00347906" w:rsidP="00274B95">
            <w:pPr>
              <w:pStyle w:val="ConsPlusNonformat"/>
              <w:rPr>
                <w:rFonts w:ascii="Times New Roman" w:hAnsi="Times New Roman" w:cs="Times New Roman"/>
                <w:lang w:eastAsia="en-US"/>
              </w:rPr>
            </w:pPr>
            <w:r w:rsidRPr="006A2EAA">
              <w:rPr>
                <w:rFonts w:ascii="Times New Roman" w:hAnsi="Times New Roman" w:cs="Times New Roman"/>
                <w:lang w:eastAsia="en-US"/>
              </w:rPr>
              <w:t>П1п+П2п</w:t>
            </w:r>
          </w:p>
          <w:p w:rsidR="00347906" w:rsidRPr="006A2EAA" w:rsidRDefault="00347906" w:rsidP="00274B95">
            <w:pPr>
              <w:pStyle w:val="ConsPlusNonformat"/>
              <w:rPr>
                <w:rFonts w:ascii="Times New Roman" w:hAnsi="Times New Roman" w:cs="Times New Roman"/>
                <w:lang w:eastAsia="en-US"/>
              </w:rPr>
            </w:pPr>
          </w:p>
          <w:p w:rsidR="00347906" w:rsidRPr="006A2EAA" w:rsidRDefault="00347906" w:rsidP="00274B95">
            <w:pPr>
              <w:pStyle w:val="ConsPlusNonformat"/>
              <w:rPr>
                <w:rFonts w:ascii="Times New Roman" w:hAnsi="Times New Roman" w:cs="Times New Roman"/>
                <w:lang w:eastAsia="en-US"/>
              </w:rPr>
            </w:pPr>
            <w:r w:rsidRPr="006A2EAA">
              <w:rPr>
                <w:rFonts w:ascii="Times New Roman" w:hAnsi="Times New Roman" w:cs="Times New Roman"/>
                <w:lang w:eastAsia="en-US"/>
              </w:rPr>
              <w:t xml:space="preserve"> x 100</w:t>
            </w:r>
          </w:p>
          <w:p w:rsidR="00347906" w:rsidRPr="006A2EAA" w:rsidRDefault="00347906" w:rsidP="00274B95">
            <w:pPr>
              <w:pStyle w:val="ConsPlusNonformat"/>
              <w:rPr>
                <w:rFonts w:ascii="Times New Roman" w:hAnsi="Times New Roman" w:cs="Times New Roman"/>
                <w:lang w:eastAsia="en-US"/>
              </w:rPr>
            </w:pPr>
            <w:r w:rsidRPr="006A2EAA">
              <w:rPr>
                <w:rFonts w:ascii="Times New Roman" w:hAnsi="Times New Roman" w:cs="Times New Roman"/>
                <w:lang w:eastAsia="en-US"/>
              </w:rPr>
              <w:t xml:space="preserve">                 </w:t>
            </w:r>
          </w:p>
          <w:p w:rsidR="00347906" w:rsidRPr="006A2EAA" w:rsidRDefault="00347906" w:rsidP="00274B95">
            <w:pPr>
              <w:pStyle w:val="ConsPlusNonformat"/>
              <w:rPr>
                <w:rFonts w:ascii="Times New Roman" w:hAnsi="Times New Roman" w:cs="Times New Roman"/>
                <w:lang w:eastAsia="en-US"/>
              </w:rPr>
            </w:pPr>
          </w:p>
          <w:p w:rsidR="00347906" w:rsidRPr="006A2EAA" w:rsidRDefault="00347906" w:rsidP="00274B95">
            <w:pPr>
              <w:pStyle w:val="ConsPlusNonformat"/>
              <w:rPr>
                <w:rFonts w:ascii="Times New Roman" w:hAnsi="Times New Roman" w:cs="Times New Roman"/>
                <w:lang w:eastAsia="en-US"/>
              </w:rPr>
            </w:pPr>
          </w:p>
          <w:p w:rsidR="00347906" w:rsidRPr="001F6711" w:rsidRDefault="00347906" w:rsidP="00274B95">
            <w:pPr>
              <w:pStyle w:val="12"/>
              <w:tabs>
                <w:tab w:val="left" w:pos="1095"/>
              </w:tabs>
              <w:spacing w:after="0" w:line="240" w:lineRule="auto"/>
              <w:ind w:left="0"/>
              <w:rPr>
                <w:rFonts w:ascii="Times New Roman" w:hAnsi="Times New Roman"/>
                <w:sz w:val="20"/>
                <w:szCs w:val="20"/>
              </w:rPr>
            </w:pPr>
          </w:p>
        </w:tc>
        <w:tc>
          <w:tcPr>
            <w:tcW w:w="2551" w:type="dxa"/>
          </w:tcPr>
          <w:p w:rsidR="00347906" w:rsidRDefault="00347906" w:rsidP="00274B95">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lastRenderedPageBreak/>
              <w:t>Базовый показатель 1</w:t>
            </w:r>
          </w:p>
          <w:p w:rsidR="00347906" w:rsidRPr="006A2EAA" w:rsidRDefault="00347906" w:rsidP="00274B95">
            <w:pPr>
              <w:autoSpaceDE w:val="0"/>
              <w:autoSpaceDN w:val="0"/>
              <w:adjustRightInd w:val="0"/>
              <w:spacing w:after="0" w:line="240" w:lineRule="auto"/>
              <w:rPr>
                <w:rFonts w:ascii="Times New Roman" w:hAnsi="Times New Roman"/>
                <w:sz w:val="20"/>
                <w:szCs w:val="20"/>
                <w:lang w:val="ru-RU"/>
              </w:rPr>
            </w:pPr>
          </w:p>
          <w:p w:rsidR="00347906" w:rsidRPr="006A2EAA" w:rsidRDefault="00347906" w:rsidP="00274B95">
            <w:pPr>
              <w:pStyle w:val="ConsPlusNormal"/>
              <w:spacing w:after="0"/>
              <w:rPr>
                <w:rFonts w:ascii="Times New Roman" w:hAnsi="Times New Roman" w:cs="Times New Roman"/>
                <w:lang w:val="ru-RU" w:eastAsia="en-US"/>
              </w:rPr>
            </w:pPr>
            <w:r w:rsidRPr="006A2EAA">
              <w:rPr>
                <w:rFonts w:ascii="Times New Roman" w:hAnsi="Times New Roman" w:cs="Times New Roman"/>
                <w:lang w:val="ru-RU" w:eastAsia="en-US"/>
              </w:rPr>
              <w:t xml:space="preserve">П1+ П2….. –  сумма значений </w:t>
            </w:r>
          </w:p>
          <w:p w:rsidR="00347906" w:rsidRDefault="00347906" w:rsidP="00274B95">
            <w:pPr>
              <w:pStyle w:val="ConsPlusNonformat"/>
              <w:spacing w:after="0"/>
              <w:rPr>
                <w:rFonts w:ascii="Times New Roman" w:hAnsi="Times New Roman" w:cs="Times New Roman"/>
                <w:lang w:val="ru-RU" w:eastAsia="en-US"/>
              </w:rPr>
            </w:pPr>
            <w:r w:rsidRPr="006A2EAA">
              <w:rPr>
                <w:rFonts w:ascii="Times New Roman" w:hAnsi="Times New Roman" w:cs="Times New Roman"/>
                <w:lang w:val="ru-RU" w:eastAsia="en-US"/>
              </w:rPr>
              <w:t>фактически предоставленных  муниципальных услуг</w:t>
            </w:r>
          </w:p>
          <w:p w:rsidR="00347906" w:rsidRPr="006A2EAA" w:rsidRDefault="00347906" w:rsidP="00274B95">
            <w:pPr>
              <w:pStyle w:val="ConsPlusNonformat"/>
              <w:spacing w:after="0"/>
              <w:rPr>
                <w:rFonts w:ascii="Times New Roman" w:hAnsi="Times New Roman" w:cs="Times New Roman"/>
                <w:lang w:val="ru-RU" w:eastAsia="en-US"/>
              </w:rPr>
            </w:pPr>
          </w:p>
          <w:p w:rsidR="00347906" w:rsidRDefault="00347906" w:rsidP="00274B95">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347906" w:rsidRPr="006A2EAA" w:rsidRDefault="00347906" w:rsidP="00274B95">
            <w:pPr>
              <w:autoSpaceDE w:val="0"/>
              <w:autoSpaceDN w:val="0"/>
              <w:adjustRightInd w:val="0"/>
              <w:spacing w:after="0" w:line="240" w:lineRule="auto"/>
              <w:rPr>
                <w:rFonts w:ascii="Times New Roman" w:hAnsi="Times New Roman"/>
                <w:sz w:val="20"/>
                <w:szCs w:val="20"/>
                <w:lang w:val="ru-RU"/>
              </w:rPr>
            </w:pPr>
          </w:p>
          <w:p w:rsidR="00347906" w:rsidRDefault="00347906" w:rsidP="00274B95">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П1п + П2п….. -  сумма значений плановых показателей муниципальных услуг на обеспечение доступа пользователей к архивному  фонду  района, области (в пределах </w:t>
            </w:r>
          </w:p>
          <w:p w:rsidR="00347906" w:rsidRPr="006A2EAA" w:rsidRDefault="00347906" w:rsidP="00274B95">
            <w:pPr>
              <w:spacing w:after="0" w:line="240" w:lineRule="auto"/>
              <w:rPr>
                <w:rFonts w:ascii="Times New Roman" w:hAnsi="Times New Roman"/>
                <w:sz w:val="20"/>
                <w:szCs w:val="20"/>
                <w:lang w:val="ru-RU"/>
              </w:rPr>
            </w:pPr>
            <w:r w:rsidRPr="006A2EAA">
              <w:rPr>
                <w:rFonts w:ascii="Times New Roman" w:hAnsi="Times New Roman"/>
                <w:sz w:val="20"/>
                <w:szCs w:val="20"/>
                <w:lang w:val="ru-RU"/>
              </w:rPr>
              <w:t>переданных полномочий)</w:t>
            </w:r>
          </w:p>
        </w:tc>
        <w:tc>
          <w:tcPr>
            <w:tcW w:w="1560" w:type="dxa"/>
          </w:tcPr>
          <w:p w:rsidR="00347906" w:rsidRPr="006A2EAA" w:rsidRDefault="00347906" w:rsidP="00274B95">
            <w:pPr>
              <w:spacing w:after="0" w:line="240" w:lineRule="auto"/>
              <w:rPr>
                <w:rFonts w:ascii="Times New Roman" w:hAnsi="Times New Roman"/>
                <w:sz w:val="20"/>
                <w:szCs w:val="20"/>
              </w:rPr>
            </w:pPr>
            <w:r w:rsidRPr="006A2EAA">
              <w:rPr>
                <w:rFonts w:ascii="Times New Roman" w:hAnsi="Times New Roman"/>
                <w:sz w:val="20"/>
                <w:szCs w:val="20"/>
              </w:rPr>
              <w:t>отчетность</w:t>
            </w:r>
          </w:p>
          <w:p w:rsidR="00347906" w:rsidRPr="006A2EAA" w:rsidRDefault="00347906" w:rsidP="00274B95">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Архивного отдела</w:t>
            </w:r>
          </w:p>
        </w:tc>
        <w:tc>
          <w:tcPr>
            <w:tcW w:w="1559" w:type="dxa"/>
          </w:tcPr>
          <w:p w:rsidR="00347906" w:rsidRPr="006A2EAA" w:rsidRDefault="00347906" w:rsidP="00274B95">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муници-пальный архив</w:t>
            </w:r>
          </w:p>
        </w:tc>
        <w:tc>
          <w:tcPr>
            <w:tcW w:w="1276" w:type="dxa"/>
          </w:tcPr>
          <w:p w:rsidR="00347906" w:rsidRPr="006A2EAA" w:rsidRDefault="00347906" w:rsidP="00274B95">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559" w:type="dxa"/>
          </w:tcPr>
          <w:p w:rsidR="00347906" w:rsidRPr="006A2EAA" w:rsidRDefault="00347906" w:rsidP="00274B95">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Архивный отдел администрации Никольского муниципального района</w:t>
            </w:r>
          </w:p>
          <w:p w:rsidR="00347906" w:rsidRPr="006A2EAA" w:rsidRDefault="00347906" w:rsidP="00274B95">
            <w:pPr>
              <w:widowControl w:val="0"/>
              <w:autoSpaceDE w:val="0"/>
              <w:autoSpaceDN w:val="0"/>
              <w:adjustRightInd w:val="0"/>
              <w:spacing w:after="0" w:line="240" w:lineRule="auto"/>
              <w:rPr>
                <w:rFonts w:ascii="Times New Roman" w:hAnsi="Times New Roman"/>
                <w:sz w:val="20"/>
                <w:szCs w:val="20"/>
                <w:lang w:val="ru-RU"/>
              </w:rPr>
            </w:pPr>
          </w:p>
        </w:tc>
      </w:tr>
      <w:tr w:rsidR="00347906" w:rsidRPr="00D34427" w:rsidTr="00347906">
        <w:trPr>
          <w:trHeight w:val="3966"/>
        </w:trPr>
        <w:tc>
          <w:tcPr>
            <w:tcW w:w="567" w:type="dxa"/>
          </w:tcPr>
          <w:p w:rsidR="00347906" w:rsidRPr="00347906" w:rsidRDefault="00347906" w:rsidP="00274B95">
            <w:pPr>
              <w:widowControl w:val="0"/>
              <w:autoSpaceDE w:val="0"/>
              <w:autoSpaceDN w:val="0"/>
              <w:adjustRightInd w:val="0"/>
              <w:rPr>
                <w:rFonts w:ascii="Times New Roman" w:hAnsi="Times New Roman"/>
                <w:sz w:val="20"/>
                <w:szCs w:val="20"/>
              </w:rPr>
            </w:pPr>
            <w:r w:rsidRPr="00347906">
              <w:rPr>
                <w:rFonts w:ascii="Times New Roman" w:hAnsi="Times New Roman"/>
                <w:sz w:val="20"/>
                <w:szCs w:val="20"/>
              </w:rPr>
              <w:lastRenderedPageBreak/>
              <w:t>11.</w:t>
            </w:r>
          </w:p>
        </w:tc>
        <w:tc>
          <w:tcPr>
            <w:tcW w:w="1985" w:type="dxa"/>
          </w:tcPr>
          <w:p w:rsidR="00347906" w:rsidRPr="00347906" w:rsidRDefault="00347906" w:rsidP="00274B95">
            <w:pPr>
              <w:rPr>
                <w:rFonts w:ascii="Times New Roman" w:hAnsi="Times New Roman"/>
                <w:sz w:val="20"/>
                <w:szCs w:val="20"/>
                <w:lang w:val="ru-RU"/>
              </w:rPr>
            </w:pPr>
            <w:r w:rsidRPr="00347906">
              <w:rPr>
                <w:rFonts w:ascii="Times New Roman" w:hAnsi="Times New Roman"/>
                <w:sz w:val="20"/>
                <w:szCs w:val="20"/>
                <w:lang w:val="ru-RU"/>
              </w:rPr>
              <w:t xml:space="preserve">Целевой показатель 11 </w:t>
            </w:r>
          </w:p>
          <w:p w:rsidR="00347906" w:rsidRPr="00347906" w:rsidRDefault="00347906" w:rsidP="00274B95">
            <w:pPr>
              <w:rPr>
                <w:rFonts w:ascii="Times New Roman" w:hAnsi="Times New Roman"/>
                <w:sz w:val="20"/>
                <w:szCs w:val="20"/>
                <w:lang w:val="ru-RU"/>
              </w:rPr>
            </w:pPr>
            <w:r w:rsidRPr="00347906">
              <w:rPr>
                <w:rFonts w:ascii="Times New Roman" w:hAnsi="Times New Roman"/>
                <w:sz w:val="20"/>
                <w:szCs w:val="20"/>
                <w:lang w:val="ru-RU"/>
              </w:rPr>
              <w:t>Количество отремонтированных объектов, в которых проведены мероприятия по капитальному ремонту и ремонту, включая приобретение и монтаж оборудования</w:t>
            </w:r>
          </w:p>
        </w:tc>
        <w:tc>
          <w:tcPr>
            <w:tcW w:w="992" w:type="dxa"/>
          </w:tcPr>
          <w:p w:rsidR="00347906" w:rsidRPr="00347906" w:rsidRDefault="00347906" w:rsidP="00274B95">
            <w:pPr>
              <w:widowControl w:val="0"/>
              <w:autoSpaceDE w:val="0"/>
              <w:autoSpaceDN w:val="0"/>
              <w:adjustRightInd w:val="0"/>
              <w:jc w:val="center"/>
              <w:rPr>
                <w:rFonts w:ascii="Times New Roman" w:hAnsi="Times New Roman"/>
                <w:sz w:val="20"/>
                <w:szCs w:val="20"/>
              </w:rPr>
            </w:pPr>
            <w:r w:rsidRPr="00347906">
              <w:rPr>
                <w:rFonts w:ascii="Times New Roman" w:hAnsi="Times New Roman"/>
                <w:sz w:val="20"/>
                <w:szCs w:val="20"/>
              </w:rPr>
              <w:t>объект</w:t>
            </w:r>
          </w:p>
        </w:tc>
        <w:tc>
          <w:tcPr>
            <w:tcW w:w="1418" w:type="dxa"/>
          </w:tcPr>
          <w:p w:rsidR="00347906" w:rsidRPr="00347906" w:rsidRDefault="00347906" w:rsidP="00274B95">
            <w:pPr>
              <w:widowControl w:val="0"/>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Показатель характеризует количество капитально отремонтированных объектов культ уры</w:t>
            </w:r>
          </w:p>
        </w:tc>
        <w:tc>
          <w:tcPr>
            <w:tcW w:w="850" w:type="dxa"/>
          </w:tcPr>
          <w:p w:rsidR="00347906" w:rsidRPr="00347906" w:rsidRDefault="00347906" w:rsidP="00274B95">
            <w:pPr>
              <w:widowControl w:val="0"/>
              <w:autoSpaceDE w:val="0"/>
              <w:autoSpaceDN w:val="0"/>
              <w:adjustRightInd w:val="0"/>
              <w:jc w:val="both"/>
              <w:rPr>
                <w:rFonts w:ascii="Times New Roman" w:hAnsi="Times New Roman"/>
                <w:sz w:val="20"/>
                <w:szCs w:val="20"/>
              </w:rPr>
            </w:pPr>
            <w:r w:rsidRPr="00347906">
              <w:rPr>
                <w:rFonts w:ascii="Times New Roman" w:hAnsi="Times New Roman"/>
                <w:sz w:val="20"/>
                <w:szCs w:val="20"/>
              </w:rPr>
              <w:t>За отчётный год</w:t>
            </w:r>
          </w:p>
        </w:tc>
        <w:tc>
          <w:tcPr>
            <w:tcW w:w="1276" w:type="dxa"/>
          </w:tcPr>
          <w:p w:rsidR="00347906" w:rsidRPr="00347906" w:rsidRDefault="00347906" w:rsidP="00274B95">
            <w:pPr>
              <w:pStyle w:val="ConsPlusNonformat"/>
              <w:rPr>
                <w:rFonts w:ascii="Times New Roman" w:hAnsi="Times New Roman" w:cs="Times New Roman"/>
                <w:lang w:val="ru-RU" w:eastAsia="en-US"/>
              </w:rPr>
            </w:pPr>
            <w:r w:rsidRPr="00347906">
              <w:rPr>
                <w:rFonts w:ascii="Times New Roman" w:hAnsi="Times New Roman" w:cs="Times New Roman"/>
                <w:lang w:val="ru-RU" w:eastAsia="en-US"/>
              </w:rPr>
              <w:t xml:space="preserve">О=Оп-Ооп, где О – количество капитально отремонтированных объектов </w:t>
            </w:r>
          </w:p>
        </w:tc>
        <w:tc>
          <w:tcPr>
            <w:tcW w:w="2551" w:type="dxa"/>
          </w:tcPr>
          <w:p w:rsidR="00347906" w:rsidRPr="00347906" w:rsidRDefault="00347906" w:rsidP="00274B95">
            <w:pPr>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Базовый показатель 1</w:t>
            </w:r>
          </w:p>
          <w:p w:rsidR="00347906" w:rsidRPr="00347906" w:rsidRDefault="00347906" w:rsidP="00274B95">
            <w:pPr>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Оо – количество капитально отремонтированных объектов по плану;</w:t>
            </w:r>
          </w:p>
          <w:p w:rsidR="00347906" w:rsidRPr="00347906" w:rsidRDefault="00347906" w:rsidP="00274B95">
            <w:pPr>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Базовый показатель 2</w:t>
            </w:r>
          </w:p>
          <w:p w:rsidR="00347906" w:rsidRPr="00347906" w:rsidRDefault="00347906" w:rsidP="00274B95">
            <w:pPr>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Ооп – отклонение от плана по количеству капитально отремонтированных объектов</w:t>
            </w:r>
          </w:p>
        </w:tc>
        <w:tc>
          <w:tcPr>
            <w:tcW w:w="1560" w:type="dxa"/>
          </w:tcPr>
          <w:p w:rsidR="00347906" w:rsidRPr="00347906" w:rsidRDefault="00347906" w:rsidP="00274B95">
            <w:pPr>
              <w:rPr>
                <w:rFonts w:ascii="Times New Roman" w:hAnsi="Times New Roman"/>
                <w:sz w:val="20"/>
                <w:szCs w:val="20"/>
              </w:rPr>
            </w:pPr>
            <w:r w:rsidRPr="00347906">
              <w:rPr>
                <w:rFonts w:ascii="Times New Roman" w:hAnsi="Times New Roman"/>
                <w:sz w:val="20"/>
                <w:szCs w:val="20"/>
              </w:rPr>
              <w:t>Ведомственная отчётность</w:t>
            </w:r>
          </w:p>
        </w:tc>
        <w:tc>
          <w:tcPr>
            <w:tcW w:w="1559" w:type="dxa"/>
          </w:tcPr>
          <w:p w:rsidR="00347906" w:rsidRPr="00347906" w:rsidRDefault="00347906" w:rsidP="00274B95">
            <w:pPr>
              <w:widowControl w:val="0"/>
              <w:autoSpaceDE w:val="0"/>
              <w:autoSpaceDN w:val="0"/>
              <w:adjustRightInd w:val="0"/>
              <w:jc w:val="center"/>
              <w:rPr>
                <w:rFonts w:ascii="Times New Roman" w:hAnsi="Times New Roman"/>
                <w:sz w:val="20"/>
                <w:szCs w:val="20"/>
              </w:rPr>
            </w:pPr>
            <w:r w:rsidRPr="00347906">
              <w:rPr>
                <w:rFonts w:ascii="Times New Roman" w:hAnsi="Times New Roman"/>
                <w:sz w:val="20"/>
                <w:szCs w:val="20"/>
              </w:rPr>
              <w:t>учреждения культуры, ед.</w:t>
            </w:r>
          </w:p>
        </w:tc>
        <w:tc>
          <w:tcPr>
            <w:tcW w:w="1276" w:type="dxa"/>
          </w:tcPr>
          <w:p w:rsidR="00347906" w:rsidRPr="00347906" w:rsidRDefault="00347906" w:rsidP="00274B95">
            <w:pPr>
              <w:widowControl w:val="0"/>
              <w:autoSpaceDE w:val="0"/>
              <w:autoSpaceDN w:val="0"/>
              <w:adjustRightInd w:val="0"/>
              <w:jc w:val="center"/>
              <w:rPr>
                <w:rFonts w:ascii="Times New Roman" w:hAnsi="Times New Roman"/>
                <w:sz w:val="20"/>
                <w:szCs w:val="20"/>
              </w:rPr>
            </w:pPr>
            <w:r w:rsidRPr="00347906">
              <w:rPr>
                <w:rFonts w:ascii="Times New Roman" w:hAnsi="Times New Roman"/>
                <w:sz w:val="20"/>
                <w:szCs w:val="20"/>
              </w:rPr>
              <w:t>Сплошное наблюдение</w:t>
            </w:r>
          </w:p>
        </w:tc>
        <w:tc>
          <w:tcPr>
            <w:tcW w:w="1559" w:type="dxa"/>
          </w:tcPr>
          <w:p w:rsidR="00347906" w:rsidRPr="00347906" w:rsidRDefault="00347906" w:rsidP="00274B95">
            <w:pPr>
              <w:widowControl w:val="0"/>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Управление культуры администрации Никольского муниципального района</w:t>
            </w:r>
          </w:p>
        </w:tc>
      </w:tr>
      <w:tr w:rsidR="00347906" w:rsidRPr="00D34427" w:rsidTr="00347906">
        <w:trPr>
          <w:trHeight w:val="2685"/>
        </w:trPr>
        <w:tc>
          <w:tcPr>
            <w:tcW w:w="567" w:type="dxa"/>
          </w:tcPr>
          <w:p w:rsidR="00347906" w:rsidRPr="00347906" w:rsidRDefault="00347906" w:rsidP="00274B95">
            <w:pPr>
              <w:widowControl w:val="0"/>
              <w:autoSpaceDE w:val="0"/>
              <w:autoSpaceDN w:val="0"/>
              <w:adjustRightInd w:val="0"/>
              <w:rPr>
                <w:rFonts w:ascii="Times New Roman" w:hAnsi="Times New Roman"/>
                <w:sz w:val="20"/>
                <w:szCs w:val="20"/>
              </w:rPr>
            </w:pPr>
            <w:r w:rsidRPr="00347906">
              <w:rPr>
                <w:rFonts w:ascii="Times New Roman" w:hAnsi="Times New Roman"/>
                <w:sz w:val="20"/>
                <w:szCs w:val="20"/>
              </w:rPr>
              <w:t>12.</w:t>
            </w:r>
          </w:p>
        </w:tc>
        <w:tc>
          <w:tcPr>
            <w:tcW w:w="1985" w:type="dxa"/>
          </w:tcPr>
          <w:p w:rsidR="00347906" w:rsidRPr="00347906" w:rsidRDefault="00347906" w:rsidP="00274B95">
            <w:pPr>
              <w:widowControl w:val="0"/>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Целевой показатель 12</w:t>
            </w:r>
          </w:p>
          <w:p w:rsidR="00347906" w:rsidRPr="00347906" w:rsidRDefault="00347906" w:rsidP="00274B95">
            <w:pPr>
              <w:widowControl w:val="0"/>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Число посещений организаций культуры (в части посещений библиотек</w:t>
            </w:r>
          </w:p>
        </w:tc>
        <w:tc>
          <w:tcPr>
            <w:tcW w:w="992" w:type="dxa"/>
          </w:tcPr>
          <w:p w:rsidR="00347906" w:rsidRPr="00347906" w:rsidRDefault="00347906" w:rsidP="00274B95">
            <w:pPr>
              <w:jc w:val="center"/>
              <w:rPr>
                <w:rFonts w:ascii="Times New Roman" w:hAnsi="Times New Roman"/>
                <w:sz w:val="20"/>
                <w:szCs w:val="20"/>
              </w:rPr>
            </w:pPr>
            <w:r w:rsidRPr="00347906">
              <w:rPr>
                <w:rFonts w:ascii="Times New Roman" w:hAnsi="Times New Roman"/>
                <w:sz w:val="20"/>
                <w:szCs w:val="20"/>
              </w:rPr>
              <w:t>тысяч человек</w:t>
            </w:r>
          </w:p>
        </w:tc>
        <w:tc>
          <w:tcPr>
            <w:tcW w:w="1418" w:type="dxa"/>
          </w:tcPr>
          <w:p w:rsidR="00347906" w:rsidRPr="00347906" w:rsidRDefault="00347906" w:rsidP="00274B95">
            <w:pPr>
              <w:rPr>
                <w:rFonts w:ascii="Times New Roman" w:hAnsi="Times New Roman"/>
                <w:sz w:val="20"/>
                <w:szCs w:val="20"/>
                <w:lang w:val="ru-RU"/>
              </w:rPr>
            </w:pPr>
            <w:r w:rsidRPr="00347906">
              <w:rPr>
                <w:rFonts w:ascii="Times New Roman" w:hAnsi="Times New Roman"/>
                <w:sz w:val="20"/>
                <w:szCs w:val="20"/>
                <w:lang w:val="ru-RU"/>
              </w:rPr>
              <w:t>Показатель характеризует число посещений  библиотек</w:t>
            </w:r>
          </w:p>
        </w:tc>
        <w:tc>
          <w:tcPr>
            <w:tcW w:w="850" w:type="dxa"/>
          </w:tcPr>
          <w:p w:rsidR="00347906" w:rsidRPr="00347906" w:rsidRDefault="00347906" w:rsidP="00274B95">
            <w:pPr>
              <w:rPr>
                <w:rFonts w:ascii="Times New Roman" w:hAnsi="Times New Roman"/>
                <w:sz w:val="20"/>
                <w:szCs w:val="20"/>
              </w:rPr>
            </w:pPr>
            <w:r w:rsidRPr="00347906">
              <w:rPr>
                <w:rFonts w:ascii="Times New Roman" w:hAnsi="Times New Roman"/>
                <w:sz w:val="20"/>
                <w:szCs w:val="20"/>
                <w:lang w:val="ru-RU"/>
              </w:rPr>
              <w:t xml:space="preserve"> </w:t>
            </w:r>
            <w:r w:rsidRPr="00347906">
              <w:rPr>
                <w:rFonts w:ascii="Times New Roman" w:hAnsi="Times New Roman"/>
                <w:sz w:val="20"/>
                <w:szCs w:val="20"/>
              </w:rPr>
              <w:t>За отчётный год</w:t>
            </w:r>
          </w:p>
        </w:tc>
        <w:tc>
          <w:tcPr>
            <w:tcW w:w="1276" w:type="dxa"/>
          </w:tcPr>
          <w:p w:rsidR="00347906" w:rsidRPr="00347906" w:rsidRDefault="00347906" w:rsidP="00274B95">
            <w:pPr>
              <w:rPr>
                <w:rFonts w:ascii="Times New Roman" w:hAnsi="Times New Roman"/>
                <w:sz w:val="20"/>
                <w:szCs w:val="20"/>
                <w:lang w:val="ru-RU"/>
              </w:rPr>
            </w:pPr>
            <w:r w:rsidRPr="00347906">
              <w:rPr>
                <w:rFonts w:ascii="Times New Roman" w:hAnsi="Times New Roman"/>
                <w:sz w:val="20"/>
                <w:szCs w:val="20"/>
                <w:lang w:val="ru-RU"/>
              </w:rPr>
              <w:t>Чпб= Чп-Чуит, где Чпб- число посещений библиотек</w:t>
            </w:r>
          </w:p>
          <w:p w:rsidR="00347906" w:rsidRPr="00347906" w:rsidRDefault="00347906" w:rsidP="00274B95">
            <w:pPr>
              <w:rPr>
                <w:rFonts w:ascii="Times New Roman" w:hAnsi="Times New Roman"/>
                <w:sz w:val="20"/>
                <w:szCs w:val="20"/>
                <w:lang w:val="ru-RU"/>
              </w:rPr>
            </w:pPr>
          </w:p>
        </w:tc>
        <w:tc>
          <w:tcPr>
            <w:tcW w:w="2551" w:type="dxa"/>
          </w:tcPr>
          <w:p w:rsidR="00347906" w:rsidRPr="00347906" w:rsidRDefault="00347906" w:rsidP="00274B95">
            <w:pPr>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Базовый показатель 1</w:t>
            </w:r>
          </w:p>
          <w:p w:rsidR="00347906" w:rsidRPr="00347906" w:rsidRDefault="00347906" w:rsidP="00274B95">
            <w:pPr>
              <w:rPr>
                <w:rFonts w:ascii="Times New Roman" w:hAnsi="Times New Roman"/>
                <w:sz w:val="20"/>
                <w:szCs w:val="20"/>
                <w:lang w:val="ru-RU"/>
              </w:rPr>
            </w:pPr>
            <w:r w:rsidRPr="00347906">
              <w:rPr>
                <w:rFonts w:ascii="Times New Roman" w:hAnsi="Times New Roman"/>
                <w:sz w:val="20"/>
                <w:szCs w:val="20"/>
                <w:lang w:val="ru-RU"/>
              </w:rPr>
              <w:t>Чп- число посещений организаций культуры</w:t>
            </w:r>
          </w:p>
          <w:p w:rsidR="00347906" w:rsidRPr="00347906" w:rsidRDefault="00347906" w:rsidP="00274B95">
            <w:pPr>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Базовый показатель 2</w:t>
            </w:r>
          </w:p>
          <w:p w:rsidR="00347906" w:rsidRPr="00347906" w:rsidRDefault="00347906" w:rsidP="00274B95">
            <w:pPr>
              <w:rPr>
                <w:rFonts w:ascii="Times New Roman" w:hAnsi="Times New Roman"/>
                <w:sz w:val="20"/>
                <w:szCs w:val="20"/>
                <w:lang w:val="ru-RU"/>
              </w:rPr>
            </w:pPr>
            <w:r w:rsidRPr="00347906">
              <w:rPr>
                <w:rFonts w:ascii="Times New Roman" w:hAnsi="Times New Roman"/>
                <w:sz w:val="20"/>
                <w:szCs w:val="20"/>
                <w:lang w:val="ru-RU"/>
              </w:rPr>
              <w:t xml:space="preserve">Чуит-число посещений организаций культуры иного типа </w:t>
            </w:r>
          </w:p>
          <w:p w:rsidR="00347906" w:rsidRPr="00347906" w:rsidRDefault="00347906" w:rsidP="00274B95">
            <w:pPr>
              <w:autoSpaceDE w:val="0"/>
              <w:autoSpaceDN w:val="0"/>
              <w:adjustRightInd w:val="0"/>
              <w:rPr>
                <w:rFonts w:ascii="Times New Roman" w:hAnsi="Times New Roman"/>
                <w:sz w:val="20"/>
                <w:szCs w:val="20"/>
                <w:lang w:val="ru-RU"/>
              </w:rPr>
            </w:pPr>
          </w:p>
        </w:tc>
        <w:tc>
          <w:tcPr>
            <w:tcW w:w="1560" w:type="dxa"/>
          </w:tcPr>
          <w:p w:rsidR="00347906" w:rsidRPr="00347906" w:rsidRDefault="00347906" w:rsidP="00274B95">
            <w:pPr>
              <w:rPr>
                <w:rFonts w:ascii="Times New Roman" w:hAnsi="Times New Roman"/>
                <w:sz w:val="20"/>
                <w:szCs w:val="20"/>
              </w:rPr>
            </w:pPr>
            <w:r w:rsidRPr="00347906">
              <w:rPr>
                <w:rFonts w:ascii="Times New Roman" w:hAnsi="Times New Roman"/>
                <w:sz w:val="20"/>
                <w:szCs w:val="20"/>
              </w:rPr>
              <w:t>Ведомственная отчётность</w:t>
            </w:r>
          </w:p>
        </w:tc>
        <w:tc>
          <w:tcPr>
            <w:tcW w:w="1559" w:type="dxa"/>
          </w:tcPr>
          <w:p w:rsidR="00347906" w:rsidRPr="00347906" w:rsidRDefault="00347906" w:rsidP="00274B95">
            <w:pPr>
              <w:widowControl w:val="0"/>
              <w:autoSpaceDE w:val="0"/>
              <w:autoSpaceDN w:val="0"/>
              <w:adjustRightInd w:val="0"/>
              <w:jc w:val="center"/>
              <w:rPr>
                <w:rFonts w:ascii="Times New Roman" w:hAnsi="Times New Roman"/>
                <w:sz w:val="20"/>
                <w:szCs w:val="20"/>
                <w:lang w:val="ru-RU"/>
              </w:rPr>
            </w:pPr>
            <w:r w:rsidRPr="00347906">
              <w:rPr>
                <w:rFonts w:ascii="Times New Roman" w:hAnsi="Times New Roman"/>
                <w:sz w:val="20"/>
                <w:szCs w:val="20"/>
                <w:lang w:val="ru-RU"/>
              </w:rPr>
              <w:t>общество в целом, тыс.чел.</w:t>
            </w:r>
          </w:p>
        </w:tc>
        <w:tc>
          <w:tcPr>
            <w:tcW w:w="1276" w:type="dxa"/>
          </w:tcPr>
          <w:p w:rsidR="00347906" w:rsidRPr="00347906" w:rsidRDefault="00347906" w:rsidP="00274B95">
            <w:pPr>
              <w:widowControl w:val="0"/>
              <w:autoSpaceDE w:val="0"/>
              <w:autoSpaceDN w:val="0"/>
              <w:adjustRightInd w:val="0"/>
              <w:jc w:val="center"/>
              <w:rPr>
                <w:rFonts w:ascii="Times New Roman" w:hAnsi="Times New Roman"/>
                <w:sz w:val="20"/>
                <w:szCs w:val="20"/>
              </w:rPr>
            </w:pPr>
            <w:r w:rsidRPr="00347906">
              <w:rPr>
                <w:rFonts w:ascii="Times New Roman" w:hAnsi="Times New Roman"/>
                <w:sz w:val="20"/>
                <w:szCs w:val="20"/>
              </w:rPr>
              <w:t>Сплошное наблюдение</w:t>
            </w:r>
          </w:p>
        </w:tc>
        <w:tc>
          <w:tcPr>
            <w:tcW w:w="1559" w:type="dxa"/>
          </w:tcPr>
          <w:p w:rsidR="00347906" w:rsidRPr="00347906" w:rsidRDefault="00347906" w:rsidP="00274B95">
            <w:pPr>
              <w:widowControl w:val="0"/>
              <w:autoSpaceDE w:val="0"/>
              <w:autoSpaceDN w:val="0"/>
              <w:adjustRightInd w:val="0"/>
              <w:rPr>
                <w:rFonts w:ascii="Times New Roman" w:hAnsi="Times New Roman"/>
                <w:sz w:val="20"/>
                <w:szCs w:val="20"/>
                <w:lang w:val="ru-RU"/>
              </w:rPr>
            </w:pPr>
            <w:r w:rsidRPr="00347906">
              <w:rPr>
                <w:rFonts w:ascii="Times New Roman" w:hAnsi="Times New Roman"/>
                <w:sz w:val="20"/>
                <w:szCs w:val="20"/>
                <w:lang w:val="ru-RU"/>
              </w:rPr>
              <w:t>Управление культуры администрации Никольского муниципального района</w:t>
            </w:r>
          </w:p>
        </w:tc>
      </w:tr>
    </w:tbl>
    <w:p w:rsidR="00222EB1" w:rsidRPr="006A2EAA" w:rsidRDefault="00222EB1" w:rsidP="00B951B4">
      <w:pPr>
        <w:spacing w:after="0"/>
        <w:rPr>
          <w:rFonts w:ascii="Times New Roman" w:hAnsi="Times New Roman"/>
          <w:sz w:val="24"/>
          <w:szCs w:val="24"/>
          <w:lang w:val="ru-RU"/>
        </w:rPr>
      </w:pPr>
    </w:p>
    <w:p w:rsidR="00222EB1" w:rsidRPr="006A2EAA" w:rsidRDefault="00137C38">
      <w:pPr>
        <w:spacing w:after="0"/>
        <w:jc w:val="right"/>
        <w:rPr>
          <w:rFonts w:ascii="Times New Roman" w:hAnsi="Times New Roman"/>
          <w:sz w:val="24"/>
          <w:szCs w:val="24"/>
          <w:lang w:val="ru-RU"/>
        </w:rPr>
      </w:pPr>
      <w:r w:rsidRPr="006A2EAA">
        <w:rPr>
          <w:rFonts w:ascii="Times New Roman" w:hAnsi="Times New Roman"/>
          <w:sz w:val="24"/>
          <w:szCs w:val="24"/>
          <w:lang w:val="ru-RU"/>
        </w:rPr>
        <w:t xml:space="preserve">Приложение 3 </w:t>
      </w:r>
    </w:p>
    <w:p w:rsidR="00222EB1" w:rsidRPr="006A2EAA" w:rsidRDefault="00137C38">
      <w:pPr>
        <w:spacing w:after="0"/>
        <w:jc w:val="right"/>
        <w:rPr>
          <w:rFonts w:ascii="Times New Roman" w:hAnsi="Times New Roman"/>
          <w:sz w:val="24"/>
          <w:szCs w:val="24"/>
          <w:lang w:val="ru-RU"/>
        </w:rPr>
      </w:pPr>
      <w:r w:rsidRPr="006A2EAA">
        <w:rPr>
          <w:rFonts w:ascii="Times New Roman" w:hAnsi="Times New Roman"/>
          <w:sz w:val="24"/>
          <w:szCs w:val="24"/>
          <w:lang w:val="ru-RU"/>
        </w:rPr>
        <w:t>к муниципальной программе</w:t>
      </w:r>
    </w:p>
    <w:p w:rsidR="00222EB1" w:rsidRPr="006A2EAA" w:rsidRDefault="00137C38">
      <w:pPr>
        <w:spacing w:after="0" w:line="240" w:lineRule="auto"/>
        <w:jc w:val="center"/>
        <w:rPr>
          <w:rFonts w:ascii="Times New Roman" w:hAnsi="Times New Roman"/>
          <w:b/>
          <w:lang w:val="ru-RU"/>
        </w:rPr>
      </w:pPr>
      <w:r w:rsidRPr="006A2EAA">
        <w:rPr>
          <w:rFonts w:ascii="Times New Roman" w:hAnsi="Times New Roman"/>
          <w:b/>
          <w:lang w:val="ru-RU"/>
        </w:rPr>
        <w:t xml:space="preserve">ФИНАНСОВОЕ ОБЕСПЕЧЕНИЕ </w:t>
      </w:r>
    </w:p>
    <w:p w:rsidR="00222EB1" w:rsidRDefault="00137C38">
      <w:pPr>
        <w:spacing w:after="0" w:line="240" w:lineRule="auto"/>
        <w:jc w:val="center"/>
        <w:rPr>
          <w:rFonts w:ascii="Times New Roman" w:hAnsi="Times New Roman"/>
          <w:b/>
          <w:lang w:val="ru-RU"/>
        </w:rPr>
      </w:pPr>
      <w:r w:rsidRPr="006A2EAA">
        <w:rPr>
          <w:rFonts w:ascii="Times New Roman" w:hAnsi="Times New Roman"/>
          <w:b/>
        </w:rPr>
        <w:t xml:space="preserve">реализации муниципальной программы </w:t>
      </w:r>
    </w:p>
    <w:tbl>
      <w:tblPr>
        <w:tblW w:w="16126"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3263"/>
        <w:gridCol w:w="1421"/>
        <w:gridCol w:w="1418"/>
        <w:gridCol w:w="1559"/>
        <w:gridCol w:w="1559"/>
        <w:gridCol w:w="1701"/>
        <w:gridCol w:w="1559"/>
        <w:gridCol w:w="1843"/>
      </w:tblGrid>
      <w:tr w:rsidR="00B06CAB" w:rsidRPr="00B06CAB" w:rsidTr="00B06CAB">
        <w:tc>
          <w:tcPr>
            <w:tcW w:w="1803" w:type="dxa"/>
            <w:vMerge w:val="restart"/>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Ответственный исполнитель, соисполнитель, участник</w:t>
            </w:r>
          </w:p>
        </w:tc>
        <w:tc>
          <w:tcPr>
            <w:tcW w:w="3263" w:type="dxa"/>
            <w:vMerge w:val="restart"/>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Источник финансового обеспечения</w:t>
            </w:r>
          </w:p>
        </w:tc>
        <w:tc>
          <w:tcPr>
            <w:tcW w:w="11060" w:type="dxa"/>
            <w:gridSpan w:val="7"/>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Расходы (тыс.руб.)</w:t>
            </w:r>
          </w:p>
        </w:tc>
      </w:tr>
      <w:tr w:rsidR="00B06CAB" w:rsidRPr="00B06CAB" w:rsidTr="00B06CAB">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2020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2021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2022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2023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2024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2025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p>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Всего</w:t>
            </w:r>
          </w:p>
          <w:p w:rsidR="00B06CAB" w:rsidRPr="00B06CAB" w:rsidRDefault="00B06CAB" w:rsidP="00B06CAB">
            <w:pPr>
              <w:spacing w:after="0" w:line="240" w:lineRule="auto"/>
              <w:jc w:val="center"/>
              <w:rPr>
                <w:rFonts w:ascii="Times New Roman" w:hAnsi="Times New Roman"/>
                <w:b/>
              </w:rPr>
            </w:pPr>
          </w:p>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p>
        </w:tc>
      </w:tr>
      <w:tr w:rsidR="00B06CAB" w:rsidRPr="00B06CAB" w:rsidTr="00B06CAB">
        <w:tc>
          <w:tcPr>
            <w:tcW w:w="180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lastRenderedPageBreak/>
              <w:t>1</w:t>
            </w: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w:t>
            </w:r>
          </w:p>
        </w:tc>
        <w:tc>
          <w:tcPr>
            <w:tcW w:w="1421"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3</w:t>
            </w:r>
          </w:p>
        </w:tc>
        <w:tc>
          <w:tcPr>
            <w:tcW w:w="1418"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5</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6</w:t>
            </w:r>
          </w:p>
        </w:tc>
        <w:tc>
          <w:tcPr>
            <w:tcW w:w="1701"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7</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9</w:t>
            </w:r>
          </w:p>
        </w:tc>
      </w:tr>
      <w:tr w:rsidR="00B06CAB" w:rsidRPr="00B06CAB" w:rsidTr="00B06CAB">
        <w:trPr>
          <w:trHeight w:hRule="exact" w:val="397"/>
        </w:trPr>
        <w:tc>
          <w:tcPr>
            <w:tcW w:w="1803" w:type="dxa"/>
            <w:vMerge w:val="restart"/>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Итого</w:t>
            </w: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всего, в том числе</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jc w:val="center"/>
              <w:rPr>
                <w:rFonts w:ascii="Times New Roman" w:hAnsi="Times New Roman"/>
                <w:b/>
              </w:rPr>
            </w:pPr>
            <w:r w:rsidRPr="00B06CAB">
              <w:rPr>
                <w:rFonts w:ascii="Times New Roman" w:hAnsi="Times New Roman"/>
                <w:b/>
              </w:rPr>
              <w:t>54395,3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9504D7" w:rsidP="00B06CAB">
            <w:pPr>
              <w:spacing w:after="0" w:line="240" w:lineRule="auto"/>
              <w:jc w:val="center"/>
              <w:rPr>
                <w:rFonts w:ascii="Times New Roman" w:hAnsi="Times New Roman"/>
                <w:b/>
                <w:lang w:val="ru-RU"/>
              </w:rPr>
            </w:pPr>
            <w:r>
              <w:rPr>
                <w:rFonts w:ascii="Times New Roman" w:hAnsi="Times New Roman"/>
                <w:b/>
                <w:lang w:val="ru-RU"/>
              </w:rPr>
              <w:t>55624,8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97688E" w:rsidP="00B06CAB">
            <w:pPr>
              <w:spacing w:after="0" w:line="240" w:lineRule="auto"/>
              <w:jc w:val="center"/>
              <w:rPr>
                <w:rFonts w:ascii="Times New Roman" w:hAnsi="Times New Roman"/>
                <w:b/>
                <w:lang w:val="ru-RU"/>
              </w:rPr>
            </w:pPr>
            <w:r>
              <w:rPr>
                <w:rFonts w:ascii="Times New Roman" w:hAnsi="Times New Roman"/>
                <w:b/>
                <w:lang w:val="ru-RU"/>
              </w:rPr>
              <w:t>109409,3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61446,1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62081,4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59965,7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97688E" w:rsidP="00B06CAB">
            <w:pPr>
              <w:spacing w:after="0" w:line="240" w:lineRule="auto"/>
              <w:jc w:val="center"/>
              <w:rPr>
                <w:rFonts w:ascii="Times New Roman" w:hAnsi="Times New Roman"/>
                <w:b/>
                <w:lang w:val="ru-RU"/>
              </w:rPr>
            </w:pPr>
            <w:r>
              <w:rPr>
                <w:rFonts w:ascii="Times New Roman" w:hAnsi="Times New Roman"/>
                <w:b/>
                <w:lang w:val="ru-RU"/>
              </w:rPr>
              <w:t>402922,6</w:t>
            </w:r>
          </w:p>
        </w:tc>
      </w:tr>
      <w:tr w:rsidR="00B06CAB" w:rsidRPr="00B06CAB" w:rsidTr="00B06CAB">
        <w:trPr>
          <w:trHeight w:val="54"/>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jc w:val="center"/>
              <w:rPr>
                <w:rFonts w:ascii="Times New Roman" w:hAnsi="Times New Roman"/>
                <w:b/>
              </w:rPr>
            </w:pPr>
            <w:r w:rsidRPr="00B06CAB">
              <w:rPr>
                <w:rFonts w:ascii="Times New Roman" w:hAnsi="Times New Roman"/>
                <w:b/>
              </w:rPr>
              <w:t>43179,4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9504D7" w:rsidP="00B06CAB">
            <w:pPr>
              <w:spacing w:after="0" w:line="240" w:lineRule="auto"/>
              <w:jc w:val="center"/>
              <w:rPr>
                <w:rFonts w:ascii="Times New Roman" w:hAnsi="Times New Roman"/>
                <w:b/>
                <w:lang w:val="ru-RU"/>
              </w:rPr>
            </w:pPr>
            <w:r>
              <w:rPr>
                <w:rFonts w:ascii="Times New Roman" w:hAnsi="Times New Roman"/>
                <w:b/>
                <w:lang w:val="ru-RU"/>
              </w:rPr>
              <w:t>49090,9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97688E" w:rsidP="00B06CAB">
            <w:pPr>
              <w:spacing w:after="0" w:line="240" w:lineRule="auto"/>
              <w:jc w:val="center"/>
              <w:rPr>
                <w:rFonts w:ascii="Times New Roman" w:hAnsi="Times New Roman"/>
                <w:b/>
                <w:lang w:val="ru-RU"/>
              </w:rPr>
            </w:pPr>
            <w:r>
              <w:rPr>
                <w:rFonts w:ascii="Times New Roman" w:hAnsi="Times New Roman"/>
                <w:b/>
                <w:lang w:val="ru-RU"/>
              </w:rPr>
              <w:t>57173,4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97688E">
            <w:pPr>
              <w:spacing w:after="0" w:line="240" w:lineRule="auto"/>
              <w:jc w:val="center"/>
              <w:rPr>
                <w:rFonts w:ascii="Times New Roman" w:hAnsi="Times New Roman"/>
                <w:b/>
                <w:lang w:val="ru-RU"/>
              </w:rPr>
            </w:pPr>
            <w:r>
              <w:rPr>
                <w:rFonts w:ascii="Times New Roman" w:hAnsi="Times New Roman"/>
                <w:b/>
                <w:lang w:val="ru-RU"/>
              </w:rPr>
              <w:t>54697,</w:t>
            </w:r>
            <w:r w:rsidR="0097688E">
              <w:rPr>
                <w:rFonts w:ascii="Times New Roman" w:hAnsi="Times New Roman"/>
                <w:b/>
                <w:lang w:val="ru-RU"/>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55332,8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55254,3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97688E" w:rsidP="00B06CAB">
            <w:pPr>
              <w:spacing w:after="0" w:line="240" w:lineRule="auto"/>
              <w:jc w:val="center"/>
              <w:rPr>
                <w:rFonts w:ascii="Times New Roman" w:hAnsi="Times New Roman"/>
                <w:b/>
                <w:lang w:val="ru-RU"/>
              </w:rPr>
            </w:pPr>
            <w:r>
              <w:rPr>
                <w:rFonts w:ascii="Times New Roman" w:hAnsi="Times New Roman"/>
                <w:b/>
                <w:lang w:val="ru-RU"/>
              </w:rPr>
              <w:t>314728,7</w:t>
            </w:r>
          </w:p>
        </w:tc>
      </w:tr>
      <w:tr w:rsidR="00B06CAB" w:rsidRPr="00B06CAB" w:rsidTr="00B06CAB">
        <w:trPr>
          <w:trHeight w:hRule="exact" w:val="477"/>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3243,5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2066,5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9504D7"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45949,8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97688E">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2088,</w:t>
            </w:r>
            <w:r w:rsidR="0097688E">
              <w:rPr>
                <w:rFonts w:ascii="Times New Roman" w:hAnsi="Times New Roman"/>
                <w:b/>
                <w:lang w:val="ru-RU"/>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2088,6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301,4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9504D7" w:rsidP="0097688E">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55738,</w:t>
            </w:r>
            <w:r w:rsidR="0097688E">
              <w:rPr>
                <w:rFonts w:ascii="Times New Roman" w:hAnsi="Times New Roman"/>
                <w:b/>
                <w:lang w:val="ru-RU"/>
              </w:rPr>
              <w:t>0</w:t>
            </w:r>
          </w:p>
        </w:tc>
      </w:tr>
      <w:tr w:rsidR="00B06CAB" w:rsidRPr="00B06CAB" w:rsidTr="00B06CAB">
        <w:trPr>
          <w:trHeight w:val="54"/>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tcPr>
          <w:p w:rsidR="00B06CAB" w:rsidRPr="00B06CAB" w:rsidRDefault="00B06CAB"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межбюджетные трансферты из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4697,6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267,7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87</w:t>
            </w:r>
            <w:r w:rsidR="00805552">
              <w:rPr>
                <w:rFonts w:ascii="Times New Roman" w:hAnsi="Times New Roman"/>
                <w:b/>
                <w:lang w:val="ru-RU"/>
              </w:rPr>
              <w:t>6,1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250,0</w:t>
            </w: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250,0</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0,0</w:t>
            </w: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63</w:t>
            </w:r>
            <w:r w:rsidR="00805552">
              <w:rPr>
                <w:rFonts w:ascii="Times New Roman" w:hAnsi="Times New Roman"/>
                <w:b/>
                <w:lang w:val="ru-RU"/>
              </w:rPr>
              <w:t>41,4</w:t>
            </w:r>
          </w:p>
        </w:tc>
      </w:tr>
      <w:tr w:rsidR="00B06CAB" w:rsidRPr="00B06CAB" w:rsidTr="00B06CAB">
        <w:trPr>
          <w:trHeight w:val="54"/>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безвозмездные поступления от физических и юридических лиц</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103,8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EF0E23"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70,2</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0,00</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0,00</w:t>
            </w:r>
          </w:p>
        </w:tc>
        <w:tc>
          <w:tcPr>
            <w:tcW w:w="1701" w:type="dxa"/>
            <w:tcBorders>
              <w:top w:val="single" w:sz="4" w:space="0" w:color="000000"/>
              <w:left w:val="single" w:sz="4" w:space="0" w:color="000000"/>
              <w:bottom w:val="single" w:sz="4" w:space="0" w:color="000000"/>
              <w:right w:val="single" w:sz="4" w:space="0" w:color="000000"/>
            </w:tcBorders>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0,00</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174,00</w:t>
            </w:r>
          </w:p>
        </w:tc>
      </w:tr>
      <w:tr w:rsidR="006D1EF8" w:rsidRPr="00B06CAB" w:rsidTr="00B06CAB">
        <w:trPr>
          <w:trHeight w:val="54"/>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6D1EF8" w:rsidRPr="00B06CAB" w:rsidRDefault="006D1EF8"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6D1EF8" w:rsidRPr="00B06CAB" w:rsidRDefault="006D1EF8"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 xml:space="preserve">внебюджетные средства </w:t>
            </w:r>
          </w:p>
        </w:tc>
        <w:tc>
          <w:tcPr>
            <w:tcW w:w="1421" w:type="dxa"/>
            <w:tcBorders>
              <w:top w:val="single" w:sz="4" w:space="0" w:color="000000"/>
              <w:left w:val="single" w:sz="4" w:space="0" w:color="000000"/>
              <w:bottom w:val="single" w:sz="4" w:space="0" w:color="000000"/>
              <w:right w:val="single" w:sz="4" w:space="0" w:color="000000"/>
            </w:tcBorders>
            <w:vAlign w:val="center"/>
          </w:tcPr>
          <w:p w:rsidR="006D1EF8" w:rsidRPr="00B06CAB" w:rsidRDefault="006D1EF8"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3071,0</w:t>
            </w:r>
          </w:p>
        </w:tc>
        <w:tc>
          <w:tcPr>
            <w:tcW w:w="1418" w:type="dxa"/>
            <w:tcBorders>
              <w:top w:val="single" w:sz="4" w:space="0" w:color="000000"/>
              <w:left w:val="single" w:sz="4" w:space="0" w:color="000000"/>
              <w:bottom w:val="single" w:sz="4" w:space="0" w:color="000000"/>
              <w:right w:val="single" w:sz="4" w:space="0" w:color="000000"/>
            </w:tcBorders>
          </w:tcPr>
          <w:p w:rsidR="006D1EF8" w:rsidRPr="00EF0E23" w:rsidRDefault="00805552" w:rsidP="00B06CAB">
            <w:pPr>
              <w:spacing w:after="0" w:line="240" w:lineRule="auto"/>
              <w:jc w:val="center"/>
              <w:rPr>
                <w:rFonts w:ascii="Times New Roman" w:hAnsi="Times New Roman"/>
                <w:lang w:val="ru-RU"/>
              </w:rPr>
            </w:pPr>
            <w:r>
              <w:rPr>
                <w:rFonts w:ascii="Times New Roman" w:hAnsi="Times New Roman"/>
                <w:b/>
                <w:lang w:val="ru-RU"/>
              </w:rPr>
              <w:t>4029,5</w:t>
            </w:r>
          </w:p>
        </w:tc>
        <w:tc>
          <w:tcPr>
            <w:tcW w:w="1559" w:type="dxa"/>
            <w:tcBorders>
              <w:top w:val="single" w:sz="4" w:space="0" w:color="000000"/>
              <w:left w:val="single" w:sz="4" w:space="0" w:color="000000"/>
              <w:bottom w:val="single" w:sz="4" w:space="0" w:color="000000"/>
              <w:right w:val="single" w:sz="4" w:space="0" w:color="000000"/>
            </w:tcBorders>
          </w:tcPr>
          <w:p w:rsidR="006D1EF8" w:rsidRPr="006D1EF8" w:rsidRDefault="006D1EF8" w:rsidP="00B06CAB">
            <w:pPr>
              <w:spacing w:after="0" w:line="240" w:lineRule="auto"/>
              <w:jc w:val="center"/>
              <w:rPr>
                <w:rFonts w:ascii="Times New Roman" w:hAnsi="Times New Roman"/>
                <w:b/>
                <w:lang w:val="ru-RU"/>
              </w:rPr>
            </w:pPr>
            <w:r w:rsidRPr="006D1EF8">
              <w:rPr>
                <w:rFonts w:ascii="Times New Roman" w:hAnsi="Times New Roman"/>
                <w:b/>
                <w:lang w:val="ru-RU"/>
              </w:rPr>
              <w:t>4310,0</w:t>
            </w:r>
          </w:p>
        </w:tc>
        <w:tc>
          <w:tcPr>
            <w:tcW w:w="1559" w:type="dxa"/>
            <w:tcBorders>
              <w:top w:val="single" w:sz="4" w:space="0" w:color="000000"/>
              <w:left w:val="single" w:sz="4" w:space="0" w:color="000000"/>
              <w:bottom w:val="single" w:sz="4" w:space="0" w:color="000000"/>
              <w:right w:val="single" w:sz="4" w:space="0" w:color="000000"/>
            </w:tcBorders>
          </w:tcPr>
          <w:p w:rsidR="006D1EF8" w:rsidRPr="006D1EF8" w:rsidRDefault="006D1EF8">
            <w:pPr>
              <w:rPr>
                <w:b/>
              </w:rPr>
            </w:pPr>
            <w:r w:rsidRPr="006D1EF8">
              <w:rPr>
                <w:rFonts w:ascii="Times New Roman" w:hAnsi="Times New Roman"/>
                <w:b/>
                <w:lang w:val="ru-RU"/>
              </w:rPr>
              <w:t>4310,0</w:t>
            </w:r>
          </w:p>
        </w:tc>
        <w:tc>
          <w:tcPr>
            <w:tcW w:w="1701" w:type="dxa"/>
            <w:tcBorders>
              <w:top w:val="single" w:sz="4" w:space="0" w:color="000000"/>
              <w:left w:val="single" w:sz="4" w:space="0" w:color="000000"/>
              <w:bottom w:val="single" w:sz="4" w:space="0" w:color="000000"/>
              <w:right w:val="single" w:sz="4" w:space="0" w:color="000000"/>
            </w:tcBorders>
            <w:hideMark/>
          </w:tcPr>
          <w:p w:rsidR="006D1EF8" w:rsidRPr="006D1EF8" w:rsidRDefault="006D1EF8">
            <w:pPr>
              <w:rPr>
                <w:b/>
              </w:rPr>
            </w:pPr>
            <w:r w:rsidRPr="006D1EF8">
              <w:rPr>
                <w:rFonts w:ascii="Times New Roman" w:hAnsi="Times New Roman"/>
                <w:b/>
                <w:lang w:val="ru-RU"/>
              </w:rPr>
              <w:t>4310,0</w:t>
            </w:r>
          </w:p>
        </w:tc>
        <w:tc>
          <w:tcPr>
            <w:tcW w:w="1559" w:type="dxa"/>
            <w:tcBorders>
              <w:top w:val="single" w:sz="4" w:space="0" w:color="000000"/>
              <w:left w:val="single" w:sz="4" w:space="0" w:color="000000"/>
              <w:bottom w:val="single" w:sz="4" w:space="0" w:color="000000"/>
              <w:right w:val="single" w:sz="4" w:space="0" w:color="000000"/>
            </w:tcBorders>
            <w:hideMark/>
          </w:tcPr>
          <w:p w:rsidR="006D1EF8" w:rsidRPr="006D1EF8" w:rsidRDefault="006D1EF8">
            <w:pPr>
              <w:rPr>
                <w:b/>
              </w:rPr>
            </w:pPr>
            <w:r w:rsidRPr="006D1EF8">
              <w:rPr>
                <w:rFonts w:ascii="Times New Roman" w:hAnsi="Times New Roman"/>
                <w:b/>
                <w:lang w:val="ru-RU"/>
              </w:rPr>
              <w:t>4310,0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1EF8" w:rsidRPr="00EF0E23"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24</w:t>
            </w:r>
            <w:r w:rsidR="00805552">
              <w:rPr>
                <w:rFonts w:ascii="Times New Roman" w:hAnsi="Times New Roman"/>
                <w:b/>
                <w:lang w:val="ru-RU"/>
              </w:rPr>
              <w:t>340,5</w:t>
            </w:r>
          </w:p>
        </w:tc>
      </w:tr>
      <w:tr w:rsidR="006D1EF8" w:rsidRPr="00B06CAB" w:rsidTr="00E2109C">
        <w:trPr>
          <w:trHeight w:hRule="exact" w:val="510"/>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6D1EF8" w:rsidRPr="00B06CAB" w:rsidRDefault="006D1EF8"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6D1EF8" w:rsidRPr="00B06CAB" w:rsidRDefault="006D1EF8"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 xml:space="preserve">межбюджетные трансферты из </w:t>
            </w:r>
          </w:p>
          <w:p w:rsidR="006D1EF8" w:rsidRPr="00B06CAB" w:rsidRDefault="006D1EF8"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D1EF8" w:rsidRPr="00B06CAB" w:rsidRDefault="006D1EF8"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D1EF8" w:rsidRPr="00B06CAB" w:rsidRDefault="006D1EF8"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100,0</w:t>
            </w:r>
          </w:p>
        </w:tc>
        <w:tc>
          <w:tcPr>
            <w:tcW w:w="1559" w:type="dxa"/>
            <w:tcBorders>
              <w:top w:val="single" w:sz="4" w:space="0" w:color="000000"/>
              <w:left w:val="single" w:sz="4" w:space="0" w:color="000000"/>
              <w:bottom w:val="single" w:sz="4" w:space="0" w:color="000000"/>
              <w:right w:val="single" w:sz="4" w:space="0" w:color="000000"/>
            </w:tcBorders>
            <w:hideMark/>
          </w:tcPr>
          <w:p w:rsidR="006D1EF8" w:rsidRDefault="006D1EF8" w:rsidP="00347906">
            <w:pPr>
              <w:jc w:val="center"/>
            </w:pPr>
            <w:r w:rsidRPr="008C18E8">
              <w:rPr>
                <w:rFonts w:ascii="Times New Roman" w:hAnsi="Times New Roman"/>
                <w:b/>
              </w:rPr>
              <w:t>100,0</w:t>
            </w:r>
          </w:p>
        </w:tc>
        <w:tc>
          <w:tcPr>
            <w:tcW w:w="1559" w:type="dxa"/>
            <w:tcBorders>
              <w:top w:val="single" w:sz="4" w:space="0" w:color="000000"/>
              <w:left w:val="single" w:sz="4" w:space="0" w:color="000000"/>
              <w:bottom w:val="single" w:sz="4" w:space="0" w:color="000000"/>
              <w:right w:val="single" w:sz="4" w:space="0" w:color="000000"/>
            </w:tcBorders>
            <w:hideMark/>
          </w:tcPr>
          <w:p w:rsidR="006D1EF8" w:rsidRDefault="006D1EF8">
            <w:r w:rsidRPr="008C18E8">
              <w:rPr>
                <w:rFonts w:ascii="Times New Roman" w:hAnsi="Times New Roman"/>
                <w:b/>
              </w:rPr>
              <w:t>100,0</w:t>
            </w:r>
          </w:p>
        </w:tc>
        <w:tc>
          <w:tcPr>
            <w:tcW w:w="1701" w:type="dxa"/>
            <w:tcBorders>
              <w:top w:val="single" w:sz="4" w:space="0" w:color="000000"/>
              <w:left w:val="single" w:sz="4" w:space="0" w:color="000000"/>
              <w:bottom w:val="single" w:sz="4" w:space="0" w:color="000000"/>
              <w:right w:val="single" w:sz="4" w:space="0" w:color="000000"/>
            </w:tcBorders>
            <w:hideMark/>
          </w:tcPr>
          <w:p w:rsidR="006D1EF8" w:rsidRDefault="006D1EF8">
            <w:r w:rsidRPr="008C18E8">
              <w:rPr>
                <w:rFonts w:ascii="Times New Roman" w:hAnsi="Times New Roman"/>
                <w:b/>
              </w:rPr>
              <w:t>100,0</w:t>
            </w:r>
          </w:p>
        </w:tc>
        <w:tc>
          <w:tcPr>
            <w:tcW w:w="1559" w:type="dxa"/>
            <w:tcBorders>
              <w:top w:val="single" w:sz="4" w:space="0" w:color="000000"/>
              <w:left w:val="single" w:sz="4" w:space="0" w:color="000000"/>
              <w:bottom w:val="single" w:sz="4" w:space="0" w:color="000000"/>
              <w:right w:val="single" w:sz="4" w:space="0" w:color="000000"/>
            </w:tcBorders>
            <w:hideMark/>
          </w:tcPr>
          <w:p w:rsidR="006D1EF8" w:rsidRDefault="006D1EF8">
            <w:r w:rsidRPr="008C18E8">
              <w:rPr>
                <w:rFonts w:ascii="Times New Roman" w:hAnsi="Times New Roman"/>
                <w:b/>
              </w:rPr>
              <w:t>100,0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1EF8"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600,0</w:t>
            </w:r>
          </w:p>
        </w:tc>
      </w:tr>
      <w:tr w:rsidR="00B06CAB" w:rsidRPr="00B06CAB" w:rsidTr="00B06CAB">
        <w:trPr>
          <w:trHeight w:val="276"/>
        </w:trPr>
        <w:tc>
          <w:tcPr>
            <w:tcW w:w="1803" w:type="dxa"/>
            <w:vMerge w:val="restart"/>
            <w:tcBorders>
              <w:top w:val="single" w:sz="4" w:space="0" w:color="000000"/>
              <w:left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Ответственный исполнитель</w:t>
            </w:r>
          </w:p>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b/>
              </w:rPr>
              <w:t>Управление культуры</w:t>
            </w: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всего, в том числе</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jc w:val="center"/>
              <w:rPr>
                <w:rFonts w:ascii="Times New Roman" w:hAnsi="Times New Roman"/>
                <w:b/>
              </w:rPr>
            </w:pPr>
            <w:r w:rsidRPr="00B06CAB">
              <w:rPr>
                <w:rFonts w:ascii="Times New Roman" w:hAnsi="Times New Roman"/>
                <w:b/>
              </w:rPr>
              <w:t>1122,8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EF0E23" w:rsidP="00B06CAB">
            <w:pPr>
              <w:spacing w:after="0" w:line="240" w:lineRule="auto"/>
              <w:jc w:val="center"/>
              <w:rPr>
                <w:rFonts w:ascii="Times New Roman" w:hAnsi="Times New Roman"/>
                <w:b/>
                <w:lang w:val="ru-RU"/>
              </w:rPr>
            </w:pPr>
            <w:r>
              <w:rPr>
                <w:rFonts w:ascii="Times New Roman" w:hAnsi="Times New Roman"/>
                <w:b/>
                <w:lang w:val="ru-RU"/>
              </w:rPr>
              <w:t>12</w:t>
            </w:r>
            <w:r w:rsidR="00805552">
              <w:rPr>
                <w:rFonts w:ascii="Times New Roman" w:hAnsi="Times New Roman"/>
                <w:b/>
                <w:lang w:val="ru-RU"/>
              </w:rPr>
              <w:t>19,9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1250,3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1274,2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1286,2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1286,2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74</w:t>
            </w:r>
            <w:r w:rsidR="00805552">
              <w:rPr>
                <w:rFonts w:ascii="Times New Roman" w:hAnsi="Times New Roman"/>
                <w:b/>
                <w:lang w:val="ru-RU"/>
              </w:rPr>
              <w:t>39,6</w:t>
            </w:r>
          </w:p>
        </w:tc>
      </w:tr>
      <w:tr w:rsidR="00B06CAB" w:rsidRPr="00B06CAB" w:rsidTr="00B06CAB">
        <w:trPr>
          <w:trHeight w:val="276"/>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1090,3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EF0E23" w:rsidP="00B06CAB">
            <w:pPr>
              <w:spacing w:after="0" w:line="240" w:lineRule="auto"/>
              <w:jc w:val="center"/>
              <w:rPr>
                <w:rFonts w:ascii="Times New Roman" w:hAnsi="Times New Roman"/>
                <w:lang w:val="ru-RU"/>
              </w:rPr>
            </w:pPr>
            <w:r>
              <w:rPr>
                <w:rFonts w:ascii="Times New Roman" w:hAnsi="Times New Roman"/>
                <w:lang w:val="ru-RU"/>
              </w:rPr>
              <w:t>12</w:t>
            </w:r>
            <w:r w:rsidR="00805552">
              <w:rPr>
                <w:rFonts w:ascii="Times New Roman" w:hAnsi="Times New Roman"/>
                <w:lang w:val="ru-RU"/>
              </w:rPr>
              <w:t>19,9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1250,3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1274,2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1286,2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1286,2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74</w:t>
            </w:r>
            <w:r w:rsidR="00805552">
              <w:rPr>
                <w:rFonts w:ascii="Times New Roman" w:hAnsi="Times New Roman"/>
                <w:b/>
                <w:lang w:val="ru-RU"/>
              </w:rPr>
              <w:t>07,1</w:t>
            </w:r>
          </w:p>
        </w:tc>
      </w:tr>
      <w:tr w:rsidR="00B06CAB" w:rsidRPr="00D34427" w:rsidTr="00B06CAB">
        <w:trPr>
          <w:trHeight w:val="276"/>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276"/>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32,5</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32,5</w:t>
            </w:r>
          </w:p>
        </w:tc>
      </w:tr>
      <w:tr w:rsidR="00B06CAB" w:rsidRPr="00D34427" w:rsidTr="00B06CAB">
        <w:trPr>
          <w:trHeight w:val="276"/>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безвозмездные поступления от физических и юридических лиц</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276"/>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внебюджетные средства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p>
        </w:tc>
      </w:tr>
      <w:tr w:rsidR="00B06CAB" w:rsidRPr="00D34427" w:rsidTr="00B06CAB">
        <w:trPr>
          <w:trHeight w:val="276"/>
        </w:trPr>
        <w:tc>
          <w:tcPr>
            <w:tcW w:w="1803" w:type="dxa"/>
            <w:vMerge/>
            <w:tcBorders>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hRule="exact" w:val="397"/>
        </w:trPr>
        <w:tc>
          <w:tcPr>
            <w:tcW w:w="1803" w:type="dxa"/>
            <w:vMerge w:val="restart"/>
            <w:tcBorders>
              <w:top w:val="single" w:sz="4" w:space="0" w:color="000000"/>
              <w:left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Соисполнитель 1 МБУК «ИМЦКиТ»</w:t>
            </w:r>
          </w:p>
        </w:tc>
        <w:tc>
          <w:tcPr>
            <w:tcW w:w="3263" w:type="dxa"/>
            <w:tcBorders>
              <w:top w:val="single" w:sz="4" w:space="0" w:color="000000"/>
              <w:left w:val="single" w:sz="4" w:space="0" w:color="000000"/>
              <w:bottom w:val="single" w:sz="4" w:space="0" w:color="000000"/>
              <w:right w:val="single" w:sz="4" w:space="0" w:color="000000"/>
            </w:tcBorders>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всего, в том числе</w:t>
            </w:r>
          </w:p>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p>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p>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6922,6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EF0E23" w:rsidP="00B06CAB">
            <w:pPr>
              <w:spacing w:after="0" w:line="240" w:lineRule="auto"/>
              <w:jc w:val="center"/>
              <w:rPr>
                <w:rFonts w:ascii="Times New Roman" w:hAnsi="Times New Roman"/>
                <w:b/>
                <w:lang w:val="ru-RU"/>
              </w:rPr>
            </w:pPr>
            <w:r>
              <w:rPr>
                <w:rFonts w:ascii="Times New Roman" w:hAnsi="Times New Roman"/>
                <w:b/>
                <w:lang w:val="ru-RU"/>
              </w:rPr>
              <w:t>82</w:t>
            </w:r>
            <w:r w:rsidR="00805552">
              <w:rPr>
                <w:rFonts w:ascii="Times New Roman" w:hAnsi="Times New Roman"/>
                <w:b/>
                <w:lang w:val="ru-RU"/>
              </w:rPr>
              <w:t>34,4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97688E" w:rsidP="00B06CAB">
            <w:pPr>
              <w:spacing w:after="0" w:line="240" w:lineRule="auto"/>
              <w:jc w:val="center"/>
              <w:rPr>
                <w:rFonts w:ascii="Times New Roman" w:hAnsi="Times New Roman"/>
                <w:b/>
                <w:lang w:val="ru-RU"/>
              </w:rPr>
            </w:pPr>
            <w:r>
              <w:rPr>
                <w:rFonts w:ascii="Times New Roman" w:hAnsi="Times New Roman"/>
                <w:b/>
                <w:lang w:val="ru-RU"/>
              </w:rPr>
              <w:t>15076,6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8403,7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8486,6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b/>
                <w:lang w:val="ru-RU"/>
              </w:rPr>
            </w:pPr>
            <w:r>
              <w:rPr>
                <w:rFonts w:ascii="Times New Roman" w:hAnsi="Times New Roman"/>
                <w:b/>
                <w:lang w:val="ru-RU"/>
              </w:rPr>
              <w:t>8486,6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55610,5</w:t>
            </w:r>
          </w:p>
          <w:p w:rsidR="006D1EF8" w:rsidRPr="00EF0E23" w:rsidRDefault="006D1EF8"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222"/>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6251,2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EF0E23"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7</w:t>
            </w:r>
            <w:r w:rsidR="00805552">
              <w:rPr>
                <w:rFonts w:ascii="Times New Roman" w:hAnsi="Times New Roman"/>
                <w:lang w:val="ru-RU"/>
              </w:rPr>
              <w:t>116,2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97688E"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7342,2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7603,7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7686,6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7686,6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43686,6</w:t>
            </w:r>
          </w:p>
        </w:tc>
      </w:tr>
      <w:tr w:rsidR="00B06CAB" w:rsidRPr="00B06CAB" w:rsidTr="00B06CAB">
        <w:trPr>
          <w:trHeight w:val="222"/>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54,3</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5934,3</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6D1EF8">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5988,6</w:t>
            </w:r>
          </w:p>
        </w:tc>
      </w:tr>
      <w:tr w:rsidR="00B06CAB" w:rsidRPr="00B06CAB" w:rsidTr="00B06CAB">
        <w:trPr>
          <w:trHeight w:val="222"/>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267,7</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267,7</w:t>
            </w:r>
          </w:p>
        </w:tc>
      </w:tr>
      <w:tr w:rsidR="00B06CAB" w:rsidRPr="00B06CAB" w:rsidTr="00B06CAB">
        <w:trPr>
          <w:trHeight w:val="222"/>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103,8</w:t>
            </w:r>
          </w:p>
        </w:tc>
        <w:tc>
          <w:tcPr>
            <w:tcW w:w="1418" w:type="dxa"/>
            <w:tcBorders>
              <w:top w:val="single" w:sz="4" w:space="0" w:color="000000"/>
              <w:left w:val="single" w:sz="4" w:space="0" w:color="000000"/>
              <w:bottom w:val="single" w:sz="4" w:space="0" w:color="000000"/>
              <w:right w:val="single" w:sz="4" w:space="0" w:color="000000"/>
            </w:tcBorders>
            <w:hideMark/>
          </w:tcPr>
          <w:p w:rsidR="00B06CAB" w:rsidRPr="00EF0E23" w:rsidRDefault="00EF0E23" w:rsidP="00B06CAB">
            <w:pPr>
              <w:spacing w:after="0" w:line="240" w:lineRule="auto"/>
              <w:jc w:val="center"/>
              <w:rPr>
                <w:rFonts w:ascii="Times New Roman" w:hAnsi="Times New Roman"/>
                <w:lang w:val="ru-RU"/>
              </w:rPr>
            </w:pPr>
            <w:r>
              <w:rPr>
                <w:rFonts w:ascii="Times New Roman" w:hAnsi="Times New Roman"/>
                <w:lang w:val="ru-RU"/>
              </w:rPr>
              <w:t>70,2</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0,00</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0,00</w:t>
            </w:r>
          </w:p>
        </w:tc>
        <w:tc>
          <w:tcPr>
            <w:tcW w:w="1701" w:type="dxa"/>
            <w:tcBorders>
              <w:top w:val="single" w:sz="4" w:space="0" w:color="000000"/>
              <w:left w:val="single" w:sz="4" w:space="0" w:color="000000"/>
              <w:bottom w:val="single" w:sz="4" w:space="0" w:color="000000"/>
              <w:right w:val="single" w:sz="4" w:space="0" w:color="000000"/>
            </w:tcBorders>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0,00</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6D1EF8" w:rsidRDefault="006D1EF8" w:rsidP="00B06CAB">
            <w:pPr>
              <w:spacing w:after="0" w:line="240" w:lineRule="auto"/>
              <w:jc w:val="center"/>
              <w:rPr>
                <w:rFonts w:ascii="Times New Roman" w:hAnsi="Times New Roman"/>
                <w:lang w:val="ru-RU"/>
              </w:rPr>
            </w:pPr>
            <w:r>
              <w:rPr>
                <w:rFonts w:ascii="Times New Roman" w:hAnsi="Times New Roman"/>
                <w:lang w:val="ru-RU"/>
              </w:rPr>
              <w:t>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w:t>
            </w:r>
            <w:r w:rsidR="00EF0E23">
              <w:rPr>
                <w:rFonts w:ascii="Times New Roman" w:hAnsi="Times New Roman"/>
                <w:b/>
                <w:lang w:val="ru-RU"/>
              </w:rPr>
              <w:t>74,0</w:t>
            </w:r>
          </w:p>
        </w:tc>
      </w:tr>
      <w:tr w:rsidR="00B06CAB" w:rsidRPr="00B06CAB" w:rsidTr="00B06CAB">
        <w:trPr>
          <w:trHeight w:val="222"/>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Внебюджетные средства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467,6</w:t>
            </w:r>
          </w:p>
        </w:tc>
        <w:tc>
          <w:tcPr>
            <w:tcW w:w="1418" w:type="dxa"/>
            <w:tcBorders>
              <w:top w:val="single" w:sz="4" w:space="0" w:color="000000"/>
              <w:left w:val="single" w:sz="4" w:space="0" w:color="000000"/>
              <w:bottom w:val="single" w:sz="4" w:space="0" w:color="000000"/>
              <w:right w:val="single" w:sz="4" w:space="0" w:color="000000"/>
            </w:tcBorders>
            <w:hideMark/>
          </w:tcPr>
          <w:p w:rsidR="00B06CAB" w:rsidRPr="00805552" w:rsidRDefault="00805552" w:rsidP="00B06CAB">
            <w:pPr>
              <w:spacing w:after="0" w:line="240" w:lineRule="auto"/>
              <w:jc w:val="center"/>
              <w:rPr>
                <w:rFonts w:ascii="Times New Roman" w:hAnsi="Times New Roman"/>
                <w:lang w:val="ru-RU"/>
              </w:rPr>
            </w:pPr>
            <w:r>
              <w:rPr>
                <w:rFonts w:ascii="Times New Roman" w:hAnsi="Times New Roman"/>
                <w:lang w:val="ru-RU"/>
              </w:rPr>
              <w:t>626,0</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700,0</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700,0</w:t>
            </w:r>
          </w:p>
        </w:tc>
        <w:tc>
          <w:tcPr>
            <w:tcW w:w="1701"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700,0</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700,0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805552" w:rsidRDefault="00B06CAB" w:rsidP="00B06CAB">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rPr>
              <w:t>3</w:t>
            </w:r>
            <w:r w:rsidR="00805552">
              <w:rPr>
                <w:rFonts w:ascii="Times New Roman" w:hAnsi="Times New Roman"/>
                <w:b/>
                <w:lang w:val="ru-RU"/>
              </w:rPr>
              <w:t>893,6</w:t>
            </w:r>
          </w:p>
        </w:tc>
      </w:tr>
      <w:tr w:rsidR="00B06CAB" w:rsidRPr="00B06CAB" w:rsidTr="00B06CAB">
        <w:trPr>
          <w:trHeight w:val="222"/>
        </w:trPr>
        <w:tc>
          <w:tcPr>
            <w:tcW w:w="1803" w:type="dxa"/>
            <w:vMerge/>
            <w:tcBorders>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6D1EF8" w:rsidP="00B06CAB">
            <w:pPr>
              <w:widowControl w:val="0"/>
              <w:autoSpaceDE w:val="0"/>
              <w:autoSpaceDN w:val="0"/>
              <w:adjustRightInd w:val="0"/>
              <w:spacing w:after="0" w:line="240" w:lineRule="auto"/>
              <w:jc w:val="center"/>
              <w:rPr>
                <w:rFonts w:ascii="Times New Roman" w:hAnsi="Times New Roman"/>
                <w:b/>
              </w:rPr>
            </w:pPr>
            <w:r>
              <w:rPr>
                <w:rFonts w:ascii="Times New Roman" w:hAnsi="Times New Roman"/>
                <w:b/>
                <w:lang w:val="ru-RU"/>
              </w:rPr>
              <w:t>6</w:t>
            </w:r>
            <w:r w:rsidR="00B06CAB" w:rsidRPr="00B06CAB">
              <w:rPr>
                <w:rFonts w:ascii="Times New Roman" w:hAnsi="Times New Roman"/>
                <w:b/>
              </w:rPr>
              <w:t>00,00</w:t>
            </w:r>
          </w:p>
        </w:tc>
      </w:tr>
      <w:tr w:rsidR="00B06CAB" w:rsidRPr="00B06CAB" w:rsidTr="00B06CAB">
        <w:trPr>
          <w:trHeight w:val="111"/>
        </w:trPr>
        <w:tc>
          <w:tcPr>
            <w:tcW w:w="1803" w:type="dxa"/>
            <w:vMerge w:val="restart"/>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 xml:space="preserve">Соисполнитель </w:t>
            </w:r>
            <w:r w:rsidRPr="00B06CAB">
              <w:rPr>
                <w:rFonts w:ascii="Times New Roman" w:hAnsi="Times New Roman"/>
                <w:b/>
              </w:rPr>
              <w:lastRenderedPageBreak/>
              <w:t>2 МБУК «РДК»</w:t>
            </w: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lastRenderedPageBreak/>
              <w:t>всего, в том числе</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13972,8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EF0E23"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9</w:t>
            </w:r>
            <w:r w:rsidR="00805552">
              <w:rPr>
                <w:rFonts w:ascii="Times New Roman" w:hAnsi="Times New Roman"/>
                <w:b/>
                <w:lang w:val="ru-RU"/>
              </w:rPr>
              <w:t>450,0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50884,8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10616,9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10710,8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10710,8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106346,1</w:t>
            </w:r>
          </w:p>
        </w:tc>
      </w:tr>
      <w:tr w:rsidR="00B06CAB" w:rsidRPr="00B06CAB" w:rsidTr="00B06CAB">
        <w:trPr>
          <w:trHeight w:val="111"/>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6748,4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EF0E23"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7</w:t>
            </w:r>
            <w:r w:rsidR="00805552">
              <w:rPr>
                <w:rFonts w:ascii="Times New Roman" w:hAnsi="Times New Roman"/>
                <w:lang w:val="ru-RU"/>
              </w:rPr>
              <w:t>687,7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97688E"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13200,5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8616,9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8710,8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8710,8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53675,1</w:t>
            </w:r>
          </w:p>
        </w:tc>
      </w:tr>
      <w:tr w:rsidR="00B06CAB" w:rsidRPr="00B06CAB" w:rsidTr="00B06CAB">
        <w:trPr>
          <w:trHeight w:val="111"/>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1378,5</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350</w:t>
            </w:r>
            <w:r w:rsidR="00805552">
              <w:rPr>
                <w:rFonts w:ascii="Times New Roman" w:hAnsi="Times New Roman"/>
                <w:lang w:val="ru-RU"/>
              </w:rPr>
              <w:t>58,2</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D1EF8" w:rsidRDefault="006D1EF8"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3643</w:t>
            </w:r>
            <w:r w:rsidR="00805552">
              <w:rPr>
                <w:rFonts w:ascii="Times New Roman" w:hAnsi="Times New Roman"/>
                <w:b/>
                <w:lang w:val="ru-RU"/>
              </w:rPr>
              <w:t>6,7</w:t>
            </w:r>
          </w:p>
        </w:tc>
      </w:tr>
      <w:tr w:rsidR="00B06CAB" w:rsidRPr="00B06CAB" w:rsidTr="00B06CAB">
        <w:trPr>
          <w:trHeight w:val="111"/>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4615,1</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6D1EF8" w:rsidRDefault="006D1EF8"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62</w:t>
            </w:r>
            <w:r w:rsidR="00805552">
              <w:rPr>
                <w:rFonts w:ascii="Times New Roman" w:hAnsi="Times New Roman"/>
                <w:lang w:val="ru-RU"/>
              </w:rPr>
              <w:t>6,1</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6D1EF8" w:rsidRDefault="006D1EF8" w:rsidP="006D1EF8">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52</w:t>
            </w:r>
            <w:r w:rsidR="00805552">
              <w:rPr>
                <w:rFonts w:ascii="Times New Roman" w:hAnsi="Times New Roman"/>
                <w:b/>
                <w:lang w:val="ru-RU"/>
              </w:rPr>
              <w:t>41,2</w:t>
            </w:r>
          </w:p>
        </w:tc>
      </w:tr>
      <w:tr w:rsidR="00B06CAB" w:rsidRPr="00B06CAB" w:rsidTr="00B06CAB">
        <w:trPr>
          <w:trHeight w:val="111"/>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0,0</w:t>
            </w:r>
          </w:p>
        </w:tc>
      </w:tr>
      <w:tr w:rsidR="00B06CAB" w:rsidRPr="00B06CAB" w:rsidTr="00B06CAB">
        <w:trPr>
          <w:trHeight w:val="111"/>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внебюджетные средства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1230,8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8151CE" w:rsidRDefault="008151CE"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1762,3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2000,00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2000,00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2000,00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8151CE" w:rsidRDefault="008151C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10993,1</w:t>
            </w:r>
          </w:p>
        </w:tc>
      </w:tr>
      <w:tr w:rsidR="00B06CAB" w:rsidRPr="00B06CAB" w:rsidTr="00B06CAB">
        <w:trPr>
          <w:trHeight w:val="111"/>
        </w:trPr>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0,0</w:t>
            </w:r>
          </w:p>
        </w:tc>
        <w:tc>
          <w:tcPr>
            <w:tcW w:w="1418" w:type="dxa"/>
            <w:tcBorders>
              <w:top w:val="single" w:sz="4" w:space="0" w:color="000000"/>
              <w:left w:val="single" w:sz="4" w:space="0" w:color="000000"/>
              <w:bottom w:val="single" w:sz="4" w:space="0" w:color="000000"/>
              <w:right w:val="single" w:sz="4" w:space="0" w:color="000000"/>
            </w:tcBorders>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701"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559"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0,0</w:t>
            </w:r>
          </w:p>
        </w:tc>
      </w:tr>
      <w:tr w:rsidR="00B06CAB" w:rsidRPr="00B06CAB" w:rsidTr="00B06CAB">
        <w:trPr>
          <w:trHeight w:val="165"/>
        </w:trPr>
        <w:tc>
          <w:tcPr>
            <w:tcW w:w="1803" w:type="dxa"/>
            <w:vMerge w:val="restart"/>
            <w:tcBorders>
              <w:top w:val="single" w:sz="4" w:space="0" w:color="000000"/>
              <w:left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Соисполнитель 3 МКУК «МЦБС»</w:t>
            </w: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всего, в том числе</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jc w:val="center"/>
              <w:rPr>
                <w:rFonts w:ascii="Times New Roman" w:hAnsi="Times New Roman"/>
                <w:b/>
              </w:rPr>
            </w:pPr>
            <w:r w:rsidRPr="00B06CAB">
              <w:rPr>
                <w:rFonts w:ascii="Times New Roman" w:hAnsi="Times New Roman"/>
                <w:b/>
              </w:rPr>
              <w:t>14973,6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8151CE" w:rsidP="00B06CAB">
            <w:pPr>
              <w:spacing w:after="0" w:line="240" w:lineRule="auto"/>
              <w:jc w:val="center"/>
              <w:rPr>
                <w:rFonts w:ascii="Times New Roman" w:hAnsi="Times New Roman"/>
                <w:b/>
                <w:lang w:val="ru-RU"/>
              </w:rPr>
            </w:pPr>
            <w:r>
              <w:rPr>
                <w:rFonts w:ascii="Times New Roman" w:hAnsi="Times New Roman"/>
                <w:b/>
                <w:lang w:val="ru-RU"/>
              </w:rPr>
              <w:t>15656,4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97688E" w:rsidP="00B06CAB">
            <w:pPr>
              <w:spacing w:after="0" w:line="240" w:lineRule="auto"/>
              <w:jc w:val="center"/>
              <w:rPr>
                <w:rFonts w:ascii="Times New Roman" w:hAnsi="Times New Roman"/>
                <w:b/>
                <w:lang w:val="ru-RU"/>
              </w:rPr>
            </w:pPr>
            <w:r>
              <w:rPr>
                <w:rFonts w:ascii="Times New Roman" w:hAnsi="Times New Roman"/>
                <w:b/>
                <w:lang w:val="ru-RU"/>
              </w:rPr>
              <w:t>16927,5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spacing w:after="0" w:line="240" w:lineRule="auto"/>
              <w:jc w:val="center"/>
              <w:rPr>
                <w:rFonts w:ascii="Times New Roman" w:hAnsi="Times New Roman"/>
                <w:b/>
                <w:lang w:val="ru-RU"/>
              </w:rPr>
            </w:pPr>
            <w:r>
              <w:rPr>
                <w:rFonts w:ascii="Times New Roman" w:hAnsi="Times New Roman"/>
                <w:b/>
                <w:lang w:val="ru-RU"/>
              </w:rPr>
              <w:t>18027,2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spacing w:after="0" w:line="240" w:lineRule="auto"/>
              <w:jc w:val="center"/>
              <w:rPr>
                <w:rFonts w:ascii="Times New Roman" w:hAnsi="Times New Roman"/>
                <w:b/>
                <w:lang w:val="ru-RU"/>
              </w:rPr>
            </w:pPr>
            <w:r>
              <w:rPr>
                <w:rFonts w:ascii="Times New Roman" w:hAnsi="Times New Roman"/>
                <w:b/>
                <w:lang w:val="ru-RU"/>
              </w:rPr>
              <w:t>18200,7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spacing w:after="0" w:line="240" w:lineRule="auto"/>
              <w:jc w:val="center"/>
              <w:rPr>
                <w:rFonts w:ascii="Times New Roman" w:hAnsi="Times New Roman"/>
                <w:b/>
                <w:lang w:val="ru-RU"/>
              </w:rPr>
            </w:pPr>
            <w:r>
              <w:rPr>
                <w:rFonts w:ascii="Times New Roman" w:hAnsi="Times New Roman"/>
                <w:b/>
                <w:lang w:val="ru-RU"/>
              </w:rPr>
              <w:t>16085,0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8151C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99</w:t>
            </w:r>
            <w:r w:rsidR="0097688E">
              <w:rPr>
                <w:rFonts w:ascii="Times New Roman" w:hAnsi="Times New Roman"/>
                <w:b/>
                <w:lang w:val="ru-RU"/>
              </w:rPr>
              <w:t>870,4</w:t>
            </w:r>
          </w:p>
        </w:tc>
      </w:tr>
      <w:tr w:rsidR="00B06CAB" w:rsidRPr="00B06CAB"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13058,6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151CE" w:rsidRPr="00EF0E23" w:rsidRDefault="008151CE" w:rsidP="008151CE">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13943,9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148</w:t>
            </w:r>
            <w:r w:rsidR="0097688E">
              <w:rPr>
                <w:rFonts w:ascii="Times New Roman" w:hAnsi="Times New Roman"/>
                <w:lang w:val="ru-RU"/>
              </w:rPr>
              <w:t>90,3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97688E">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15990,</w:t>
            </w:r>
            <w:r w:rsidR="0097688E">
              <w:rPr>
                <w:rFonts w:ascii="Times New Roman" w:hAnsi="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16163,5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16085,0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EF0E23"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90131,2</w:t>
            </w:r>
          </w:p>
        </w:tc>
      </w:tr>
      <w:tr w:rsidR="00B06CAB" w:rsidRPr="00B06CAB"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1865,0</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1712,5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1787,2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97688E">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rPr>
              <w:t>17</w:t>
            </w:r>
            <w:r>
              <w:rPr>
                <w:rFonts w:ascii="Times New Roman" w:hAnsi="Times New Roman"/>
                <w:lang w:val="ru-RU"/>
              </w:rPr>
              <w:t>87,</w:t>
            </w:r>
            <w:r w:rsidR="0097688E">
              <w:rPr>
                <w:rFonts w:ascii="Times New Roman" w:hAnsi="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1787,2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97688E">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8939,</w:t>
            </w:r>
            <w:r w:rsidR="0097688E">
              <w:rPr>
                <w:rFonts w:ascii="Times New Roman" w:hAnsi="Times New Roman"/>
                <w:b/>
                <w:lang w:val="ru-RU"/>
              </w:rPr>
              <w:t>0</w:t>
            </w:r>
          </w:p>
        </w:tc>
      </w:tr>
      <w:tr w:rsidR="00B06CAB" w:rsidRPr="00B06CAB"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50,0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250,0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250,0</w:t>
            </w: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250,0</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09572C" w:rsidRDefault="0009572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0,00</w:t>
            </w: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09572C" w:rsidP="00B06CAB">
            <w:pPr>
              <w:widowControl w:val="0"/>
              <w:autoSpaceDE w:val="0"/>
              <w:autoSpaceDN w:val="0"/>
              <w:adjustRightInd w:val="0"/>
              <w:spacing w:after="0" w:line="240" w:lineRule="auto"/>
              <w:jc w:val="center"/>
              <w:rPr>
                <w:rFonts w:ascii="Times New Roman" w:hAnsi="Times New Roman"/>
                <w:b/>
              </w:rPr>
            </w:pPr>
            <w:r>
              <w:rPr>
                <w:rFonts w:ascii="Times New Roman" w:hAnsi="Times New Roman"/>
                <w:b/>
                <w:lang w:val="ru-RU"/>
              </w:rPr>
              <w:t>80</w:t>
            </w:r>
            <w:r w:rsidR="00B06CAB" w:rsidRPr="00B06CAB">
              <w:rPr>
                <w:rFonts w:ascii="Times New Roman" w:hAnsi="Times New Roman"/>
                <w:b/>
              </w:rPr>
              <w:t>0,0</w:t>
            </w:r>
          </w:p>
        </w:tc>
      </w:tr>
      <w:tr w:rsidR="00B06CAB" w:rsidRPr="00D34427"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 xml:space="preserve">безвозмездное поступление  физических и юридических лиц </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23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внебюджетные средства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p>
        </w:tc>
      </w:tr>
      <w:tr w:rsidR="00B06CAB" w:rsidRPr="00D34427" w:rsidTr="00B06CAB">
        <w:trPr>
          <w:trHeight w:val="234"/>
        </w:trPr>
        <w:tc>
          <w:tcPr>
            <w:tcW w:w="1803" w:type="dxa"/>
            <w:vMerge/>
            <w:tcBorders>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283"/>
        </w:trPr>
        <w:tc>
          <w:tcPr>
            <w:tcW w:w="1803" w:type="dxa"/>
            <w:vMerge w:val="restart"/>
            <w:tcBorders>
              <w:top w:val="single" w:sz="4" w:space="0" w:color="000000"/>
              <w:left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Соисполнитель 4 МБУ ДО «НДШИ»</w:t>
            </w: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всего, в том числе</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jc w:val="center"/>
              <w:rPr>
                <w:rFonts w:ascii="Times New Roman" w:hAnsi="Times New Roman"/>
                <w:b/>
              </w:rPr>
            </w:pPr>
            <w:r w:rsidRPr="00B06CAB">
              <w:rPr>
                <w:rFonts w:ascii="Times New Roman" w:hAnsi="Times New Roman"/>
                <w:b/>
              </w:rPr>
              <w:t>11660,1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8151CE" w:rsidP="00B06CAB">
            <w:pPr>
              <w:spacing w:after="0" w:line="240" w:lineRule="auto"/>
              <w:jc w:val="center"/>
              <w:rPr>
                <w:rFonts w:ascii="Times New Roman" w:hAnsi="Times New Roman"/>
                <w:b/>
                <w:lang w:val="ru-RU"/>
              </w:rPr>
            </w:pPr>
            <w:r>
              <w:rPr>
                <w:rFonts w:ascii="Times New Roman" w:hAnsi="Times New Roman"/>
                <w:b/>
                <w:lang w:val="ru-RU"/>
              </w:rPr>
              <w:t>12894,3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97688E" w:rsidP="00B06CAB">
            <w:pPr>
              <w:spacing w:after="0" w:line="240" w:lineRule="auto"/>
              <w:jc w:val="center"/>
              <w:rPr>
                <w:rFonts w:ascii="Times New Roman" w:hAnsi="Times New Roman"/>
                <w:b/>
                <w:lang w:val="ru-RU"/>
              </w:rPr>
            </w:pPr>
            <w:r>
              <w:rPr>
                <w:rFonts w:ascii="Times New Roman" w:hAnsi="Times New Roman"/>
                <w:b/>
                <w:lang w:val="ru-RU"/>
              </w:rPr>
              <w:t>12899,2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spacing w:after="0" w:line="240" w:lineRule="auto"/>
              <w:jc w:val="center"/>
              <w:rPr>
                <w:rFonts w:ascii="Times New Roman" w:hAnsi="Times New Roman"/>
                <w:b/>
                <w:lang w:val="ru-RU"/>
              </w:rPr>
            </w:pPr>
            <w:r>
              <w:rPr>
                <w:rFonts w:ascii="Times New Roman" w:hAnsi="Times New Roman"/>
                <w:b/>
                <w:lang w:val="ru-RU"/>
              </w:rPr>
              <w:t>13642,4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spacing w:after="0" w:line="240" w:lineRule="auto"/>
              <w:jc w:val="center"/>
              <w:rPr>
                <w:rFonts w:ascii="Times New Roman" w:hAnsi="Times New Roman"/>
                <w:b/>
                <w:lang w:val="ru-RU"/>
              </w:rPr>
            </w:pPr>
            <w:r>
              <w:rPr>
                <w:rFonts w:ascii="Times New Roman" w:hAnsi="Times New Roman"/>
                <w:b/>
                <w:lang w:val="ru-RU"/>
              </w:rPr>
              <w:t>13821,7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spacing w:after="0" w:line="240" w:lineRule="auto"/>
              <w:jc w:val="center"/>
              <w:rPr>
                <w:rFonts w:ascii="Times New Roman" w:hAnsi="Times New Roman"/>
                <w:b/>
                <w:lang w:val="ru-RU"/>
              </w:rPr>
            </w:pPr>
            <w:r>
              <w:rPr>
                <w:rFonts w:ascii="Times New Roman" w:hAnsi="Times New Roman"/>
                <w:b/>
                <w:lang w:val="ru-RU"/>
              </w:rPr>
              <w:t>13821,7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78739,4</w:t>
            </w:r>
          </w:p>
        </w:tc>
      </w:tr>
      <w:tr w:rsidR="00B06CAB" w:rsidRPr="00B06CAB"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10388,6</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6344CC" w:rsidP="00B06CAB">
            <w:pPr>
              <w:spacing w:after="0" w:line="240" w:lineRule="auto"/>
              <w:jc w:val="center"/>
              <w:rPr>
                <w:rFonts w:ascii="Times New Roman" w:hAnsi="Times New Roman"/>
                <w:lang w:val="ru-RU"/>
              </w:rPr>
            </w:pPr>
            <w:r>
              <w:rPr>
                <w:rFonts w:ascii="Times New Roman" w:hAnsi="Times New Roman"/>
                <w:lang w:val="ru-RU"/>
              </w:rPr>
              <w:t>1</w:t>
            </w:r>
            <w:r w:rsidR="008151CE">
              <w:rPr>
                <w:rFonts w:ascii="Times New Roman" w:hAnsi="Times New Roman"/>
                <w:lang w:val="ru-RU"/>
              </w:rPr>
              <w:t>1373,9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97688E" w:rsidP="00B06CAB">
            <w:pPr>
              <w:spacing w:after="0" w:line="240" w:lineRule="auto"/>
              <w:jc w:val="center"/>
              <w:rPr>
                <w:rFonts w:ascii="Times New Roman" w:hAnsi="Times New Roman"/>
                <w:lang w:val="ru-RU"/>
              </w:rPr>
            </w:pPr>
            <w:r>
              <w:rPr>
                <w:rFonts w:ascii="Times New Roman" w:hAnsi="Times New Roman"/>
                <w:lang w:val="ru-RU"/>
              </w:rPr>
              <w:t>11399,2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spacing w:after="0" w:line="240" w:lineRule="auto"/>
              <w:jc w:val="center"/>
              <w:rPr>
                <w:rFonts w:ascii="Times New Roman" w:hAnsi="Times New Roman"/>
                <w:lang w:val="ru-RU"/>
              </w:rPr>
            </w:pPr>
            <w:r>
              <w:rPr>
                <w:rFonts w:ascii="Times New Roman" w:hAnsi="Times New Roman"/>
                <w:lang w:val="ru-RU"/>
              </w:rPr>
              <w:t>12142,4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spacing w:after="0" w:line="240" w:lineRule="auto"/>
              <w:jc w:val="center"/>
              <w:rPr>
                <w:rFonts w:ascii="Times New Roman" w:hAnsi="Times New Roman"/>
                <w:lang w:val="ru-RU"/>
              </w:rPr>
            </w:pPr>
            <w:r>
              <w:rPr>
                <w:rFonts w:ascii="Times New Roman" w:hAnsi="Times New Roman"/>
                <w:lang w:val="ru-RU"/>
              </w:rPr>
              <w:t>12321,7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spacing w:after="0" w:line="240" w:lineRule="auto"/>
              <w:jc w:val="center"/>
              <w:rPr>
                <w:rFonts w:ascii="Times New Roman" w:hAnsi="Times New Roman"/>
                <w:lang w:val="ru-RU"/>
              </w:rPr>
            </w:pPr>
            <w:r>
              <w:rPr>
                <w:rFonts w:ascii="Times New Roman" w:hAnsi="Times New Roman"/>
                <w:lang w:val="ru-RU"/>
              </w:rPr>
              <w:t>12321,7</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69947,5</w:t>
            </w:r>
          </w:p>
        </w:tc>
      </w:tr>
      <w:tr w:rsidR="00B06CAB" w:rsidRPr="00D34427"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D34427"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D34427"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внебюджетные средства</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1271,5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8151CE"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1520,4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1500,0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1500,0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1500,0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6344CC"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w:t>
            </w:r>
            <w:r w:rsidR="008151CE">
              <w:rPr>
                <w:rFonts w:ascii="Times New Roman" w:hAnsi="Times New Roman"/>
                <w:b/>
                <w:lang w:val="ru-RU"/>
              </w:rPr>
              <w:t>791,9</w:t>
            </w:r>
          </w:p>
        </w:tc>
      </w:tr>
      <w:tr w:rsidR="00B06CAB" w:rsidRPr="00D34427" w:rsidTr="00B06CAB">
        <w:trPr>
          <w:trHeight w:val="165"/>
        </w:trPr>
        <w:tc>
          <w:tcPr>
            <w:tcW w:w="1803" w:type="dxa"/>
            <w:vMerge/>
            <w:tcBorders>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165"/>
        </w:trPr>
        <w:tc>
          <w:tcPr>
            <w:tcW w:w="1803" w:type="dxa"/>
            <w:vMerge w:val="restart"/>
            <w:tcBorders>
              <w:top w:val="single" w:sz="4" w:space="0" w:color="000000"/>
              <w:left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Соисполнитель 5</w:t>
            </w:r>
          </w:p>
          <w:p w:rsidR="00B06CAB" w:rsidRPr="00B06CAB" w:rsidRDefault="00B06CAB"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 xml:space="preserve">МБУК «Историко-мемориальный музей А.Я. </w:t>
            </w:r>
            <w:r w:rsidRPr="00B06CAB">
              <w:rPr>
                <w:rFonts w:ascii="Times New Roman" w:hAnsi="Times New Roman"/>
                <w:b/>
                <w:lang w:val="ru-RU"/>
              </w:rPr>
              <w:lastRenderedPageBreak/>
              <w:t>Яшина»</w:t>
            </w: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lastRenderedPageBreak/>
              <w:t>всего, в том числе</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3187,3</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6344CC" w:rsidRDefault="008151C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3589,1</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7238,9</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4119,6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4163,0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4163,0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26461,2</w:t>
            </w:r>
          </w:p>
        </w:tc>
      </w:tr>
      <w:tr w:rsidR="00B06CAB" w:rsidRPr="00B06CAB"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3086,2</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6344CC" w:rsidRDefault="008151CE"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3468,6</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97688E"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4259,0</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409,6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4053,0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4053,0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97688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22929,4</w:t>
            </w:r>
          </w:p>
        </w:tc>
      </w:tr>
      <w:tr w:rsidR="00B06CAB" w:rsidRPr="006F7ECF"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2869,9</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2869,9</w:t>
            </w:r>
          </w:p>
        </w:tc>
      </w:tr>
      <w:tr w:rsidR="00B06CAB" w:rsidRPr="00D34427"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 xml:space="preserve">межбюджетные трансферты из </w:t>
            </w:r>
            <w:r w:rsidRPr="00B06CAB">
              <w:rPr>
                <w:rFonts w:ascii="Times New Roman" w:hAnsi="Times New Roman"/>
                <w:lang w:val="ru-RU"/>
              </w:rPr>
              <w:lastRenderedPageBreak/>
              <w:t>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D34427"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165"/>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внебюджетные средства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101,1</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8151CE" w:rsidRDefault="008151CE"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120,8</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110,0</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110,0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110,0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8151CE" w:rsidRDefault="008151CE"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661,9</w:t>
            </w:r>
          </w:p>
        </w:tc>
      </w:tr>
      <w:tr w:rsidR="00B06CAB" w:rsidRPr="00D34427" w:rsidTr="00B06CAB">
        <w:trPr>
          <w:trHeight w:val="165"/>
        </w:trPr>
        <w:tc>
          <w:tcPr>
            <w:tcW w:w="1803" w:type="dxa"/>
            <w:vMerge/>
            <w:tcBorders>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54"/>
        </w:trPr>
        <w:tc>
          <w:tcPr>
            <w:tcW w:w="1803" w:type="dxa"/>
            <w:vMerge w:val="restart"/>
            <w:tcBorders>
              <w:top w:val="single" w:sz="4" w:space="0" w:color="000000"/>
              <w:left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Соисполнитель 6</w:t>
            </w:r>
          </w:p>
          <w:p w:rsidR="00B06CAB" w:rsidRPr="00B06CAB" w:rsidRDefault="00B06CAB" w:rsidP="00B06CAB">
            <w:pPr>
              <w:spacing w:after="0" w:line="240" w:lineRule="auto"/>
              <w:rPr>
                <w:rFonts w:ascii="Times New Roman" w:hAnsi="Times New Roman"/>
                <w:b/>
                <w:lang w:val="ru-RU"/>
              </w:rPr>
            </w:pPr>
            <w:r w:rsidRPr="00B06CAB">
              <w:rPr>
                <w:rFonts w:ascii="Times New Roman" w:hAnsi="Times New Roman"/>
                <w:b/>
                <w:lang w:val="ru-RU"/>
              </w:rPr>
              <w:t xml:space="preserve">МКУ «ЦОБУ» </w:t>
            </w:r>
          </w:p>
          <w:p w:rsidR="00B06CAB" w:rsidRPr="00B06CAB" w:rsidRDefault="00B06CAB" w:rsidP="00B06CAB">
            <w:pPr>
              <w:widowControl w:val="0"/>
              <w:autoSpaceDE w:val="0"/>
              <w:autoSpaceDN w:val="0"/>
              <w:adjustRightInd w:val="0"/>
              <w:spacing w:after="0" w:line="240" w:lineRule="auto"/>
              <w:jc w:val="both"/>
              <w:rPr>
                <w:rFonts w:ascii="Times New Roman" w:hAnsi="Times New Roman"/>
                <w:b/>
                <w:lang w:val="ru-RU"/>
              </w:rPr>
            </w:pPr>
            <w:r w:rsidRPr="00B06CAB">
              <w:rPr>
                <w:rFonts w:ascii="Times New Roman" w:hAnsi="Times New Roman"/>
                <w:b/>
                <w:lang w:val="ru-RU"/>
              </w:rPr>
              <w:t>Администрация Никольского муниципального района</w:t>
            </w:r>
          </w:p>
          <w:p w:rsidR="00B06CAB" w:rsidRPr="00B06CAB" w:rsidRDefault="00B06CAB" w:rsidP="00B06CAB">
            <w:pPr>
              <w:widowControl w:val="0"/>
              <w:autoSpaceDE w:val="0"/>
              <w:autoSpaceDN w:val="0"/>
              <w:adjustRightInd w:val="0"/>
              <w:spacing w:after="0" w:line="240" w:lineRule="auto"/>
              <w:jc w:val="both"/>
              <w:rPr>
                <w:rFonts w:ascii="Times New Roman" w:hAnsi="Times New Roman"/>
                <w:b/>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всего, в том числе</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2556,1</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6344CC" w:rsidRDefault="006344CC"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3013,0</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5454,8</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3684,0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3734,0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3734,0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20175,9</w:t>
            </w:r>
          </w:p>
        </w:tc>
      </w:tr>
      <w:tr w:rsidR="00B06CAB" w:rsidRPr="00B06CAB"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2556,1</w:t>
            </w: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6344CC" w:rsidRDefault="006344CC"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3013,0</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3454,8</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3684,0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3734,0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3734,0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6344CC"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20175,9</w:t>
            </w:r>
          </w:p>
        </w:tc>
      </w:tr>
      <w:tr w:rsidR="00B06CAB" w:rsidRPr="00D34427"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D34427"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D34427"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внебюджетные средства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p>
        </w:tc>
      </w:tr>
      <w:tr w:rsidR="00B06CAB" w:rsidRPr="00D34427" w:rsidTr="00B06CAB">
        <w:trPr>
          <w:trHeight w:val="54"/>
        </w:trPr>
        <w:tc>
          <w:tcPr>
            <w:tcW w:w="1803" w:type="dxa"/>
            <w:vMerge/>
            <w:tcBorders>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54"/>
        </w:trPr>
        <w:tc>
          <w:tcPr>
            <w:tcW w:w="1803" w:type="dxa"/>
            <w:vMerge w:val="restart"/>
            <w:tcBorders>
              <w:top w:val="single" w:sz="4" w:space="0" w:color="000000"/>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b/>
                <w:lang w:val="ru-RU"/>
              </w:rPr>
            </w:pPr>
            <w:r w:rsidRPr="00B06CAB">
              <w:rPr>
                <w:rFonts w:ascii="Times New Roman" w:hAnsi="Times New Roman"/>
                <w:b/>
                <w:lang w:val="ru-RU"/>
              </w:rPr>
              <w:t>Соисполнитель 7 Архивный отдел администрации Никольского муниципального района</w:t>
            </w: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b/>
              </w:rPr>
            </w:pPr>
            <w:r w:rsidRPr="00B06CAB">
              <w:rPr>
                <w:rFonts w:ascii="Times New Roman" w:hAnsi="Times New Roman"/>
                <w:b/>
              </w:rPr>
              <w:t>всего, в том числе</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8151CE" w:rsidRDefault="00B06CAB" w:rsidP="00B06CAB">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rPr>
              <w:t>15</w:t>
            </w:r>
            <w:r w:rsidR="008151CE">
              <w:rPr>
                <w:rFonts w:ascii="Times New Roman" w:hAnsi="Times New Roman"/>
                <w:b/>
                <w:lang w:val="ru-RU"/>
              </w:rPr>
              <w:t>67,4</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1677,2</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1678,1</w:t>
            </w: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1678,4</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1678,4</w:t>
            </w: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82</w:t>
            </w:r>
            <w:r w:rsidR="008151CE">
              <w:rPr>
                <w:rFonts w:ascii="Times New Roman" w:hAnsi="Times New Roman"/>
                <w:b/>
                <w:lang w:val="ru-RU"/>
              </w:rPr>
              <w:t>79,5</w:t>
            </w:r>
          </w:p>
        </w:tc>
      </w:tr>
      <w:tr w:rsidR="00B06CAB" w:rsidRPr="00B06CAB"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8151CE" w:rsidRDefault="00B06CAB" w:rsidP="00B06CAB">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rPr>
              <w:t>12</w:t>
            </w:r>
            <w:r w:rsidR="008151CE">
              <w:rPr>
                <w:rFonts w:ascii="Times New Roman" w:hAnsi="Times New Roman"/>
                <w:lang w:val="ru-RU"/>
              </w:rPr>
              <w:t>67,7</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1377,0</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1377,0</w:t>
            </w: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1377,0</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1377,0</w:t>
            </w: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FC319F" w:rsidRDefault="00FC319F"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67</w:t>
            </w:r>
            <w:r w:rsidR="008151CE">
              <w:rPr>
                <w:rFonts w:ascii="Times New Roman" w:hAnsi="Times New Roman"/>
                <w:b/>
                <w:lang w:val="ru-RU"/>
              </w:rPr>
              <w:t>75,7</w:t>
            </w:r>
          </w:p>
        </w:tc>
      </w:tr>
      <w:tr w:rsidR="00B06CAB" w:rsidRPr="00B06CAB"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299,7</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1C424A" w:rsidRDefault="001C424A"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300,2</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1C424A" w:rsidRDefault="001C424A"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301,1</w:t>
            </w: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1C424A" w:rsidRDefault="001C424A"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301,4</w:t>
            </w: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1C424A" w:rsidRDefault="001C424A" w:rsidP="00B06CAB">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301,4</w:t>
            </w: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1C424A" w:rsidRDefault="001C424A" w:rsidP="00B06CAB">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1503,8</w:t>
            </w:r>
          </w:p>
        </w:tc>
      </w:tr>
      <w:tr w:rsidR="00B06CAB" w:rsidRPr="00D34427"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D34427"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r w:rsidR="00B06CAB" w:rsidRPr="00B06CAB" w:rsidTr="00B06CAB">
        <w:trPr>
          <w:trHeight w:val="54"/>
        </w:trPr>
        <w:tc>
          <w:tcPr>
            <w:tcW w:w="1803" w:type="dxa"/>
            <w:vMerge/>
            <w:tcBorders>
              <w:left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lang w:val="ru-RU"/>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внебюджетные средства</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rPr>
            </w:pPr>
          </w:p>
        </w:tc>
      </w:tr>
      <w:tr w:rsidR="00B06CAB" w:rsidRPr="00D34427" w:rsidTr="00B06CAB">
        <w:trPr>
          <w:trHeight w:val="54"/>
        </w:trPr>
        <w:tc>
          <w:tcPr>
            <w:tcW w:w="1803" w:type="dxa"/>
            <w:vMerge/>
            <w:tcBorders>
              <w:left w:val="single" w:sz="4" w:space="0" w:color="000000"/>
              <w:bottom w:val="single" w:sz="4" w:space="0" w:color="000000"/>
              <w:right w:val="single" w:sz="4" w:space="0" w:color="000000"/>
            </w:tcBorders>
            <w:vAlign w:val="center"/>
            <w:hideMark/>
          </w:tcPr>
          <w:p w:rsidR="00B06CAB" w:rsidRPr="00B06CAB" w:rsidRDefault="00B06CAB" w:rsidP="00B06CAB">
            <w:pPr>
              <w:spacing w:after="0" w:line="240" w:lineRule="auto"/>
              <w:rPr>
                <w:rFonts w:ascii="Times New Roman" w:hAnsi="Times New Roman"/>
              </w:rPr>
            </w:pPr>
          </w:p>
        </w:tc>
        <w:tc>
          <w:tcPr>
            <w:tcW w:w="3263" w:type="dxa"/>
            <w:tcBorders>
              <w:top w:val="single" w:sz="4" w:space="0" w:color="000000"/>
              <w:left w:val="single" w:sz="4" w:space="0" w:color="000000"/>
              <w:bottom w:val="single" w:sz="4" w:space="0" w:color="000000"/>
              <w:right w:val="single" w:sz="4" w:space="0" w:color="000000"/>
            </w:tcBorders>
            <w:hideMark/>
          </w:tcPr>
          <w:p w:rsidR="00B06CAB" w:rsidRPr="00B06CAB" w:rsidRDefault="00B06CAB" w:rsidP="00B06CAB">
            <w:pPr>
              <w:widowControl w:val="0"/>
              <w:autoSpaceDE w:val="0"/>
              <w:autoSpaceDN w:val="0"/>
              <w:adjustRightInd w:val="0"/>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c>
          <w:tcPr>
            <w:tcW w:w="142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lang w:val="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B06CAB">
            <w:pPr>
              <w:widowControl w:val="0"/>
              <w:autoSpaceDE w:val="0"/>
              <w:autoSpaceDN w:val="0"/>
              <w:adjustRightInd w:val="0"/>
              <w:spacing w:after="0" w:line="240" w:lineRule="auto"/>
              <w:jc w:val="center"/>
              <w:rPr>
                <w:rFonts w:ascii="Times New Roman" w:hAnsi="Times New Roman"/>
                <w:b/>
                <w:lang w:val="ru-RU"/>
              </w:rPr>
            </w:pPr>
          </w:p>
        </w:tc>
      </w:tr>
    </w:tbl>
    <w:p w:rsidR="00B06CAB" w:rsidRPr="00B06CAB" w:rsidRDefault="00B06CAB" w:rsidP="00B06CAB">
      <w:pPr>
        <w:spacing w:after="0" w:line="240" w:lineRule="auto"/>
        <w:jc w:val="center"/>
        <w:rPr>
          <w:rFonts w:ascii="Times New Roman" w:hAnsi="Times New Roman"/>
          <w:b/>
          <w:lang w:val="ru-RU"/>
        </w:rPr>
      </w:pPr>
    </w:p>
    <w:p w:rsidR="00B06CAB" w:rsidRPr="00B06CAB" w:rsidRDefault="00B06CAB" w:rsidP="00B06CAB">
      <w:pPr>
        <w:spacing w:after="0" w:line="240" w:lineRule="auto"/>
        <w:jc w:val="center"/>
        <w:rPr>
          <w:rFonts w:ascii="Times New Roman" w:hAnsi="Times New Roman"/>
          <w:b/>
          <w:lang w:val="ru-RU"/>
        </w:rPr>
      </w:pPr>
    </w:p>
    <w:p w:rsidR="00B06CAB" w:rsidRPr="00B06CAB" w:rsidRDefault="00B06CAB" w:rsidP="00B06CAB">
      <w:pPr>
        <w:spacing w:after="0" w:line="240" w:lineRule="auto"/>
        <w:jc w:val="center"/>
        <w:rPr>
          <w:rFonts w:ascii="Times New Roman" w:hAnsi="Times New Roman"/>
          <w:b/>
          <w:lang w:val="ru-RU"/>
        </w:rPr>
      </w:pPr>
    </w:p>
    <w:p w:rsidR="00B06CAB" w:rsidRPr="00B06CAB" w:rsidRDefault="00B06CAB">
      <w:pPr>
        <w:spacing w:after="0" w:line="240" w:lineRule="auto"/>
        <w:jc w:val="center"/>
        <w:rPr>
          <w:rFonts w:ascii="Times New Roman" w:hAnsi="Times New Roman"/>
          <w:b/>
          <w:lang w:val="ru-RU"/>
        </w:rPr>
      </w:pPr>
    </w:p>
    <w:p w:rsidR="00222EB1" w:rsidRPr="006A2EAA" w:rsidRDefault="00222EB1">
      <w:pPr>
        <w:spacing w:after="0"/>
        <w:jc w:val="right"/>
        <w:rPr>
          <w:rFonts w:ascii="Times New Roman" w:hAnsi="Times New Roman"/>
          <w:sz w:val="24"/>
          <w:szCs w:val="24"/>
          <w:lang w:val="ru-RU"/>
        </w:rPr>
      </w:pPr>
    </w:p>
    <w:p w:rsidR="00222EB1" w:rsidRDefault="00222EB1">
      <w:pPr>
        <w:spacing w:after="0"/>
        <w:jc w:val="right"/>
        <w:rPr>
          <w:rFonts w:ascii="Times New Roman" w:hAnsi="Times New Roman"/>
          <w:sz w:val="24"/>
          <w:szCs w:val="24"/>
          <w:lang w:val="ru-RU"/>
        </w:rPr>
      </w:pPr>
    </w:p>
    <w:p w:rsidR="0097688E" w:rsidRDefault="0097688E">
      <w:pPr>
        <w:spacing w:after="0"/>
        <w:jc w:val="right"/>
        <w:rPr>
          <w:rFonts w:ascii="Times New Roman" w:hAnsi="Times New Roman"/>
          <w:sz w:val="24"/>
          <w:szCs w:val="24"/>
          <w:lang w:val="ru-RU"/>
        </w:rPr>
      </w:pPr>
    </w:p>
    <w:p w:rsidR="0097688E" w:rsidRPr="006A2EAA" w:rsidRDefault="0097688E">
      <w:pPr>
        <w:spacing w:after="0"/>
        <w:jc w:val="right"/>
        <w:rPr>
          <w:rFonts w:ascii="Times New Roman" w:hAnsi="Times New Roman"/>
          <w:sz w:val="24"/>
          <w:szCs w:val="24"/>
          <w:lang w:val="ru-RU"/>
        </w:rPr>
      </w:pPr>
    </w:p>
    <w:p w:rsidR="00222EB1" w:rsidRPr="006A2EAA" w:rsidRDefault="00222EB1">
      <w:pPr>
        <w:spacing w:after="0"/>
        <w:jc w:val="right"/>
        <w:rPr>
          <w:rFonts w:ascii="Times New Roman" w:hAnsi="Times New Roman"/>
          <w:sz w:val="24"/>
          <w:szCs w:val="24"/>
          <w:lang w:val="ru-RU"/>
        </w:rPr>
      </w:pPr>
    </w:p>
    <w:p w:rsidR="00222EB1" w:rsidRPr="006A2EAA" w:rsidRDefault="00222EB1">
      <w:pPr>
        <w:spacing w:after="0"/>
        <w:rPr>
          <w:rFonts w:ascii="Times New Roman" w:hAnsi="Times New Roman"/>
          <w:sz w:val="24"/>
          <w:szCs w:val="24"/>
          <w:lang w:val="ru-RU"/>
        </w:rPr>
      </w:pPr>
    </w:p>
    <w:p w:rsidR="00222EB1" w:rsidRPr="006A2EAA" w:rsidRDefault="00137C38">
      <w:pPr>
        <w:spacing w:after="0"/>
        <w:jc w:val="right"/>
        <w:rPr>
          <w:rFonts w:ascii="Times New Roman" w:hAnsi="Times New Roman"/>
          <w:sz w:val="24"/>
          <w:szCs w:val="24"/>
          <w:lang w:val="ru-RU"/>
        </w:rPr>
      </w:pPr>
      <w:r w:rsidRPr="006A2EAA">
        <w:rPr>
          <w:rFonts w:ascii="Times New Roman" w:hAnsi="Times New Roman"/>
          <w:sz w:val="24"/>
          <w:szCs w:val="24"/>
          <w:lang w:val="ru-RU"/>
        </w:rPr>
        <w:lastRenderedPageBreak/>
        <w:t xml:space="preserve">Приложение 4 </w:t>
      </w:r>
    </w:p>
    <w:p w:rsidR="00222EB1" w:rsidRPr="006A2EAA" w:rsidRDefault="00137C38">
      <w:pPr>
        <w:spacing w:after="0"/>
        <w:jc w:val="right"/>
        <w:rPr>
          <w:rFonts w:ascii="Times New Roman" w:hAnsi="Times New Roman"/>
          <w:sz w:val="24"/>
          <w:szCs w:val="24"/>
          <w:lang w:val="ru-RU"/>
        </w:rPr>
      </w:pPr>
      <w:r w:rsidRPr="006A2EAA">
        <w:rPr>
          <w:rFonts w:ascii="Times New Roman" w:hAnsi="Times New Roman"/>
          <w:sz w:val="24"/>
          <w:szCs w:val="24"/>
          <w:lang w:val="ru-RU"/>
        </w:rPr>
        <w:t>к муниципальной программе</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 xml:space="preserve">ПРОГНОЗНАЯ (СПРАВОЧНАЯ) ОЦЕНКА </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муниципальной программы</w:t>
      </w:r>
    </w:p>
    <w:tbl>
      <w:tblPr>
        <w:tblW w:w="14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1"/>
        <w:gridCol w:w="1423"/>
        <w:gridCol w:w="1281"/>
        <w:gridCol w:w="1851"/>
        <w:gridCol w:w="1992"/>
        <w:gridCol w:w="1993"/>
        <w:gridCol w:w="1708"/>
        <w:gridCol w:w="1851"/>
      </w:tblGrid>
      <w:tr w:rsidR="00222EB1" w:rsidRPr="006A2EAA">
        <w:trPr>
          <w:trHeight w:hRule="exact" w:val="590"/>
        </w:trPr>
        <w:tc>
          <w:tcPr>
            <w:tcW w:w="2671" w:type="dxa"/>
            <w:vMerge w:val="restart"/>
          </w:tcPr>
          <w:p w:rsidR="00222EB1" w:rsidRPr="006A2EAA" w:rsidRDefault="00137C38">
            <w:pPr>
              <w:spacing w:after="0" w:line="240" w:lineRule="auto"/>
              <w:jc w:val="center"/>
              <w:rPr>
                <w:rFonts w:ascii="Times New Roman" w:hAnsi="Times New Roman"/>
              </w:rPr>
            </w:pPr>
            <w:r w:rsidRPr="006A2EAA">
              <w:rPr>
                <w:rFonts w:ascii="Times New Roman" w:hAnsi="Times New Roman"/>
              </w:rPr>
              <w:t>Источник финансового обеспечения</w:t>
            </w:r>
          </w:p>
        </w:tc>
        <w:tc>
          <w:tcPr>
            <w:tcW w:w="12099" w:type="dxa"/>
            <w:gridSpan w:val="7"/>
          </w:tcPr>
          <w:p w:rsidR="00222EB1" w:rsidRPr="006A2EAA" w:rsidRDefault="00137C38">
            <w:pPr>
              <w:spacing w:after="0" w:line="240" w:lineRule="auto"/>
              <w:jc w:val="center"/>
              <w:rPr>
                <w:rFonts w:ascii="Times New Roman" w:hAnsi="Times New Roman"/>
                <w:sz w:val="24"/>
                <w:szCs w:val="24"/>
              </w:rPr>
            </w:pPr>
            <w:r w:rsidRPr="006A2EAA">
              <w:rPr>
                <w:rFonts w:ascii="Times New Roman" w:hAnsi="Times New Roman"/>
                <w:sz w:val="24"/>
                <w:szCs w:val="24"/>
              </w:rPr>
              <w:t>Оценка расходов (тыс.руб.)</w:t>
            </w:r>
          </w:p>
        </w:tc>
      </w:tr>
      <w:tr w:rsidR="00222EB1" w:rsidRPr="006A2EAA">
        <w:trPr>
          <w:trHeight w:hRule="exact" w:val="387"/>
        </w:trPr>
        <w:tc>
          <w:tcPr>
            <w:tcW w:w="2671" w:type="dxa"/>
            <w:vMerge/>
          </w:tcPr>
          <w:p w:rsidR="00222EB1" w:rsidRPr="006A2EAA" w:rsidRDefault="00222EB1">
            <w:pPr>
              <w:spacing w:after="0" w:line="240" w:lineRule="auto"/>
              <w:jc w:val="center"/>
              <w:rPr>
                <w:rFonts w:ascii="Times New Roman" w:hAnsi="Times New Roman"/>
              </w:rPr>
            </w:pPr>
          </w:p>
        </w:tc>
        <w:tc>
          <w:tcPr>
            <w:tcW w:w="1423"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0"/>
              </w:rPr>
            </w:pPr>
            <w:r w:rsidRPr="006A2EAA">
              <w:rPr>
                <w:rFonts w:ascii="Times New Roman" w:hAnsi="Times New Roman"/>
                <w:sz w:val="24"/>
                <w:szCs w:val="20"/>
              </w:rPr>
              <w:t>2020</w:t>
            </w:r>
          </w:p>
        </w:tc>
        <w:tc>
          <w:tcPr>
            <w:tcW w:w="128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0"/>
              </w:rPr>
            </w:pPr>
            <w:r w:rsidRPr="006A2EAA">
              <w:rPr>
                <w:rFonts w:ascii="Times New Roman" w:hAnsi="Times New Roman"/>
                <w:sz w:val="24"/>
                <w:szCs w:val="20"/>
              </w:rPr>
              <w:t>2021</w:t>
            </w:r>
          </w:p>
        </w:tc>
        <w:tc>
          <w:tcPr>
            <w:tcW w:w="185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0"/>
              </w:rPr>
            </w:pPr>
            <w:r w:rsidRPr="006A2EAA">
              <w:rPr>
                <w:rFonts w:ascii="Times New Roman" w:hAnsi="Times New Roman"/>
                <w:sz w:val="24"/>
                <w:szCs w:val="20"/>
              </w:rPr>
              <w:t>2022</w:t>
            </w:r>
          </w:p>
        </w:tc>
        <w:tc>
          <w:tcPr>
            <w:tcW w:w="1992"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0"/>
              </w:rPr>
            </w:pPr>
            <w:r w:rsidRPr="006A2EAA">
              <w:rPr>
                <w:rFonts w:ascii="Times New Roman" w:hAnsi="Times New Roman"/>
                <w:sz w:val="24"/>
                <w:szCs w:val="20"/>
              </w:rPr>
              <w:t>2023</w:t>
            </w:r>
          </w:p>
        </w:tc>
        <w:tc>
          <w:tcPr>
            <w:tcW w:w="1993"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0"/>
              </w:rPr>
            </w:pPr>
            <w:r w:rsidRPr="006A2EAA">
              <w:rPr>
                <w:rFonts w:ascii="Times New Roman" w:hAnsi="Times New Roman"/>
                <w:sz w:val="24"/>
                <w:szCs w:val="20"/>
              </w:rPr>
              <w:t>2024</w:t>
            </w:r>
          </w:p>
        </w:tc>
        <w:tc>
          <w:tcPr>
            <w:tcW w:w="1708"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0"/>
              </w:rPr>
            </w:pPr>
            <w:r w:rsidRPr="006A2EAA">
              <w:rPr>
                <w:rFonts w:ascii="Times New Roman" w:hAnsi="Times New Roman"/>
                <w:sz w:val="24"/>
                <w:szCs w:val="20"/>
              </w:rPr>
              <w:t>2025</w:t>
            </w:r>
          </w:p>
        </w:tc>
        <w:tc>
          <w:tcPr>
            <w:tcW w:w="185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0"/>
              </w:rPr>
            </w:pPr>
            <w:r w:rsidRPr="006A2EAA">
              <w:rPr>
                <w:rFonts w:ascii="Times New Roman" w:hAnsi="Times New Roman"/>
                <w:sz w:val="24"/>
                <w:szCs w:val="20"/>
              </w:rPr>
              <w:t>всего</w:t>
            </w:r>
          </w:p>
        </w:tc>
      </w:tr>
      <w:tr w:rsidR="00BD7A07" w:rsidRPr="006A2EAA" w:rsidTr="00FE4B34">
        <w:trPr>
          <w:trHeight w:hRule="exact" w:val="590"/>
        </w:trPr>
        <w:tc>
          <w:tcPr>
            <w:tcW w:w="2671" w:type="dxa"/>
          </w:tcPr>
          <w:p w:rsidR="00BD7A07" w:rsidRPr="006A2EAA" w:rsidRDefault="00BD7A07" w:rsidP="00FE4B34">
            <w:pPr>
              <w:rPr>
                <w:rFonts w:ascii="Times New Roman" w:hAnsi="Times New Roman"/>
                <w:b/>
              </w:rPr>
            </w:pPr>
            <w:r w:rsidRPr="006A2EAA">
              <w:rPr>
                <w:rFonts w:ascii="Times New Roman" w:hAnsi="Times New Roman"/>
                <w:b/>
              </w:rPr>
              <w:t>всего</w:t>
            </w:r>
          </w:p>
        </w:tc>
        <w:tc>
          <w:tcPr>
            <w:tcW w:w="1423" w:type="dxa"/>
            <w:vAlign w:val="center"/>
          </w:tcPr>
          <w:p w:rsidR="00BD7A07" w:rsidRPr="006A2EAA" w:rsidRDefault="00BD7A07" w:rsidP="00FE4B34">
            <w:pPr>
              <w:jc w:val="center"/>
              <w:rPr>
                <w:rFonts w:ascii="Times New Roman" w:hAnsi="Times New Roman"/>
                <w:b/>
              </w:rPr>
            </w:pPr>
            <w:r w:rsidRPr="006A2EAA">
              <w:rPr>
                <w:rFonts w:ascii="Times New Roman" w:hAnsi="Times New Roman"/>
                <w:b/>
              </w:rPr>
              <w:t>11215,9</w:t>
            </w:r>
          </w:p>
        </w:tc>
        <w:tc>
          <w:tcPr>
            <w:tcW w:w="1281" w:type="dxa"/>
            <w:vAlign w:val="center"/>
          </w:tcPr>
          <w:p w:rsidR="00BD7A07" w:rsidRPr="006344CC" w:rsidRDefault="006344CC" w:rsidP="00FE4B34">
            <w:pPr>
              <w:ind w:hanging="108"/>
              <w:jc w:val="center"/>
              <w:rPr>
                <w:rFonts w:ascii="Times New Roman" w:hAnsi="Times New Roman"/>
                <w:b/>
                <w:lang w:val="ru-RU"/>
              </w:rPr>
            </w:pPr>
            <w:r>
              <w:rPr>
                <w:rFonts w:ascii="Times New Roman" w:hAnsi="Times New Roman"/>
                <w:b/>
                <w:lang w:val="ru-RU"/>
              </w:rPr>
              <w:t>6</w:t>
            </w:r>
            <w:r w:rsidR="005D0284">
              <w:rPr>
                <w:rFonts w:ascii="Times New Roman" w:hAnsi="Times New Roman"/>
                <w:b/>
                <w:lang w:val="ru-RU"/>
              </w:rPr>
              <w:t>533,9</w:t>
            </w:r>
          </w:p>
        </w:tc>
        <w:tc>
          <w:tcPr>
            <w:tcW w:w="1851" w:type="dxa"/>
            <w:vAlign w:val="center"/>
          </w:tcPr>
          <w:p w:rsidR="00BD7A07" w:rsidRPr="00956A3E" w:rsidRDefault="00827884" w:rsidP="00FE4B34">
            <w:pPr>
              <w:jc w:val="center"/>
              <w:rPr>
                <w:rFonts w:ascii="Times New Roman" w:hAnsi="Times New Roman"/>
                <w:b/>
                <w:lang w:val="ru-RU"/>
              </w:rPr>
            </w:pPr>
            <w:r>
              <w:rPr>
                <w:rFonts w:ascii="Times New Roman" w:hAnsi="Times New Roman"/>
                <w:b/>
                <w:lang w:val="ru-RU"/>
              </w:rPr>
              <w:t>52235,9</w:t>
            </w:r>
          </w:p>
        </w:tc>
        <w:tc>
          <w:tcPr>
            <w:tcW w:w="1992" w:type="dxa"/>
            <w:vAlign w:val="center"/>
          </w:tcPr>
          <w:p w:rsidR="00BD7A07" w:rsidRPr="00956A3E" w:rsidRDefault="00956A3E" w:rsidP="00827884">
            <w:pPr>
              <w:jc w:val="center"/>
              <w:rPr>
                <w:rFonts w:ascii="Times New Roman" w:hAnsi="Times New Roman"/>
                <w:b/>
                <w:lang w:val="ru-RU"/>
              </w:rPr>
            </w:pPr>
            <w:r>
              <w:rPr>
                <w:rFonts w:ascii="Times New Roman" w:hAnsi="Times New Roman"/>
                <w:b/>
                <w:lang w:val="ru-RU"/>
              </w:rPr>
              <w:t>6748,</w:t>
            </w:r>
            <w:r w:rsidR="00827884">
              <w:rPr>
                <w:rFonts w:ascii="Times New Roman" w:hAnsi="Times New Roman"/>
                <w:b/>
                <w:lang w:val="ru-RU"/>
              </w:rPr>
              <w:t>2</w:t>
            </w:r>
          </w:p>
        </w:tc>
        <w:tc>
          <w:tcPr>
            <w:tcW w:w="1993" w:type="dxa"/>
            <w:vAlign w:val="center"/>
          </w:tcPr>
          <w:p w:rsidR="00BD7A07" w:rsidRPr="00956A3E" w:rsidRDefault="00956A3E" w:rsidP="00FE4B34">
            <w:pPr>
              <w:jc w:val="center"/>
              <w:rPr>
                <w:rFonts w:ascii="Times New Roman" w:hAnsi="Times New Roman"/>
                <w:b/>
                <w:lang w:val="ru-RU"/>
              </w:rPr>
            </w:pPr>
            <w:r>
              <w:rPr>
                <w:rFonts w:ascii="Times New Roman" w:hAnsi="Times New Roman"/>
                <w:b/>
                <w:lang w:val="ru-RU"/>
              </w:rPr>
              <w:t>6748,6</w:t>
            </w:r>
          </w:p>
        </w:tc>
        <w:tc>
          <w:tcPr>
            <w:tcW w:w="1708" w:type="dxa"/>
            <w:vAlign w:val="center"/>
          </w:tcPr>
          <w:p w:rsidR="00BD7A07" w:rsidRPr="00956A3E" w:rsidRDefault="00956A3E" w:rsidP="00FE4B34">
            <w:pPr>
              <w:jc w:val="center"/>
              <w:rPr>
                <w:rFonts w:ascii="Times New Roman" w:hAnsi="Times New Roman"/>
                <w:b/>
                <w:lang w:val="ru-RU"/>
              </w:rPr>
            </w:pPr>
            <w:r>
              <w:rPr>
                <w:rFonts w:ascii="Times New Roman" w:hAnsi="Times New Roman"/>
                <w:b/>
                <w:lang w:val="ru-RU"/>
              </w:rPr>
              <w:t>4711,4</w:t>
            </w:r>
          </w:p>
        </w:tc>
        <w:tc>
          <w:tcPr>
            <w:tcW w:w="1851" w:type="dxa"/>
            <w:vAlign w:val="center"/>
          </w:tcPr>
          <w:p w:rsidR="00BD7A07" w:rsidRPr="006344CC" w:rsidRDefault="00827884" w:rsidP="00FE4B34">
            <w:pPr>
              <w:ind w:hanging="108"/>
              <w:jc w:val="center"/>
              <w:rPr>
                <w:rFonts w:ascii="Times New Roman" w:hAnsi="Times New Roman"/>
                <w:b/>
                <w:lang w:val="ru-RU"/>
              </w:rPr>
            </w:pPr>
            <w:r>
              <w:rPr>
                <w:rFonts w:ascii="Times New Roman" w:hAnsi="Times New Roman"/>
                <w:b/>
                <w:lang w:val="ru-RU"/>
              </w:rPr>
              <w:t>88194,0</w:t>
            </w:r>
          </w:p>
        </w:tc>
      </w:tr>
      <w:tr w:rsidR="00BD7A07" w:rsidRPr="006A2EAA" w:rsidTr="00FE4B34">
        <w:trPr>
          <w:trHeight w:hRule="exact" w:val="590"/>
        </w:trPr>
        <w:tc>
          <w:tcPr>
            <w:tcW w:w="2671" w:type="dxa"/>
          </w:tcPr>
          <w:p w:rsidR="00BD7A07" w:rsidRPr="006A2EAA" w:rsidRDefault="00BD7A07" w:rsidP="00FE4B34">
            <w:pPr>
              <w:rPr>
                <w:rFonts w:ascii="Times New Roman" w:hAnsi="Times New Roman"/>
                <w:sz w:val="20"/>
                <w:szCs w:val="20"/>
              </w:rPr>
            </w:pPr>
            <w:r w:rsidRPr="006A2EAA">
              <w:rPr>
                <w:rFonts w:ascii="Times New Roman" w:hAnsi="Times New Roman"/>
                <w:sz w:val="20"/>
                <w:szCs w:val="20"/>
              </w:rPr>
              <w:t>Средства областного бюджета &lt;*&gt;</w:t>
            </w:r>
          </w:p>
        </w:tc>
        <w:tc>
          <w:tcPr>
            <w:tcW w:w="1423" w:type="dxa"/>
            <w:vAlign w:val="center"/>
          </w:tcPr>
          <w:p w:rsidR="00BD7A07" w:rsidRPr="006A2EAA" w:rsidRDefault="00BD7A07" w:rsidP="00FE4B34">
            <w:pPr>
              <w:jc w:val="center"/>
              <w:outlineLvl w:val="0"/>
              <w:rPr>
                <w:rFonts w:ascii="Times New Roman" w:hAnsi="Times New Roman"/>
              </w:rPr>
            </w:pPr>
            <w:r w:rsidRPr="006A2EAA">
              <w:rPr>
                <w:rFonts w:ascii="Times New Roman" w:hAnsi="Times New Roman"/>
              </w:rPr>
              <w:t>3243,5</w:t>
            </w:r>
          </w:p>
        </w:tc>
        <w:tc>
          <w:tcPr>
            <w:tcW w:w="1281" w:type="dxa"/>
            <w:vAlign w:val="center"/>
          </w:tcPr>
          <w:p w:rsidR="00BD7A07" w:rsidRPr="006344CC" w:rsidRDefault="006344CC" w:rsidP="00FE4B34">
            <w:pPr>
              <w:jc w:val="center"/>
              <w:outlineLvl w:val="0"/>
              <w:rPr>
                <w:rFonts w:ascii="Times New Roman" w:hAnsi="Times New Roman"/>
                <w:lang w:val="ru-RU"/>
              </w:rPr>
            </w:pPr>
            <w:r>
              <w:rPr>
                <w:rFonts w:ascii="Times New Roman" w:hAnsi="Times New Roman"/>
                <w:lang w:val="ru-RU"/>
              </w:rPr>
              <w:t>2066,5</w:t>
            </w:r>
          </w:p>
        </w:tc>
        <w:tc>
          <w:tcPr>
            <w:tcW w:w="1851" w:type="dxa"/>
            <w:vAlign w:val="center"/>
          </w:tcPr>
          <w:p w:rsidR="00BD7A07" w:rsidRPr="00956A3E" w:rsidRDefault="00956A3E" w:rsidP="00FE4B34">
            <w:pPr>
              <w:jc w:val="center"/>
              <w:outlineLvl w:val="0"/>
              <w:rPr>
                <w:rFonts w:ascii="Times New Roman" w:hAnsi="Times New Roman"/>
                <w:lang w:val="ru-RU"/>
              </w:rPr>
            </w:pPr>
            <w:r>
              <w:rPr>
                <w:rFonts w:ascii="Times New Roman" w:hAnsi="Times New Roman"/>
                <w:lang w:val="ru-RU"/>
              </w:rPr>
              <w:t>459</w:t>
            </w:r>
            <w:r w:rsidR="00FD658E">
              <w:rPr>
                <w:rFonts w:ascii="Times New Roman" w:hAnsi="Times New Roman"/>
                <w:lang w:val="ru-RU"/>
              </w:rPr>
              <w:t>49,8</w:t>
            </w:r>
          </w:p>
        </w:tc>
        <w:tc>
          <w:tcPr>
            <w:tcW w:w="1992" w:type="dxa"/>
          </w:tcPr>
          <w:p w:rsidR="00BD7A07" w:rsidRDefault="00956A3E" w:rsidP="00827884">
            <w:pPr>
              <w:jc w:val="center"/>
              <w:outlineLvl w:val="0"/>
              <w:rPr>
                <w:rFonts w:ascii="Times New Roman" w:hAnsi="Times New Roman"/>
                <w:lang w:val="ru-RU"/>
              </w:rPr>
            </w:pPr>
            <w:r>
              <w:rPr>
                <w:rFonts w:ascii="Times New Roman" w:hAnsi="Times New Roman"/>
                <w:lang w:val="ru-RU"/>
              </w:rPr>
              <w:t>2088,</w:t>
            </w:r>
            <w:r w:rsidR="00827884">
              <w:rPr>
                <w:rFonts w:ascii="Times New Roman" w:hAnsi="Times New Roman"/>
                <w:lang w:val="ru-RU"/>
              </w:rPr>
              <w:t>2</w:t>
            </w:r>
          </w:p>
          <w:p w:rsidR="00827884" w:rsidRPr="00956A3E" w:rsidRDefault="00827884" w:rsidP="00827884">
            <w:pPr>
              <w:jc w:val="center"/>
              <w:outlineLvl w:val="0"/>
              <w:rPr>
                <w:rFonts w:ascii="Times New Roman" w:hAnsi="Times New Roman"/>
                <w:lang w:val="ru-RU"/>
              </w:rPr>
            </w:pPr>
          </w:p>
        </w:tc>
        <w:tc>
          <w:tcPr>
            <w:tcW w:w="1993" w:type="dxa"/>
          </w:tcPr>
          <w:p w:rsidR="00BD7A07" w:rsidRPr="00956A3E" w:rsidRDefault="00956A3E" w:rsidP="00FE4B34">
            <w:pPr>
              <w:jc w:val="center"/>
              <w:outlineLvl w:val="0"/>
              <w:rPr>
                <w:rFonts w:ascii="Times New Roman" w:hAnsi="Times New Roman"/>
                <w:lang w:val="ru-RU"/>
              </w:rPr>
            </w:pPr>
            <w:r>
              <w:rPr>
                <w:rFonts w:ascii="Times New Roman" w:hAnsi="Times New Roman"/>
                <w:lang w:val="ru-RU"/>
              </w:rPr>
              <w:t>2088,6</w:t>
            </w:r>
          </w:p>
        </w:tc>
        <w:tc>
          <w:tcPr>
            <w:tcW w:w="1708" w:type="dxa"/>
          </w:tcPr>
          <w:p w:rsidR="00BD7A07" w:rsidRPr="00956A3E" w:rsidRDefault="00956A3E" w:rsidP="00FE4B34">
            <w:pPr>
              <w:jc w:val="center"/>
              <w:outlineLvl w:val="0"/>
              <w:rPr>
                <w:rFonts w:ascii="Times New Roman" w:hAnsi="Times New Roman"/>
                <w:lang w:val="ru-RU"/>
              </w:rPr>
            </w:pPr>
            <w:r>
              <w:rPr>
                <w:rFonts w:ascii="Times New Roman" w:hAnsi="Times New Roman"/>
                <w:lang w:val="ru-RU"/>
              </w:rPr>
              <w:t>301,4</w:t>
            </w:r>
          </w:p>
        </w:tc>
        <w:tc>
          <w:tcPr>
            <w:tcW w:w="1851" w:type="dxa"/>
            <w:vAlign w:val="center"/>
          </w:tcPr>
          <w:p w:rsidR="00BD7A07" w:rsidRPr="006344CC" w:rsidRDefault="00FD658E" w:rsidP="00FE4B34">
            <w:pPr>
              <w:jc w:val="center"/>
              <w:rPr>
                <w:rFonts w:ascii="Times New Roman" w:hAnsi="Times New Roman"/>
                <w:lang w:val="ru-RU"/>
              </w:rPr>
            </w:pPr>
            <w:r>
              <w:rPr>
                <w:rFonts w:ascii="Times New Roman" w:hAnsi="Times New Roman"/>
                <w:lang w:val="ru-RU"/>
              </w:rPr>
              <w:t>55738,1</w:t>
            </w:r>
          </w:p>
        </w:tc>
      </w:tr>
      <w:tr w:rsidR="00BD7A07" w:rsidRPr="006A2EAA" w:rsidTr="00FE4B34">
        <w:trPr>
          <w:trHeight w:hRule="exact" w:val="590"/>
        </w:trPr>
        <w:tc>
          <w:tcPr>
            <w:tcW w:w="2671" w:type="dxa"/>
          </w:tcPr>
          <w:p w:rsidR="00BD7A07" w:rsidRPr="006A2EAA" w:rsidRDefault="00BD7A07" w:rsidP="00FE4B34">
            <w:pPr>
              <w:rPr>
                <w:rFonts w:ascii="Times New Roman" w:hAnsi="Times New Roman"/>
                <w:sz w:val="20"/>
                <w:szCs w:val="20"/>
              </w:rPr>
            </w:pPr>
            <w:r w:rsidRPr="006A2EAA">
              <w:rPr>
                <w:rFonts w:ascii="Times New Roman" w:hAnsi="Times New Roman"/>
                <w:sz w:val="20"/>
                <w:szCs w:val="20"/>
              </w:rPr>
              <w:t>Средства федерального бюджета &lt;*&gt;</w:t>
            </w:r>
          </w:p>
        </w:tc>
        <w:tc>
          <w:tcPr>
            <w:tcW w:w="1423" w:type="dxa"/>
            <w:vAlign w:val="center"/>
          </w:tcPr>
          <w:p w:rsidR="00BD7A07" w:rsidRPr="006A2EAA" w:rsidRDefault="00BD7A07" w:rsidP="00FE4B34">
            <w:pPr>
              <w:jc w:val="center"/>
              <w:rPr>
                <w:rFonts w:ascii="Times New Roman" w:hAnsi="Times New Roman"/>
              </w:rPr>
            </w:pPr>
            <w:r w:rsidRPr="006A2EAA">
              <w:rPr>
                <w:rFonts w:ascii="Times New Roman" w:hAnsi="Times New Roman"/>
              </w:rPr>
              <w:t>4697,6</w:t>
            </w:r>
          </w:p>
        </w:tc>
        <w:tc>
          <w:tcPr>
            <w:tcW w:w="1281" w:type="dxa"/>
          </w:tcPr>
          <w:p w:rsidR="00BD7A07" w:rsidRPr="006344CC" w:rsidRDefault="006344CC" w:rsidP="00FE4B34">
            <w:pPr>
              <w:jc w:val="center"/>
              <w:rPr>
                <w:rFonts w:ascii="Times New Roman" w:hAnsi="Times New Roman"/>
                <w:lang w:val="ru-RU"/>
              </w:rPr>
            </w:pPr>
            <w:r>
              <w:rPr>
                <w:rFonts w:ascii="Times New Roman" w:hAnsi="Times New Roman"/>
                <w:lang w:val="ru-RU"/>
              </w:rPr>
              <w:t>267,7</w:t>
            </w:r>
          </w:p>
        </w:tc>
        <w:tc>
          <w:tcPr>
            <w:tcW w:w="1851" w:type="dxa"/>
          </w:tcPr>
          <w:p w:rsidR="00BD7A07" w:rsidRPr="00956A3E" w:rsidRDefault="005D0284" w:rsidP="00FE4B34">
            <w:pPr>
              <w:jc w:val="center"/>
              <w:rPr>
                <w:rFonts w:ascii="Times New Roman" w:hAnsi="Times New Roman"/>
                <w:lang w:val="ru-RU"/>
              </w:rPr>
            </w:pPr>
            <w:r>
              <w:rPr>
                <w:rFonts w:ascii="Times New Roman" w:hAnsi="Times New Roman"/>
                <w:lang w:val="ru-RU"/>
              </w:rPr>
              <w:t>876,1</w:t>
            </w:r>
          </w:p>
        </w:tc>
        <w:tc>
          <w:tcPr>
            <w:tcW w:w="1992" w:type="dxa"/>
          </w:tcPr>
          <w:p w:rsidR="00BD7A07" w:rsidRPr="00956A3E" w:rsidRDefault="00956A3E" w:rsidP="00FE4B34">
            <w:pPr>
              <w:jc w:val="center"/>
              <w:rPr>
                <w:rFonts w:ascii="Times New Roman" w:hAnsi="Times New Roman"/>
                <w:lang w:val="ru-RU"/>
              </w:rPr>
            </w:pPr>
            <w:r>
              <w:rPr>
                <w:rFonts w:ascii="Times New Roman" w:hAnsi="Times New Roman"/>
                <w:lang w:val="ru-RU"/>
              </w:rPr>
              <w:t>250,0</w:t>
            </w:r>
          </w:p>
        </w:tc>
        <w:tc>
          <w:tcPr>
            <w:tcW w:w="1993" w:type="dxa"/>
          </w:tcPr>
          <w:p w:rsidR="00BD7A07" w:rsidRPr="00956A3E" w:rsidRDefault="00956A3E" w:rsidP="00FE4B34">
            <w:pPr>
              <w:jc w:val="center"/>
              <w:rPr>
                <w:rFonts w:ascii="Times New Roman" w:hAnsi="Times New Roman"/>
                <w:lang w:val="ru-RU"/>
              </w:rPr>
            </w:pPr>
            <w:r>
              <w:rPr>
                <w:rFonts w:ascii="Times New Roman" w:hAnsi="Times New Roman"/>
                <w:lang w:val="ru-RU"/>
              </w:rPr>
              <w:t>250,0</w:t>
            </w:r>
          </w:p>
        </w:tc>
        <w:tc>
          <w:tcPr>
            <w:tcW w:w="1708" w:type="dxa"/>
          </w:tcPr>
          <w:p w:rsidR="00BD7A07" w:rsidRPr="00956A3E" w:rsidRDefault="00956A3E" w:rsidP="00FE4B34">
            <w:pPr>
              <w:jc w:val="center"/>
              <w:rPr>
                <w:rFonts w:ascii="Times New Roman" w:hAnsi="Times New Roman"/>
                <w:lang w:val="ru-RU"/>
              </w:rPr>
            </w:pPr>
            <w:r>
              <w:rPr>
                <w:rFonts w:ascii="Times New Roman" w:hAnsi="Times New Roman"/>
                <w:lang w:val="ru-RU"/>
              </w:rPr>
              <w:t>0,0</w:t>
            </w:r>
          </w:p>
        </w:tc>
        <w:tc>
          <w:tcPr>
            <w:tcW w:w="1851" w:type="dxa"/>
            <w:vAlign w:val="center"/>
          </w:tcPr>
          <w:p w:rsidR="00BD7A07" w:rsidRPr="006344CC" w:rsidRDefault="005D0284" w:rsidP="00FE4B34">
            <w:pPr>
              <w:jc w:val="center"/>
              <w:rPr>
                <w:rFonts w:ascii="Times New Roman" w:hAnsi="Times New Roman"/>
                <w:lang w:val="ru-RU"/>
              </w:rPr>
            </w:pPr>
            <w:r>
              <w:rPr>
                <w:rFonts w:ascii="Times New Roman" w:hAnsi="Times New Roman"/>
                <w:lang w:val="ru-RU"/>
              </w:rPr>
              <w:t>6341,4</w:t>
            </w:r>
          </w:p>
        </w:tc>
      </w:tr>
      <w:tr w:rsidR="00BD7A07" w:rsidRPr="006A2EAA">
        <w:trPr>
          <w:trHeight w:hRule="exact" w:val="590"/>
        </w:trPr>
        <w:tc>
          <w:tcPr>
            <w:tcW w:w="2671" w:type="dxa"/>
          </w:tcPr>
          <w:p w:rsidR="00BD7A07" w:rsidRPr="006A2EAA" w:rsidRDefault="00BD7A07" w:rsidP="00FE4B34">
            <w:pPr>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1423" w:type="dxa"/>
            <w:vAlign w:val="center"/>
          </w:tcPr>
          <w:p w:rsidR="00BD7A07" w:rsidRPr="006A2EAA" w:rsidRDefault="00BD7A07" w:rsidP="00FE4B34">
            <w:pPr>
              <w:jc w:val="center"/>
              <w:rPr>
                <w:rFonts w:ascii="Times New Roman" w:hAnsi="Times New Roman"/>
              </w:rPr>
            </w:pPr>
            <w:r w:rsidRPr="006A2EAA">
              <w:rPr>
                <w:rFonts w:ascii="Times New Roman" w:hAnsi="Times New Roman"/>
              </w:rPr>
              <w:t>103,8</w:t>
            </w:r>
          </w:p>
          <w:p w:rsidR="00BD7A07" w:rsidRPr="006A2EAA" w:rsidRDefault="00BD7A07" w:rsidP="00FE4B34">
            <w:pPr>
              <w:jc w:val="center"/>
              <w:rPr>
                <w:rFonts w:ascii="Times New Roman" w:hAnsi="Times New Roman"/>
              </w:rPr>
            </w:pPr>
          </w:p>
        </w:tc>
        <w:tc>
          <w:tcPr>
            <w:tcW w:w="1281" w:type="dxa"/>
            <w:vAlign w:val="center"/>
          </w:tcPr>
          <w:p w:rsidR="00BD7A07" w:rsidRPr="006344CC" w:rsidRDefault="006344CC" w:rsidP="00FE4B34">
            <w:pPr>
              <w:jc w:val="center"/>
              <w:rPr>
                <w:rFonts w:ascii="Times New Roman" w:hAnsi="Times New Roman"/>
                <w:lang w:val="ru-RU"/>
              </w:rPr>
            </w:pPr>
            <w:r>
              <w:rPr>
                <w:rFonts w:ascii="Times New Roman" w:hAnsi="Times New Roman"/>
                <w:lang w:val="ru-RU"/>
              </w:rPr>
              <w:t>70,2</w:t>
            </w:r>
          </w:p>
        </w:tc>
        <w:tc>
          <w:tcPr>
            <w:tcW w:w="1851" w:type="dxa"/>
            <w:vAlign w:val="center"/>
          </w:tcPr>
          <w:p w:rsidR="00BD7A07" w:rsidRPr="00956A3E" w:rsidRDefault="00827884" w:rsidP="00FE4B34">
            <w:pPr>
              <w:jc w:val="center"/>
              <w:rPr>
                <w:rFonts w:ascii="Times New Roman" w:hAnsi="Times New Roman"/>
                <w:lang w:val="ru-RU"/>
              </w:rPr>
            </w:pPr>
            <w:r>
              <w:rPr>
                <w:rFonts w:ascii="Times New Roman" w:hAnsi="Times New Roman"/>
                <w:lang w:val="ru-RU"/>
              </w:rPr>
              <w:t>100</w:t>
            </w:r>
            <w:r w:rsidR="00956A3E">
              <w:rPr>
                <w:rFonts w:ascii="Times New Roman" w:hAnsi="Times New Roman"/>
                <w:lang w:val="ru-RU"/>
              </w:rPr>
              <w:t>0,00</w:t>
            </w:r>
          </w:p>
        </w:tc>
        <w:tc>
          <w:tcPr>
            <w:tcW w:w="1992" w:type="dxa"/>
            <w:vAlign w:val="center"/>
          </w:tcPr>
          <w:p w:rsidR="00BD7A07" w:rsidRPr="00956A3E" w:rsidRDefault="00956A3E" w:rsidP="00FE4B34">
            <w:pPr>
              <w:jc w:val="center"/>
              <w:rPr>
                <w:rFonts w:ascii="Times New Roman" w:hAnsi="Times New Roman"/>
                <w:lang w:val="ru-RU"/>
              </w:rPr>
            </w:pPr>
            <w:r>
              <w:rPr>
                <w:rFonts w:ascii="Times New Roman" w:hAnsi="Times New Roman"/>
                <w:lang w:val="ru-RU"/>
              </w:rPr>
              <w:t>0,0</w:t>
            </w:r>
          </w:p>
        </w:tc>
        <w:tc>
          <w:tcPr>
            <w:tcW w:w="1993" w:type="dxa"/>
            <w:vAlign w:val="center"/>
          </w:tcPr>
          <w:p w:rsidR="00BD7A07" w:rsidRPr="00956A3E" w:rsidRDefault="00956A3E" w:rsidP="00FE4B34">
            <w:pPr>
              <w:jc w:val="center"/>
              <w:rPr>
                <w:rFonts w:ascii="Times New Roman" w:hAnsi="Times New Roman"/>
                <w:lang w:val="ru-RU"/>
              </w:rPr>
            </w:pPr>
            <w:r>
              <w:rPr>
                <w:rFonts w:ascii="Times New Roman" w:hAnsi="Times New Roman"/>
                <w:lang w:val="ru-RU"/>
              </w:rPr>
              <w:t>0,0</w:t>
            </w:r>
          </w:p>
        </w:tc>
        <w:tc>
          <w:tcPr>
            <w:tcW w:w="1708" w:type="dxa"/>
            <w:vAlign w:val="center"/>
          </w:tcPr>
          <w:p w:rsidR="00BD7A07" w:rsidRPr="00956A3E" w:rsidRDefault="00956A3E" w:rsidP="00FE4B34">
            <w:pPr>
              <w:jc w:val="center"/>
              <w:rPr>
                <w:rFonts w:ascii="Times New Roman" w:hAnsi="Times New Roman"/>
                <w:lang w:val="ru-RU"/>
              </w:rPr>
            </w:pPr>
            <w:r>
              <w:rPr>
                <w:rFonts w:ascii="Times New Roman" w:hAnsi="Times New Roman"/>
                <w:lang w:val="ru-RU"/>
              </w:rPr>
              <w:t>0,0</w:t>
            </w:r>
          </w:p>
        </w:tc>
        <w:tc>
          <w:tcPr>
            <w:tcW w:w="1851" w:type="dxa"/>
            <w:vAlign w:val="center"/>
          </w:tcPr>
          <w:p w:rsidR="00BD7A07" w:rsidRPr="006344CC" w:rsidRDefault="00827884" w:rsidP="00FE4B34">
            <w:pPr>
              <w:jc w:val="center"/>
              <w:rPr>
                <w:rFonts w:ascii="Times New Roman" w:hAnsi="Times New Roman"/>
                <w:lang w:val="ru-RU"/>
              </w:rPr>
            </w:pPr>
            <w:r>
              <w:rPr>
                <w:rFonts w:ascii="Times New Roman" w:hAnsi="Times New Roman"/>
                <w:lang w:val="ru-RU"/>
              </w:rPr>
              <w:t>1</w:t>
            </w:r>
            <w:r w:rsidR="00956A3E">
              <w:rPr>
                <w:rFonts w:ascii="Times New Roman" w:hAnsi="Times New Roman"/>
                <w:lang w:val="ru-RU"/>
              </w:rPr>
              <w:t>174,0</w:t>
            </w:r>
          </w:p>
        </w:tc>
      </w:tr>
      <w:tr w:rsidR="00BD7A07" w:rsidRPr="006A2EAA" w:rsidTr="00FE4B34">
        <w:trPr>
          <w:trHeight w:hRule="exact" w:val="837"/>
        </w:trPr>
        <w:tc>
          <w:tcPr>
            <w:tcW w:w="2671" w:type="dxa"/>
          </w:tcPr>
          <w:p w:rsidR="00BD7A07" w:rsidRPr="006A2EAA" w:rsidRDefault="00BD7A07" w:rsidP="00FE4B34">
            <w:pPr>
              <w:widowControl w:val="0"/>
              <w:autoSpaceDE w:val="0"/>
              <w:autoSpaceDN w:val="0"/>
              <w:adjustRightInd w:val="0"/>
              <w:jc w:val="both"/>
              <w:rPr>
                <w:rFonts w:ascii="Times New Roman" w:hAnsi="Times New Roman"/>
                <w:sz w:val="20"/>
                <w:szCs w:val="20"/>
              </w:rPr>
            </w:pPr>
            <w:r w:rsidRPr="006A2EAA">
              <w:rPr>
                <w:rFonts w:ascii="Times New Roman" w:hAnsi="Times New Roman"/>
                <w:sz w:val="20"/>
                <w:szCs w:val="20"/>
              </w:rPr>
              <w:t>внебюджетные средства</w:t>
            </w:r>
          </w:p>
        </w:tc>
        <w:tc>
          <w:tcPr>
            <w:tcW w:w="1423" w:type="dxa"/>
            <w:vAlign w:val="center"/>
          </w:tcPr>
          <w:p w:rsidR="00BD7A07" w:rsidRPr="006A2EAA" w:rsidRDefault="00BD7A07" w:rsidP="00FE4B34">
            <w:pPr>
              <w:jc w:val="center"/>
              <w:rPr>
                <w:rFonts w:ascii="Times New Roman" w:hAnsi="Times New Roman"/>
              </w:rPr>
            </w:pPr>
            <w:r w:rsidRPr="006A2EAA">
              <w:rPr>
                <w:rFonts w:ascii="Times New Roman" w:hAnsi="Times New Roman"/>
              </w:rPr>
              <w:t>3071,0</w:t>
            </w:r>
          </w:p>
        </w:tc>
        <w:tc>
          <w:tcPr>
            <w:tcW w:w="1281" w:type="dxa"/>
            <w:vAlign w:val="center"/>
          </w:tcPr>
          <w:p w:rsidR="00BD7A07" w:rsidRPr="008151CE" w:rsidRDefault="008151CE" w:rsidP="00FE4B34">
            <w:pPr>
              <w:jc w:val="center"/>
              <w:rPr>
                <w:rFonts w:ascii="Times New Roman" w:hAnsi="Times New Roman"/>
                <w:lang w:val="ru-RU"/>
              </w:rPr>
            </w:pPr>
            <w:r>
              <w:rPr>
                <w:rFonts w:ascii="Times New Roman" w:hAnsi="Times New Roman"/>
                <w:lang w:val="ru-RU"/>
              </w:rPr>
              <w:t>4029,5</w:t>
            </w:r>
          </w:p>
        </w:tc>
        <w:tc>
          <w:tcPr>
            <w:tcW w:w="1851" w:type="dxa"/>
            <w:vAlign w:val="center"/>
          </w:tcPr>
          <w:p w:rsidR="00BD7A07" w:rsidRPr="006A2EAA" w:rsidRDefault="00BD7A07" w:rsidP="00FE4B34">
            <w:pPr>
              <w:jc w:val="center"/>
              <w:rPr>
                <w:rFonts w:ascii="Times New Roman" w:hAnsi="Times New Roman"/>
              </w:rPr>
            </w:pPr>
            <w:r w:rsidRPr="006A2EAA">
              <w:rPr>
                <w:rFonts w:ascii="Times New Roman" w:hAnsi="Times New Roman"/>
              </w:rPr>
              <w:t>4310,0</w:t>
            </w:r>
          </w:p>
        </w:tc>
        <w:tc>
          <w:tcPr>
            <w:tcW w:w="1992" w:type="dxa"/>
            <w:vAlign w:val="center"/>
          </w:tcPr>
          <w:p w:rsidR="00BD7A07" w:rsidRPr="006A2EAA" w:rsidRDefault="00BD7A07" w:rsidP="00FE4B34">
            <w:pPr>
              <w:jc w:val="center"/>
              <w:rPr>
                <w:rFonts w:ascii="Times New Roman" w:hAnsi="Times New Roman"/>
              </w:rPr>
            </w:pPr>
            <w:r w:rsidRPr="006A2EAA">
              <w:rPr>
                <w:rFonts w:ascii="Times New Roman" w:hAnsi="Times New Roman"/>
              </w:rPr>
              <w:t>4310,0</w:t>
            </w:r>
          </w:p>
        </w:tc>
        <w:tc>
          <w:tcPr>
            <w:tcW w:w="1993" w:type="dxa"/>
            <w:vAlign w:val="center"/>
          </w:tcPr>
          <w:p w:rsidR="00BD7A07" w:rsidRPr="006A2EAA" w:rsidRDefault="00BD7A07" w:rsidP="00FE4B34">
            <w:pPr>
              <w:jc w:val="center"/>
              <w:rPr>
                <w:rFonts w:ascii="Times New Roman" w:hAnsi="Times New Roman"/>
              </w:rPr>
            </w:pPr>
            <w:r w:rsidRPr="006A2EAA">
              <w:rPr>
                <w:rFonts w:ascii="Times New Roman" w:hAnsi="Times New Roman"/>
              </w:rPr>
              <w:t>4310,0</w:t>
            </w:r>
          </w:p>
        </w:tc>
        <w:tc>
          <w:tcPr>
            <w:tcW w:w="1708" w:type="dxa"/>
            <w:vAlign w:val="center"/>
          </w:tcPr>
          <w:p w:rsidR="00BD7A07" w:rsidRPr="006A2EAA" w:rsidRDefault="00BD7A07" w:rsidP="00FE4B34">
            <w:pPr>
              <w:jc w:val="center"/>
              <w:rPr>
                <w:rFonts w:ascii="Times New Roman" w:hAnsi="Times New Roman"/>
              </w:rPr>
            </w:pPr>
            <w:r w:rsidRPr="006A2EAA">
              <w:rPr>
                <w:rFonts w:ascii="Times New Roman" w:hAnsi="Times New Roman"/>
              </w:rPr>
              <w:t>4310,0</w:t>
            </w:r>
          </w:p>
        </w:tc>
        <w:tc>
          <w:tcPr>
            <w:tcW w:w="1851" w:type="dxa"/>
            <w:vAlign w:val="center"/>
          </w:tcPr>
          <w:p w:rsidR="00BD7A07" w:rsidRPr="006344CC" w:rsidRDefault="008151CE" w:rsidP="00FE4B34">
            <w:pPr>
              <w:jc w:val="center"/>
              <w:rPr>
                <w:rFonts w:ascii="Times New Roman" w:hAnsi="Times New Roman"/>
                <w:lang w:val="ru-RU"/>
              </w:rPr>
            </w:pPr>
            <w:r>
              <w:rPr>
                <w:rFonts w:ascii="Times New Roman" w:hAnsi="Times New Roman"/>
                <w:lang w:val="ru-RU"/>
              </w:rPr>
              <w:t>24340,5</w:t>
            </w:r>
          </w:p>
        </w:tc>
      </w:tr>
      <w:tr w:rsidR="00BD7A07" w:rsidRPr="006A2EAA" w:rsidTr="00FE4B34">
        <w:trPr>
          <w:trHeight w:hRule="exact" w:val="837"/>
        </w:trPr>
        <w:tc>
          <w:tcPr>
            <w:tcW w:w="2671" w:type="dxa"/>
          </w:tcPr>
          <w:p w:rsidR="00BD7A07" w:rsidRPr="006A2EAA" w:rsidRDefault="00BD7A07" w:rsidP="00FE4B34">
            <w:pPr>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бюджетов поселений &lt;**&gt;</w:t>
            </w:r>
          </w:p>
        </w:tc>
        <w:tc>
          <w:tcPr>
            <w:tcW w:w="1423" w:type="dxa"/>
            <w:vAlign w:val="center"/>
          </w:tcPr>
          <w:p w:rsidR="00BD7A07" w:rsidRPr="006A2EAA" w:rsidRDefault="00BD7A07" w:rsidP="00FE4B34">
            <w:pPr>
              <w:jc w:val="center"/>
              <w:rPr>
                <w:rFonts w:ascii="Times New Roman" w:hAnsi="Times New Roman"/>
              </w:rPr>
            </w:pPr>
            <w:r w:rsidRPr="006A2EAA">
              <w:rPr>
                <w:rFonts w:ascii="Times New Roman" w:hAnsi="Times New Roman"/>
              </w:rPr>
              <w:t>100,0</w:t>
            </w:r>
          </w:p>
        </w:tc>
        <w:tc>
          <w:tcPr>
            <w:tcW w:w="1281" w:type="dxa"/>
            <w:vAlign w:val="center"/>
          </w:tcPr>
          <w:p w:rsidR="00BD7A07" w:rsidRPr="006A2EAA" w:rsidRDefault="00BD7A07" w:rsidP="00FE4B34">
            <w:pPr>
              <w:jc w:val="center"/>
              <w:rPr>
                <w:rFonts w:ascii="Times New Roman" w:hAnsi="Times New Roman"/>
              </w:rPr>
            </w:pPr>
            <w:r w:rsidRPr="006A2EAA">
              <w:rPr>
                <w:rFonts w:ascii="Times New Roman" w:hAnsi="Times New Roman"/>
              </w:rPr>
              <w:t>100,0</w:t>
            </w:r>
          </w:p>
        </w:tc>
        <w:tc>
          <w:tcPr>
            <w:tcW w:w="1851" w:type="dxa"/>
            <w:vAlign w:val="center"/>
          </w:tcPr>
          <w:p w:rsidR="00BD7A07" w:rsidRPr="006A2EAA" w:rsidRDefault="00BD7A07" w:rsidP="00FE4B34">
            <w:pPr>
              <w:jc w:val="center"/>
              <w:rPr>
                <w:rFonts w:ascii="Times New Roman" w:hAnsi="Times New Roman"/>
              </w:rPr>
            </w:pPr>
            <w:r w:rsidRPr="006A2EAA">
              <w:rPr>
                <w:rFonts w:ascii="Times New Roman" w:hAnsi="Times New Roman"/>
              </w:rPr>
              <w:t>100,0</w:t>
            </w:r>
          </w:p>
        </w:tc>
        <w:tc>
          <w:tcPr>
            <w:tcW w:w="1992" w:type="dxa"/>
            <w:vAlign w:val="center"/>
          </w:tcPr>
          <w:p w:rsidR="00BD7A07" w:rsidRPr="006A2EAA" w:rsidRDefault="00BD7A07" w:rsidP="00FE4B34">
            <w:pPr>
              <w:jc w:val="center"/>
              <w:rPr>
                <w:rFonts w:ascii="Times New Roman" w:hAnsi="Times New Roman"/>
              </w:rPr>
            </w:pPr>
            <w:r w:rsidRPr="006A2EAA">
              <w:rPr>
                <w:rFonts w:ascii="Times New Roman" w:hAnsi="Times New Roman"/>
              </w:rPr>
              <w:t>100,0</w:t>
            </w:r>
          </w:p>
        </w:tc>
        <w:tc>
          <w:tcPr>
            <w:tcW w:w="1993" w:type="dxa"/>
            <w:vAlign w:val="center"/>
          </w:tcPr>
          <w:p w:rsidR="00BD7A07" w:rsidRPr="006A2EAA" w:rsidRDefault="00956A3E" w:rsidP="00FE4B34">
            <w:pPr>
              <w:jc w:val="center"/>
              <w:rPr>
                <w:rFonts w:ascii="Times New Roman" w:hAnsi="Times New Roman"/>
              </w:rPr>
            </w:pPr>
            <w:r>
              <w:rPr>
                <w:rFonts w:ascii="Times New Roman" w:hAnsi="Times New Roman"/>
                <w:lang w:val="ru-RU"/>
              </w:rPr>
              <w:t>10</w:t>
            </w:r>
            <w:r w:rsidR="00BD7A07" w:rsidRPr="006A2EAA">
              <w:rPr>
                <w:rFonts w:ascii="Times New Roman" w:hAnsi="Times New Roman"/>
              </w:rPr>
              <w:t>0,0</w:t>
            </w:r>
          </w:p>
        </w:tc>
        <w:tc>
          <w:tcPr>
            <w:tcW w:w="1708" w:type="dxa"/>
            <w:vAlign w:val="center"/>
          </w:tcPr>
          <w:p w:rsidR="00BD7A07" w:rsidRPr="006A2EAA" w:rsidRDefault="00956A3E" w:rsidP="00FE4B34">
            <w:pPr>
              <w:jc w:val="center"/>
              <w:rPr>
                <w:rFonts w:ascii="Times New Roman" w:hAnsi="Times New Roman"/>
              </w:rPr>
            </w:pPr>
            <w:r>
              <w:rPr>
                <w:rFonts w:ascii="Times New Roman" w:hAnsi="Times New Roman"/>
                <w:lang w:val="ru-RU"/>
              </w:rPr>
              <w:t>10</w:t>
            </w:r>
            <w:r w:rsidR="00BD7A07" w:rsidRPr="006A2EAA">
              <w:rPr>
                <w:rFonts w:ascii="Times New Roman" w:hAnsi="Times New Roman"/>
              </w:rPr>
              <w:t>0,0</w:t>
            </w:r>
          </w:p>
        </w:tc>
        <w:tc>
          <w:tcPr>
            <w:tcW w:w="1851" w:type="dxa"/>
            <w:vAlign w:val="center"/>
          </w:tcPr>
          <w:p w:rsidR="00BD7A07" w:rsidRPr="006A2EAA" w:rsidRDefault="00956A3E" w:rsidP="00FE4B34">
            <w:pPr>
              <w:jc w:val="center"/>
              <w:rPr>
                <w:rFonts w:ascii="Times New Roman" w:hAnsi="Times New Roman"/>
              </w:rPr>
            </w:pPr>
            <w:r>
              <w:rPr>
                <w:rFonts w:ascii="Times New Roman" w:hAnsi="Times New Roman"/>
                <w:lang w:val="ru-RU"/>
              </w:rPr>
              <w:t>6</w:t>
            </w:r>
            <w:r w:rsidR="00BD7A07" w:rsidRPr="006A2EAA">
              <w:rPr>
                <w:rFonts w:ascii="Times New Roman" w:hAnsi="Times New Roman"/>
              </w:rPr>
              <w:t>00,0</w:t>
            </w:r>
          </w:p>
        </w:tc>
      </w:tr>
    </w:tbl>
    <w:p w:rsidR="00222EB1" w:rsidRPr="006A2EAA" w:rsidRDefault="00222EB1">
      <w:pPr>
        <w:spacing w:after="0"/>
        <w:jc w:val="center"/>
        <w:rPr>
          <w:rFonts w:ascii="Times New Roman" w:hAnsi="Times New Roman"/>
          <w:b/>
          <w:sz w:val="24"/>
          <w:szCs w:val="24"/>
        </w:rPr>
      </w:pPr>
    </w:p>
    <w:p w:rsidR="00222EB1" w:rsidRPr="006A2EAA" w:rsidRDefault="00137C38">
      <w:pPr>
        <w:spacing w:after="0"/>
        <w:rPr>
          <w:rFonts w:ascii="Times New Roman" w:hAnsi="Times New Roman"/>
          <w:i/>
          <w:sz w:val="24"/>
          <w:szCs w:val="24"/>
          <w:lang w:val="ru-RU"/>
        </w:rPr>
      </w:pPr>
      <w:r w:rsidRPr="006A2EAA">
        <w:rPr>
          <w:rFonts w:ascii="Times New Roman" w:hAnsi="Times New Roman"/>
          <w:sz w:val="24"/>
          <w:szCs w:val="24"/>
          <w:lang w:val="ru-RU"/>
        </w:rPr>
        <w:t xml:space="preserve">&lt;*&gt; </w:t>
      </w:r>
      <w:r w:rsidRPr="006A2EAA">
        <w:rPr>
          <w:rFonts w:ascii="Times New Roman" w:hAnsi="Times New Roman"/>
          <w:i/>
          <w:sz w:val="24"/>
          <w:szCs w:val="24"/>
          <w:lang w:val="ru-RU"/>
        </w:rPr>
        <w:t>Объёмы привлечения средств областного, федерального бюджета объёмы финансового обеспечения реализации муниципальной программы (подпрограммы) за счёт указанных средств, отражённые в приложении 3 к программе</w:t>
      </w:r>
    </w:p>
    <w:p w:rsidR="00222EB1" w:rsidRPr="006A2EAA" w:rsidRDefault="00137C38">
      <w:pPr>
        <w:spacing w:after="0"/>
        <w:rPr>
          <w:rFonts w:ascii="Times New Roman" w:hAnsi="Times New Roman"/>
          <w:b/>
          <w:i/>
          <w:sz w:val="24"/>
          <w:szCs w:val="24"/>
          <w:lang w:val="ru-RU"/>
        </w:rPr>
      </w:pPr>
      <w:r w:rsidRPr="006A2EAA">
        <w:rPr>
          <w:rFonts w:ascii="Times New Roman" w:hAnsi="Times New Roman"/>
          <w:sz w:val="24"/>
          <w:szCs w:val="24"/>
          <w:lang w:val="ru-RU"/>
        </w:rPr>
        <w:t xml:space="preserve">&lt;**&gt; </w:t>
      </w:r>
      <w:r w:rsidRPr="006A2EAA">
        <w:rPr>
          <w:rFonts w:ascii="Times New Roman" w:hAnsi="Times New Roman"/>
          <w:i/>
          <w:sz w:val="24"/>
          <w:szCs w:val="24"/>
          <w:lang w:val="ru-RU"/>
        </w:rPr>
        <w:t>Сведения приводятся для муниципальных программ в случае участия поселений</w:t>
      </w:r>
    </w:p>
    <w:p w:rsidR="00222EB1" w:rsidRPr="006A2EAA" w:rsidRDefault="00222EB1">
      <w:pPr>
        <w:rPr>
          <w:rFonts w:ascii="Times New Roman" w:hAnsi="Times New Roman"/>
          <w:lang w:val="ru-RU"/>
        </w:rPr>
        <w:sectPr w:rsidR="00222EB1" w:rsidRPr="006A2EAA">
          <w:pgSz w:w="16838" w:h="11906" w:orient="landscape"/>
          <w:pgMar w:top="567" w:right="249" w:bottom="510" w:left="1134" w:header="0" w:footer="0" w:gutter="0"/>
          <w:cols w:space="720"/>
        </w:sectPr>
      </w:pPr>
    </w:p>
    <w:p w:rsidR="00B06CAB" w:rsidRPr="00B06CAB" w:rsidRDefault="00B06CAB" w:rsidP="00B06CAB">
      <w:pPr>
        <w:spacing w:after="0" w:line="240" w:lineRule="auto"/>
        <w:jc w:val="center"/>
        <w:rPr>
          <w:rFonts w:ascii="Times New Roman" w:hAnsi="Times New Roman"/>
          <w:b/>
          <w:bCs/>
          <w:color w:val="000000"/>
          <w:lang w:val="ru-RU"/>
        </w:rPr>
      </w:pPr>
      <w:r w:rsidRPr="00B06CAB">
        <w:rPr>
          <w:rFonts w:ascii="Times New Roman" w:hAnsi="Times New Roman"/>
          <w:b/>
          <w:bCs/>
          <w:color w:val="000000"/>
          <w:lang w:val="ru-RU"/>
        </w:rPr>
        <w:lastRenderedPageBreak/>
        <w:t>П А С П О Р Т</w:t>
      </w:r>
    </w:p>
    <w:p w:rsidR="00B06CAB" w:rsidRPr="00B06CAB" w:rsidRDefault="00B06CAB" w:rsidP="00B06CAB">
      <w:pPr>
        <w:spacing w:after="0" w:line="240" w:lineRule="auto"/>
        <w:jc w:val="center"/>
        <w:rPr>
          <w:rStyle w:val="FontStyle87"/>
          <w:sz w:val="22"/>
          <w:szCs w:val="22"/>
          <w:lang w:val="ru-RU"/>
        </w:rPr>
      </w:pPr>
      <w:r w:rsidRPr="00B06CAB">
        <w:rPr>
          <w:rStyle w:val="FontStyle87"/>
          <w:sz w:val="22"/>
          <w:szCs w:val="22"/>
          <w:lang w:val="ru-RU"/>
        </w:rPr>
        <w:t>подпрограммы  1  муниципальной программы</w:t>
      </w:r>
    </w:p>
    <w:p w:rsidR="00B06CAB" w:rsidRPr="00B06CAB" w:rsidRDefault="00B06CAB" w:rsidP="00B06CAB">
      <w:pPr>
        <w:spacing w:after="0" w:line="240" w:lineRule="auto"/>
        <w:jc w:val="center"/>
        <w:rPr>
          <w:rStyle w:val="FontStyle87"/>
          <w:sz w:val="22"/>
          <w:szCs w:val="22"/>
          <w:lang w:val="ru-RU"/>
        </w:rPr>
      </w:pPr>
      <w:r w:rsidRPr="00B06CAB">
        <w:rPr>
          <w:rStyle w:val="FontStyle87"/>
          <w:sz w:val="22"/>
          <w:szCs w:val="22"/>
          <w:lang w:val="ru-RU"/>
        </w:rPr>
        <w:t>«Сохранение и популяризация нематериального культурного наследия, информационно-методическое обеспечение деятельности муниципальных учреждений культуры, населения района и пользователей сети «Интернет»</w:t>
      </w:r>
    </w:p>
    <w:p w:rsidR="00B06CAB" w:rsidRPr="00B06CAB" w:rsidRDefault="00B06CAB" w:rsidP="00B06CAB">
      <w:pPr>
        <w:spacing w:after="0" w:line="240" w:lineRule="auto"/>
        <w:jc w:val="center"/>
        <w:rPr>
          <w:rFonts w:ascii="Times New Roman" w:hAnsi="Times New Roman"/>
          <w:lang w:val="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6313"/>
      </w:tblGrid>
      <w:tr w:rsidR="00B06CAB" w:rsidRPr="00D34427" w:rsidTr="00B06CAB">
        <w:tc>
          <w:tcPr>
            <w:tcW w:w="3682"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rPr>
                <w:rFonts w:ascii="Times New Roman" w:hAnsi="Times New Roman"/>
                <w:color w:val="000000"/>
                <w:lang w:val="ru-RU"/>
              </w:rPr>
            </w:pPr>
            <w:r w:rsidRPr="00B06CAB">
              <w:rPr>
                <w:rFonts w:ascii="Times New Roman" w:hAnsi="Times New Roman"/>
                <w:color w:val="000000"/>
                <w:lang w:val="ru-RU"/>
              </w:rPr>
              <w:t xml:space="preserve">Ответственный исполнитель </w:t>
            </w:r>
          </w:p>
          <w:p w:rsidR="00B06CAB" w:rsidRPr="00B06CAB" w:rsidRDefault="00B06CAB" w:rsidP="00B06CAB">
            <w:pPr>
              <w:spacing w:after="0" w:line="240" w:lineRule="auto"/>
              <w:rPr>
                <w:rFonts w:ascii="Times New Roman" w:hAnsi="Times New Roman"/>
                <w:color w:val="000000"/>
                <w:lang w:val="ru-RU"/>
              </w:rPr>
            </w:pPr>
            <w:r w:rsidRPr="00B06CAB">
              <w:rPr>
                <w:rFonts w:ascii="Times New Roman" w:hAnsi="Times New Roman"/>
                <w:color w:val="000000"/>
                <w:lang w:val="ru-RU"/>
              </w:rPr>
              <w:t>Подпрограммы (соисполнитель программы)</w:t>
            </w:r>
          </w:p>
          <w:p w:rsidR="00B06CAB" w:rsidRPr="00B06CAB" w:rsidRDefault="00B06CAB" w:rsidP="00B06CAB">
            <w:pPr>
              <w:spacing w:after="0" w:line="240" w:lineRule="auto"/>
              <w:rPr>
                <w:rFonts w:ascii="Times New Roman" w:hAnsi="Times New Roman"/>
                <w:color w:val="000000"/>
                <w:lang w:val="ru-RU"/>
              </w:rPr>
            </w:pPr>
          </w:p>
        </w:tc>
        <w:tc>
          <w:tcPr>
            <w:tcW w:w="6313"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jc w:val="both"/>
              <w:rPr>
                <w:rFonts w:ascii="Times New Roman" w:hAnsi="Times New Roman"/>
                <w:color w:val="000000"/>
                <w:lang w:val="ru-RU"/>
              </w:rPr>
            </w:pPr>
            <w:r w:rsidRPr="00B06CAB">
              <w:rPr>
                <w:rFonts w:ascii="Times New Roman" w:hAnsi="Times New Roman"/>
                <w:color w:val="000000"/>
                <w:lang w:val="ru-RU"/>
              </w:rPr>
              <w:t>Управление культуры администрации Никольского муниципального района</w:t>
            </w:r>
          </w:p>
        </w:tc>
      </w:tr>
      <w:tr w:rsidR="00B06CAB" w:rsidRPr="00D34427" w:rsidTr="00B06CAB">
        <w:tc>
          <w:tcPr>
            <w:tcW w:w="3682"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rPr>
                <w:rFonts w:ascii="Times New Roman" w:hAnsi="Times New Roman"/>
                <w:color w:val="000000"/>
              </w:rPr>
            </w:pPr>
            <w:r w:rsidRPr="00B06CAB">
              <w:rPr>
                <w:rFonts w:ascii="Times New Roman" w:hAnsi="Times New Roman"/>
                <w:color w:val="000000"/>
                <w:lang w:val="ru-RU"/>
              </w:rPr>
              <w:t xml:space="preserve"> </w:t>
            </w:r>
            <w:r w:rsidRPr="00B06CAB">
              <w:rPr>
                <w:rFonts w:ascii="Times New Roman" w:hAnsi="Times New Roman"/>
                <w:color w:val="000000"/>
              </w:rPr>
              <w:t>Участники подпрограммы</w:t>
            </w:r>
          </w:p>
        </w:tc>
        <w:tc>
          <w:tcPr>
            <w:tcW w:w="6313"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pStyle w:val="3"/>
              <w:spacing w:before="0" w:after="0"/>
              <w:jc w:val="both"/>
              <w:rPr>
                <w:rFonts w:ascii="Times New Roman" w:hAnsi="Times New Roman" w:cs="Times New Roman"/>
                <w:b w:val="0"/>
                <w:bCs w:val="0"/>
                <w:sz w:val="22"/>
                <w:szCs w:val="22"/>
                <w:lang w:val="ru-RU"/>
              </w:rPr>
            </w:pPr>
            <w:r w:rsidRPr="00B06CAB">
              <w:rPr>
                <w:rFonts w:ascii="Times New Roman" w:hAnsi="Times New Roman" w:cs="Times New Roman"/>
                <w:b w:val="0"/>
                <w:color w:val="000000"/>
                <w:sz w:val="22"/>
                <w:szCs w:val="22"/>
                <w:lang w:val="ru-RU"/>
              </w:rPr>
              <w:t>Муниципальное бюджетное учреждение культуры «Информационно-методический центр культуры и туризма Никольского муниципального района»</w:t>
            </w:r>
            <w:r w:rsidRPr="00B06CAB">
              <w:rPr>
                <w:rFonts w:ascii="Times New Roman" w:hAnsi="Times New Roman" w:cs="Times New Roman"/>
                <w:b w:val="0"/>
                <w:bCs w:val="0"/>
                <w:sz w:val="22"/>
                <w:szCs w:val="22"/>
                <w:lang w:val="ru-RU"/>
              </w:rPr>
              <w:t xml:space="preserve"> </w:t>
            </w:r>
          </w:p>
        </w:tc>
      </w:tr>
      <w:tr w:rsidR="00B06CAB" w:rsidRPr="00E83244" w:rsidTr="00EC1A3A">
        <w:trPr>
          <w:trHeight w:val="280"/>
        </w:trPr>
        <w:tc>
          <w:tcPr>
            <w:tcW w:w="3682" w:type="dxa"/>
            <w:tcBorders>
              <w:top w:val="single" w:sz="4" w:space="0" w:color="auto"/>
              <w:left w:val="single" w:sz="4" w:space="0" w:color="auto"/>
              <w:right w:val="single" w:sz="4" w:space="0" w:color="auto"/>
            </w:tcBorders>
          </w:tcPr>
          <w:p w:rsidR="00B06CAB" w:rsidRPr="00B06CAB" w:rsidRDefault="00B06CAB" w:rsidP="00B06CAB">
            <w:pPr>
              <w:spacing w:after="0" w:line="240" w:lineRule="auto"/>
              <w:rPr>
                <w:rFonts w:ascii="Times New Roman" w:hAnsi="Times New Roman"/>
                <w:color w:val="000000"/>
              </w:rPr>
            </w:pPr>
            <w:r w:rsidRPr="00B06CAB">
              <w:rPr>
                <w:rFonts w:ascii="Times New Roman" w:hAnsi="Times New Roman"/>
                <w:color w:val="000000"/>
              </w:rPr>
              <w:t xml:space="preserve">Цель и задачи подпрограммы </w:t>
            </w:r>
          </w:p>
          <w:p w:rsidR="00B06CAB" w:rsidRPr="00B06CAB" w:rsidRDefault="00B06CAB" w:rsidP="00B06CAB">
            <w:pPr>
              <w:spacing w:after="0" w:line="240" w:lineRule="auto"/>
              <w:rPr>
                <w:rFonts w:ascii="Times New Roman" w:hAnsi="Times New Roman"/>
                <w:color w:val="000000"/>
              </w:rPr>
            </w:pPr>
          </w:p>
        </w:tc>
        <w:tc>
          <w:tcPr>
            <w:tcW w:w="6313" w:type="dxa"/>
            <w:tcBorders>
              <w:top w:val="single" w:sz="4" w:space="0" w:color="auto"/>
              <w:left w:val="single" w:sz="4" w:space="0" w:color="auto"/>
              <w:right w:val="single" w:sz="4" w:space="0" w:color="auto"/>
            </w:tcBorders>
          </w:tcPr>
          <w:p w:rsidR="00B06CAB" w:rsidRPr="00B06CAB" w:rsidRDefault="00B06CAB" w:rsidP="00B06CAB">
            <w:pPr>
              <w:spacing w:after="0" w:line="240" w:lineRule="auto"/>
              <w:jc w:val="both"/>
              <w:rPr>
                <w:rFonts w:ascii="Times New Roman" w:hAnsi="Times New Roman"/>
                <w:lang w:val="ru-RU"/>
              </w:rPr>
            </w:pPr>
            <w:r w:rsidRPr="00B06CAB">
              <w:rPr>
                <w:rFonts w:ascii="Times New Roman" w:hAnsi="Times New Roman"/>
                <w:lang w:val="ru-RU"/>
              </w:rPr>
              <w:t xml:space="preserve">Цель: Сохранение и  развитие  народных ремёсел, традиционной народной культуры, предоставление информационно-методических услуг  в области культуры и туризма МУК, населению района и пользователям сети Интернет </w:t>
            </w:r>
          </w:p>
          <w:p w:rsidR="00B06CAB" w:rsidRPr="00B06CAB" w:rsidRDefault="00B06CAB" w:rsidP="00B06CAB">
            <w:pPr>
              <w:spacing w:after="0" w:line="240" w:lineRule="auto"/>
              <w:jc w:val="both"/>
              <w:rPr>
                <w:rFonts w:ascii="Times New Roman" w:hAnsi="Times New Roman"/>
                <w:color w:val="000000"/>
                <w:lang w:val="ru-RU"/>
              </w:rPr>
            </w:pPr>
            <w:r w:rsidRPr="00B06CAB">
              <w:rPr>
                <w:rFonts w:ascii="Times New Roman" w:hAnsi="Times New Roman"/>
                <w:lang w:val="ru-RU"/>
              </w:rPr>
              <w:t>Задачи: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b/>
                <w:lang w:val="ru-RU"/>
              </w:rPr>
              <w:t xml:space="preserve"> </w:t>
            </w:r>
            <w:r w:rsidRPr="00B06CAB">
              <w:rPr>
                <w:rFonts w:ascii="Times New Roman" w:hAnsi="Times New Roman"/>
                <w:bCs/>
                <w:color w:val="000000"/>
                <w:lang w:val="ru-RU"/>
              </w:rPr>
              <w:t>-</w:t>
            </w:r>
            <w:r w:rsidRPr="00B06CAB">
              <w:rPr>
                <w:rFonts w:ascii="Times New Roman" w:hAnsi="Times New Roman"/>
                <w:color w:val="000000"/>
                <w:lang w:val="ru-RU"/>
              </w:rPr>
              <w:t xml:space="preserve"> Обеспечение позитивного восприятия района в области посредством развития и продвижения туристского бренда «Никольск – жемчужина Северных Увалов»;</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Включение маршрутов на территории Никольского района в межрегиональный культурно-исторический и туристский проект «Серебряное ожерелье России»;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Создание и продвижение крупных событийных мероприятий межрегионального и межрайонного уровней на территории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Приоритетное развитие внутреннего культурно-познавательного, религиозного, событийного, социального, детского, самодеятельного, активного, сельского, охотничье-экологического, спортивного туризма и научной экскурсионной деятельности, внутреннего культурно-познавательного туризма;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Формирование условий для создания и развития туристской инфраструктуры, включая объекты гостиничной инфраструктуры, объекты индустрии отдыха, развлечений, общественного питания, создание туристско-информационного пункта;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Повышение качества туристского продукта и создание условий для продвижения туристского продукта на российском рынке, в том числе эффективное информирование о возможностях времяпрепровождения для потенциальных туристов и участников культурных мероприятий;</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Развитие потенциала сельского туризма, рост туристского потока в направлении сельских поселений района на основе формирования и продвижения территориального бренда Вологодской области «Деревня – душа России»;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Формирование положительного туристского имиджа района на межрегиональных и региональных туристских мероприятиях, средствах массовой информации и в сети Интернет, развитие маркетинга и брендинга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Сохранение, поддержка и развитие традиционной народной культуры и ремесел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Развитие производства уникальной сувенирной продукции высокого качества, произведенной на территории Никольского района, соответствующей традиционным художественно-стилевым особенностям данной местности;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Кадровое обеспечение в сфере туризма и повышение уровня профессиональной подготовки персонала в сфере туризма и индустрии гостеприимства;</w:t>
            </w:r>
          </w:p>
          <w:p w:rsid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Поддержка лучших сельских учреждений культуры и лучших сельских работников</w:t>
            </w:r>
            <w:r w:rsidR="00EC1A3A">
              <w:rPr>
                <w:rFonts w:ascii="Times New Roman" w:hAnsi="Times New Roman"/>
                <w:color w:val="000000"/>
                <w:lang w:val="ru-RU"/>
              </w:rPr>
              <w:t>;</w:t>
            </w:r>
          </w:p>
          <w:p w:rsidR="00EC1A3A" w:rsidRPr="00B06CAB" w:rsidRDefault="00EC1A3A"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FF0000"/>
                <w:lang w:val="ru-RU"/>
              </w:rPr>
            </w:pPr>
            <w:r>
              <w:rPr>
                <w:rFonts w:ascii="Times New Roman" w:hAnsi="Times New Roman"/>
                <w:color w:val="000000"/>
                <w:lang w:val="ru-RU"/>
              </w:rPr>
              <w:lastRenderedPageBreak/>
              <w:t>-капитальный ремонт объекта культуры</w:t>
            </w:r>
          </w:p>
        </w:tc>
      </w:tr>
      <w:tr w:rsidR="00B06CAB" w:rsidRPr="00B06CAB" w:rsidTr="00B06CAB">
        <w:tc>
          <w:tcPr>
            <w:tcW w:w="3682"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rPr>
                <w:rFonts w:ascii="Times New Roman" w:hAnsi="Times New Roman"/>
                <w:color w:val="000000"/>
              </w:rPr>
            </w:pPr>
            <w:r w:rsidRPr="00B06CAB">
              <w:rPr>
                <w:rFonts w:ascii="Times New Roman" w:hAnsi="Times New Roman"/>
                <w:color w:val="000000"/>
              </w:rPr>
              <w:lastRenderedPageBreak/>
              <w:t>Программно-целевые инструменты подпрограммы</w:t>
            </w:r>
          </w:p>
        </w:tc>
        <w:tc>
          <w:tcPr>
            <w:tcW w:w="6313"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jc w:val="both"/>
              <w:rPr>
                <w:rFonts w:ascii="Times New Roman" w:hAnsi="Times New Roman"/>
              </w:rPr>
            </w:pPr>
            <w:r w:rsidRPr="00B06CAB">
              <w:rPr>
                <w:rFonts w:ascii="Times New Roman" w:hAnsi="Times New Roman"/>
              </w:rPr>
              <w:t>Отсутствуют</w:t>
            </w:r>
          </w:p>
        </w:tc>
      </w:tr>
      <w:tr w:rsidR="00B06CAB" w:rsidRPr="00B06CAB" w:rsidTr="00B06CAB">
        <w:tc>
          <w:tcPr>
            <w:tcW w:w="3682"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rPr>
                <w:rFonts w:ascii="Times New Roman" w:hAnsi="Times New Roman"/>
                <w:color w:val="000000"/>
              </w:rPr>
            </w:pPr>
            <w:r w:rsidRPr="00B06CAB">
              <w:rPr>
                <w:rFonts w:ascii="Times New Roman" w:hAnsi="Times New Roman"/>
                <w:color w:val="000000"/>
              </w:rPr>
              <w:t xml:space="preserve">Сроки реализации </w:t>
            </w:r>
          </w:p>
          <w:p w:rsidR="00B06CAB" w:rsidRPr="00B06CAB" w:rsidRDefault="00B06CAB" w:rsidP="00B06CAB">
            <w:pPr>
              <w:spacing w:after="0" w:line="240" w:lineRule="auto"/>
              <w:rPr>
                <w:rFonts w:ascii="Times New Roman" w:hAnsi="Times New Roman"/>
                <w:color w:val="000000"/>
              </w:rPr>
            </w:pPr>
            <w:r w:rsidRPr="00B06CAB">
              <w:rPr>
                <w:rFonts w:ascii="Times New Roman" w:hAnsi="Times New Roman"/>
                <w:color w:val="000000"/>
              </w:rPr>
              <w:t>подпрограммы</w:t>
            </w:r>
          </w:p>
        </w:tc>
        <w:tc>
          <w:tcPr>
            <w:tcW w:w="6313"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pStyle w:val="Style42"/>
              <w:widowControl/>
              <w:spacing w:line="240" w:lineRule="auto"/>
              <w:rPr>
                <w:sz w:val="22"/>
                <w:szCs w:val="22"/>
              </w:rPr>
            </w:pPr>
            <w:r w:rsidRPr="00B06CAB">
              <w:rPr>
                <w:rStyle w:val="FontStyle83"/>
                <w:sz w:val="22"/>
                <w:szCs w:val="22"/>
              </w:rPr>
              <w:t>01.01.2020 — 31.12.2025 годы</w:t>
            </w:r>
          </w:p>
        </w:tc>
      </w:tr>
      <w:tr w:rsidR="00B06CAB" w:rsidRPr="00D34427" w:rsidTr="00B06CAB">
        <w:tc>
          <w:tcPr>
            <w:tcW w:w="3682"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rPr>
                <w:rFonts w:ascii="Times New Roman" w:hAnsi="Times New Roman"/>
                <w:color w:val="000000"/>
              </w:rPr>
            </w:pPr>
            <w:r w:rsidRPr="00B06CAB">
              <w:rPr>
                <w:rFonts w:ascii="Times New Roman" w:hAnsi="Times New Roman"/>
                <w:color w:val="000000"/>
              </w:rPr>
              <w:t xml:space="preserve">Целевые индикаторы и показатели подпрограммы </w:t>
            </w:r>
          </w:p>
          <w:p w:rsidR="00B06CAB" w:rsidRPr="00B06CAB" w:rsidRDefault="00B06CAB" w:rsidP="00B06CAB">
            <w:pPr>
              <w:spacing w:after="0" w:line="240" w:lineRule="auto"/>
              <w:rPr>
                <w:rFonts w:ascii="Times New Roman" w:hAnsi="Times New Roman"/>
                <w:color w:val="FF0000"/>
              </w:rPr>
            </w:pPr>
          </w:p>
          <w:p w:rsidR="00B06CAB" w:rsidRPr="00B06CAB" w:rsidRDefault="00B06CAB" w:rsidP="00B06CAB">
            <w:pPr>
              <w:spacing w:after="0" w:line="240" w:lineRule="auto"/>
              <w:rPr>
                <w:rFonts w:ascii="Times New Roman" w:hAnsi="Times New Roman"/>
                <w:color w:val="000000"/>
              </w:rPr>
            </w:pPr>
          </w:p>
        </w:tc>
        <w:tc>
          <w:tcPr>
            <w:tcW w:w="6313"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Целевой индикатор: место Никольского муниципального района среди муниципальных образований Вологодской области по показателю привлекательности, безопасности и комфортности для российских и иностранных туристов.</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 xml:space="preserve">Показатели: </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1. Число посетителей Никольского района (туристов) (5.4.4.5.1)*</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2. Средняя численность работников, включая внешних совместителей и работников, выполнявших работы по договорам гражданско-правового характера в сфере туризма (5.4.4.5.2)*</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3.Объем услуг гостиниц и аналогичных средств размещения (5.4.4.5.3)*</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4. Численность мастеров народных художественных промыслов(5.4.4.5.4)*</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5. Количество посещений сайта (информирование физических лиц о туристических ресурсах, удаленно через сеть Интернет)</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6.Количество участников мероприятий</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 xml:space="preserve">7. Количество проведенных мероприятий </w:t>
            </w:r>
          </w:p>
          <w:p w:rsidR="00B06CAB" w:rsidRP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 xml:space="preserve">8. Средняя обеспеченность участников клубных формирований (в муниципальных домах культуры) в расчете на 1 тысячу человек </w:t>
            </w:r>
          </w:p>
          <w:p w:rsidR="00B06CAB" w:rsidRDefault="00B06CAB" w:rsidP="00B06CAB">
            <w:pPr>
              <w:pStyle w:val="ac"/>
              <w:tabs>
                <w:tab w:val="left" w:pos="-35"/>
              </w:tabs>
              <w:ind w:left="0"/>
              <w:jc w:val="both"/>
              <w:rPr>
                <w:color w:val="000000"/>
                <w:sz w:val="22"/>
                <w:szCs w:val="22"/>
                <w:lang w:val="ru-RU"/>
              </w:rPr>
            </w:pPr>
            <w:r w:rsidRPr="00B06CAB">
              <w:rPr>
                <w:color w:val="000000"/>
                <w:sz w:val="22"/>
                <w:szCs w:val="22"/>
                <w:lang w:val="ru-RU"/>
              </w:rPr>
              <w:t>9. Число лучших муниципальных учреждений культуры, находящихся на терр</w:t>
            </w:r>
            <w:r w:rsidR="00EC1A3A">
              <w:rPr>
                <w:color w:val="000000"/>
                <w:sz w:val="22"/>
                <w:szCs w:val="22"/>
                <w:lang w:val="ru-RU"/>
              </w:rPr>
              <w:t>итории сельских поселений;</w:t>
            </w:r>
          </w:p>
          <w:p w:rsidR="00EC1A3A" w:rsidRPr="00B06CAB" w:rsidRDefault="00EC1A3A" w:rsidP="00EC1A3A">
            <w:pPr>
              <w:pStyle w:val="ac"/>
              <w:tabs>
                <w:tab w:val="left" w:pos="-35"/>
              </w:tabs>
              <w:ind w:left="0"/>
              <w:jc w:val="both"/>
              <w:rPr>
                <w:color w:val="000000"/>
                <w:sz w:val="22"/>
                <w:szCs w:val="22"/>
                <w:lang w:val="ru-RU"/>
              </w:rPr>
            </w:pPr>
            <w:r>
              <w:rPr>
                <w:color w:val="000000"/>
                <w:sz w:val="22"/>
                <w:szCs w:val="22"/>
                <w:lang w:val="ru-RU"/>
              </w:rPr>
              <w:t>10. Количество отремонтированных объектов, в которых проведены мероприятия по капитальному ремонту и ремонту, включая приобретение и монтаж  оборудования.</w:t>
            </w:r>
          </w:p>
        </w:tc>
      </w:tr>
      <w:tr w:rsidR="00B06CAB" w:rsidRPr="00D34427" w:rsidTr="00B06CAB">
        <w:tc>
          <w:tcPr>
            <w:tcW w:w="3682"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rPr>
                <w:rFonts w:ascii="Times New Roman" w:hAnsi="Times New Roman"/>
              </w:rPr>
            </w:pPr>
            <w:r w:rsidRPr="00B06CAB">
              <w:rPr>
                <w:rFonts w:ascii="Times New Roman" w:hAnsi="Times New Roman"/>
              </w:rPr>
              <w:t>Объёмы финансового обеспечения подпрограммы</w:t>
            </w:r>
          </w:p>
          <w:p w:rsidR="00B06CAB" w:rsidRPr="00B06CAB" w:rsidRDefault="00B06CAB" w:rsidP="00B06CAB">
            <w:pPr>
              <w:spacing w:after="0" w:line="240" w:lineRule="auto"/>
              <w:rPr>
                <w:rFonts w:ascii="Times New Roman" w:hAnsi="Times New Roman"/>
              </w:rPr>
            </w:pPr>
            <w:r w:rsidRPr="00B06CAB">
              <w:rPr>
                <w:rFonts w:ascii="Times New Roman" w:hAnsi="Times New Roman"/>
              </w:rPr>
              <w:t xml:space="preserve">                                                     </w:t>
            </w:r>
          </w:p>
        </w:tc>
        <w:tc>
          <w:tcPr>
            <w:tcW w:w="6313"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pStyle w:val="Style49"/>
              <w:rPr>
                <w:sz w:val="22"/>
                <w:szCs w:val="22"/>
                <w:lang w:val="ru-RU"/>
              </w:rPr>
            </w:pPr>
            <w:r w:rsidRPr="00B06CAB">
              <w:rPr>
                <w:sz w:val="22"/>
                <w:szCs w:val="22"/>
                <w:lang w:val="ru-RU"/>
              </w:rPr>
              <w:t xml:space="preserve">Общий объем расходов: </w:t>
            </w:r>
            <w:r w:rsidR="00827884">
              <w:rPr>
                <w:sz w:val="22"/>
                <w:szCs w:val="22"/>
                <w:lang w:val="ru-RU"/>
              </w:rPr>
              <w:t>55610,5</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в том числе по годам реализации:</w:t>
            </w:r>
          </w:p>
          <w:p w:rsidR="00B06CAB" w:rsidRPr="00B06CAB" w:rsidRDefault="00B06CAB" w:rsidP="00B06CAB">
            <w:pPr>
              <w:pStyle w:val="Style49"/>
              <w:rPr>
                <w:sz w:val="22"/>
                <w:szCs w:val="22"/>
                <w:lang w:val="ru-RU"/>
              </w:rPr>
            </w:pPr>
            <w:r w:rsidRPr="00B06CAB">
              <w:rPr>
                <w:sz w:val="22"/>
                <w:szCs w:val="22"/>
                <w:lang w:val="ru-RU"/>
              </w:rPr>
              <w:t>2020 – 6922,6 тыс.руб.,</w:t>
            </w:r>
          </w:p>
          <w:p w:rsidR="00B06CAB" w:rsidRPr="00B06CAB" w:rsidRDefault="00B06CAB" w:rsidP="00B06CAB">
            <w:pPr>
              <w:pStyle w:val="Style49"/>
              <w:rPr>
                <w:sz w:val="22"/>
                <w:szCs w:val="22"/>
                <w:lang w:val="ru-RU"/>
              </w:rPr>
            </w:pPr>
            <w:r w:rsidRPr="00B06CAB">
              <w:rPr>
                <w:sz w:val="22"/>
                <w:szCs w:val="22"/>
                <w:lang w:val="ru-RU"/>
              </w:rPr>
              <w:t xml:space="preserve">2021 – </w:t>
            </w:r>
            <w:r w:rsidR="00A1542B">
              <w:rPr>
                <w:sz w:val="22"/>
                <w:szCs w:val="22"/>
                <w:lang w:val="ru-RU"/>
              </w:rPr>
              <w:t>8234,4</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 xml:space="preserve">2022 – </w:t>
            </w:r>
            <w:r w:rsidR="00827884">
              <w:rPr>
                <w:sz w:val="22"/>
                <w:szCs w:val="22"/>
                <w:lang w:val="ru-RU"/>
              </w:rPr>
              <w:t>15076,6</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 xml:space="preserve">2023 – </w:t>
            </w:r>
            <w:r w:rsidR="00C92940">
              <w:rPr>
                <w:sz w:val="22"/>
                <w:szCs w:val="22"/>
                <w:lang w:val="ru-RU"/>
              </w:rPr>
              <w:t>8403,7</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 xml:space="preserve">2024 – </w:t>
            </w:r>
            <w:r w:rsidR="00C92940">
              <w:rPr>
                <w:sz w:val="22"/>
                <w:szCs w:val="22"/>
                <w:lang w:val="ru-RU"/>
              </w:rPr>
              <w:t>8486,6</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 xml:space="preserve">2025 – </w:t>
            </w:r>
            <w:r w:rsidR="00C92940">
              <w:rPr>
                <w:sz w:val="22"/>
                <w:szCs w:val="22"/>
                <w:lang w:val="ru-RU"/>
              </w:rPr>
              <w:t>8486,6</w:t>
            </w:r>
            <w:r w:rsidRPr="00B06CAB">
              <w:rPr>
                <w:sz w:val="22"/>
                <w:szCs w:val="22"/>
                <w:lang w:val="ru-RU"/>
              </w:rPr>
              <w:t xml:space="preserve"> тыс.руб.</w:t>
            </w:r>
          </w:p>
          <w:p w:rsidR="00B06CAB" w:rsidRPr="00B06CAB" w:rsidRDefault="00B06CAB" w:rsidP="0079748C">
            <w:pPr>
              <w:pStyle w:val="Style49"/>
              <w:rPr>
                <w:sz w:val="22"/>
                <w:szCs w:val="22"/>
                <w:lang w:val="ru-RU"/>
              </w:rPr>
            </w:pPr>
            <w:r w:rsidRPr="00B06CAB">
              <w:rPr>
                <w:sz w:val="22"/>
                <w:szCs w:val="22"/>
                <w:lang w:val="ru-RU"/>
              </w:rPr>
              <w:t xml:space="preserve"> в том числе:</w:t>
            </w:r>
            <w:r w:rsidR="00827884">
              <w:rPr>
                <w:sz w:val="22"/>
                <w:szCs w:val="22"/>
                <w:lang w:val="ru-RU"/>
              </w:rPr>
              <w:t>43686,6</w:t>
            </w:r>
            <w:r w:rsidRPr="00B06CAB">
              <w:rPr>
                <w:sz w:val="22"/>
                <w:szCs w:val="22"/>
                <w:lang w:val="ru-RU"/>
              </w:rPr>
              <w:t xml:space="preserve"> тыс.руб., в том числе по годам реализации:</w:t>
            </w:r>
          </w:p>
          <w:p w:rsidR="00B06CAB" w:rsidRPr="00B06CAB" w:rsidRDefault="00B06CAB" w:rsidP="00B06CAB">
            <w:pPr>
              <w:pStyle w:val="Style49"/>
              <w:rPr>
                <w:sz w:val="22"/>
                <w:szCs w:val="22"/>
                <w:lang w:val="ru-RU"/>
              </w:rPr>
            </w:pPr>
            <w:r w:rsidRPr="00B06CAB">
              <w:rPr>
                <w:sz w:val="22"/>
                <w:szCs w:val="22"/>
                <w:lang w:val="ru-RU"/>
              </w:rPr>
              <w:t>2020 – 6251,2 тыс.руб.,</w:t>
            </w:r>
          </w:p>
          <w:p w:rsidR="00B06CAB" w:rsidRPr="00B06CAB" w:rsidRDefault="00B06CAB" w:rsidP="00B06CAB">
            <w:pPr>
              <w:pStyle w:val="Style49"/>
              <w:rPr>
                <w:sz w:val="22"/>
                <w:szCs w:val="22"/>
                <w:lang w:val="ru-RU"/>
              </w:rPr>
            </w:pPr>
            <w:r w:rsidRPr="00B06CAB">
              <w:rPr>
                <w:sz w:val="22"/>
                <w:szCs w:val="22"/>
                <w:lang w:val="ru-RU"/>
              </w:rPr>
              <w:t xml:space="preserve">2021 – </w:t>
            </w:r>
            <w:r w:rsidR="00A1542B">
              <w:rPr>
                <w:sz w:val="22"/>
                <w:szCs w:val="22"/>
                <w:lang w:val="ru-RU"/>
              </w:rPr>
              <w:t>7116,2</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 xml:space="preserve">2022 – </w:t>
            </w:r>
            <w:r w:rsidR="00827884">
              <w:rPr>
                <w:sz w:val="22"/>
                <w:szCs w:val="22"/>
                <w:lang w:val="ru-RU"/>
              </w:rPr>
              <w:t>7342,3</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 xml:space="preserve">2023 – </w:t>
            </w:r>
            <w:r w:rsidR="00C92940">
              <w:rPr>
                <w:sz w:val="22"/>
                <w:szCs w:val="22"/>
                <w:lang w:val="ru-RU"/>
              </w:rPr>
              <w:t>7603,7</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 xml:space="preserve">2024 – </w:t>
            </w:r>
            <w:r w:rsidR="00C92940">
              <w:rPr>
                <w:sz w:val="22"/>
                <w:szCs w:val="22"/>
                <w:lang w:val="ru-RU"/>
              </w:rPr>
              <w:t>7686,6</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 xml:space="preserve">2025 – </w:t>
            </w:r>
            <w:r w:rsidR="00C92940">
              <w:rPr>
                <w:sz w:val="22"/>
                <w:szCs w:val="22"/>
                <w:lang w:val="ru-RU"/>
              </w:rPr>
              <w:t>7686,6</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-межбюджетные трансферты из областного бюджета -</w:t>
            </w:r>
            <w:r w:rsidR="00C92940">
              <w:rPr>
                <w:sz w:val="22"/>
                <w:szCs w:val="22"/>
                <w:lang w:val="ru-RU"/>
              </w:rPr>
              <w:t>5988,6</w:t>
            </w:r>
            <w:r w:rsidRPr="00B06CAB">
              <w:rPr>
                <w:sz w:val="22"/>
                <w:szCs w:val="22"/>
                <w:lang w:val="ru-RU"/>
              </w:rPr>
              <w:t xml:space="preserve"> тыс.руб., в том числе по годам реализации:</w:t>
            </w:r>
          </w:p>
          <w:p w:rsidR="00B06CAB" w:rsidRPr="00B06CAB" w:rsidRDefault="00B06CAB" w:rsidP="00B06CAB">
            <w:pPr>
              <w:pStyle w:val="Style49"/>
              <w:rPr>
                <w:sz w:val="22"/>
                <w:szCs w:val="22"/>
                <w:lang w:val="ru-RU"/>
              </w:rPr>
            </w:pPr>
            <w:r w:rsidRPr="00B06CAB">
              <w:rPr>
                <w:sz w:val="22"/>
                <w:szCs w:val="22"/>
                <w:lang w:val="ru-RU"/>
              </w:rPr>
              <w:t>2020 – 0,0 тыс.руб.,</w:t>
            </w:r>
          </w:p>
          <w:p w:rsidR="00B06CAB" w:rsidRPr="00B06CAB" w:rsidRDefault="00B06CAB" w:rsidP="00B06CAB">
            <w:pPr>
              <w:pStyle w:val="Style49"/>
              <w:rPr>
                <w:sz w:val="22"/>
                <w:szCs w:val="22"/>
                <w:lang w:val="ru-RU"/>
              </w:rPr>
            </w:pPr>
            <w:r w:rsidRPr="00B06CAB">
              <w:rPr>
                <w:sz w:val="22"/>
                <w:szCs w:val="22"/>
                <w:lang w:val="ru-RU"/>
              </w:rPr>
              <w:t>2021 – 54,3 тыс.руб.,</w:t>
            </w:r>
          </w:p>
          <w:p w:rsidR="00B06CAB" w:rsidRPr="00B06CAB" w:rsidRDefault="00B06CAB" w:rsidP="00B06CAB">
            <w:pPr>
              <w:pStyle w:val="Style49"/>
              <w:rPr>
                <w:sz w:val="22"/>
                <w:szCs w:val="22"/>
                <w:lang w:val="ru-RU"/>
              </w:rPr>
            </w:pPr>
            <w:r w:rsidRPr="00B06CAB">
              <w:rPr>
                <w:sz w:val="22"/>
                <w:szCs w:val="22"/>
                <w:lang w:val="ru-RU"/>
              </w:rPr>
              <w:t xml:space="preserve">2022 – </w:t>
            </w:r>
            <w:r w:rsidR="00C92940">
              <w:rPr>
                <w:sz w:val="22"/>
                <w:szCs w:val="22"/>
                <w:lang w:val="ru-RU"/>
              </w:rPr>
              <w:t>5934,3</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2023 – 0,0 тыс.руб.,</w:t>
            </w:r>
          </w:p>
          <w:p w:rsidR="00B06CAB" w:rsidRPr="00B06CAB" w:rsidRDefault="00B06CAB" w:rsidP="00B06CAB">
            <w:pPr>
              <w:pStyle w:val="Style49"/>
              <w:rPr>
                <w:sz w:val="22"/>
                <w:szCs w:val="22"/>
                <w:lang w:val="ru-RU"/>
              </w:rPr>
            </w:pPr>
            <w:r w:rsidRPr="00B06CAB">
              <w:rPr>
                <w:sz w:val="22"/>
                <w:szCs w:val="22"/>
                <w:lang w:val="ru-RU"/>
              </w:rPr>
              <w:t>2024 – 0,0 тыс.руб.,</w:t>
            </w:r>
          </w:p>
          <w:p w:rsidR="00B06CAB" w:rsidRPr="00B06CAB" w:rsidRDefault="00B06CAB" w:rsidP="00B06CAB">
            <w:pPr>
              <w:pStyle w:val="Style49"/>
              <w:rPr>
                <w:sz w:val="22"/>
                <w:szCs w:val="22"/>
                <w:lang w:val="ru-RU"/>
              </w:rPr>
            </w:pPr>
            <w:r w:rsidRPr="00B06CAB">
              <w:rPr>
                <w:sz w:val="22"/>
                <w:szCs w:val="22"/>
                <w:lang w:val="ru-RU"/>
              </w:rPr>
              <w:t>2025 – 0,0 тыс.руб.,</w:t>
            </w:r>
          </w:p>
          <w:p w:rsidR="00B06CAB" w:rsidRPr="00B06CAB" w:rsidRDefault="00B06CAB" w:rsidP="00B06CAB">
            <w:pPr>
              <w:pStyle w:val="Style49"/>
              <w:rPr>
                <w:sz w:val="22"/>
                <w:szCs w:val="22"/>
                <w:lang w:val="ru-RU"/>
              </w:rPr>
            </w:pPr>
            <w:r w:rsidRPr="00B06CAB">
              <w:rPr>
                <w:sz w:val="22"/>
                <w:szCs w:val="22"/>
                <w:lang w:val="ru-RU"/>
              </w:rPr>
              <w:t xml:space="preserve">-межбюджетные трансферты из федерального бюджета -267,7 тыс.руб., </w:t>
            </w:r>
          </w:p>
          <w:p w:rsidR="00B06CAB" w:rsidRPr="00B06CAB" w:rsidRDefault="00B06CAB" w:rsidP="00B06CAB">
            <w:pPr>
              <w:pStyle w:val="Style49"/>
              <w:rPr>
                <w:sz w:val="22"/>
                <w:szCs w:val="22"/>
                <w:lang w:val="ru-RU"/>
              </w:rPr>
            </w:pPr>
            <w:r w:rsidRPr="00B06CAB">
              <w:rPr>
                <w:sz w:val="22"/>
                <w:szCs w:val="22"/>
                <w:lang w:val="ru-RU"/>
              </w:rPr>
              <w:t>2020 – 0,0 тыс.руб.,</w:t>
            </w:r>
          </w:p>
          <w:p w:rsidR="00B06CAB" w:rsidRPr="00B06CAB" w:rsidRDefault="00B06CAB" w:rsidP="00B06CAB">
            <w:pPr>
              <w:pStyle w:val="Style49"/>
              <w:rPr>
                <w:sz w:val="22"/>
                <w:szCs w:val="22"/>
                <w:lang w:val="ru-RU"/>
              </w:rPr>
            </w:pPr>
            <w:r w:rsidRPr="00B06CAB">
              <w:rPr>
                <w:sz w:val="22"/>
                <w:szCs w:val="22"/>
                <w:lang w:val="ru-RU"/>
              </w:rPr>
              <w:t>2021 – 267,7 тыс.руб.,</w:t>
            </w:r>
          </w:p>
          <w:p w:rsidR="00B06CAB" w:rsidRPr="00B06CAB" w:rsidRDefault="00B06CAB" w:rsidP="00B06CAB">
            <w:pPr>
              <w:pStyle w:val="Style49"/>
              <w:rPr>
                <w:sz w:val="22"/>
                <w:szCs w:val="22"/>
                <w:lang w:val="ru-RU"/>
              </w:rPr>
            </w:pPr>
            <w:r w:rsidRPr="00B06CAB">
              <w:rPr>
                <w:sz w:val="22"/>
                <w:szCs w:val="22"/>
                <w:lang w:val="ru-RU"/>
              </w:rPr>
              <w:t>2022 – 0,0 тыс.руб.,</w:t>
            </w:r>
          </w:p>
          <w:p w:rsidR="00B06CAB" w:rsidRPr="00B06CAB" w:rsidRDefault="00B06CAB" w:rsidP="00B06CAB">
            <w:pPr>
              <w:pStyle w:val="Style49"/>
              <w:rPr>
                <w:sz w:val="22"/>
                <w:szCs w:val="22"/>
                <w:lang w:val="ru-RU"/>
              </w:rPr>
            </w:pPr>
            <w:r w:rsidRPr="00B06CAB">
              <w:rPr>
                <w:sz w:val="22"/>
                <w:szCs w:val="22"/>
                <w:lang w:val="ru-RU"/>
              </w:rPr>
              <w:t>2023 – 0,0 тыс.руб.,</w:t>
            </w:r>
          </w:p>
          <w:p w:rsidR="00B06CAB" w:rsidRPr="00B06CAB" w:rsidRDefault="00B06CAB" w:rsidP="00B06CAB">
            <w:pPr>
              <w:pStyle w:val="Style49"/>
              <w:rPr>
                <w:sz w:val="22"/>
                <w:szCs w:val="22"/>
                <w:lang w:val="ru-RU"/>
              </w:rPr>
            </w:pPr>
            <w:r w:rsidRPr="00B06CAB">
              <w:rPr>
                <w:sz w:val="22"/>
                <w:szCs w:val="22"/>
                <w:lang w:val="ru-RU"/>
              </w:rPr>
              <w:t>2024 – 0,0 тыс.руб.,</w:t>
            </w:r>
          </w:p>
          <w:p w:rsidR="00B06CAB" w:rsidRPr="00B06CAB" w:rsidRDefault="00B06CAB" w:rsidP="00B06CAB">
            <w:pPr>
              <w:pStyle w:val="Style49"/>
              <w:rPr>
                <w:sz w:val="22"/>
                <w:szCs w:val="22"/>
                <w:lang w:val="ru-RU"/>
              </w:rPr>
            </w:pPr>
            <w:r w:rsidRPr="00B06CAB">
              <w:rPr>
                <w:sz w:val="22"/>
                <w:szCs w:val="22"/>
                <w:lang w:val="ru-RU"/>
              </w:rPr>
              <w:lastRenderedPageBreak/>
              <w:t>2025 – 0,0 тыс.руб.,</w:t>
            </w:r>
          </w:p>
          <w:p w:rsidR="00B06CAB" w:rsidRPr="00B06CAB" w:rsidRDefault="00B06CAB" w:rsidP="00B06CAB">
            <w:pPr>
              <w:pStyle w:val="Style49"/>
              <w:rPr>
                <w:sz w:val="22"/>
                <w:szCs w:val="22"/>
                <w:lang w:val="ru-RU"/>
              </w:rPr>
            </w:pPr>
            <w:r w:rsidRPr="00B06CAB">
              <w:rPr>
                <w:sz w:val="22"/>
                <w:szCs w:val="22"/>
                <w:lang w:val="ru-RU"/>
              </w:rPr>
              <w:t xml:space="preserve">-безвозмездные поступления от физических и юридических лиц – </w:t>
            </w:r>
            <w:r w:rsidR="00C92940">
              <w:rPr>
                <w:sz w:val="22"/>
                <w:szCs w:val="22"/>
                <w:lang w:val="ru-RU"/>
              </w:rPr>
              <w:t>1</w:t>
            </w:r>
            <w:r w:rsidR="0079748C">
              <w:rPr>
                <w:sz w:val="22"/>
                <w:szCs w:val="22"/>
                <w:lang w:val="ru-RU"/>
              </w:rPr>
              <w:t>74,0</w:t>
            </w:r>
            <w:r w:rsidRPr="00B06CAB">
              <w:rPr>
                <w:sz w:val="22"/>
                <w:szCs w:val="22"/>
                <w:lang w:val="ru-RU"/>
              </w:rPr>
              <w:t xml:space="preserve">  тыс. руб., в том числе по годам реализации:</w:t>
            </w:r>
          </w:p>
          <w:p w:rsidR="00B06CAB" w:rsidRPr="00B06CAB" w:rsidRDefault="00B06CAB" w:rsidP="00B06CAB">
            <w:pPr>
              <w:pStyle w:val="Style49"/>
              <w:rPr>
                <w:sz w:val="22"/>
                <w:szCs w:val="22"/>
                <w:lang w:val="ru-RU"/>
              </w:rPr>
            </w:pPr>
            <w:r w:rsidRPr="00B06CAB">
              <w:rPr>
                <w:sz w:val="22"/>
                <w:szCs w:val="22"/>
                <w:lang w:val="ru-RU"/>
              </w:rPr>
              <w:t>2020 – 103,8 тыс.руб.,</w:t>
            </w:r>
          </w:p>
          <w:p w:rsidR="00B06CAB" w:rsidRPr="00B06CAB" w:rsidRDefault="00B06CAB" w:rsidP="00B06CAB">
            <w:pPr>
              <w:pStyle w:val="Style49"/>
              <w:rPr>
                <w:sz w:val="22"/>
                <w:szCs w:val="22"/>
                <w:lang w:val="ru-RU"/>
              </w:rPr>
            </w:pPr>
            <w:r w:rsidRPr="00B06CAB">
              <w:rPr>
                <w:sz w:val="22"/>
                <w:szCs w:val="22"/>
                <w:lang w:val="ru-RU"/>
              </w:rPr>
              <w:t xml:space="preserve">2021 – </w:t>
            </w:r>
            <w:r w:rsidR="0079748C">
              <w:rPr>
                <w:sz w:val="22"/>
                <w:szCs w:val="22"/>
                <w:lang w:val="ru-RU"/>
              </w:rPr>
              <w:t>70,2</w:t>
            </w:r>
            <w:r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2022 – 0,0 тыс.руб.,</w:t>
            </w:r>
          </w:p>
          <w:p w:rsidR="00B06CAB" w:rsidRPr="00B06CAB" w:rsidRDefault="00B06CAB" w:rsidP="00B06CAB">
            <w:pPr>
              <w:pStyle w:val="Style49"/>
              <w:rPr>
                <w:sz w:val="22"/>
                <w:szCs w:val="22"/>
                <w:lang w:val="ru-RU"/>
              </w:rPr>
            </w:pPr>
            <w:r w:rsidRPr="00B06CAB">
              <w:rPr>
                <w:sz w:val="22"/>
                <w:szCs w:val="22"/>
                <w:lang w:val="ru-RU"/>
              </w:rPr>
              <w:t>2023 – 0,0 тыс.руб.,</w:t>
            </w:r>
          </w:p>
          <w:p w:rsidR="00B06CAB" w:rsidRPr="00B06CAB" w:rsidRDefault="00B06CAB" w:rsidP="00B06CAB">
            <w:pPr>
              <w:pStyle w:val="Style49"/>
              <w:rPr>
                <w:sz w:val="22"/>
                <w:szCs w:val="22"/>
                <w:lang w:val="ru-RU"/>
              </w:rPr>
            </w:pPr>
            <w:r w:rsidRPr="00B06CAB">
              <w:rPr>
                <w:sz w:val="22"/>
                <w:szCs w:val="22"/>
                <w:lang w:val="ru-RU"/>
              </w:rPr>
              <w:t>2024 – 0,0 тыс.руб.,</w:t>
            </w:r>
          </w:p>
          <w:p w:rsidR="00B06CAB" w:rsidRPr="00B06CAB" w:rsidRDefault="00B06CAB" w:rsidP="00B06CAB">
            <w:pPr>
              <w:pStyle w:val="Style49"/>
              <w:rPr>
                <w:sz w:val="22"/>
                <w:szCs w:val="22"/>
                <w:lang w:val="ru-RU"/>
              </w:rPr>
            </w:pPr>
            <w:r w:rsidRPr="00B06CAB">
              <w:rPr>
                <w:sz w:val="22"/>
                <w:szCs w:val="22"/>
                <w:lang w:val="ru-RU"/>
              </w:rPr>
              <w:t>2025 – 0,0 тыс.руб.,</w:t>
            </w:r>
          </w:p>
          <w:p w:rsidR="00B06CAB" w:rsidRPr="00B06CAB" w:rsidRDefault="00A1542B" w:rsidP="00B06CAB">
            <w:pPr>
              <w:pStyle w:val="Style49"/>
              <w:rPr>
                <w:sz w:val="22"/>
                <w:szCs w:val="22"/>
                <w:lang w:val="ru-RU"/>
              </w:rPr>
            </w:pPr>
            <w:r>
              <w:rPr>
                <w:sz w:val="22"/>
                <w:szCs w:val="22"/>
                <w:lang w:val="ru-RU"/>
              </w:rPr>
              <w:t>- внебюджетные средства – 3893,6</w:t>
            </w:r>
            <w:r w:rsidR="00B06CAB" w:rsidRPr="00B06CAB">
              <w:rPr>
                <w:sz w:val="22"/>
                <w:szCs w:val="22"/>
                <w:lang w:val="ru-RU"/>
              </w:rPr>
              <w:t xml:space="preserve"> тыс.руб.,</w:t>
            </w:r>
          </w:p>
          <w:p w:rsidR="00B06CAB" w:rsidRPr="00B06CAB" w:rsidRDefault="00B06CAB" w:rsidP="00B06CAB">
            <w:pPr>
              <w:pStyle w:val="Style49"/>
              <w:rPr>
                <w:sz w:val="22"/>
                <w:szCs w:val="22"/>
                <w:lang w:val="ru-RU"/>
              </w:rPr>
            </w:pPr>
            <w:r w:rsidRPr="00B06CAB">
              <w:rPr>
                <w:sz w:val="22"/>
                <w:szCs w:val="22"/>
                <w:lang w:val="ru-RU"/>
              </w:rPr>
              <w:t>в том числе по годам реализации:</w:t>
            </w:r>
          </w:p>
          <w:p w:rsidR="00B06CAB" w:rsidRPr="00B06CAB" w:rsidRDefault="00B06CAB" w:rsidP="00B06CAB">
            <w:pPr>
              <w:pStyle w:val="Style49"/>
              <w:rPr>
                <w:sz w:val="22"/>
                <w:szCs w:val="22"/>
                <w:lang w:val="ru-RU"/>
              </w:rPr>
            </w:pPr>
            <w:r w:rsidRPr="00B06CAB">
              <w:rPr>
                <w:sz w:val="22"/>
                <w:szCs w:val="22"/>
                <w:lang w:val="ru-RU"/>
              </w:rPr>
              <w:t>2020 – 467,6 тыс.руб.,</w:t>
            </w:r>
          </w:p>
          <w:p w:rsidR="00B06CAB" w:rsidRPr="00B06CAB" w:rsidRDefault="00A1542B" w:rsidP="00B06CAB">
            <w:pPr>
              <w:pStyle w:val="Style49"/>
              <w:rPr>
                <w:sz w:val="22"/>
                <w:szCs w:val="22"/>
                <w:lang w:val="ru-RU"/>
              </w:rPr>
            </w:pPr>
            <w:r>
              <w:rPr>
                <w:sz w:val="22"/>
                <w:szCs w:val="22"/>
                <w:lang w:val="ru-RU"/>
              </w:rPr>
              <w:t>2021 – 626</w:t>
            </w:r>
            <w:r w:rsidR="00B06CAB" w:rsidRPr="00B06CAB">
              <w:rPr>
                <w:sz w:val="22"/>
                <w:szCs w:val="22"/>
                <w:lang w:val="ru-RU"/>
              </w:rPr>
              <w:t>,0 тыс.руб.,</w:t>
            </w:r>
          </w:p>
          <w:p w:rsidR="00B06CAB" w:rsidRPr="00B06CAB" w:rsidRDefault="00B06CAB" w:rsidP="00B06CAB">
            <w:pPr>
              <w:pStyle w:val="Style49"/>
              <w:rPr>
                <w:sz w:val="22"/>
                <w:szCs w:val="22"/>
                <w:lang w:val="ru-RU"/>
              </w:rPr>
            </w:pPr>
            <w:r w:rsidRPr="00B06CAB">
              <w:rPr>
                <w:sz w:val="22"/>
                <w:szCs w:val="22"/>
                <w:lang w:val="ru-RU"/>
              </w:rPr>
              <w:t>2022 – 700,0 тыс.руб.,</w:t>
            </w:r>
          </w:p>
          <w:p w:rsidR="00B06CAB" w:rsidRPr="00B06CAB" w:rsidRDefault="00B06CAB" w:rsidP="00B06CAB">
            <w:pPr>
              <w:pStyle w:val="Style49"/>
              <w:rPr>
                <w:sz w:val="22"/>
                <w:szCs w:val="22"/>
                <w:lang w:val="ru-RU"/>
              </w:rPr>
            </w:pPr>
            <w:r w:rsidRPr="00B06CAB">
              <w:rPr>
                <w:sz w:val="22"/>
                <w:szCs w:val="22"/>
                <w:lang w:val="ru-RU"/>
              </w:rPr>
              <w:t>2023 – 700,0 тыс.руб.,</w:t>
            </w:r>
          </w:p>
          <w:p w:rsidR="00B06CAB" w:rsidRPr="00B06CAB" w:rsidRDefault="00B06CAB" w:rsidP="00B06CAB">
            <w:pPr>
              <w:pStyle w:val="Style49"/>
              <w:rPr>
                <w:sz w:val="22"/>
                <w:szCs w:val="22"/>
                <w:lang w:val="ru-RU"/>
              </w:rPr>
            </w:pPr>
            <w:r w:rsidRPr="00B06CAB">
              <w:rPr>
                <w:sz w:val="22"/>
                <w:szCs w:val="22"/>
                <w:lang w:val="ru-RU"/>
              </w:rPr>
              <w:t>2024 – 700,0 тыс.руб.,</w:t>
            </w:r>
          </w:p>
          <w:p w:rsidR="00B06CAB" w:rsidRPr="00B06CAB" w:rsidRDefault="00B06CAB" w:rsidP="00B06CAB">
            <w:pPr>
              <w:pStyle w:val="Style49"/>
              <w:rPr>
                <w:sz w:val="22"/>
                <w:szCs w:val="22"/>
                <w:lang w:val="ru-RU"/>
              </w:rPr>
            </w:pPr>
            <w:r w:rsidRPr="00B06CAB">
              <w:rPr>
                <w:sz w:val="22"/>
                <w:szCs w:val="22"/>
                <w:lang w:val="ru-RU"/>
              </w:rPr>
              <w:t>2025 – 700,0 тыс.руб.</w:t>
            </w:r>
          </w:p>
          <w:p w:rsidR="00B06CAB" w:rsidRPr="00B06CAB" w:rsidRDefault="00B06CAB" w:rsidP="00B06CAB">
            <w:pPr>
              <w:pStyle w:val="Style49"/>
              <w:rPr>
                <w:sz w:val="22"/>
                <w:szCs w:val="22"/>
                <w:lang w:val="ru-RU"/>
              </w:rPr>
            </w:pPr>
            <w:r w:rsidRPr="00B06CAB">
              <w:rPr>
                <w:sz w:val="22"/>
                <w:szCs w:val="22"/>
                <w:lang w:val="ru-RU"/>
              </w:rPr>
              <w:t xml:space="preserve">-межбюджетные трансферты из бюджетов поселений - </w:t>
            </w:r>
            <w:r w:rsidR="00C92940">
              <w:rPr>
                <w:sz w:val="22"/>
                <w:szCs w:val="22"/>
                <w:lang w:val="ru-RU"/>
              </w:rPr>
              <w:t>6</w:t>
            </w:r>
            <w:r w:rsidRPr="00B06CAB">
              <w:rPr>
                <w:sz w:val="22"/>
                <w:szCs w:val="22"/>
                <w:lang w:val="ru-RU"/>
              </w:rPr>
              <w:t>00,00 тыс.руб., в том числе по годам реализации:</w:t>
            </w:r>
          </w:p>
          <w:p w:rsidR="00B06CAB" w:rsidRPr="00B06CAB" w:rsidRDefault="00B06CAB" w:rsidP="00B06CAB">
            <w:pPr>
              <w:pStyle w:val="Style49"/>
              <w:rPr>
                <w:sz w:val="22"/>
                <w:szCs w:val="22"/>
                <w:lang w:val="ru-RU"/>
              </w:rPr>
            </w:pPr>
            <w:r w:rsidRPr="00B06CAB">
              <w:rPr>
                <w:sz w:val="22"/>
                <w:szCs w:val="22"/>
                <w:lang w:val="ru-RU"/>
              </w:rPr>
              <w:t>2020 – 100,0 тыс.руб.,</w:t>
            </w:r>
          </w:p>
          <w:p w:rsidR="00B06CAB" w:rsidRPr="00B06CAB" w:rsidRDefault="00B06CAB" w:rsidP="00B06CAB">
            <w:pPr>
              <w:pStyle w:val="Style49"/>
              <w:rPr>
                <w:sz w:val="22"/>
                <w:szCs w:val="22"/>
                <w:lang w:val="ru-RU"/>
              </w:rPr>
            </w:pPr>
            <w:r w:rsidRPr="00B06CAB">
              <w:rPr>
                <w:sz w:val="22"/>
                <w:szCs w:val="22"/>
                <w:lang w:val="ru-RU"/>
              </w:rPr>
              <w:t>2021 – 100,0 тыс.руб.,</w:t>
            </w:r>
          </w:p>
          <w:p w:rsidR="00B06CAB" w:rsidRPr="00B06CAB" w:rsidRDefault="00B06CAB" w:rsidP="00B06CAB">
            <w:pPr>
              <w:pStyle w:val="Style49"/>
              <w:rPr>
                <w:sz w:val="22"/>
                <w:szCs w:val="22"/>
                <w:lang w:val="ru-RU"/>
              </w:rPr>
            </w:pPr>
            <w:r w:rsidRPr="00B06CAB">
              <w:rPr>
                <w:sz w:val="22"/>
                <w:szCs w:val="22"/>
                <w:lang w:val="ru-RU"/>
              </w:rPr>
              <w:t>2022 – 100,0 тыс.руб.,</w:t>
            </w:r>
          </w:p>
          <w:p w:rsidR="00B06CAB" w:rsidRPr="00B06CAB" w:rsidRDefault="00B06CAB" w:rsidP="00B06CAB">
            <w:pPr>
              <w:pStyle w:val="Style49"/>
              <w:rPr>
                <w:sz w:val="22"/>
                <w:szCs w:val="22"/>
                <w:lang w:val="ru-RU"/>
              </w:rPr>
            </w:pPr>
            <w:r w:rsidRPr="00B06CAB">
              <w:rPr>
                <w:sz w:val="22"/>
                <w:szCs w:val="22"/>
                <w:lang w:val="ru-RU"/>
              </w:rPr>
              <w:t>2023 – 100,0 тыс.руб.,</w:t>
            </w:r>
          </w:p>
          <w:p w:rsidR="00B06CAB" w:rsidRPr="00B06CAB" w:rsidRDefault="00B06CAB" w:rsidP="00B06CAB">
            <w:pPr>
              <w:pStyle w:val="Style49"/>
              <w:rPr>
                <w:sz w:val="22"/>
                <w:szCs w:val="22"/>
                <w:lang w:val="ru-RU"/>
              </w:rPr>
            </w:pPr>
            <w:r w:rsidRPr="00B06CAB">
              <w:rPr>
                <w:sz w:val="22"/>
                <w:szCs w:val="22"/>
                <w:lang w:val="ru-RU"/>
              </w:rPr>
              <w:t xml:space="preserve">2024 – </w:t>
            </w:r>
            <w:r w:rsidR="00C92940">
              <w:rPr>
                <w:sz w:val="22"/>
                <w:szCs w:val="22"/>
                <w:lang w:val="ru-RU"/>
              </w:rPr>
              <w:t>10</w:t>
            </w:r>
            <w:r w:rsidRPr="00B06CAB">
              <w:rPr>
                <w:sz w:val="22"/>
                <w:szCs w:val="22"/>
                <w:lang w:val="ru-RU"/>
              </w:rPr>
              <w:t>0,0 тыс.руб.,</w:t>
            </w:r>
          </w:p>
          <w:p w:rsidR="00B06CAB" w:rsidRPr="00B06CAB" w:rsidRDefault="00B06CAB" w:rsidP="00B06CAB">
            <w:pPr>
              <w:pStyle w:val="Style49"/>
              <w:rPr>
                <w:sz w:val="22"/>
                <w:szCs w:val="22"/>
                <w:lang w:val="ru-RU"/>
              </w:rPr>
            </w:pPr>
            <w:r w:rsidRPr="00B06CAB">
              <w:rPr>
                <w:sz w:val="22"/>
                <w:szCs w:val="22"/>
                <w:lang w:val="ru-RU"/>
              </w:rPr>
              <w:t xml:space="preserve">2025 – </w:t>
            </w:r>
            <w:r w:rsidR="00C92940">
              <w:rPr>
                <w:sz w:val="22"/>
                <w:szCs w:val="22"/>
                <w:lang w:val="ru-RU"/>
              </w:rPr>
              <w:t>10</w:t>
            </w:r>
            <w:r w:rsidRPr="00B06CAB">
              <w:rPr>
                <w:sz w:val="22"/>
                <w:szCs w:val="22"/>
                <w:lang w:val="ru-RU"/>
              </w:rPr>
              <w:t>0,0 тыс.руб.,</w:t>
            </w:r>
          </w:p>
        </w:tc>
      </w:tr>
      <w:tr w:rsidR="00B06CAB" w:rsidRPr="00D34427" w:rsidTr="00B06CAB">
        <w:trPr>
          <w:trHeight w:val="976"/>
        </w:trPr>
        <w:tc>
          <w:tcPr>
            <w:tcW w:w="3682"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jc w:val="both"/>
              <w:rPr>
                <w:rFonts w:ascii="Times New Roman" w:hAnsi="Times New Roman"/>
                <w:color w:val="000000"/>
              </w:rPr>
            </w:pPr>
            <w:r w:rsidRPr="00B06CAB">
              <w:rPr>
                <w:rFonts w:ascii="Times New Roman" w:hAnsi="Times New Roman"/>
                <w:color w:val="000000"/>
              </w:rPr>
              <w:lastRenderedPageBreak/>
              <w:t xml:space="preserve">Ожидаемые результаты реализации подпрограммы </w:t>
            </w:r>
          </w:p>
        </w:tc>
        <w:tc>
          <w:tcPr>
            <w:tcW w:w="6313" w:type="dxa"/>
            <w:tcBorders>
              <w:top w:val="single" w:sz="4" w:space="0" w:color="auto"/>
              <w:left w:val="single" w:sz="4" w:space="0" w:color="auto"/>
              <w:bottom w:val="single" w:sz="4" w:space="0" w:color="auto"/>
              <w:right w:val="single" w:sz="4" w:space="0" w:color="auto"/>
            </w:tcBorders>
          </w:tcPr>
          <w:p w:rsidR="00B06CAB" w:rsidRPr="00B06CAB" w:rsidRDefault="00B06CAB" w:rsidP="00B06CAB">
            <w:pPr>
              <w:spacing w:after="0" w:line="240" w:lineRule="auto"/>
              <w:ind w:firstLine="380"/>
              <w:jc w:val="both"/>
              <w:rPr>
                <w:rFonts w:ascii="Times New Roman" w:hAnsi="Times New Roman"/>
                <w:lang w:val="ru-RU"/>
              </w:rPr>
            </w:pPr>
            <w:r w:rsidRPr="00B06CAB">
              <w:rPr>
                <w:rFonts w:ascii="Times New Roman" w:hAnsi="Times New Roman"/>
                <w:lang w:val="ru-RU"/>
              </w:rPr>
              <w:t>Реализация подпрограммы обеспечит достижение следующих результатов с 2020 до 2025 г.г.:</w:t>
            </w:r>
          </w:p>
          <w:p w:rsidR="00B06CAB" w:rsidRPr="00B06CAB" w:rsidRDefault="00B06CAB" w:rsidP="00B06CAB">
            <w:pPr>
              <w:pStyle w:val="ac"/>
              <w:tabs>
                <w:tab w:val="left" w:pos="-35"/>
              </w:tabs>
              <w:ind w:left="0"/>
              <w:jc w:val="both"/>
              <w:rPr>
                <w:sz w:val="22"/>
                <w:szCs w:val="22"/>
                <w:lang w:val="ru-RU" w:eastAsia="ru-RU"/>
              </w:rPr>
            </w:pPr>
            <w:r w:rsidRPr="00B06CAB">
              <w:rPr>
                <w:sz w:val="22"/>
                <w:szCs w:val="22"/>
                <w:lang w:val="ru-RU" w:eastAsia="ru-RU"/>
              </w:rPr>
              <w:t>- увеличение числа посетителей Никольского района с 17,0 тыс. чел. в 2020 году до 51,00 тыс.чел. в 2025 году;</w:t>
            </w:r>
          </w:p>
          <w:p w:rsidR="00B06CAB" w:rsidRPr="00B06CAB" w:rsidRDefault="00B06CAB" w:rsidP="00B06CAB">
            <w:pPr>
              <w:pStyle w:val="ac"/>
              <w:tabs>
                <w:tab w:val="left" w:pos="-35"/>
              </w:tabs>
              <w:ind w:left="0"/>
              <w:jc w:val="both"/>
              <w:rPr>
                <w:sz w:val="22"/>
                <w:szCs w:val="22"/>
                <w:lang w:val="ru-RU" w:eastAsia="ru-RU"/>
              </w:rPr>
            </w:pPr>
            <w:r w:rsidRPr="00B06CAB">
              <w:rPr>
                <w:sz w:val="22"/>
                <w:szCs w:val="22"/>
                <w:lang w:val="ru-RU" w:eastAsia="ru-RU"/>
              </w:rPr>
              <w:t>- увеличение средней численности работников, включая внешних совместителей и работников, выполнявших работы по договорам гражданско-правового характера в сфере туризма с 84 в 2020 году до 125 в 2025 году;</w:t>
            </w:r>
          </w:p>
          <w:p w:rsidR="00B06CAB" w:rsidRPr="00B06CAB" w:rsidRDefault="00B06CAB" w:rsidP="00B06CAB">
            <w:pPr>
              <w:pStyle w:val="ac"/>
              <w:tabs>
                <w:tab w:val="left" w:pos="-35"/>
              </w:tabs>
              <w:ind w:left="0"/>
              <w:jc w:val="both"/>
              <w:rPr>
                <w:sz w:val="22"/>
                <w:szCs w:val="22"/>
                <w:lang w:val="ru-RU" w:eastAsia="ru-RU"/>
              </w:rPr>
            </w:pPr>
            <w:r w:rsidRPr="00B06CAB">
              <w:rPr>
                <w:sz w:val="22"/>
                <w:szCs w:val="22"/>
                <w:lang w:val="ru-RU" w:eastAsia="ru-RU"/>
              </w:rPr>
              <w:t>-увеличение объема услуг гостиниц и аналогичных средств размещения с 11,7 млн.руб. в 2020 году до 14,6 млн.руб. в 2025 году;</w:t>
            </w:r>
          </w:p>
          <w:p w:rsidR="00B06CAB" w:rsidRPr="00B06CAB" w:rsidRDefault="00B06CAB" w:rsidP="00B06CAB">
            <w:pPr>
              <w:pStyle w:val="ac"/>
              <w:tabs>
                <w:tab w:val="left" w:pos="-35"/>
              </w:tabs>
              <w:ind w:left="0"/>
              <w:jc w:val="both"/>
              <w:rPr>
                <w:sz w:val="22"/>
                <w:szCs w:val="22"/>
                <w:lang w:val="ru-RU" w:eastAsia="ru-RU"/>
              </w:rPr>
            </w:pPr>
            <w:r w:rsidRPr="00B06CAB">
              <w:rPr>
                <w:sz w:val="22"/>
                <w:szCs w:val="22"/>
                <w:lang w:val="ru-RU" w:eastAsia="ru-RU"/>
              </w:rPr>
              <w:t>- увеличение численности мастеров народных художественных промыслов с 2 в 2020 году до 6 в 2025 году;</w:t>
            </w:r>
          </w:p>
          <w:p w:rsidR="00B06CAB" w:rsidRPr="00B06CAB" w:rsidRDefault="00B06CAB" w:rsidP="00B06CAB">
            <w:pPr>
              <w:pStyle w:val="ac"/>
              <w:tabs>
                <w:tab w:val="left" w:pos="-35"/>
              </w:tabs>
              <w:ind w:left="0"/>
              <w:jc w:val="both"/>
              <w:rPr>
                <w:sz w:val="22"/>
                <w:szCs w:val="22"/>
                <w:lang w:val="ru-RU" w:eastAsia="ru-RU"/>
              </w:rPr>
            </w:pPr>
            <w:r w:rsidRPr="00B06CAB">
              <w:rPr>
                <w:sz w:val="22"/>
                <w:szCs w:val="22"/>
                <w:lang w:val="ru-RU" w:eastAsia="ru-RU"/>
              </w:rPr>
              <w:t xml:space="preserve"> - увеличение количества посещений сайта с 2500 посещений в 2020 году до 4000 посещений в 2025 году;</w:t>
            </w:r>
          </w:p>
          <w:p w:rsidR="00B06CAB" w:rsidRPr="00B06CAB" w:rsidRDefault="00B06CAB" w:rsidP="00B06CAB">
            <w:pPr>
              <w:pStyle w:val="ac"/>
              <w:tabs>
                <w:tab w:val="left" w:pos="-35"/>
              </w:tabs>
              <w:ind w:left="0"/>
              <w:jc w:val="both"/>
              <w:rPr>
                <w:sz w:val="22"/>
                <w:szCs w:val="22"/>
                <w:lang w:val="ru-RU" w:eastAsia="ru-RU"/>
              </w:rPr>
            </w:pPr>
            <w:r w:rsidRPr="00B06CAB">
              <w:rPr>
                <w:sz w:val="22"/>
                <w:szCs w:val="22"/>
                <w:lang w:val="ru-RU" w:eastAsia="ru-RU"/>
              </w:rPr>
              <w:t>- увеличение количества участников мероприятий с                                                                                                                                                                                    46113 человек в 2020 году до 56247 человек в 2025 году;</w:t>
            </w:r>
          </w:p>
          <w:p w:rsidR="00B06CAB" w:rsidRPr="00B06CAB" w:rsidRDefault="00B06CAB" w:rsidP="00B06CAB">
            <w:pPr>
              <w:pStyle w:val="ac"/>
              <w:tabs>
                <w:tab w:val="left" w:pos="-35"/>
              </w:tabs>
              <w:ind w:left="0"/>
              <w:jc w:val="both"/>
              <w:rPr>
                <w:sz w:val="22"/>
                <w:szCs w:val="22"/>
                <w:lang w:val="ru-RU" w:eastAsia="ru-RU"/>
              </w:rPr>
            </w:pPr>
            <w:r w:rsidRPr="00B06CAB">
              <w:rPr>
                <w:sz w:val="22"/>
                <w:szCs w:val="22"/>
                <w:lang w:val="ru-RU" w:eastAsia="ru-RU"/>
              </w:rPr>
              <w:t>-увеличение количества проведенных мероприятий с 348 мероприятий в 2020 году до 397 мероприятий в 2025 году</w:t>
            </w:r>
          </w:p>
          <w:p w:rsidR="00B06CAB" w:rsidRPr="00B06CAB" w:rsidRDefault="00B06CAB" w:rsidP="00B06CAB">
            <w:pPr>
              <w:pStyle w:val="ac"/>
              <w:tabs>
                <w:tab w:val="left" w:pos="-35"/>
              </w:tabs>
              <w:ind w:left="0"/>
              <w:jc w:val="both"/>
              <w:rPr>
                <w:sz w:val="22"/>
                <w:szCs w:val="22"/>
                <w:lang w:val="ru-RU" w:eastAsia="ru-RU"/>
              </w:rPr>
            </w:pPr>
            <w:r w:rsidRPr="00B06CAB">
              <w:rPr>
                <w:sz w:val="22"/>
                <w:szCs w:val="22"/>
                <w:lang w:val="ru-RU" w:eastAsia="ru-RU"/>
              </w:rPr>
              <w:t xml:space="preserve">- увеличение средней обеспеченности участников клубных формирований (в муниципальных домах культуры) в расчете на 1 тысячу человек с 116 </w:t>
            </w:r>
            <w:r w:rsidRPr="00B06CAB">
              <w:rPr>
                <w:spacing w:val="2"/>
                <w:sz w:val="22"/>
                <w:szCs w:val="22"/>
                <w:lang w:val="ru-RU" w:eastAsia="ru-RU"/>
              </w:rPr>
              <w:t>человек</w:t>
            </w:r>
            <w:r w:rsidRPr="00B06CAB">
              <w:rPr>
                <w:sz w:val="22"/>
                <w:szCs w:val="22"/>
                <w:lang w:val="ru-RU" w:eastAsia="ru-RU"/>
              </w:rPr>
              <w:t xml:space="preserve"> в 2020 году до 118 </w:t>
            </w:r>
            <w:r w:rsidRPr="00B06CAB">
              <w:rPr>
                <w:spacing w:val="2"/>
                <w:sz w:val="22"/>
                <w:szCs w:val="22"/>
                <w:lang w:val="ru-RU" w:eastAsia="ru-RU"/>
              </w:rPr>
              <w:t>человек</w:t>
            </w:r>
            <w:r w:rsidRPr="00B06CAB">
              <w:rPr>
                <w:sz w:val="22"/>
                <w:szCs w:val="22"/>
                <w:lang w:val="ru-RU" w:eastAsia="ru-RU"/>
              </w:rPr>
              <w:t xml:space="preserve"> в 2025 году;</w:t>
            </w:r>
          </w:p>
          <w:p w:rsidR="00B06CAB" w:rsidRDefault="00B06CAB" w:rsidP="00B06CAB">
            <w:pPr>
              <w:pStyle w:val="ac"/>
              <w:tabs>
                <w:tab w:val="left" w:pos="-35"/>
              </w:tabs>
              <w:ind w:left="0"/>
              <w:jc w:val="both"/>
              <w:rPr>
                <w:sz w:val="22"/>
                <w:szCs w:val="22"/>
                <w:lang w:val="ru-RU" w:eastAsia="ru-RU"/>
              </w:rPr>
            </w:pPr>
            <w:r w:rsidRPr="00B06CAB">
              <w:rPr>
                <w:sz w:val="22"/>
                <w:szCs w:val="22"/>
                <w:lang w:val="ru-RU" w:eastAsia="ru-RU"/>
              </w:rPr>
              <w:t>-  ч</w:t>
            </w:r>
            <w:r w:rsidRPr="00B06CAB">
              <w:rPr>
                <w:color w:val="000000"/>
                <w:sz w:val="22"/>
                <w:szCs w:val="22"/>
                <w:lang w:val="ru-RU"/>
              </w:rPr>
              <w:t>исло лучших муниципальных учреждений культуры, находящихся на территории сельских поселений, которым</w:t>
            </w:r>
            <w:r w:rsidRPr="00B06CAB">
              <w:rPr>
                <w:sz w:val="22"/>
                <w:szCs w:val="22"/>
                <w:lang w:val="ru-RU" w:eastAsia="ru-RU"/>
              </w:rPr>
              <w:t xml:space="preserve"> оказана государственная поддержка  1 единица в 2021 году</w:t>
            </w:r>
            <w:r w:rsidR="00EC1A3A">
              <w:rPr>
                <w:sz w:val="22"/>
                <w:szCs w:val="22"/>
                <w:lang w:val="ru-RU" w:eastAsia="ru-RU"/>
              </w:rPr>
              <w:t>;</w:t>
            </w:r>
          </w:p>
          <w:p w:rsidR="00EC1A3A" w:rsidRPr="00B06CAB" w:rsidRDefault="00EC1A3A" w:rsidP="00B06CAB">
            <w:pPr>
              <w:pStyle w:val="ac"/>
              <w:tabs>
                <w:tab w:val="left" w:pos="-35"/>
              </w:tabs>
              <w:ind w:left="0"/>
              <w:jc w:val="both"/>
              <w:rPr>
                <w:sz w:val="22"/>
                <w:szCs w:val="22"/>
                <w:lang w:val="ru-RU" w:eastAsia="ru-RU"/>
              </w:rPr>
            </w:pPr>
            <w:r>
              <w:rPr>
                <w:sz w:val="22"/>
                <w:szCs w:val="22"/>
                <w:lang w:val="ru-RU" w:eastAsia="ru-RU"/>
              </w:rPr>
              <w:t>- капитальный ремонт и ремонт, включая приобретение и монтаж оборудования в 2022 году -1 объект.</w:t>
            </w:r>
          </w:p>
        </w:tc>
      </w:tr>
    </w:tbl>
    <w:p w:rsidR="00B06CAB" w:rsidRPr="00B06CAB" w:rsidRDefault="00B06CAB" w:rsidP="00B06CAB">
      <w:pPr>
        <w:spacing w:after="0" w:line="240" w:lineRule="auto"/>
        <w:ind w:left="240"/>
        <w:rPr>
          <w:rFonts w:ascii="Times New Roman" w:hAnsi="Times New Roman"/>
          <w:lang w:val="ru-RU"/>
        </w:rPr>
      </w:pPr>
      <w:r w:rsidRPr="00B06CAB">
        <w:rPr>
          <w:rFonts w:ascii="Times New Roman" w:hAnsi="Times New Roman"/>
          <w:b/>
          <w:lang w:val="ru-RU"/>
        </w:rPr>
        <w:t xml:space="preserve"> *-</w:t>
      </w:r>
      <w:r w:rsidRPr="00B06CAB">
        <w:rPr>
          <w:rFonts w:ascii="Times New Roman" w:hAnsi="Times New Roman"/>
          <w:b/>
          <w:bCs/>
          <w:lang w:val="ru-RU"/>
        </w:rPr>
        <w:t xml:space="preserve">     </w:t>
      </w:r>
      <w:r w:rsidRPr="00B06CAB">
        <w:rPr>
          <w:rFonts w:ascii="Times New Roman" w:hAnsi="Times New Roman"/>
          <w:bCs/>
          <w:lang w:val="ru-RU"/>
        </w:rPr>
        <w:t>показатели Плана мероприятий по реализации Стратегии социально-экономического развития  Никольского муниципального района Вологодской области на период до 2030 года</w:t>
      </w:r>
    </w:p>
    <w:p w:rsidR="00B06CAB" w:rsidRPr="00B06CAB" w:rsidRDefault="00B06CAB" w:rsidP="00B06CAB">
      <w:pPr>
        <w:spacing w:after="0" w:line="240" w:lineRule="auto"/>
        <w:jc w:val="center"/>
        <w:rPr>
          <w:rFonts w:ascii="Times New Roman" w:hAnsi="Times New Roman"/>
          <w:b/>
          <w:lang w:val="ru-RU"/>
        </w:rPr>
      </w:pPr>
    </w:p>
    <w:p w:rsidR="00B06CAB" w:rsidRPr="00B06CAB" w:rsidRDefault="00B06CAB" w:rsidP="00B06CAB">
      <w:pPr>
        <w:spacing w:after="0" w:line="240" w:lineRule="auto"/>
        <w:jc w:val="center"/>
        <w:rPr>
          <w:rFonts w:ascii="Times New Roman" w:hAnsi="Times New Roman"/>
          <w:b/>
          <w:lang w:val="ru-RU"/>
        </w:rPr>
      </w:pPr>
      <w:r w:rsidRPr="00B06CAB">
        <w:rPr>
          <w:rFonts w:ascii="Times New Roman" w:hAnsi="Times New Roman"/>
          <w:b/>
          <w:lang w:val="ru-RU"/>
        </w:rPr>
        <w:t xml:space="preserve">Раздел 1. Общая характеристика сферы реализации подпрограммы 1 </w:t>
      </w:r>
    </w:p>
    <w:p w:rsidR="00B06CAB" w:rsidRPr="00B06CAB" w:rsidRDefault="00B06CAB" w:rsidP="00B06CAB">
      <w:pPr>
        <w:spacing w:after="0" w:line="240" w:lineRule="auto"/>
        <w:jc w:val="center"/>
        <w:rPr>
          <w:rFonts w:ascii="Times New Roman" w:hAnsi="Times New Roman"/>
          <w:b/>
          <w:lang w:val="ru-RU"/>
        </w:rPr>
      </w:pPr>
    </w:p>
    <w:p w:rsidR="00B06CAB" w:rsidRPr="00B06CAB" w:rsidRDefault="00B06CAB" w:rsidP="00B06CAB">
      <w:pPr>
        <w:spacing w:after="0" w:line="240" w:lineRule="auto"/>
        <w:ind w:firstLine="708"/>
        <w:jc w:val="both"/>
        <w:rPr>
          <w:rFonts w:ascii="Times New Roman" w:hAnsi="Times New Roman"/>
          <w:b/>
          <w:lang w:val="ru-RU"/>
        </w:rPr>
      </w:pPr>
      <w:r w:rsidRPr="00B06CAB">
        <w:rPr>
          <w:rFonts w:ascii="Times New Roman" w:hAnsi="Times New Roman"/>
          <w:lang w:val="ru-RU"/>
        </w:rPr>
        <w:t>Деятельность МБУК «Информационно-методический центр культуры и туризма Никольского муниципального района» направлена на продвижение и информирование работников учреждений культуры, населения района и пользователей сети Интернет в области культуры и туризма.</w:t>
      </w:r>
    </w:p>
    <w:p w:rsidR="00B06CAB" w:rsidRPr="00B06CAB" w:rsidRDefault="00B06CAB" w:rsidP="00B06CAB">
      <w:pPr>
        <w:spacing w:after="0" w:line="240" w:lineRule="auto"/>
        <w:ind w:firstLine="708"/>
        <w:jc w:val="both"/>
        <w:rPr>
          <w:rFonts w:ascii="Times New Roman" w:hAnsi="Times New Roman"/>
          <w:lang w:val="ru-RU"/>
        </w:rPr>
      </w:pPr>
      <w:r w:rsidRPr="00B06CAB">
        <w:rPr>
          <w:rFonts w:ascii="Times New Roman" w:hAnsi="Times New Roman"/>
          <w:lang w:val="ru-RU"/>
        </w:rPr>
        <w:lastRenderedPageBreak/>
        <w:t xml:space="preserve">Из 9 муниципальных культурно-досуговых учреждений Никольского района – 6 (плюс 14 филиалов) расположены в сельской местности.  </w:t>
      </w:r>
    </w:p>
    <w:p w:rsidR="00B06CAB" w:rsidRPr="00B06CAB" w:rsidRDefault="00B06CAB" w:rsidP="00B06CAB">
      <w:pPr>
        <w:autoSpaceDE w:val="0"/>
        <w:autoSpaceDN w:val="0"/>
        <w:adjustRightInd w:val="0"/>
        <w:spacing w:after="0" w:line="240" w:lineRule="auto"/>
        <w:ind w:firstLine="708"/>
        <w:jc w:val="both"/>
        <w:rPr>
          <w:rFonts w:ascii="Times New Roman" w:hAnsi="Times New Roman"/>
          <w:lang w:val="ru-RU"/>
        </w:rPr>
      </w:pPr>
      <w:r w:rsidRPr="00B06CAB">
        <w:rPr>
          <w:rFonts w:ascii="Times New Roman" w:hAnsi="Times New Roman"/>
          <w:lang w:val="ru-RU"/>
        </w:rPr>
        <w:t xml:space="preserve">Финансовое положение учреждений культуры сельских поселений не позволяет участвовать специалистам данных учреждений в областных семинарах. По этой причине идёт максимальное обучение районного звена, с целью дальнейшего изложения полученной информации на районных семинарах. В 2018 году 20 человек прошли обучение на базе БУК ВО  «Центр народной  культуры». На ежеквартальных районных семинарах работников культуры рассматриваются темы и проводятся практикумы, касающиеся непосредственно организации досуговой  и туристской деятельности. Имея стабильные грамотные кадры в районном центре, мы сможем иметь возможность оказания максимальной поддержки и помощи учреждениям сельских поселений. </w:t>
      </w:r>
    </w:p>
    <w:p w:rsidR="00B06CAB" w:rsidRPr="00B06CAB" w:rsidRDefault="00B06CAB" w:rsidP="00B06CAB">
      <w:pPr>
        <w:spacing w:after="0" w:line="240" w:lineRule="auto"/>
        <w:jc w:val="both"/>
        <w:rPr>
          <w:rFonts w:ascii="Times New Roman" w:hAnsi="Times New Roman"/>
          <w:lang w:val="ru-RU"/>
        </w:rPr>
      </w:pPr>
      <w:r w:rsidRPr="00B06CAB">
        <w:rPr>
          <w:rFonts w:ascii="Times New Roman" w:hAnsi="Times New Roman"/>
          <w:b/>
          <w:lang w:val="ru-RU"/>
        </w:rPr>
        <w:tab/>
      </w:r>
      <w:r w:rsidRPr="00B06CAB">
        <w:rPr>
          <w:rFonts w:ascii="Times New Roman" w:hAnsi="Times New Roman"/>
          <w:lang w:val="ru-RU"/>
        </w:rPr>
        <w:t xml:space="preserve">Помимо обучения на семинарах и курсах повышения квалификации для работников учреждений культуры разрабатываются и печатаются методические и информационные материалы, предоставляются в пользование печатные издания. Специфика нашей работы такова, что в условиях небольшого населённого пункта практически невозможно неоднократное использование одного и того же материала, приобретать данную литературу сельским учреждениям культуры не целесообразно, поэтому  идёт постоянное обновление материала в районном учреждении. В этой связи необходимо осуществление подписки на периодические издания.   </w:t>
      </w:r>
    </w:p>
    <w:p w:rsidR="00B06CAB" w:rsidRPr="00B06CAB" w:rsidRDefault="00B06CAB" w:rsidP="00B06CAB">
      <w:pPr>
        <w:spacing w:after="0" w:line="240" w:lineRule="auto"/>
        <w:ind w:firstLine="708"/>
        <w:jc w:val="both"/>
        <w:rPr>
          <w:rFonts w:ascii="Times New Roman" w:hAnsi="Times New Roman"/>
          <w:lang w:val="ru-RU"/>
        </w:rPr>
      </w:pPr>
      <w:r w:rsidRPr="00B06CAB">
        <w:rPr>
          <w:rFonts w:ascii="Times New Roman" w:hAnsi="Times New Roman"/>
          <w:lang w:val="ru-RU"/>
        </w:rPr>
        <w:t xml:space="preserve">Помимо работников учреждений культуры данная услуга пользуется спросом у представителей организаций других сфер деятельности и  частных лиц. </w:t>
      </w:r>
    </w:p>
    <w:p w:rsidR="00B06CAB" w:rsidRPr="00B06CAB" w:rsidRDefault="00B06CAB" w:rsidP="00B06CAB">
      <w:pPr>
        <w:pStyle w:val="Style49"/>
        <w:jc w:val="both"/>
        <w:rPr>
          <w:sz w:val="22"/>
          <w:szCs w:val="22"/>
          <w:lang w:val="ru-RU"/>
        </w:rPr>
      </w:pPr>
      <w:r w:rsidRPr="00B06CAB">
        <w:rPr>
          <w:sz w:val="22"/>
          <w:szCs w:val="22"/>
          <w:lang w:val="ru-RU"/>
        </w:rPr>
        <w:t xml:space="preserve">           Учреждение организует межрегиональные ярмарки, фестивали. Проводит мероприятия на платной и бесплатной основе: мастер-классы, экскурсии, вечера отдыха, фото-видео съемки мероприятия  и др.</w:t>
      </w:r>
    </w:p>
    <w:p w:rsidR="00B06CAB" w:rsidRPr="00B06CAB" w:rsidRDefault="00B06CAB" w:rsidP="00B06CAB">
      <w:pPr>
        <w:pStyle w:val="Style49"/>
        <w:ind w:firstLine="708"/>
        <w:jc w:val="both"/>
        <w:rPr>
          <w:sz w:val="22"/>
          <w:szCs w:val="22"/>
          <w:lang w:val="ru-RU"/>
        </w:rPr>
      </w:pPr>
      <w:r w:rsidRPr="00B06CAB">
        <w:rPr>
          <w:sz w:val="22"/>
          <w:szCs w:val="22"/>
          <w:lang w:val="ru-RU"/>
        </w:rPr>
        <w:t>Одним из направлений деятельности Информационно-методического центра культуры и туризма является туризм. Туризм выполняет важную роль в комплексном решении социальных проблем, стимулируя создание дополнительных рабочих мест, обеспечивая занятость и повышение качества жизни населения.</w:t>
      </w:r>
    </w:p>
    <w:p w:rsidR="00B06CAB" w:rsidRPr="00B06CAB" w:rsidRDefault="00B06CAB" w:rsidP="00B06CAB">
      <w:pPr>
        <w:pStyle w:val="Style49"/>
        <w:jc w:val="both"/>
        <w:rPr>
          <w:sz w:val="22"/>
          <w:szCs w:val="22"/>
          <w:lang w:val="ru-RU"/>
        </w:rPr>
      </w:pPr>
      <w:r w:rsidRPr="00B06CAB">
        <w:rPr>
          <w:sz w:val="22"/>
          <w:szCs w:val="22"/>
          <w:lang w:val="ru-RU"/>
        </w:rPr>
        <w:t xml:space="preserve">           В настоящее время туризм является необходимым механизмом оживления экономики, поскольку туристская индустрия оказывает стимулирующее воздействие на развитие сопутствующих сфер экономической деятельности, таких как транспорт, торговля, связь, производство сувенирной продукции, сфера услуг, общественное питание, сельское хозяйство, строительство и других, выступает катализатором социально-экономического развития. Удовлетворяя потребности экскурсантов и туристов, туристская индустрия является источником поступления средств в бюджеты всех уровней.</w:t>
      </w:r>
    </w:p>
    <w:p w:rsidR="00B06CAB" w:rsidRPr="00B06CAB" w:rsidRDefault="00B06CAB" w:rsidP="00B06CAB">
      <w:pPr>
        <w:spacing w:after="0" w:line="240" w:lineRule="auto"/>
        <w:ind w:firstLine="540"/>
        <w:jc w:val="both"/>
        <w:rPr>
          <w:rFonts w:ascii="Times New Roman" w:hAnsi="Times New Roman"/>
          <w:lang w:val="ru-RU"/>
        </w:rPr>
      </w:pPr>
      <w:r w:rsidRPr="00B06CAB">
        <w:rPr>
          <w:rFonts w:ascii="Times New Roman" w:hAnsi="Times New Roman"/>
          <w:lang w:val="ru-RU"/>
        </w:rPr>
        <w:t xml:space="preserve">Наличие разнообразных туристско-рекреационных ресурсов в Никольском муниципальном районе позволяет развивать такие виды туризма как: культурно-познавательный, событийный, религиозный, паломнический, сельский, экологический. </w:t>
      </w:r>
    </w:p>
    <w:p w:rsidR="00B06CAB" w:rsidRPr="00B06CAB" w:rsidRDefault="00B06CAB" w:rsidP="00B06CAB">
      <w:pPr>
        <w:spacing w:after="0" w:line="240" w:lineRule="auto"/>
        <w:ind w:firstLine="540"/>
        <w:jc w:val="both"/>
        <w:rPr>
          <w:rFonts w:ascii="Times New Roman" w:hAnsi="Times New Roman"/>
          <w:lang w:val="ru-RU"/>
        </w:rPr>
      </w:pPr>
      <w:r w:rsidRPr="00B06CAB">
        <w:rPr>
          <w:rFonts w:ascii="Times New Roman" w:hAnsi="Times New Roman"/>
          <w:lang w:val="ru-RU"/>
        </w:rPr>
        <w:t>Туристский поток в 2019 году составил 40,20 тыс. чел., 2018 – 39,602 тыс. чел., за 2017 – 39,1 тыс. чел. За 3 года туристский поток увеличился на 2,24%.</w:t>
      </w:r>
    </w:p>
    <w:p w:rsidR="00B06CAB" w:rsidRPr="00B06CAB" w:rsidRDefault="00B06CAB" w:rsidP="00B06CAB">
      <w:pPr>
        <w:spacing w:after="0" w:line="240" w:lineRule="auto"/>
        <w:ind w:firstLine="540"/>
        <w:jc w:val="both"/>
        <w:rPr>
          <w:rFonts w:ascii="Times New Roman" w:hAnsi="Times New Roman"/>
          <w:lang w:val="ru-RU"/>
        </w:rPr>
      </w:pPr>
      <w:r w:rsidRPr="00B06CAB">
        <w:rPr>
          <w:rFonts w:ascii="Times New Roman" w:hAnsi="Times New Roman"/>
          <w:lang w:val="ru-RU"/>
        </w:rPr>
        <w:t>С целью продвижения туристского и культурного потенциала в Никольском районе реализуются 4 туристских брендов и проектов: «Никольск – жемчужина Северных Увалов», «Святые места А.Я. Яшина», «Фоминский горшок», «Никольское пиво – миру на диво». Участие в Межрегиональной выставке туристского сервиса и технологий гостеприимства  «Ворота Севера», позволяет повысить интерес к территории, увеличить туристский поток, количество повторных прибытий.</w:t>
      </w:r>
    </w:p>
    <w:p w:rsidR="00B06CAB" w:rsidRPr="00B06CAB" w:rsidRDefault="00B06CAB" w:rsidP="00B06CAB">
      <w:pPr>
        <w:spacing w:after="0" w:line="240" w:lineRule="auto"/>
        <w:ind w:firstLine="540"/>
        <w:jc w:val="both"/>
        <w:rPr>
          <w:rFonts w:ascii="Times New Roman" w:hAnsi="Times New Roman"/>
          <w:lang w:val="ru-RU"/>
        </w:rPr>
      </w:pPr>
      <w:r w:rsidRPr="00B06CAB">
        <w:rPr>
          <w:rFonts w:ascii="Times New Roman" w:hAnsi="Times New Roman"/>
          <w:lang w:val="ru-RU"/>
        </w:rPr>
        <w:t xml:space="preserve">Особый интерес для туристов представляют Историко-мемориальный музей А.Я.Яшина, Центр традиционной народной культуры, Центр туризма и ремёсел в д. Кривяцкое, Ландшафтно-мемориальный заказник «Бобришный Угор», восстановленные храмы Никольского района. </w:t>
      </w:r>
    </w:p>
    <w:p w:rsidR="00B06CAB" w:rsidRPr="00B06CAB" w:rsidRDefault="00B06CAB" w:rsidP="00B06CAB">
      <w:pPr>
        <w:spacing w:after="0" w:line="240" w:lineRule="auto"/>
        <w:ind w:firstLine="540"/>
        <w:jc w:val="both"/>
        <w:rPr>
          <w:rFonts w:ascii="Times New Roman" w:hAnsi="Times New Roman"/>
          <w:lang w:val="ru-RU"/>
        </w:rPr>
      </w:pPr>
      <w:r w:rsidRPr="00B06CAB">
        <w:rPr>
          <w:rFonts w:ascii="Times New Roman" w:hAnsi="Times New Roman"/>
          <w:lang w:val="ru-RU"/>
        </w:rPr>
        <w:t>На территории района расположены 7 коллективных средств размещения (номерной фонд 96). Повышается уровень профессионального  обслуживания и качество услуг в объектах индустрии туризма.</w:t>
      </w:r>
    </w:p>
    <w:p w:rsidR="00B06CAB" w:rsidRPr="00B06CAB" w:rsidRDefault="00B06CAB" w:rsidP="00B06CAB">
      <w:pPr>
        <w:spacing w:after="0" w:line="240" w:lineRule="auto"/>
        <w:ind w:firstLine="540"/>
        <w:jc w:val="both"/>
        <w:rPr>
          <w:rFonts w:ascii="Times New Roman" w:hAnsi="Times New Roman"/>
          <w:lang w:val="ru-RU"/>
        </w:rPr>
      </w:pPr>
      <w:r w:rsidRPr="00B06CAB">
        <w:rPr>
          <w:rFonts w:ascii="Times New Roman" w:hAnsi="Times New Roman"/>
          <w:lang w:val="ru-RU"/>
        </w:rPr>
        <w:t>Постепенно создается система туристской навигации: установлено 7 дорожных знаков турнавигации, 1 – информационный стенд.</w:t>
      </w:r>
    </w:p>
    <w:p w:rsidR="00B06CAB" w:rsidRPr="00B06CAB" w:rsidRDefault="00B06CAB" w:rsidP="00B06CAB">
      <w:pPr>
        <w:spacing w:after="0" w:line="240" w:lineRule="auto"/>
        <w:ind w:firstLine="540"/>
        <w:jc w:val="both"/>
        <w:rPr>
          <w:rFonts w:ascii="Times New Roman" w:hAnsi="Times New Roman"/>
        </w:rPr>
      </w:pPr>
      <w:r w:rsidRPr="00B06CAB">
        <w:rPr>
          <w:rFonts w:ascii="Times New Roman" w:hAnsi="Times New Roman"/>
          <w:lang w:val="ru-RU"/>
        </w:rPr>
        <w:t xml:space="preserve">Тем не менее, район занимает весьма скромное место на региональном и российском туристических рынках. </w:t>
      </w:r>
      <w:r w:rsidRPr="00B06CAB">
        <w:rPr>
          <w:rFonts w:ascii="Times New Roman" w:hAnsi="Times New Roman"/>
        </w:rPr>
        <w:t>Существует комплекс взаимосвязанных проблем развития сферы туризма, таких как:</w:t>
      </w:r>
    </w:p>
    <w:p w:rsidR="00B06CAB" w:rsidRPr="00B06CAB" w:rsidRDefault="00B06CAB" w:rsidP="00B06CAB">
      <w:pPr>
        <w:pStyle w:val="12"/>
        <w:numPr>
          <w:ilvl w:val="0"/>
          <w:numId w:val="2"/>
        </w:numPr>
        <w:spacing w:after="0" w:line="240" w:lineRule="auto"/>
        <w:jc w:val="both"/>
        <w:rPr>
          <w:rFonts w:ascii="Times New Roman" w:eastAsia="Times New Roman" w:hAnsi="Times New Roman"/>
          <w:lang w:val="ru-RU" w:eastAsia="ru-RU"/>
        </w:rPr>
      </w:pPr>
      <w:r w:rsidRPr="00B06CAB">
        <w:rPr>
          <w:rFonts w:ascii="Times New Roman" w:eastAsia="Times New Roman" w:hAnsi="Times New Roman"/>
          <w:lang w:val="ru-RU" w:eastAsia="ru-RU"/>
        </w:rPr>
        <w:t>Низкое развитие инфраструктуры, для обеспечения туристической деятельности.</w:t>
      </w:r>
    </w:p>
    <w:p w:rsidR="00B06CAB" w:rsidRPr="00B06CAB" w:rsidRDefault="00B06CAB" w:rsidP="00B06CAB">
      <w:pPr>
        <w:pStyle w:val="12"/>
        <w:spacing w:after="0" w:line="240" w:lineRule="auto"/>
        <w:ind w:left="0"/>
        <w:jc w:val="both"/>
        <w:rPr>
          <w:rFonts w:ascii="Times New Roman" w:eastAsia="Times New Roman" w:hAnsi="Times New Roman"/>
          <w:lang w:val="ru-RU" w:eastAsia="ru-RU"/>
        </w:rPr>
      </w:pPr>
      <w:r w:rsidRPr="00B06CAB">
        <w:rPr>
          <w:rFonts w:ascii="Times New Roman" w:eastAsia="Times New Roman" w:hAnsi="Times New Roman"/>
          <w:lang w:val="ru-RU" w:eastAsia="ru-RU"/>
        </w:rPr>
        <w:t>Прежде всего, низкая транспортная доступность региона. Никольский район, находящийся в восточной части области, отдален от главных туристских центров. Нужно преодолеть большое расстояние по не качественной дорожной сети, чтобы добраться туристам.</w:t>
      </w:r>
    </w:p>
    <w:p w:rsidR="00B06CAB" w:rsidRPr="00B06CAB" w:rsidRDefault="00B06CAB" w:rsidP="00B06CAB">
      <w:pPr>
        <w:pStyle w:val="12"/>
        <w:spacing w:after="0" w:line="240" w:lineRule="auto"/>
        <w:ind w:left="0"/>
        <w:jc w:val="both"/>
        <w:rPr>
          <w:rFonts w:ascii="Times New Roman" w:eastAsia="Times New Roman" w:hAnsi="Times New Roman"/>
          <w:lang w:val="ru-RU" w:eastAsia="ru-RU"/>
        </w:rPr>
      </w:pPr>
      <w:r w:rsidRPr="00B06CAB">
        <w:rPr>
          <w:rFonts w:ascii="Times New Roman" w:eastAsia="Times New Roman" w:hAnsi="Times New Roman"/>
          <w:lang w:val="ru-RU" w:eastAsia="ru-RU"/>
        </w:rPr>
        <w:t xml:space="preserve">А также недостаточно развитая специализированная туристическая инфраструктура. Гостиницы, придорожный сервис, предприятия общественного питания – все это требует инвестиционных вложений и финансовой поддержки. </w:t>
      </w:r>
    </w:p>
    <w:p w:rsidR="00B06CAB" w:rsidRPr="00B06CAB" w:rsidRDefault="00B06CAB" w:rsidP="00B06CAB">
      <w:pPr>
        <w:pStyle w:val="12"/>
        <w:spacing w:after="0" w:line="240" w:lineRule="auto"/>
        <w:ind w:left="0" w:firstLine="360"/>
        <w:jc w:val="both"/>
        <w:rPr>
          <w:rFonts w:ascii="Times New Roman" w:eastAsia="Times New Roman" w:hAnsi="Times New Roman"/>
          <w:lang w:val="ru-RU" w:eastAsia="ru-RU"/>
        </w:rPr>
      </w:pPr>
      <w:r w:rsidRPr="00B06CAB">
        <w:rPr>
          <w:rFonts w:ascii="Times New Roman" w:eastAsia="Times New Roman" w:hAnsi="Times New Roman"/>
          <w:lang w:val="ru-RU" w:eastAsia="ru-RU"/>
        </w:rPr>
        <w:t xml:space="preserve">2. Информационные проблемы. </w:t>
      </w:r>
    </w:p>
    <w:p w:rsidR="00B06CAB" w:rsidRPr="00B06CAB" w:rsidRDefault="00B06CAB" w:rsidP="00B06CAB">
      <w:pPr>
        <w:pStyle w:val="12"/>
        <w:numPr>
          <w:ilvl w:val="0"/>
          <w:numId w:val="2"/>
        </w:numPr>
        <w:spacing w:after="0" w:line="240" w:lineRule="auto"/>
        <w:jc w:val="both"/>
        <w:rPr>
          <w:rFonts w:ascii="Times New Roman" w:eastAsia="Times New Roman" w:hAnsi="Times New Roman"/>
          <w:lang w:val="ru-RU" w:eastAsia="ru-RU"/>
        </w:rPr>
      </w:pPr>
      <w:r w:rsidRPr="00B06CAB">
        <w:rPr>
          <w:rFonts w:ascii="Times New Roman" w:eastAsia="Times New Roman" w:hAnsi="Times New Roman"/>
          <w:lang w:val="ru-RU" w:eastAsia="ru-RU"/>
        </w:rPr>
        <w:t xml:space="preserve">Недостаточно активное продвижение как отдельных туристских услуг, так и целой территории. </w:t>
      </w:r>
    </w:p>
    <w:p w:rsidR="00B06CAB" w:rsidRPr="00B06CAB" w:rsidRDefault="00B06CAB" w:rsidP="00B06CAB">
      <w:pPr>
        <w:pStyle w:val="12"/>
        <w:numPr>
          <w:ilvl w:val="0"/>
          <w:numId w:val="2"/>
        </w:numPr>
        <w:spacing w:after="0" w:line="240" w:lineRule="auto"/>
        <w:jc w:val="both"/>
        <w:rPr>
          <w:rFonts w:ascii="Times New Roman" w:eastAsia="Times New Roman" w:hAnsi="Times New Roman"/>
          <w:lang w:val="ru-RU" w:eastAsia="ru-RU"/>
        </w:rPr>
      </w:pPr>
      <w:r w:rsidRPr="00B06CAB">
        <w:rPr>
          <w:rFonts w:ascii="Times New Roman" w:eastAsia="Times New Roman" w:hAnsi="Times New Roman"/>
          <w:lang w:val="ru-RU" w:eastAsia="ru-RU"/>
        </w:rPr>
        <w:t>Недостаточно эффективное использование потенциала муниципального образования.</w:t>
      </w:r>
    </w:p>
    <w:p w:rsidR="00B06CAB" w:rsidRPr="00B06CAB" w:rsidRDefault="00B06CAB" w:rsidP="00B06CAB">
      <w:pPr>
        <w:pStyle w:val="12"/>
        <w:numPr>
          <w:ilvl w:val="0"/>
          <w:numId w:val="2"/>
        </w:numPr>
        <w:spacing w:after="0" w:line="240" w:lineRule="auto"/>
        <w:jc w:val="both"/>
        <w:rPr>
          <w:rFonts w:ascii="Times New Roman" w:eastAsia="Times New Roman" w:hAnsi="Times New Roman"/>
          <w:lang w:val="ru-RU" w:eastAsia="ru-RU"/>
        </w:rPr>
      </w:pPr>
      <w:r w:rsidRPr="00B06CAB">
        <w:rPr>
          <w:rFonts w:ascii="Times New Roman" w:eastAsia="Times New Roman" w:hAnsi="Times New Roman"/>
          <w:lang w:val="ru-RU" w:eastAsia="ru-RU"/>
        </w:rPr>
        <w:t>Недостаточная предпринимательская активность в сфере туризма, обусловленная отсутствием стимулирующих механизмов поддержки на уровне органов местного самоуправления.</w:t>
      </w:r>
    </w:p>
    <w:p w:rsidR="00B06CAB" w:rsidRPr="00B06CAB" w:rsidRDefault="00B06CAB" w:rsidP="00B06CAB">
      <w:pPr>
        <w:spacing w:after="0" w:line="240" w:lineRule="auto"/>
        <w:ind w:firstLine="360"/>
        <w:contextualSpacing/>
        <w:jc w:val="both"/>
        <w:rPr>
          <w:rFonts w:ascii="Times New Roman" w:hAnsi="Times New Roman"/>
          <w:lang w:val="ru-RU"/>
        </w:rPr>
      </w:pPr>
      <w:r w:rsidRPr="00B06CAB">
        <w:rPr>
          <w:rFonts w:ascii="Times New Roman" w:hAnsi="Times New Roman"/>
          <w:lang w:val="ru-RU"/>
        </w:rPr>
        <w:lastRenderedPageBreak/>
        <w:t>Объединение ресурсов и возможностей субъектов туристской индустрии и органов муниципальной власти Никольского МР позволит комплексно решить актуальные для сферы туризма проблемы и обеспечить развитие этого сектора экономики, а использование бюджетных средств на поддержку развития туризма - привлечь дополнительные внебюджетные инвестиции в туристскую инфраструктуру.</w:t>
      </w:r>
    </w:p>
    <w:p w:rsidR="00B06CAB" w:rsidRPr="00B06CAB" w:rsidRDefault="00B06CAB" w:rsidP="00B06CAB">
      <w:pPr>
        <w:spacing w:after="0" w:line="240" w:lineRule="auto"/>
        <w:ind w:firstLine="540"/>
        <w:jc w:val="both"/>
        <w:rPr>
          <w:rFonts w:ascii="Times New Roman" w:hAnsi="Times New Roman"/>
          <w:lang w:val="ru-RU"/>
        </w:rPr>
      </w:pPr>
    </w:p>
    <w:p w:rsidR="00B06CAB" w:rsidRPr="00B06CAB" w:rsidRDefault="00B06CAB" w:rsidP="00B06CAB">
      <w:pPr>
        <w:tabs>
          <w:tab w:val="left" w:pos="3831"/>
        </w:tabs>
        <w:autoSpaceDE w:val="0"/>
        <w:autoSpaceDN w:val="0"/>
        <w:adjustRightInd w:val="0"/>
        <w:spacing w:after="0" w:line="240" w:lineRule="auto"/>
        <w:jc w:val="center"/>
        <w:outlineLvl w:val="2"/>
        <w:rPr>
          <w:rFonts w:ascii="Times New Roman" w:hAnsi="Times New Roman"/>
          <w:b/>
          <w:lang w:val="ru-RU"/>
        </w:rPr>
      </w:pPr>
      <w:r w:rsidRPr="00B06CAB">
        <w:rPr>
          <w:rFonts w:ascii="Times New Roman" w:hAnsi="Times New Roman"/>
          <w:b/>
          <w:lang w:val="ru-RU"/>
        </w:rPr>
        <w:t>Раздел</w:t>
      </w:r>
      <w:r w:rsidRPr="00B06CAB">
        <w:rPr>
          <w:rFonts w:ascii="Times New Roman" w:hAnsi="Times New Roman"/>
          <w:b/>
          <w:bCs/>
          <w:lang w:val="ru-RU"/>
        </w:rPr>
        <w:t xml:space="preserve">  2.  Ц</w:t>
      </w:r>
      <w:r w:rsidRPr="00B06CAB">
        <w:rPr>
          <w:rFonts w:ascii="Times New Roman" w:hAnsi="Times New Roman"/>
          <w:b/>
          <w:lang w:val="ru-RU"/>
        </w:rPr>
        <w:t xml:space="preserve">ели, задачи, целевые индикаторы и показатели, основные ожидаемые конечные результаты подпрограммы 1 муниципальной программы,  сроки и этапы реализации подпрограммы  </w:t>
      </w:r>
    </w:p>
    <w:p w:rsidR="00B06CAB" w:rsidRPr="00B06CAB" w:rsidRDefault="00B06CAB" w:rsidP="00B06CAB">
      <w:pPr>
        <w:spacing w:after="0" w:line="240" w:lineRule="auto"/>
        <w:ind w:firstLine="567"/>
        <w:jc w:val="both"/>
        <w:rPr>
          <w:rFonts w:ascii="Times New Roman" w:hAnsi="Times New Roman"/>
          <w:lang w:val="ru-RU"/>
        </w:rPr>
      </w:pPr>
    </w:p>
    <w:p w:rsidR="00B06CAB" w:rsidRPr="00B06CAB" w:rsidRDefault="00B06CAB" w:rsidP="00B06CAB">
      <w:pPr>
        <w:spacing w:after="0" w:line="240" w:lineRule="auto"/>
        <w:ind w:firstLine="567"/>
        <w:jc w:val="both"/>
        <w:rPr>
          <w:rFonts w:ascii="Times New Roman" w:hAnsi="Times New Roman"/>
          <w:lang w:val="ru-RU"/>
        </w:rPr>
      </w:pPr>
      <w:r w:rsidRPr="00B06CAB">
        <w:rPr>
          <w:rFonts w:ascii="Times New Roman" w:hAnsi="Times New Roman"/>
          <w:lang w:val="ru-RU"/>
        </w:rPr>
        <w:t>Целью подпрограммы является сохранение и  развитие  народных ремёсел, традиционной народной культуры, предоставление информационно-методических услуг  в области культуры и туризма МУК, населению района и пользователям сети Интернет.</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Для достижения данной цели необходимо выполнить ряд задач:</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bCs/>
          <w:color w:val="000000"/>
          <w:lang w:val="ru-RU"/>
        </w:rPr>
        <w:t>-</w:t>
      </w:r>
      <w:r w:rsidRPr="00B06CAB">
        <w:rPr>
          <w:rFonts w:ascii="Times New Roman" w:hAnsi="Times New Roman"/>
          <w:color w:val="000000"/>
          <w:lang w:val="ru-RU"/>
        </w:rPr>
        <w:t xml:space="preserve"> Обеспечение позитивного восприятия района в области посредством развития и продвижения туристского бренда «Никольск – жемчужина Северных Увалов»;</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Включение маршрутов на территории Никольского района в межрегиональный культурно-исторический и туристский проект «Серебряное ожерелье России»;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Создание и продвижение крупных событийных мероприятий межрегионального и межрайонного уровней на территории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Приоритетное развитие внутреннего культурно-познавательного, религиозного, событийного, социального, детского, самодеятельного, активного, сельского, охотничье-экологического, спортивного туризма и научной экскурсионной деятельности, внутреннего культурно-познавательного туризма;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Формирование условий для создания и развития туристской инфраструктуры, включая объекты гостиничной инфраструктуры, объекты индустрии отдыха, развлечений, общественного питания, создание туристско-информационного пункта;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Повышение качества туристского продукта и создание условий для продвижения туристского продукта на российском рынке, в том числе эффективное информирование о возможностях времяпрепровождения для потенциальных туристов и участников культурных мероприятий;</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Развитие потенциала сельского туризма, рост туристского потока в направлении сельских поселений района на основе формирования и продвижения территориального бренда Вологодской области «Деревня – душа России»;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-Формирование положительного туристского имиджа района на межрегиональных и региональных туристских мероприятиях, средствах массовой информации и в сети Интернет, развитие маркетинга и брендинга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Сохранение, поддержка и развитие традиционной народной культуры и ремесел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Развитие производства уникальной сувенирной продукции высокого качества, произведенной на территории Никольского района, соответствующей традиционным художественно-стилевым особенностям данной местности;</w:t>
      </w:r>
    </w:p>
    <w:p w:rsid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Кадровое обеспечение в сфере туризма и повышение уровня профессиональной подготовки персонала в сфере тур</w:t>
      </w:r>
      <w:r w:rsidR="00EC1A3A">
        <w:rPr>
          <w:rFonts w:ascii="Times New Roman" w:hAnsi="Times New Roman"/>
          <w:color w:val="000000"/>
          <w:lang w:val="ru-RU"/>
        </w:rPr>
        <w:t>изма и индустрии гостеприимства;</w:t>
      </w:r>
    </w:p>
    <w:p w:rsidR="00EC1A3A" w:rsidRPr="00B06CAB" w:rsidRDefault="00EC1A3A"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Pr>
          <w:rFonts w:ascii="Times New Roman" w:hAnsi="Times New Roman"/>
          <w:color w:val="000000"/>
          <w:lang w:val="ru-RU"/>
        </w:rPr>
        <w:t>- капитальный ремонт объекта культуры.</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Целевой индикатор: место Никольского муниципального района среди муниципальных образований Вологодской области по показателю привлекательности, безопасности и комфортности для российских и иностранных туристов.</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 xml:space="preserve">Показатели: </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1. Число посетителей Никольского района (туристов) (5.4.4.5.1)*</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2. Средняя численность работников, включая внешних совместителей и работников, выполнявших работы по договорам гражданско-правового характера в сфере туризма (5.4.4.5.2)*</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3.Объем услуг гостиниц и аналогичных средств размещения (5.4.4.5.3)*</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4. Численность мастеров народных художественных промыслов(5.4.4.5.4)*</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5. Количество посещений сайта (информирование физических лиц о туристических ресурсах,  удаленно через сеть Интернет)</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6. Количество участников мероприятий</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r w:rsidRPr="00B06CAB">
        <w:rPr>
          <w:rFonts w:ascii="Times New Roman" w:hAnsi="Times New Roman"/>
          <w:lang w:val="ru-RU"/>
        </w:rPr>
        <w:t>7. Количество проведенных мероприятий</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pacing w:val="2"/>
          <w:lang w:val="ru-RU"/>
        </w:rPr>
      </w:pPr>
      <w:r w:rsidRPr="00B06CAB">
        <w:rPr>
          <w:rFonts w:ascii="Times New Roman" w:hAnsi="Times New Roman"/>
          <w:lang w:val="ru-RU"/>
        </w:rPr>
        <w:t>8. С</w:t>
      </w:r>
      <w:r w:rsidRPr="00B06CAB">
        <w:rPr>
          <w:rFonts w:ascii="Times New Roman" w:hAnsi="Times New Roman"/>
          <w:spacing w:val="2"/>
          <w:lang w:val="ru-RU"/>
        </w:rPr>
        <w:t>редняя обеспеченность участников клубных формирований (в муниципальных домах культуры) в расчете на 1 тысячу человек</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spacing w:val="2"/>
          <w:lang w:val="ru-RU"/>
        </w:rPr>
        <w:t xml:space="preserve">9. </w:t>
      </w:r>
      <w:r w:rsidRPr="00B06CAB">
        <w:rPr>
          <w:rFonts w:ascii="Times New Roman" w:hAnsi="Times New Roman"/>
          <w:color w:val="000000"/>
          <w:lang w:val="ru-RU"/>
        </w:rPr>
        <w:t>Число лучших муниципальных учреждений культуры, находящихся на территории сельских поселений.</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lang w:val="ru-RU"/>
        </w:rPr>
      </w:pPr>
    </w:p>
    <w:p w:rsidR="00B06CAB" w:rsidRPr="00B06CAB" w:rsidRDefault="00B06CAB" w:rsidP="00B06CA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pacing w:val="2"/>
          <w:sz w:val="22"/>
          <w:szCs w:val="22"/>
          <w:lang w:val="ru-RU" w:eastAsia="ru-RU"/>
        </w:rPr>
      </w:pPr>
      <w:r w:rsidRPr="00B06CAB">
        <w:rPr>
          <w:sz w:val="22"/>
          <w:szCs w:val="22"/>
          <w:lang w:val="ru-RU"/>
        </w:rPr>
        <w:t xml:space="preserve"> </w:t>
      </w:r>
      <w:r w:rsidRPr="00B06CAB">
        <w:rPr>
          <w:sz w:val="22"/>
          <w:szCs w:val="22"/>
          <w:lang w:val="ru-RU"/>
        </w:rPr>
        <w:tab/>
      </w:r>
      <w:r w:rsidRPr="00B06CAB">
        <w:rPr>
          <w:spacing w:val="2"/>
          <w:sz w:val="22"/>
          <w:szCs w:val="22"/>
          <w:lang w:val="ru-RU" w:eastAsia="ru-RU"/>
        </w:rPr>
        <w:t xml:space="preserve">Сведения о целевых индикаторах и показателях подпрограммы 1 муниципальной программы представлены в приложении 1 к подпрограмме 1 муниципальной программы. Методика расчёта значений </w:t>
      </w:r>
      <w:r w:rsidRPr="00B06CAB">
        <w:rPr>
          <w:spacing w:val="2"/>
          <w:sz w:val="22"/>
          <w:szCs w:val="22"/>
          <w:lang w:val="ru-RU" w:eastAsia="ru-RU"/>
        </w:rPr>
        <w:lastRenderedPageBreak/>
        <w:t>целевых индикаторов и показателей подпрограммы 1 муниципальной программы приведена в приложении 2 к подпрограмме 1 муниципальной программы.</w:t>
      </w:r>
    </w:p>
    <w:p w:rsidR="00B06CAB" w:rsidRPr="00B06CAB" w:rsidRDefault="00B06CAB" w:rsidP="00B06CAB">
      <w:pPr>
        <w:spacing w:after="0" w:line="240" w:lineRule="auto"/>
        <w:ind w:firstLine="567"/>
        <w:jc w:val="both"/>
        <w:rPr>
          <w:rFonts w:ascii="Times New Roman" w:hAnsi="Times New Roman"/>
          <w:spacing w:val="2"/>
          <w:lang w:val="ru-RU"/>
        </w:rPr>
      </w:pPr>
      <w:r w:rsidRPr="00B06CAB">
        <w:rPr>
          <w:rFonts w:ascii="Times New Roman" w:hAnsi="Times New Roman"/>
          <w:spacing w:val="2"/>
          <w:lang w:val="ru-RU"/>
        </w:rPr>
        <w:t xml:space="preserve">Реализация подпрограммы 1 муниципальной программы позволит достичь следующих результатов: </w:t>
      </w:r>
    </w:p>
    <w:p w:rsidR="00B06CAB" w:rsidRPr="00B06CAB" w:rsidRDefault="00B06CAB" w:rsidP="00B06CAB">
      <w:pPr>
        <w:pStyle w:val="ac"/>
        <w:tabs>
          <w:tab w:val="left" w:pos="-35"/>
        </w:tabs>
        <w:ind w:left="0"/>
        <w:jc w:val="both"/>
        <w:rPr>
          <w:spacing w:val="2"/>
          <w:sz w:val="22"/>
          <w:szCs w:val="22"/>
          <w:lang w:val="ru-RU" w:eastAsia="ru-RU"/>
        </w:rPr>
      </w:pPr>
      <w:r w:rsidRPr="00B06CAB">
        <w:rPr>
          <w:spacing w:val="2"/>
          <w:sz w:val="22"/>
          <w:szCs w:val="22"/>
          <w:lang w:val="ru-RU" w:eastAsia="ru-RU"/>
        </w:rPr>
        <w:t>- увеличение числа посетителей Никольского района с 17,0 тыс. чел. в 2020 году до 51,00 тыс.чел. в 2025 году;</w:t>
      </w:r>
    </w:p>
    <w:p w:rsidR="00B06CAB" w:rsidRPr="00B06CAB" w:rsidRDefault="00B06CAB" w:rsidP="00B06CAB">
      <w:pPr>
        <w:pStyle w:val="ac"/>
        <w:tabs>
          <w:tab w:val="left" w:pos="-35"/>
        </w:tabs>
        <w:ind w:left="0"/>
        <w:jc w:val="both"/>
        <w:rPr>
          <w:spacing w:val="2"/>
          <w:sz w:val="22"/>
          <w:szCs w:val="22"/>
          <w:lang w:val="ru-RU" w:eastAsia="ru-RU"/>
        </w:rPr>
      </w:pPr>
      <w:r w:rsidRPr="00B06CAB">
        <w:rPr>
          <w:spacing w:val="2"/>
          <w:sz w:val="22"/>
          <w:szCs w:val="22"/>
          <w:lang w:val="ru-RU" w:eastAsia="ru-RU"/>
        </w:rPr>
        <w:t>- увеличение средней численности работников, включая внешних совместителей и работников, выполнявших работы по договорам гражданско-правового характера в сфере туризма с 84 в 2020 году до 125 в 2025 году;</w:t>
      </w:r>
    </w:p>
    <w:p w:rsidR="00B06CAB" w:rsidRPr="00B06CAB" w:rsidRDefault="00B06CAB" w:rsidP="00B06CAB">
      <w:pPr>
        <w:pStyle w:val="ac"/>
        <w:tabs>
          <w:tab w:val="left" w:pos="-35"/>
        </w:tabs>
        <w:ind w:left="0"/>
        <w:jc w:val="both"/>
        <w:rPr>
          <w:spacing w:val="2"/>
          <w:sz w:val="22"/>
          <w:szCs w:val="22"/>
          <w:lang w:val="ru-RU" w:eastAsia="ru-RU"/>
        </w:rPr>
      </w:pPr>
      <w:r w:rsidRPr="00B06CAB">
        <w:rPr>
          <w:spacing w:val="2"/>
          <w:sz w:val="22"/>
          <w:szCs w:val="22"/>
          <w:lang w:val="ru-RU" w:eastAsia="ru-RU"/>
        </w:rPr>
        <w:t>-увеличение объема услуг гостиниц и аналогичных средств размещения с 11,7 млн.руб. в 2020 году до 14,6 млн.руб. в 2025 году;</w:t>
      </w:r>
    </w:p>
    <w:p w:rsidR="00B06CAB" w:rsidRPr="00B06CAB" w:rsidRDefault="00B06CAB" w:rsidP="00B06CAB">
      <w:pPr>
        <w:pStyle w:val="ac"/>
        <w:tabs>
          <w:tab w:val="left" w:pos="-35"/>
        </w:tabs>
        <w:ind w:left="0"/>
        <w:jc w:val="both"/>
        <w:rPr>
          <w:spacing w:val="2"/>
          <w:sz w:val="22"/>
          <w:szCs w:val="22"/>
          <w:lang w:val="ru-RU" w:eastAsia="ru-RU"/>
        </w:rPr>
      </w:pPr>
      <w:r w:rsidRPr="00B06CAB">
        <w:rPr>
          <w:spacing w:val="2"/>
          <w:sz w:val="22"/>
          <w:szCs w:val="22"/>
          <w:lang w:val="ru-RU" w:eastAsia="ru-RU"/>
        </w:rPr>
        <w:t>- увеличение численности мастеров народных художественных промыслов с 2 в 2020 году до 6 в 2025 году;</w:t>
      </w:r>
    </w:p>
    <w:p w:rsidR="00B06CAB" w:rsidRPr="00B06CAB" w:rsidRDefault="00B06CAB" w:rsidP="00B06CAB">
      <w:pPr>
        <w:pStyle w:val="ac"/>
        <w:tabs>
          <w:tab w:val="left" w:pos="-35"/>
        </w:tabs>
        <w:ind w:left="0"/>
        <w:jc w:val="both"/>
        <w:rPr>
          <w:spacing w:val="2"/>
          <w:sz w:val="22"/>
          <w:szCs w:val="22"/>
          <w:lang w:val="ru-RU" w:eastAsia="ru-RU"/>
        </w:rPr>
      </w:pPr>
      <w:r w:rsidRPr="00B06CAB">
        <w:rPr>
          <w:spacing w:val="2"/>
          <w:sz w:val="22"/>
          <w:szCs w:val="22"/>
          <w:lang w:val="ru-RU" w:eastAsia="ru-RU"/>
        </w:rPr>
        <w:t xml:space="preserve"> - увеличение количества посещений сайта  с 2500 посещений в 2020 году до 4000 посещений в 2025 году;</w:t>
      </w:r>
    </w:p>
    <w:p w:rsidR="00B06CAB" w:rsidRPr="00B06CAB" w:rsidRDefault="00B06CAB" w:rsidP="00B06CAB">
      <w:pPr>
        <w:pStyle w:val="ac"/>
        <w:tabs>
          <w:tab w:val="left" w:pos="-35"/>
        </w:tabs>
        <w:ind w:left="0"/>
        <w:jc w:val="both"/>
        <w:rPr>
          <w:spacing w:val="2"/>
          <w:sz w:val="22"/>
          <w:szCs w:val="22"/>
          <w:lang w:val="ru-RU" w:eastAsia="ru-RU"/>
        </w:rPr>
      </w:pPr>
      <w:r w:rsidRPr="00B06CAB">
        <w:rPr>
          <w:spacing w:val="2"/>
          <w:sz w:val="22"/>
          <w:szCs w:val="22"/>
          <w:lang w:val="ru-RU" w:eastAsia="ru-RU"/>
        </w:rPr>
        <w:t>- увеличение количества участников мероприятий с  46113 человек в 2020 году до 56247 человек в 2025 году;</w:t>
      </w:r>
    </w:p>
    <w:p w:rsidR="00B06CAB" w:rsidRPr="00B06CAB" w:rsidRDefault="00B06CAB" w:rsidP="00B06CAB">
      <w:pPr>
        <w:pStyle w:val="ac"/>
        <w:tabs>
          <w:tab w:val="left" w:pos="-35"/>
        </w:tabs>
        <w:ind w:left="0"/>
        <w:jc w:val="both"/>
        <w:rPr>
          <w:spacing w:val="2"/>
          <w:sz w:val="22"/>
          <w:szCs w:val="22"/>
          <w:lang w:val="ru-RU" w:eastAsia="ru-RU"/>
        </w:rPr>
      </w:pPr>
      <w:r w:rsidRPr="00B06CAB">
        <w:rPr>
          <w:spacing w:val="2"/>
          <w:sz w:val="22"/>
          <w:szCs w:val="22"/>
          <w:lang w:val="ru-RU" w:eastAsia="ru-RU"/>
        </w:rPr>
        <w:t xml:space="preserve">-увеличение количества проведенных мероприятий с 348 мероприятий в 2020 году до 397 мероприятий  в  2025 году;  </w:t>
      </w:r>
    </w:p>
    <w:p w:rsidR="00B06CAB" w:rsidRPr="00B06CAB" w:rsidRDefault="00B06CAB" w:rsidP="00B06CAB">
      <w:pPr>
        <w:pStyle w:val="ac"/>
        <w:tabs>
          <w:tab w:val="left" w:pos="-35"/>
        </w:tabs>
        <w:ind w:left="0"/>
        <w:jc w:val="both"/>
        <w:rPr>
          <w:spacing w:val="2"/>
          <w:sz w:val="22"/>
          <w:szCs w:val="22"/>
          <w:lang w:val="ru-RU" w:eastAsia="ru-RU"/>
        </w:rPr>
      </w:pPr>
      <w:r w:rsidRPr="00B06CAB">
        <w:rPr>
          <w:spacing w:val="2"/>
          <w:sz w:val="22"/>
          <w:szCs w:val="22"/>
          <w:lang w:val="ru-RU" w:eastAsia="ru-RU"/>
        </w:rPr>
        <w:t>-увеличение средней обеспеченности участников клубных формирований (в муниципальных домах культуры) в расчете на 1 тысячу человек с 116 человек в 2020 году до 118 человек в 2025 году;</w:t>
      </w:r>
    </w:p>
    <w:p w:rsidR="00B06CAB" w:rsidRDefault="00B06CAB" w:rsidP="00B06CAB">
      <w:pPr>
        <w:pStyle w:val="ac"/>
        <w:tabs>
          <w:tab w:val="left" w:pos="-35"/>
        </w:tabs>
        <w:ind w:left="0"/>
        <w:jc w:val="both"/>
        <w:rPr>
          <w:sz w:val="22"/>
          <w:szCs w:val="22"/>
          <w:lang w:val="ru-RU" w:eastAsia="ru-RU"/>
        </w:rPr>
      </w:pPr>
      <w:r w:rsidRPr="00B06CAB">
        <w:rPr>
          <w:spacing w:val="2"/>
          <w:sz w:val="22"/>
          <w:szCs w:val="22"/>
          <w:lang w:val="ru-RU" w:eastAsia="ru-RU"/>
        </w:rPr>
        <w:t xml:space="preserve">- </w:t>
      </w:r>
      <w:r w:rsidRPr="00B06CAB">
        <w:rPr>
          <w:sz w:val="22"/>
          <w:szCs w:val="22"/>
          <w:lang w:val="ru-RU" w:eastAsia="ru-RU"/>
        </w:rPr>
        <w:t xml:space="preserve"> ч</w:t>
      </w:r>
      <w:r w:rsidRPr="00B06CAB">
        <w:rPr>
          <w:color w:val="000000"/>
          <w:sz w:val="22"/>
          <w:szCs w:val="22"/>
          <w:lang w:val="ru-RU"/>
        </w:rPr>
        <w:t>исло лучших муниципальных учреждений культуры, находящихся на территории сельских поселений, которым</w:t>
      </w:r>
      <w:r w:rsidRPr="00B06CAB">
        <w:rPr>
          <w:sz w:val="22"/>
          <w:szCs w:val="22"/>
          <w:lang w:val="ru-RU" w:eastAsia="ru-RU"/>
        </w:rPr>
        <w:t xml:space="preserve"> оказана государственная поддержка  1 единица в 2021 году</w:t>
      </w:r>
      <w:r w:rsidR="00EC1A3A">
        <w:rPr>
          <w:sz w:val="22"/>
          <w:szCs w:val="22"/>
          <w:lang w:val="ru-RU" w:eastAsia="ru-RU"/>
        </w:rPr>
        <w:t>;</w:t>
      </w:r>
    </w:p>
    <w:p w:rsidR="00EC1A3A" w:rsidRPr="00B06CAB" w:rsidRDefault="00EC1A3A" w:rsidP="00B06CAB">
      <w:pPr>
        <w:pStyle w:val="ac"/>
        <w:tabs>
          <w:tab w:val="left" w:pos="-35"/>
        </w:tabs>
        <w:ind w:left="0"/>
        <w:jc w:val="both"/>
        <w:rPr>
          <w:spacing w:val="2"/>
          <w:sz w:val="22"/>
          <w:szCs w:val="22"/>
          <w:lang w:val="ru-RU" w:eastAsia="ru-RU"/>
        </w:rPr>
      </w:pPr>
      <w:r>
        <w:rPr>
          <w:sz w:val="22"/>
          <w:szCs w:val="22"/>
          <w:lang w:val="ru-RU" w:eastAsia="ru-RU"/>
        </w:rPr>
        <w:t>- капитальный ремонт и ремонт, включая приобретение и монтах оборудования в 2022 году -1 объект.</w:t>
      </w:r>
    </w:p>
    <w:p w:rsidR="00B06CAB" w:rsidRPr="00B06CAB" w:rsidRDefault="00B06CAB" w:rsidP="00B06CAB">
      <w:pPr>
        <w:tabs>
          <w:tab w:val="left" w:pos="7479"/>
        </w:tabs>
        <w:spacing w:after="0" w:line="240" w:lineRule="auto"/>
        <w:ind w:firstLine="709"/>
        <w:jc w:val="both"/>
        <w:rPr>
          <w:rFonts w:ascii="Times New Roman" w:hAnsi="Times New Roman"/>
          <w:lang w:val="ru-RU"/>
        </w:rPr>
      </w:pPr>
      <w:r w:rsidRPr="00B06CAB">
        <w:rPr>
          <w:rFonts w:ascii="Times New Roman" w:hAnsi="Times New Roman"/>
          <w:lang w:val="ru-RU"/>
        </w:rPr>
        <w:t>Сроки реализации подпрограммы 1: 01.01.2020 – 31.12.2025 годы.</w:t>
      </w:r>
      <w:r w:rsidRPr="00B06CAB">
        <w:rPr>
          <w:rFonts w:ascii="Times New Roman" w:hAnsi="Times New Roman"/>
          <w:lang w:val="ru-RU"/>
        </w:rPr>
        <w:tab/>
      </w:r>
    </w:p>
    <w:p w:rsidR="00B06CAB" w:rsidRPr="00B06CAB" w:rsidRDefault="00B06CAB" w:rsidP="00B06CAB">
      <w:pPr>
        <w:spacing w:after="0" w:line="240" w:lineRule="auto"/>
        <w:ind w:firstLine="709"/>
        <w:jc w:val="both"/>
        <w:rPr>
          <w:rFonts w:ascii="Times New Roman" w:hAnsi="Times New Roman"/>
          <w:lang w:val="ru-RU"/>
        </w:rPr>
      </w:pP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ru-RU"/>
        </w:rPr>
      </w:pP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ru-RU"/>
        </w:rPr>
      </w:pPr>
      <w:r w:rsidRPr="00B06CAB">
        <w:rPr>
          <w:rFonts w:ascii="Times New Roman" w:hAnsi="Times New Roman"/>
          <w:b/>
          <w:lang w:val="ru-RU"/>
        </w:rPr>
        <w:t>Раздел</w:t>
      </w:r>
      <w:r w:rsidRPr="00B06CAB">
        <w:rPr>
          <w:rFonts w:ascii="Times New Roman" w:hAnsi="Times New Roman"/>
          <w:b/>
          <w:bCs/>
          <w:lang w:val="ru-RU"/>
        </w:rPr>
        <w:t xml:space="preserve">  3. Характеристика основных мероприятий подпрограммы 1 муниципальной программы</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lang w:val="ru-RU"/>
        </w:rPr>
      </w:pP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iCs/>
          <w:color w:val="000000"/>
          <w:lang w:val="ru-RU"/>
        </w:rPr>
      </w:pPr>
      <w:r w:rsidRPr="00B06CAB">
        <w:rPr>
          <w:rFonts w:ascii="Times New Roman" w:hAnsi="Times New Roman"/>
          <w:bCs/>
          <w:iCs/>
          <w:color w:val="000000"/>
          <w:lang w:val="ru-RU"/>
        </w:rPr>
        <w:t>Для достижения цели и решения задач подпрограммы 1муниципальной программы необходимо реализовать ряд основных мероприятий:</w:t>
      </w:r>
    </w:p>
    <w:p w:rsidR="00B06CAB" w:rsidRPr="00B06CAB" w:rsidRDefault="00B06CAB" w:rsidP="00B06CAB">
      <w:pPr>
        <w:pStyle w:val="ac"/>
        <w:ind w:left="0"/>
        <w:rPr>
          <w:b/>
          <w:sz w:val="22"/>
          <w:szCs w:val="22"/>
          <w:lang w:val="ru-RU"/>
        </w:rPr>
      </w:pPr>
      <w:r w:rsidRPr="00B06CAB">
        <w:rPr>
          <w:b/>
          <w:sz w:val="22"/>
          <w:szCs w:val="22"/>
          <w:lang w:val="ru-RU"/>
        </w:rPr>
        <w:t>Основное мероприятие 1: Оказание туристско-информационных услуг</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Цель данного мероприятия направлено на финансовое обеспечение работы.</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В рамках осуществления мероприятия предусмотрено:</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Обеспечение позитивного восприятия района в области посредством развития и продвижения туристского бренда «Никольск – жемчужина Северных Увалов»;</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Включение маршрутов на территории Никольского района в межрегиональный культурно-исторический и туристский проект «Серебряное ожерелье России»;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olor w:val="000000"/>
          <w:lang w:val="ru-RU"/>
        </w:rPr>
      </w:pPr>
      <w:r w:rsidRPr="00B06CAB">
        <w:rPr>
          <w:rFonts w:ascii="Times New Roman" w:hAnsi="Times New Roman"/>
          <w:color w:val="000000"/>
          <w:lang w:val="ru-RU"/>
        </w:rPr>
        <w:t>- Создание и продвижение крупных событийных мероприятий межрегионального и межрайонного уровней на территории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Приоритетное развитие внутреннего культурно-познавательного, религиозного, событийного, социального, детского, самодеятельного, активного, сельского, охотничье-экологического, спортивного туризма и научной экскурсионной деятельности, внутреннего культурно-познавательного туризма;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Формирование условий для создания и развития туристской инфраструктуры, включая объекты гостиничной инфраструктуры, объекты индустрии отдыха, развлечений, общественного питания, создание туристско-информационного пункта;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Повышение качества туристского продукта и создание условий для продвижения туристского продукта на российском рынке, в том числе эффективное информирование о возможностях времяпрепровождения для потенциальных туристов и участников культурных мероприятий;</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Развитие потенциала сельского туризма, рост туристского потока в направлении сельских поселений района на основе формирования и продвижения территориального бренда Вологодской области «Деревня – душа России»;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Формирование положительного туристского имиджа района на межрегиональных и региональных туристских мероприятиях, средствах массовой информации и в сети Интернет, развитие маркетинга и брендинга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Сохранение, поддержка и развитие традиционной народной культуры и ремесел Никольского района;</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Развитие производства уникальной сувенирной продукции высокого качества, произведенной на территории Никольского района, соответствующей традиционным художественно-стилевым особенностям данной местности;</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Cs/>
          <w:color w:val="000000"/>
          <w:lang w:val="ru-RU"/>
        </w:rPr>
      </w:pPr>
      <w:r w:rsidRPr="00B06CAB">
        <w:rPr>
          <w:rFonts w:ascii="Times New Roman" w:hAnsi="Times New Roman"/>
          <w:bCs/>
          <w:color w:val="000000"/>
          <w:lang w:val="ru-RU"/>
        </w:rPr>
        <w:t xml:space="preserve">- Кадровое обеспечение в сфере туризма и повышение уровня профессиональной подготовки персонала в сфере туризма и индустрии гостеприимства. </w:t>
      </w:r>
    </w:p>
    <w:p w:rsidR="00B06CAB" w:rsidRPr="00B06CAB" w:rsidRDefault="00B06CAB" w:rsidP="00B06CAB">
      <w:pPr>
        <w:pStyle w:val="ac"/>
        <w:ind w:left="0"/>
        <w:rPr>
          <w:b/>
          <w:sz w:val="22"/>
          <w:szCs w:val="22"/>
          <w:lang w:val="ru-RU"/>
        </w:rPr>
      </w:pPr>
      <w:r w:rsidRPr="00B06CAB">
        <w:rPr>
          <w:b/>
          <w:sz w:val="22"/>
          <w:szCs w:val="22"/>
          <w:lang w:val="ru-RU"/>
        </w:rPr>
        <w:t>Основное мероприятие 2:</w:t>
      </w:r>
      <w:r w:rsidRPr="00B06CAB">
        <w:rPr>
          <w:color w:val="C00000"/>
          <w:sz w:val="22"/>
          <w:szCs w:val="22"/>
          <w:lang w:val="ru-RU"/>
        </w:rPr>
        <w:t xml:space="preserve"> </w:t>
      </w:r>
      <w:r w:rsidRPr="00B06CAB">
        <w:rPr>
          <w:b/>
          <w:sz w:val="22"/>
          <w:szCs w:val="22"/>
          <w:lang w:val="ru-RU"/>
        </w:rPr>
        <w:t xml:space="preserve">Организация и проведение мероприятий  </w:t>
      </w:r>
    </w:p>
    <w:p w:rsidR="00B06CAB" w:rsidRPr="00B06CAB" w:rsidRDefault="00B06CAB" w:rsidP="00B06CAB">
      <w:pPr>
        <w:pStyle w:val="ac"/>
        <w:ind w:left="0"/>
        <w:rPr>
          <w:b/>
          <w:iCs/>
          <w:sz w:val="22"/>
          <w:szCs w:val="22"/>
          <w:lang w:val="ru-RU"/>
        </w:rPr>
      </w:pPr>
      <w:r w:rsidRPr="00B06CAB">
        <w:rPr>
          <w:b/>
          <w:sz w:val="22"/>
          <w:szCs w:val="22"/>
          <w:lang w:val="ru-RU"/>
        </w:rPr>
        <w:lastRenderedPageBreak/>
        <w:t xml:space="preserve">Мероприятие 2.1 Организация и проведение мероприятий  </w:t>
      </w:r>
    </w:p>
    <w:p w:rsidR="00B06CAB" w:rsidRPr="00B06CAB" w:rsidRDefault="00B06CAB" w:rsidP="00B06CAB">
      <w:pPr>
        <w:pStyle w:val="ac"/>
        <w:ind w:left="0" w:firstLine="720"/>
        <w:jc w:val="both"/>
        <w:rPr>
          <w:rStyle w:val="af"/>
          <w:i w:val="0"/>
          <w:sz w:val="22"/>
          <w:szCs w:val="22"/>
          <w:lang w:val="ru-RU"/>
        </w:rPr>
      </w:pPr>
      <w:r w:rsidRPr="00B06CAB">
        <w:rPr>
          <w:rStyle w:val="af"/>
          <w:sz w:val="22"/>
          <w:szCs w:val="22"/>
          <w:lang w:val="ru-RU"/>
        </w:rPr>
        <w:t>Цель мероприятия предусматривает меры по финансовому обеспечению для укрепления  материально-технического базы учреждения в целях выполнения количественных показателей.</w:t>
      </w:r>
    </w:p>
    <w:p w:rsidR="00B06CAB" w:rsidRPr="00B06CAB" w:rsidRDefault="00B06CAB" w:rsidP="00B06CAB">
      <w:pPr>
        <w:pStyle w:val="ac"/>
        <w:ind w:left="0" w:firstLine="720"/>
        <w:jc w:val="both"/>
        <w:rPr>
          <w:rStyle w:val="af"/>
          <w:i w:val="0"/>
          <w:sz w:val="22"/>
          <w:szCs w:val="22"/>
          <w:lang w:val="ru-RU"/>
        </w:rPr>
      </w:pPr>
      <w:r w:rsidRPr="00B06CAB">
        <w:rPr>
          <w:rStyle w:val="af"/>
          <w:sz w:val="22"/>
          <w:szCs w:val="22"/>
          <w:lang w:val="ru-RU"/>
        </w:rPr>
        <w:t>В рамках осуществления данного мероприятия предусмотрено:</w:t>
      </w:r>
    </w:p>
    <w:p w:rsidR="00B06CAB" w:rsidRPr="00B06CAB" w:rsidRDefault="00B06CAB" w:rsidP="00B06CAB">
      <w:pPr>
        <w:pStyle w:val="ac"/>
        <w:ind w:left="0" w:firstLine="720"/>
        <w:jc w:val="both"/>
        <w:rPr>
          <w:sz w:val="22"/>
          <w:szCs w:val="22"/>
          <w:lang w:val="ru-RU"/>
        </w:rPr>
      </w:pPr>
      <w:r w:rsidRPr="00B06CAB">
        <w:rPr>
          <w:rStyle w:val="af"/>
          <w:sz w:val="22"/>
          <w:szCs w:val="22"/>
          <w:lang w:val="ru-RU"/>
        </w:rPr>
        <w:t>- разработка экскурсионных программ, проведение экскурсий, рекламных туров для туроператоров, оплаты Интернет-услуг, подписка на периодические издания, выпуск информационных и методических разработок, обучение специалистов учреждения на семинарах и курсах повышения квалификации.</w:t>
      </w:r>
    </w:p>
    <w:p w:rsidR="00B06CAB" w:rsidRPr="00B06CAB" w:rsidRDefault="00B06CAB" w:rsidP="00B06CAB">
      <w:pPr>
        <w:spacing w:after="0" w:line="240" w:lineRule="auto"/>
        <w:jc w:val="both"/>
        <w:rPr>
          <w:rFonts w:ascii="Times New Roman" w:hAnsi="Times New Roman"/>
          <w:lang w:val="ru-RU"/>
        </w:rPr>
      </w:pPr>
      <w:r w:rsidRPr="00B06CAB">
        <w:rPr>
          <w:rFonts w:ascii="Times New Roman" w:hAnsi="Times New Roman"/>
          <w:b/>
          <w:lang w:val="ru-RU"/>
        </w:rPr>
        <w:t>Мероприятие 2.2: Развитие и укрепление материально технической базы домов культуры (и их филиалов), расположенных в населенных пунктах с числом жителей до 50 тысяч человек</w:t>
      </w:r>
    </w:p>
    <w:p w:rsidR="00B06CAB" w:rsidRPr="00B06CAB" w:rsidRDefault="00B06CAB" w:rsidP="00B06CAB">
      <w:pPr>
        <w:pStyle w:val="ac"/>
        <w:ind w:left="0" w:firstLine="720"/>
        <w:jc w:val="both"/>
        <w:rPr>
          <w:rStyle w:val="af"/>
          <w:i w:val="0"/>
          <w:sz w:val="22"/>
          <w:szCs w:val="22"/>
          <w:lang w:val="ru-RU"/>
        </w:rPr>
      </w:pPr>
      <w:r w:rsidRPr="00B06CAB">
        <w:rPr>
          <w:rStyle w:val="af"/>
          <w:sz w:val="22"/>
          <w:szCs w:val="22"/>
          <w:lang w:val="ru-RU"/>
        </w:rPr>
        <w:t>Цель мероприятия предусматривает меры по финансовому обеспечению для укрепления материально-технического базы учреждения в целях комфортного пребывания посетителей в учреждении.</w:t>
      </w:r>
    </w:p>
    <w:p w:rsidR="00B06CAB" w:rsidRPr="00B06CAB" w:rsidRDefault="00B06CAB" w:rsidP="00B06CAB">
      <w:pPr>
        <w:pStyle w:val="ac"/>
        <w:ind w:left="0" w:firstLine="720"/>
        <w:jc w:val="both"/>
        <w:rPr>
          <w:iCs/>
          <w:sz w:val="22"/>
          <w:szCs w:val="22"/>
          <w:lang w:val="ru-RU"/>
        </w:rPr>
      </w:pPr>
      <w:r w:rsidRPr="00B06CAB">
        <w:rPr>
          <w:rStyle w:val="af"/>
          <w:sz w:val="22"/>
          <w:szCs w:val="22"/>
          <w:lang w:val="ru-RU"/>
        </w:rPr>
        <w:t>В рамках осуществления данного мероприятия предусмотрено: приобретение компьютерного оборудования и оргтехники для проведения мероприятий (компьютеры, цветной принтер формата А3, брошюратор, ламинатор формата А3).</w:t>
      </w:r>
    </w:p>
    <w:p w:rsidR="00B06CAB" w:rsidRPr="00B06CAB" w:rsidRDefault="00B06CAB" w:rsidP="00B06CAB">
      <w:pPr>
        <w:spacing w:after="0" w:line="240" w:lineRule="auto"/>
        <w:jc w:val="both"/>
        <w:rPr>
          <w:rFonts w:ascii="Times New Roman" w:hAnsi="Times New Roman"/>
          <w:b/>
          <w:lang w:val="ru-RU"/>
        </w:rPr>
      </w:pPr>
      <w:r w:rsidRPr="00B06CAB">
        <w:rPr>
          <w:rFonts w:ascii="Times New Roman" w:hAnsi="Times New Roman"/>
          <w:b/>
          <w:lang w:val="ru-RU"/>
        </w:rPr>
        <w:t>Основное мероприятие 3: Реализация регионального проекта «Творческие люди»</w:t>
      </w:r>
    </w:p>
    <w:p w:rsidR="00B06CAB" w:rsidRPr="00B06CAB" w:rsidRDefault="00B06CAB" w:rsidP="00B06CAB">
      <w:pPr>
        <w:spacing w:after="0" w:line="240" w:lineRule="auto"/>
        <w:jc w:val="both"/>
        <w:rPr>
          <w:rFonts w:ascii="Times New Roman" w:hAnsi="Times New Roman"/>
          <w:b/>
          <w:lang w:val="ru-RU"/>
        </w:rPr>
      </w:pPr>
      <w:r w:rsidRPr="00B06CAB">
        <w:rPr>
          <w:rFonts w:ascii="Times New Roman" w:hAnsi="Times New Roman"/>
          <w:b/>
          <w:lang w:val="ru-RU"/>
        </w:rPr>
        <w:t>Мероприятие 3.1 Поддержка лучших сельских учреждений культуры и лучших сельских работников</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Cs/>
          <w:lang w:val="ru-RU"/>
        </w:rPr>
      </w:pPr>
      <w:r w:rsidRPr="00B06CAB">
        <w:rPr>
          <w:rFonts w:ascii="Times New Roman" w:hAnsi="Times New Roman"/>
          <w:bCs/>
          <w:lang w:val="ru-RU"/>
        </w:rPr>
        <w:t xml:space="preserve">Цель мероприятия предусматривает меры по финансовой государственной поддержке лучших учреждений культуры, находящихся в  сельской местности. </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Cs/>
          <w:lang w:val="ru-RU"/>
        </w:rPr>
      </w:pPr>
      <w:r w:rsidRPr="00B06CAB">
        <w:rPr>
          <w:rFonts w:ascii="Times New Roman" w:hAnsi="Times New Roman"/>
          <w:bCs/>
          <w:lang w:val="ru-RU"/>
        </w:rPr>
        <w:t>В рамках осуществления данного мероприятия предусмотрено: участие в конкурсе по определению получателей иных межбюджетных трансферов из областного бюджета бюджетам муниципальных образований Вологодской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 «Центра туризма и ремёсел» филиала МБУК «ИМЦКиТ», единственного учреждения культурно-досугового типа районного уровня, находящегося на территории сельского поселения.</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rPr>
          <w:rFonts w:ascii="Times New Roman" w:hAnsi="Times New Roman"/>
          <w:b/>
          <w:bCs/>
          <w:color w:val="C00000"/>
          <w:lang w:val="ru-RU"/>
        </w:rPr>
      </w:pP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b/>
          <w:bCs/>
          <w:lang w:val="ru-RU"/>
        </w:rPr>
      </w:pPr>
      <w:r w:rsidRPr="00B06CAB">
        <w:rPr>
          <w:rFonts w:ascii="Times New Roman" w:hAnsi="Times New Roman"/>
          <w:b/>
          <w:lang w:val="ru-RU"/>
        </w:rPr>
        <w:t>Раздел</w:t>
      </w:r>
      <w:r w:rsidRPr="00B06CAB">
        <w:rPr>
          <w:rFonts w:ascii="Times New Roman" w:hAnsi="Times New Roman"/>
          <w:b/>
          <w:bCs/>
          <w:lang w:val="ru-RU"/>
        </w:rPr>
        <w:t xml:space="preserve"> 4.  Финансовое обеспечение реализации основных мероприятий подпрограммы 1  муниципальной программы</w:t>
      </w:r>
    </w:p>
    <w:p w:rsidR="00B06CAB" w:rsidRPr="00B06CAB" w:rsidRDefault="00B06CAB" w:rsidP="00B06CAB">
      <w:pPr>
        <w:spacing w:after="0" w:line="240" w:lineRule="auto"/>
        <w:ind w:firstLine="708"/>
        <w:rPr>
          <w:rFonts w:ascii="Times New Roman" w:hAnsi="Times New Roman"/>
          <w:lang w:val="ru-RU"/>
        </w:rPr>
      </w:pPr>
    </w:p>
    <w:p w:rsidR="00B06CAB" w:rsidRPr="00B06CAB" w:rsidRDefault="00B06CAB" w:rsidP="00B06CAB">
      <w:pPr>
        <w:spacing w:after="0" w:line="240" w:lineRule="auto"/>
        <w:ind w:firstLine="708"/>
        <w:rPr>
          <w:rFonts w:ascii="Times New Roman" w:hAnsi="Times New Roman"/>
          <w:lang w:val="ru-RU"/>
        </w:rPr>
      </w:pPr>
      <w:r w:rsidRPr="00B06CAB">
        <w:rPr>
          <w:rFonts w:ascii="Times New Roman" w:hAnsi="Times New Roman"/>
          <w:lang w:val="ru-RU"/>
        </w:rPr>
        <w:t xml:space="preserve">«Общий объем финансирования – </w:t>
      </w:r>
      <w:r w:rsidR="00827884">
        <w:rPr>
          <w:rFonts w:ascii="Times New Roman" w:hAnsi="Times New Roman"/>
          <w:lang w:val="ru-RU"/>
        </w:rPr>
        <w:t xml:space="preserve">55610,6 </w:t>
      </w:r>
      <w:r w:rsidRPr="00B06CAB">
        <w:rPr>
          <w:rFonts w:ascii="Times New Roman" w:hAnsi="Times New Roman"/>
          <w:lang w:val="ru-RU"/>
        </w:rPr>
        <w:t>тыс.руб., в том числе по годам: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558"/>
        <w:gridCol w:w="1701"/>
        <w:gridCol w:w="1701"/>
        <w:gridCol w:w="1418"/>
        <w:gridCol w:w="1559"/>
        <w:gridCol w:w="1417"/>
      </w:tblGrid>
      <w:tr w:rsidR="00B06CAB" w:rsidRPr="00D34427" w:rsidTr="00B06CAB">
        <w:tc>
          <w:tcPr>
            <w:tcW w:w="852" w:type="dxa"/>
            <w:vMerge w:val="restart"/>
          </w:tcPr>
          <w:p w:rsidR="00B06CAB" w:rsidRPr="00B06CAB" w:rsidRDefault="00B06CAB" w:rsidP="00B06CAB">
            <w:pPr>
              <w:spacing w:after="0" w:line="240" w:lineRule="auto"/>
              <w:jc w:val="both"/>
              <w:rPr>
                <w:rFonts w:ascii="Times New Roman" w:hAnsi="Times New Roman"/>
              </w:rPr>
            </w:pPr>
            <w:r w:rsidRPr="00B06CAB">
              <w:rPr>
                <w:rFonts w:ascii="Times New Roman" w:hAnsi="Times New Roman"/>
              </w:rPr>
              <w:t>год</w:t>
            </w:r>
          </w:p>
        </w:tc>
        <w:tc>
          <w:tcPr>
            <w:tcW w:w="9354" w:type="dxa"/>
            <w:gridSpan w:val="6"/>
          </w:tcPr>
          <w:p w:rsidR="00B06CAB" w:rsidRPr="00B06CAB" w:rsidRDefault="00B06CAB" w:rsidP="00B06CAB">
            <w:pPr>
              <w:spacing w:after="0" w:line="240" w:lineRule="auto"/>
              <w:jc w:val="center"/>
              <w:rPr>
                <w:rFonts w:ascii="Times New Roman" w:hAnsi="Times New Roman"/>
                <w:lang w:val="ru-RU"/>
              </w:rPr>
            </w:pPr>
            <w:r w:rsidRPr="00B06CAB">
              <w:rPr>
                <w:rFonts w:ascii="Times New Roman" w:hAnsi="Times New Roman"/>
                <w:lang w:val="ru-RU"/>
              </w:rPr>
              <w:t>Объем финансовых средств (тыс.руб.)</w:t>
            </w:r>
          </w:p>
        </w:tc>
      </w:tr>
      <w:tr w:rsidR="00B06CAB" w:rsidRPr="0097688E" w:rsidTr="00B06CAB">
        <w:tc>
          <w:tcPr>
            <w:tcW w:w="852" w:type="dxa"/>
            <w:vMerge/>
          </w:tcPr>
          <w:p w:rsidR="00B06CAB" w:rsidRPr="00B06CAB" w:rsidRDefault="00B06CAB" w:rsidP="00B06CAB">
            <w:pPr>
              <w:spacing w:after="0" w:line="240" w:lineRule="auto"/>
              <w:jc w:val="both"/>
              <w:rPr>
                <w:rFonts w:ascii="Times New Roman" w:hAnsi="Times New Roman"/>
                <w:lang w:val="ru-RU"/>
              </w:rPr>
            </w:pPr>
          </w:p>
        </w:tc>
        <w:tc>
          <w:tcPr>
            <w:tcW w:w="1558" w:type="dxa"/>
          </w:tcPr>
          <w:p w:rsidR="00B06CAB" w:rsidRPr="00B06CAB" w:rsidRDefault="00B06CAB" w:rsidP="00B06CAB">
            <w:pPr>
              <w:spacing w:after="0" w:line="240" w:lineRule="auto"/>
              <w:jc w:val="both"/>
              <w:rPr>
                <w:rFonts w:ascii="Times New Roman" w:hAnsi="Times New Roman"/>
              </w:rPr>
            </w:pPr>
            <w:r w:rsidRPr="00B06CAB">
              <w:rPr>
                <w:rFonts w:ascii="Times New Roman" w:hAnsi="Times New Roman"/>
              </w:rPr>
              <w:t>Собственные доходы районного бюджета</w:t>
            </w:r>
          </w:p>
        </w:tc>
        <w:tc>
          <w:tcPr>
            <w:tcW w:w="1701" w:type="dxa"/>
          </w:tcPr>
          <w:p w:rsidR="00B06CAB" w:rsidRPr="00B06CAB" w:rsidRDefault="00B06CAB" w:rsidP="00B06CAB">
            <w:pPr>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1701" w:type="dxa"/>
          </w:tcPr>
          <w:p w:rsidR="00B06CAB" w:rsidRPr="00B06CAB" w:rsidRDefault="00B06CAB" w:rsidP="00B06CAB">
            <w:pPr>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федерального</w:t>
            </w:r>
          </w:p>
          <w:p w:rsidR="00B06CAB" w:rsidRPr="00B06CAB" w:rsidRDefault="00B06CAB" w:rsidP="00B06CAB">
            <w:pPr>
              <w:spacing w:after="0" w:line="240" w:lineRule="auto"/>
              <w:jc w:val="both"/>
              <w:rPr>
                <w:rFonts w:ascii="Times New Roman" w:hAnsi="Times New Roman"/>
                <w:lang w:val="ru-RU"/>
              </w:rPr>
            </w:pPr>
            <w:r w:rsidRPr="00B06CAB">
              <w:rPr>
                <w:rFonts w:ascii="Times New Roman" w:hAnsi="Times New Roman"/>
                <w:lang w:val="ru-RU"/>
              </w:rPr>
              <w:t>бюджета</w:t>
            </w:r>
          </w:p>
        </w:tc>
        <w:tc>
          <w:tcPr>
            <w:tcW w:w="1418" w:type="dxa"/>
          </w:tcPr>
          <w:p w:rsidR="00B06CAB" w:rsidRPr="00B06CAB" w:rsidRDefault="00B06CAB" w:rsidP="00B06CAB">
            <w:pPr>
              <w:spacing w:after="0" w:line="240" w:lineRule="auto"/>
              <w:jc w:val="both"/>
              <w:rPr>
                <w:rFonts w:ascii="Times New Roman" w:hAnsi="Times New Roman"/>
              </w:rPr>
            </w:pPr>
            <w:r w:rsidRPr="00B06CAB">
              <w:rPr>
                <w:rFonts w:ascii="Times New Roman" w:hAnsi="Times New Roman"/>
              </w:rPr>
              <w:t>Внебюджетные средства</w:t>
            </w:r>
          </w:p>
        </w:tc>
        <w:tc>
          <w:tcPr>
            <w:tcW w:w="1559" w:type="dxa"/>
          </w:tcPr>
          <w:p w:rsidR="00B06CAB" w:rsidRPr="00B06CAB" w:rsidRDefault="00B06CAB" w:rsidP="00B06CAB">
            <w:pPr>
              <w:spacing w:after="0" w:line="240" w:lineRule="auto"/>
              <w:jc w:val="both"/>
              <w:rPr>
                <w:rFonts w:ascii="Times New Roman" w:hAnsi="Times New Roman"/>
                <w:lang w:val="ru-RU"/>
              </w:rPr>
            </w:pPr>
            <w:r w:rsidRPr="00B06CAB">
              <w:rPr>
                <w:rFonts w:ascii="Times New Roman" w:hAnsi="Times New Roman"/>
                <w:lang w:val="ru-RU"/>
              </w:rPr>
              <w:t>Безвозмездные поступления от физических и юридических лиц</w:t>
            </w:r>
          </w:p>
        </w:tc>
        <w:tc>
          <w:tcPr>
            <w:tcW w:w="1417" w:type="dxa"/>
          </w:tcPr>
          <w:p w:rsidR="00B06CAB" w:rsidRPr="00B06CAB" w:rsidRDefault="00B06CAB" w:rsidP="00B06CAB">
            <w:pPr>
              <w:spacing w:after="0" w:line="240" w:lineRule="auto"/>
              <w:jc w:val="both"/>
              <w:rPr>
                <w:rFonts w:ascii="Times New Roman" w:hAnsi="Times New Roman"/>
                <w:lang w:val="ru-RU"/>
              </w:rPr>
            </w:pPr>
            <w:r w:rsidRPr="00B06CAB">
              <w:rPr>
                <w:rFonts w:ascii="Times New Roman" w:hAnsi="Times New Roman"/>
                <w:lang w:val="ru-RU"/>
              </w:rPr>
              <w:t>Межбюджетные трансферты из бюджетов поселений</w:t>
            </w:r>
          </w:p>
        </w:tc>
      </w:tr>
      <w:tr w:rsidR="00B06CAB" w:rsidRPr="00B06CAB" w:rsidTr="00B06CAB">
        <w:tc>
          <w:tcPr>
            <w:tcW w:w="852" w:type="dxa"/>
          </w:tcPr>
          <w:p w:rsidR="00B06CAB" w:rsidRPr="00B06CAB" w:rsidRDefault="00B06CAB" w:rsidP="00B06CAB">
            <w:pPr>
              <w:pStyle w:val="Style49"/>
              <w:rPr>
                <w:sz w:val="22"/>
                <w:szCs w:val="22"/>
              </w:rPr>
            </w:pPr>
            <w:r w:rsidRPr="00B06CAB">
              <w:rPr>
                <w:sz w:val="22"/>
                <w:szCs w:val="22"/>
              </w:rPr>
              <w:t>2020</w:t>
            </w:r>
          </w:p>
        </w:tc>
        <w:tc>
          <w:tcPr>
            <w:tcW w:w="1558"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6251,2</w:t>
            </w:r>
          </w:p>
        </w:tc>
        <w:tc>
          <w:tcPr>
            <w:tcW w:w="1701" w:type="dxa"/>
          </w:tcPr>
          <w:p w:rsidR="00B06CAB" w:rsidRPr="00B06CAB" w:rsidRDefault="00B06CAB" w:rsidP="00B06CAB">
            <w:pPr>
              <w:spacing w:after="0" w:line="240" w:lineRule="auto"/>
              <w:jc w:val="center"/>
              <w:rPr>
                <w:rFonts w:ascii="Times New Roman" w:hAnsi="Times New Roman"/>
              </w:rPr>
            </w:pPr>
          </w:p>
        </w:tc>
        <w:tc>
          <w:tcPr>
            <w:tcW w:w="1701" w:type="dxa"/>
          </w:tcPr>
          <w:p w:rsidR="00B06CAB" w:rsidRPr="00B06CAB" w:rsidRDefault="00B06CAB" w:rsidP="00B06CAB">
            <w:pPr>
              <w:spacing w:after="0" w:line="240" w:lineRule="auto"/>
              <w:jc w:val="center"/>
              <w:rPr>
                <w:rFonts w:ascii="Times New Roman" w:hAnsi="Times New Roman"/>
              </w:rPr>
            </w:pPr>
          </w:p>
        </w:tc>
        <w:tc>
          <w:tcPr>
            <w:tcW w:w="1418"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467,6</w:t>
            </w:r>
          </w:p>
        </w:tc>
        <w:tc>
          <w:tcPr>
            <w:tcW w:w="1559"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103,8</w:t>
            </w:r>
          </w:p>
        </w:tc>
        <w:tc>
          <w:tcPr>
            <w:tcW w:w="1417"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100,0</w:t>
            </w:r>
          </w:p>
        </w:tc>
      </w:tr>
      <w:tr w:rsidR="00B06CAB" w:rsidRPr="00B06CAB" w:rsidTr="00B06CAB">
        <w:tc>
          <w:tcPr>
            <w:tcW w:w="852" w:type="dxa"/>
          </w:tcPr>
          <w:p w:rsidR="00B06CAB" w:rsidRPr="00B06CAB" w:rsidRDefault="00B06CAB" w:rsidP="00B06CAB">
            <w:pPr>
              <w:pStyle w:val="Style49"/>
              <w:rPr>
                <w:sz w:val="22"/>
                <w:szCs w:val="22"/>
              </w:rPr>
            </w:pPr>
            <w:r w:rsidRPr="00B06CAB">
              <w:rPr>
                <w:sz w:val="22"/>
                <w:szCs w:val="22"/>
              </w:rPr>
              <w:t>2021</w:t>
            </w:r>
          </w:p>
        </w:tc>
        <w:tc>
          <w:tcPr>
            <w:tcW w:w="1558" w:type="dxa"/>
          </w:tcPr>
          <w:p w:rsidR="00B06CAB" w:rsidRPr="0079748C" w:rsidRDefault="0079748C" w:rsidP="00B06CAB">
            <w:pPr>
              <w:spacing w:after="0" w:line="240" w:lineRule="auto"/>
              <w:jc w:val="center"/>
              <w:rPr>
                <w:rFonts w:ascii="Times New Roman" w:hAnsi="Times New Roman"/>
                <w:lang w:val="ru-RU"/>
              </w:rPr>
            </w:pPr>
            <w:r>
              <w:rPr>
                <w:rFonts w:ascii="Times New Roman" w:hAnsi="Times New Roman"/>
                <w:lang w:val="ru-RU"/>
              </w:rPr>
              <w:t>7</w:t>
            </w:r>
            <w:r w:rsidR="00A1542B">
              <w:rPr>
                <w:rFonts w:ascii="Times New Roman" w:hAnsi="Times New Roman"/>
                <w:lang w:val="ru-RU"/>
              </w:rPr>
              <w:t>116,2</w:t>
            </w:r>
          </w:p>
        </w:tc>
        <w:tc>
          <w:tcPr>
            <w:tcW w:w="1701"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54,3</w:t>
            </w:r>
          </w:p>
        </w:tc>
        <w:tc>
          <w:tcPr>
            <w:tcW w:w="1701"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267,7</w:t>
            </w:r>
          </w:p>
        </w:tc>
        <w:tc>
          <w:tcPr>
            <w:tcW w:w="1418" w:type="dxa"/>
          </w:tcPr>
          <w:p w:rsidR="00B06CAB" w:rsidRPr="00B06CAB" w:rsidRDefault="00A1542B" w:rsidP="00B06CAB">
            <w:pPr>
              <w:spacing w:after="0" w:line="240" w:lineRule="auto"/>
              <w:jc w:val="center"/>
              <w:rPr>
                <w:rFonts w:ascii="Times New Roman" w:hAnsi="Times New Roman"/>
              </w:rPr>
            </w:pPr>
            <w:r>
              <w:rPr>
                <w:rFonts w:ascii="Times New Roman" w:hAnsi="Times New Roman"/>
                <w:lang w:val="ru-RU"/>
              </w:rPr>
              <w:t>626</w:t>
            </w:r>
            <w:r w:rsidR="00B06CAB" w:rsidRPr="00B06CAB">
              <w:rPr>
                <w:rFonts w:ascii="Times New Roman" w:hAnsi="Times New Roman"/>
              </w:rPr>
              <w:t>,00</w:t>
            </w:r>
          </w:p>
        </w:tc>
        <w:tc>
          <w:tcPr>
            <w:tcW w:w="1559" w:type="dxa"/>
          </w:tcPr>
          <w:p w:rsidR="00B06CAB" w:rsidRPr="0079748C" w:rsidRDefault="0079748C" w:rsidP="00B06CAB">
            <w:pPr>
              <w:spacing w:after="0" w:line="240" w:lineRule="auto"/>
              <w:jc w:val="center"/>
              <w:rPr>
                <w:rFonts w:ascii="Times New Roman" w:hAnsi="Times New Roman"/>
                <w:lang w:val="ru-RU"/>
              </w:rPr>
            </w:pPr>
            <w:r>
              <w:rPr>
                <w:rFonts w:ascii="Times New Roman" w:hAnsi="Times New Roman"/>
                <w:lang w:val="ru-RU"/>
              </w:rPr>
              <w:t>70,2</w:t>
            </w:r>
          </w:p>
        </w:tc>
        <w:tc>
          <w:tcPr>
            <w:tcW w:w="1417"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100,0</w:t>
            </w:r>
          </w:p>
        </w:tc>
      </w:tr>
      <w:tr w:rsidR="00B06CAB" w:rsidRPr="00B06CAB" w:rsidTr="00B06CAB">
        <w:tc>
          <w:tcPr>
            <w:tcW w:w="852" w:type="dxa"/>
          </w:tcPr>
          <w:p w:rsidR="00B06CAB" w:rsidRPr="00B06CAB" w:rsidRDefault="00B06CAB" w:rsidP="00B06CAB">
            <w:pPr>
              <w:pStyle w:val="Style49"/>
              <w:rPr>
                <w:sz w:val="22"/>
                <w:szCs w:val="22"/>
              </w:rPr>
            </w:pPr>
            <w:r w:rsidRPr="00B06CAB">
              <w:rPr>
                <w:sz w:val="22"/>
                <w:szCs w:val="22"/>
              </w:rPr>
              <w:t>2022</w:t>
            </w:r>
          </w:p>
        </w:tc>
        <w:tc>
          <w:tcPr>
            <w:tcW w:w="1558" w:type="dxa"/>
          </w:tcPr>
          <w:p w:rsidR="00B06CAB" w:rsidRPr="00C92940" w:rsidRDefault="00827884" w:rsidP="00B06CAB">
            <w:pPr>
              <w:spacing w:after="0" w:line="240" w:lineRule="auto"/>
              <w:jc w:val="center"/>
              <w:rPr>
                <w:rFonts w:ascii="Times New Roman" w:hAnsi="Times New Roman"/>
                <w:lang w:val="ru-RU"/>
              </w:rPr>
            </w:pPr>
            <w:r>
              <w:rPr>
                <w:rFonts w:ascii="Times New Roman" w:hAnsi="Times New Roman"/>
                <w:lang w:val="ru-RU"/>
              </w:rPr>
              <w:t>7342,3</w:t>
            </w:r>
          </w:p>
        </w:tc>
        <w:tc>
          <w:tcPr>
            <w:tcW w:w="1701" w:type="dxa"/>
          </w:tcPr>
          <w:p w:rsidR="00B06CAB" w:rsidRPr="00C92940" w:rsidRDefault="00C92940" w:rsidP="00B06CAB">
            <w:pPr>
              <w:spacing w:after="0" w:line="240" w:lineRule="auto"/>
              <w:jc w:val="center"/>
              <w:rPr>
                <w:rFonts w:ascii="Times New Roman" w:hAnsi="Times New Roman"/>
                <w:lang w:val="ru-RU"/>
              </w:rPr>
            </w:pPr>
            <w:r>
              <w:rPr>
                <w:rFonts w:ascii="Times New Roman" w:hAnsi="Times New Roman"/>
                <w:lang w:val="ru-RU"/>
              </w:rPr>
              <w:t>5934,3</w:t>
            </w:r>
          </w:p>
        </w:tc>
        <w:tc>
          <w:tcPr>
            <w:tcW w:w="1701" w:type="dxa"/>
          </w:tcPr>
          <w:p w:rsidR="00B06CAB" w:rsidRPr="00B06CAB" w:rsidRDefault="00B06CAB" w:rsidP="00B06CAB">
            <w:pPr>
              <w:spacing w:after="0" w:line="240" w:lineRule="auto"/>
              <w:jc w:val="center"/>
              <w:rPr>
                <w:rFonts w:ascii="Times New Roman" w:hAnsi="Times New Roman"/>
              </w:rPr>
            </w:pPr>
          </w:p>
        </w:tc>
        <w:tc>
          <w:tcPr>
            <w:tcW w:w="1418"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700,00</w:t>
            </w:r>
          </w:p>
        </w:tc>
        <w:tc>
          <w:tcPr>
            <w:tcW w:w="1559"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417"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100,0</w:t>
            </w:r>
          </w:p>
        </w:tc>
      </w:tr>
      <w:tr w:rsidR="00B06CAB" w:rsidRPr="00B06CAB" w:rsidTr="00B06CAB">
        <w:tc>
          <w:tcPr>
            <w:tcW w:w="852" w:type="dxa"/>
          </w:tcPr>
          <w:p w:rsidR="00B06CAB" w:rsidRPr="00B06CAB" w:rsidRDefault="00B06CAB" w:rsidP="00B06CAB">
            <w:pPr>
              <w:pStyle w:val="Style49"/>
              <w:rPr>
                <w:sz w:val="22"/>
                <w:szCs w:val="22"/>
              </w:rPr>
            </w:pPr>
            <w:r w:rsidRPr="00B06CAB">
              <w:rPr>
                <w:sz w:val="22"/>
                <w:szCs w:val="22"/>
              </w:rPr>
              <w:t>2023</w:t>
            </w:r>
          </w:p>
        </w:tc>
        <w:tc>
          <w:tcPr>
            <w:tcW w:w="1558" w:type="dxa"/>
          </w:tcPr>
          <w:p w:rsidR="00B06CAB" w:rsidRPr="00C92940" w:rsidRDefault="00C92940" w:rsidP="00B06CAB">
            <w:pPr>
              <w:spacing w:after="0" w:line="240" w:lineRule="auto"/>
              <w:jc w:val="center"/>
              <w:rPr>
                <w:rFonts w:ascii="Times New Roman" w:hAnsi="Times New Roman"/>
                <w:lang w:val="ru-RU"/>
              </w:rPr>
            </w:pPr>
            <w:r>
              <w:rPr>
                <w:rFonts w:ascii="Times New Roman" w:hAnsi="Times New Roman"/>
                <w:lang w:val="ru-RU"/>
              </w:rPr>
              <w:t>7603,7</w:t>
            </w:r>
          </w:p>
        </w:tc>
        <w:tc>
          <w:tcPr>
            <w:tcW w:w="1701" w:type="dxa"/>
          </w:tcPr>
          <w:p w:rsidR="00B06CAB" w:rsidRPr="00B06CAB" w:rsidRDefault="00B06CAB" w:rsidP="00B06CAB">
            <w:pPr>
              <w:spacing w:after="0" w:line="240" w:lineRule="auto"/>
              <w:jc w:val="center"/>
              <w:rPr>
                <w:rFonts w:ascii="Times New Roman" w:hAnsi="Times New Roman"/>
              </w:rPr>
            </w:pPr>
          </w:p>
        </w:tc>
        <w:tc>
          <w:tcPr>
            <w:tcW w:w="1701" w:type="dxa"/>
          </w:tcPr>
          <w:p w:rsidR="00B06CAB" w:rsidRPr="00B06CAB" w:rsidRDefault="00B06CAB" w:rsidP="00B06CAB">
            <w:pPr>
              <w:spacing w:after="0" w:line="240" w:lineRule="auto"/>
              <w:jc w:val="center"/>
              <w:rPr>
                <w:rFonts w:ascii="Times New Roman" w:hAnsi="Times New Roman"/>
              </w:rPr>
            </w:pPr>
          </w:p>
        </w:tc>
        <w:tc>
          <w:tcPr>
            <w:tcW w:w="1418"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700,00</w:t>
            </w:r>
          </w:p>
        </w:tc>
        <w:tc>
          <w:tcPr>
            <w:tcW w:w="1559"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417"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100,0</w:t>
            </w:r>
          </w:p>
        </w:tc>
      </w:tr>
      <w:tr w:rsidR="00B06CAB" w:rsidRPr="00B06CAB" w:rsidTr="00B06CAB">
        <w:trPr>
          <w:trHeight w:val="70"/>
        </w:trPr>
        <w:tc>
          <w:tcPr>
            <w:tcW w:w="852" w:type="dxa"/>
          </w:tcPr>
          <w:p w:rsidR="00B06CAB" w:rsidRPr="00B06CAB" w:rsidRDefault="00B06CAB" w:rsidP="00B06CAB">
            <w:pPr>
              <w:pStyle w:val="Style49"/>
              <w:rPr>
                <w:sz w:val="22"/>
                <w:szCs w:val="22"/>
              </w:rPr>
            </w:pPr>
            <w:r w:rsidRPr="00B06CAB">
              <w:rPr>
                <w:sz w:val="22"/>
                <w:szCs w:val="22"/>
              </w:rPr>
              <w:t>2024</w:t>
            </w:r>
          </w:p>
        </w:tc>
        <w:tc>
          <w:tcPr>
            <w:tcW w:w="1558" w:type="dxa"/>
          </w:tcPr>
          <w:p w:rsidR="00B06CAB" w:rsidRPr="00C92940" w:rsidRDefault="00C92940" w:rsidP="00B06CAB">
            <w:pPr>
              <w:spacing w:after="0" w:line="240" w:lineRule="auto"/>
              <w:jc w:val="center"/>
              <w:rPr>
                <w:rFonts w:ascii="Times New Roman" w:hAnsi="Times New Roman"/>
                <w:lang w:val="ru-RU"/>
              </w:rPr>
            </w:pPr>
            <w:r>
              <w:rPr>
                <w:rFonts w:ascii="Times New Roman" w:hAnsi="Times New Roman"/>
                <w:lang w:val="ru-RU"/>
              </w:rPr>
              <w:t>7686,6</w:t>
            </w:r>
          </w:p>
        </w:tc>
        <w:tc>
          <w:tcPr>
            <w:tcW w:w="1701" w:type="dxa"/>
          </w:tcPr>
          <w:p w:rsidR="00B06CAB" w:rsidRPr="00B06CAB" w:rsidRDefault="00B06CAB" w:rsidP="00B06CAB">
            <w:pPr>
              <w:spacing w:after="0" w:line="240" w:lineRule="auto"/>
              <w:jc w:val="center"/>
              <w:rPr>
                <w:rFonts w:ascii="Times New Roman" w:hAnsi="Times New Roman"/>
              </w:rPr>
            </w:pPr>
          </w:p>
        </w:tc>
        <w:tc>
          <w:tcPr>
            <w:tcW w:w="1701" w:type="dxa"/>
          </w:tcPr>
          <w:p w:rsidR="00B06CAB" w:rsidRPr="00B06CAB" w:rsidRDefault="00B06CAB" w:rsidP="00B06CAB">
            <w:pPr>
              <w:spacing w:after="0" w:line="240" w:lineRule="auto"/>
              <w:jc w:val="center"/>
              <w:rPr>
                <w:rFonts w:ascii="Times New Roman" w:hAnsi="Times New Roman"/>
              </w:rPr>
            </w:pPr>
          </w:p>
        </w:tc>
        <w:tc>
          <w:tcPr>
            <w:tcW w:w="1418"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700,00</w:t>
            </w:r>
          </w:p>
        </w:tc>
        <w:tc>
          <w:tcPr>
            <w:tcW w:w="1559"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417" w:type="dxa"/>
          </w:tcPr>
          <w:p w:rsidR="00B06CAB" w:rsidRPr="00B06CAB" w:rsidRDefault="00C92940" w:rsidP="00B06CAB">
            <w:pPr>
              <w:spacing w:after="0" w:line="240" w:lineRule="auto"/>
              <w:jc w:val="center"/>
              <w:rPr>
                <w:rFonts w:ascii="Times New Roman" w:hAnsi="Times New Roman"/>
              </w:rPr>
            </w:pPr>
            <w:r>
              <w:rPr>
                <w:rFonts w:ascii="Times New Roman" w:hAnsi="Times New Roman"/>
                <w:lang w:val="ru-RU"/>
              </w:rPr>
              <w:t>10</w:t>
            </w:r>
            <w:r w:rsidR="00B06CAB" w:rsidRPr="00B06CAB">
              <w:rPr>
                <w:rFonts w:ascii="Times New Roman" w:hAnsi="Times New Roman"/>
              </w:rPr>
              <w:t>0,0</w:t>
            </w:r>
          </w:p>
        </w:tc>
      </w:tr>
      <w:tr w:rsidR="00B06CAB" w:rsidRPr="00B06CAB" w:rsidTr="00B06CAB">
        <w:tc>
          <w:tcPr>
            <w:tcW w:w="852" w:type="dxa"/>
          </w:tcPr>
          <w:p w:rsidR="00B06CAB" w:rsidRPr="00B06CAB" w:rsidRDefault="00B06CAB" w:rsidP="00B06CAB">
            <w:pPr>
              <w:pStyle w:val="Style49"/>
              <w:rPr>
                <w:sz w:val="22"/>
                <w:szCs w:val="22"/>
              </w:rPr>
            </w:pPr>
            <w:r w:rsidRPr="00B06CAB">
              <w:rPr>
                <w:sz w:val="22"/>
                <w:szCs w:val="22"/>
              </w:rPr>
              <w:t>2025</w:t>
            </w:r>
          </w:p>
        </w:tc>
        <w:tc>
          <w:tcPr>
            <w:tcW w:w="1558" w:type="dxa"/>
          </w:tcPr>
          <w:p w:rsidR="00B06CAB" w:rsidRPr="00C92940" w:rsidRDefault="00C92940" w:rsidP="00B06CAB">
            <w:pPr>
              <w:spacing w:after="0" w:line="240" w:lineRule="auto"/>
              <w:jc w:val="center"/>
              <w:rPr>
                <w:rFonts w:ascii="Times New Roman" w:hAnsi="Times New Roman"/>
                <w:lang w:val="ru-RU"/>
              </w:rPr>
            </w:pPr>
            <w:r>
              <w:rPr>
                <w:rFonts w:ascii="Times New Roman" w:hAnsi="Times New Roman"/>
                <w:lang w:val="ru-RU"/>
              </w:rPr>
              <w:t>7686,6</w:t>
            </w:r>
          </w:p>
        </w:tc>
        <w:tc>
          <w:tcPr>
            <w:tcW w:w="1701" w:type="dxa"/>
          </w:tcPr>
          <w:p w:rsidR="00B06CAB" w:rsidRPr="00B06CAB" w:rsidRDefault="00B06CAB" w:rsidP="00B06CAB">
            <w:pPr>
              <w:spacing w:after="0" w:line="240" w:lineRule="auto"/>
              <w:jc w:val="center"/>
              <w:rPr>
                <w:rFonts w:ascii="Times New Roman" w:hAnsi="Times New Roman"/>
              </w:rPr>
            </w:pPr>
          </w:p>
        </w:tc>
        <w:tc>
          <w:tcPr>
            <w:tcW w:w="1701" w:type="dxa"/>
          </w:tcPr>
          <w:p w:rsidR="00B06CAB" w:rsidRPr="00B06CAB" w:rsidRDefault="00B06CAB" w:rsidP="00B06CAB">
            <w:pPr>
              <w:spacing w:after="0" w:line="240" w:lineRule="auto"/>
              <w:jc w:val="center"/>
              <w:rPr>
                <w:rFonts w:ascii="Times New Roman" w:hAnsi="Times New Roman"/>
              </w:rPr>
            </w:pPr>
          </w:p>
        </w:tc>
        <w:tc>
          <w:tcPr>
            <w:tcW w:w="1418"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700,00</w:t>
            </w:r>
          </w:p>
        </w:tc>
        <w:tc>
          <w:tcPr>
            <w:tcW w:w="1559" w:type="dxa"/>
          </w:tcPr>
          <w:p w:rsidR="00B06CAB" w:rsidRPr="00B06CAB" w:rsidRDefault="00B06CAB" w:rsidP="00B06CAB">
            <w:pPr>
              <w:spacing w:after="0" w:line="240" w:lineRule="auto"/>
              <w:jc w:val="center"/>
              <w:rPr>
                <w:rFonts w:ascii="Times New Roman" w:hAnsi="Times New Roman"/>
              </w:rPr>
            </w:pPr>
            <w:r w:rsidRPr="00B06CAB">
              <w:rPr>
                <w:rFonts w:ascii="Times New Roman" w:hAnsi="Times New Roman"/>
              </w:rPr>
              <w:t>0,0</w:t>
            </w:r>
          </w:p>
        </w:tc>
        <w:tc>
          <w:tcPr>
            <w:tcW w:w="1417" w:type="dxa"/>
          </w:tcPr>
          <w:p w:rsidR="00B06CAB" w:rsidRPr="00B06CAB" w:rsidRDefault="00C92940" w:rsidP="00B06CAB">
            <w:pPr>
              <w:spacing w:after="0" w:line="240" w:lineRule="auto"/>
              <w:jc w:val="center"/>
              <w:rPr>
                <w:rFonts w:ascii="Times New Roman" w:hAnsi="Times New Roman"/>
              </w:rPr>
            </w:pPr>
            <w:r>
              <w:rPr>
                <w:rFonts w:ascii="Times New Roman" w:hAnsi="Times New Roman"/>
              </w:rPr>
              <w:t>10</w:t>
            </w:r>
            <w:r w:rsidR="00B06CAB" w:rsidRPr="00B06CAB">
              <w:rPr>
                <w:rFonts w:ascii="Times New Roman" w:hAnsi="Times New Roman"/>
              </w:rPr>
              <w:t>,0</w:t>
            </w:r>
          </w:p>
        </w:tc>
      </w:tr>
      <w:tr w:rsidR="00B06CAB" w:rsidRPr="00B06CAB" w:rsidTr="00B06CAB">
        <w:tc>
          <w:tcPr>
            <w:tcW w:w="852" w:type="dxa"/>
          </w:tcPr>
          <w:p w:rsidR="00B06CAB" w:rsidRPr="00B06CAB" w:rsidRDefault="00B06CAB" w:rsidP="00B06CAB">
            <w:pPr>
              <w:pStyle w:val="Style49"/>
              <w:rPr>
                <w:b/>
                <w:sz w:val="22"/>
                <w:szCs w:val="22"/>
              </w:rPr>
            </w:pPr>
            <w:r w:rsidRPr="00B06CAB">
              <w:rPr>
                <w:b/>
                <w:sz w:val="22"/>
                <w:szCs w:val="22"/>
              </w:rPr>
              <w:t>итого</w:t>
            </w:r>
          </w:p>
        </w:tc>
        <w:tc>
          <w:tcPr>
            <w:tcW w:w="1558" w:type="dxa"/>
          </w:tcPr>
          <w:p w:rsidR="00B06CAB" w:rsidRPr="0079748C" w:rsidRDefault="00827884" w:rsidP="00C92940">
            <w:pPr>
              <w:spacing w:after="0" w:line="240" w:lineRule="auto"/>
              <w:jc w:val="center"/>
              <w:rPr>
                <w:rFonts w:ascii="Times New Roman" w:hAnsi="Times New Roman"/>
                <w:b/>
                <w:lang w:val="ru-RU"/>
              </w:rPr>
            </w:pPr>
            <w:r>
              <w:rPr>
                <w:rFonts w:ascii="Times New Roman" w:hAnsi="Times New Roman"/>
                <w:b/>
                <w:lang w:val="ru-RU"/>
              </w:rPr>
              <w:t>43686,6</w:t>
            </w:r>
          </w:p>
        </w:tc>
        <w:tc>
          <w:tcPr>
            <w:tcW w:w="1701" w:type="dxa"/>
          </w:tcPr>
          <w:p w:rsidR="00B06CAB" w:rsidRPr="00C92940" w:rsidRDefault="00C92940" w:rsidP="00B06CAB">
            <w:pPr>
              <w:spacing w:after="0" w:line="240" w:lineRule="auto"/>
              <w:jc w:val="center"/>
              <w:rPr>
                <w:rFonts w:ascii="Times New Roman" w:hAnsi="Times New Roman"/>
                <w:b/>
                <w:lang w:val="ru-RU"/>
              </w:rPr>
            </w:pPr>
            <w:r>
              <w:rPr>
                <w:rFonts w:ascii="Times New Roman" w:hAnsi="Times New Roman"/>
                <w:b/>
                <w:lang w:val="ru-RU"/>
              </w:rPr>
              <w:t>5988,6</w:t>
            </w:r>
          </w:p>
        </w:tc>
        <w:tc>
          <w:tcPr>
            <w:tcW w:w="1701" w:type="dxa"/>
          </w:tcPr>
          <w:p w:rsidR="00B06CAB" w:rsidRPr="00B06CAB" w:rsidRDefault="00B06CAB" w:rsidP="00B06CAB">
            <w:pPr>
              <w:spacing w:after="0" w:line="240" w:lineRule="auto"/>
              <w:jc w:val="center"/>
              <w:rPr>
                <w:rFonts w:ascii="Times New Roman" w:hAnsi="Times New Roman"/>
                <w:b/>
              </w:rPr>
            </w:pPr>
            <w:r w:rsidRPr="00B06CAB">
              <w:rPr>
                <w:rFonts w:ascii="Times New Roman" w:hAnsi="Times New Roman"/>
                <w:b/>
              </w:rPr>
              <w:t>267,7</w:t>
            </w:r>
          </w:p>
        </w:tc>
        <w:tc>
          <w:tcPr>
            <w:tcW w:w="1418" w:type="dxa"/>
          </w:tcPr>
          <w:p w:rsidR="00B06CAB" w:rsidRPr="00A1542B" w:rsidRDefault="00B06CAB" w:rsidP="00B06CAB">
            <w:pPr>
              <w:spacing w:after="0" w:line="240" w:lineRule="auto"/>
              <w:jc w:val="center"/>
              <w:rPr>
                <w:rFonts w:ascii="Times New Roman" w:hAnsi="Times New Roman"/>
                <w:b/>
                <w:lang w:val="ru-RU"/>
              </w:rPr>
            </w:pPr>
            <w:r w:rsidRPr="00B06CAB">
              <w:rPr>
                <w:rFonts w:ascii="Times New Roman" w:hAnsi="Times New Roman"/>
                <w:b/>
              </w:rPr>
              <w:t>3</w:t>
            </w:r>
            <w:r w:rsidR="00A1542B">
              <w:rPr>
                <w:rFonts w:ascii="Times New Roman" w:hAnsi="Times New Roman"/>
                <w:b/>
                <w:lang w:val="ru-RU"/>
              </w:rPr>
              <w:t>893,6</w:t>
            </w:r>
          </w:p>
        </w:tc>
        <w:tc>
          <w:tcPr>
            <w:tcW w:w="1559" w:type="dxa"/>
          </w:tcPr>
          <w:p w:rsidR="00B06CAB" w:rsidRPr="0079748C" w:rsidRDefault="00C92940" w:rsidP="00B06CAB">
            <w:pPr>
              <w:spacing w:after="0" w:line="240" w:lineRule="auto"/>
              <w:jc w:val="center"/>
              <w:rPr>
                <w:rFonts w:ascii="Times New Roman" w:hAnsi="Times New Roman"/>
                <w:b/>
                <w:lang w:val="ru-RU"/>
              </w:rPr>
            </w:pPr>
            <w:r>
              <w:rPr>
                <w:rFonts w:ascii="Times New Roman" w:hAnsi="Times New Roman"/>
                <w:b/>
                <w:lang w:val="ru-RU"/>
              </w:rPr>
              <w:t>174,0</w:t>
            </w:r>
          </w:p>
        </w:tc>
        <w:tc>
          <w:tcPr>
            <w:tcW w:w="1417" w:type="dxa"/>
          </w:tcPr>
          <w:p w:rsidR="00B06CAB" w:rsidRPr="00B06CAB" w:rsidRDefault="00C92940" w:rsidP="00C92940">
            <w:pPr>
              <w:spacing w:after="0" w:line="240" w:lineRule="auto"/>
              <w:jc w:val="center"/>
              <w:rPr>
                <w:rFonts w:ascii="Times New Roman" w:hAnsi="Times New Roman"/>
                <w:b/>
              </w:rPr>
            </w:pPr>
            <w:r>
              <w:rPr>
                <w:rFonts w:ascii="Times New Roman" w:hAnsi="Times New Roman"/>
                <w:b/>
              </w:rPr>
              <w:t>60</w:t>
            </w:r>
            <w:r w:rsidR="00B06CAB" w:rsidRPr="00B06CAB">
              <w:rPr>
                <w:rFonts w:ascii="Times New Roman" w:hAnsi="Times New Roman"/>
                <w:b/>
              </w:rPr>
              <w:t>0,0</w:t>
            </w:r>
          </w:p>
        </w:tc>
      </w:tr>
    </w:tbl>
    <w:p w:rsidR="00B06CAB" w:rsidRPr="00B06CAB" w:rsidRDefault="00B06CAB" w:rsidP="00B06CAB">
      <w:pPr>
        <w:spacing w:after="0" w:line="240" w:lineRule="auto"/>
        <w:ind w:firstLine="708"/>
        <w:jc w:val="both"/>
        <w:rPr>
          <w:rFonts w:ascii="Times New Roman" w:hAnsi="Times New Roman"/>
          <w:lang w:val="ru-RU"/>
        </w:rPr>
      </w:pPr>
      <w:r w:rsidRPr="00B06CAB">
        <w:rPr>
          <w:rFonts w:ascii="Times New Roman" w:hAnsi="Times New Roman"/>
          <w:lang w:val="ru-RU"/>
        </w:rPr>
        <w:t>Сведения о расходах финансового обеспечения на реализацию подпрограммы представлены в приложении 3 к подпрограмме 1 муниципальной программы.</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lang w:val="ru-RU"/>
        </w:rPr>
      </w:pP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b/>
          <w:lang w:val="ru-RU"/>
        </w:rPr>
      </w:pPr>
      <w:r w:rsidRPr="00B06CAB">
        <w:rPr>
          <w:rFonts w:ascii="Times New Roman" w:hAnsi="Times New Roman"/>
          <w:b/>
          <w:lang w:val="ru-RU"/>
        </w:rPr>
        <w:t>Раздел 5. Прогнозная (справочная) оценка объёмов привлечения средств областного бюджета, бюджетов поселений района, организаций для реализации подпрограммы 1 муниципальной программы</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lang w:val="ru-RU"/>
        </w:rPr>
      </w:pPr>
      <w:r w:rsidRPr="00B06CAB">
        <w:rPr>
          <w:rFonts w:ascii="Times New Roman" w:hAnsi="Times New Roman"/>
          <w:lang w:val="ru-RU"/>
        </w:rPr>
        <w:t>Сведения о прогнозной (справочной) оценке объёмов привлечения средств областного бюджета, бюджетов поселений района,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 1 муниципальной программы.</w:t>
      </w:r>
    </w:p>
    <w:p w:rsidR="00B06CAB" w:rsidRPr="00023641" w:rsidRDefault="00B06CAB" w:rsidP="00B06CAB">
      <w:pPr>
        <w:widowControl w:val="0"/>
        <w:autoSpaceDE w:val="0"/>
        <w:autoSpaceDN w:val="0"/>
        <w:adjustRightInd w:val="0"/>
        <w:spacing w:after="0" w:line="240" w:lineRule="auto"/>
        <w:jc w:val="center"/>
        <w:rPr>
          <w:rFonts w:ascii="Times New Roman" w:hAnsi="Times New Roman"/>
          <w:b/>
          <w:lang w:val="ru-RU"/>
        </w:rPr>
      </w:pPr>
      <w:r w:rsidRPr="00023641">
        <w:rPr>
          <w:rFonts w:ascii="Times New Roman" w:hAnsi="Times New Roman"/>
          <w:b/>
          <w:lang w:val="ru-RU"/>
        </w:rPr>
        <w:t>Раздел 6. Характеристика мер правового регулирования</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lang w:val="ru-RU"/>
        </w:rPr>
      </w:pPr>
      <w:r w:rsidRPr="00B06CAB">
        <w:rPr>
          <w:rFonts w:ascii="Times New Roman" w:eastAsia="TimesNewRomanPS-BoldMT" w:hAnsi="Times New Roman"/>
          <w:lang w:val="ru-RU"/>
        </w:rPr>
        <w:t>Реализация подпрограммы предполагает осуществление комплекса мер правового регулирования, обеспечивающих практическое достижение целей и задач. Меры правового регулирования включают в себя разработку и принятие нормативных правовых актов, обеспечивающих комплекс организационных и финансовых мер по реализации подпрограммы.</w:t>
      </w:r>
      <w:r w:rsidRPr="00B06CAB">
        <w:rPr>
          <w:rFonts w:ascii="Times New Roman" w:hAnsi="Times New Roman"/>
          <w:b/>
          <w:lang w:val="ru-RU"/>
        </w:rPr>
        <w:t xml:space="preserve">    </w:t>
      </w:r>
    </w:p>
    <w:p w:rsidR="00B06CAB" w:rsidRPr="00B06CAB" w:rsidRDefault="00B06CAB" w:rsidP="00B0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b/>
          <w:lang w:val="ru-RU"/>
        </w:rPr>
      </w:pPr>
      <w:r w:rsidRPr="00B06CAB">
        <w:rPr>
          <w:rFonts w:ascii="Times New Roman" w:hAnsi="Times New Roman"/>
          <w:lang w:val="ru-RU"/>
        </w:rPr>
        <w:lastRenderedPageBreak/>
        <w:t>Сведения об основных мерах правового регулирования в сфере реализации подпрограммы муниципальной программы приведены в приложении 5 к подпрограмме 1 муниципальной программы.</w:t>
      </w:r>
    </w:p>
    <w:p w:rsidR="00B06CAB" w:rsidRPr="00B06CAB" w:rsidRDefault="00B06CAB" w:rsidP="00B06CAB">
      <w:pPr>
        <w:spacing w:after="0" w:line="240" w:lineRule="auto"/>
        <w:jc w:val="center"/>
        <w:rPr>
          <w:rFonts w:ascii="Times New Roman" w:hAnsi="Times New Roman"/>
          <w:b/>
          <w:lang w:val="ru-RU"/>
        </w:rPr>
      </w:pPr>
      <w:r w:rsidRPr="00B06CAB">
        <w:rPr>
          <w:rFonts w:ascii="Times New Roman" w:hAnsi="Times New Roman"/>
          <w:b/>
          <w:lang w:val="ru-RU"/>
        </w:rPr>
        <w:t>Раздел 7. Прогноз сводных показателей муниципальных заданий на оказание муниципальных услуг (выполнение работ)</w:t>
      </w:r>
    </w:p>
    <w:p w:rsidR="00B06CAB" w:rsidRPr="00B06CAB" w:rsidRDefault="00B06CAB" w:rsidP="00B06CAB">
      <w:pPr>
        <w:spacing w:after="0" w:line="240" w:lineRule="auto"/>
        <w:ind w:firstLine="567"/>
        <w:jc w:val="both"/>
        <w:rPr>
          <w:rFonts w:ascii="Times New Roman" w:hAnsi="Times New Roman"/>
          <w:lang w:val="ru-RU"/>
        </w:rPr>
      </w:pPr>
      <w:r w:rsidRPr="00B06CAB">
        <w:rPr>
          <w:rFonts w:ascii="Times New Roman" w:hAnsi="Times New Roman"/>
          <w:lang w:val="ru-RU"/>
        </w:rPr>
        <w:t>Информация о сводных показателях муниципальных заданий на оказание муниципальным учреждением муниципальных услуг физическим и юридическим лицам по годам реализации подпрограммы 1 представлена в приложении 6 к подпрограмме.</w:t>
      </w:r>
    </w:p>
    <w:p w:rsidR="00B06CAB" w:rsidRPr="00B06CAB" w:rsidRDefault="00B06CAB" w:rsidP="00B06CAB">
      <w:pPr>
        <w:spacing w:after="0" w:line="240" w:lineRule="auto"/>
        <w:rPr>
          <w:rFonts w:ascii="Times New Roman" w:hAnsi="Times New Roman"/>
          <w:lang w:val="ru-RU"/>
        </w:rPr>
      </w:pPr>
    </w:p>
    <w:p w:rsidR="00B06CAB" w:rsidRPr="00B06CAB" w:rsidRDefault="00B06CAB" w:rsidP="00B06CAB">
      <w:pPr>
        <w:spacing w:after="0" w:line="240" w:lineRule="auto"/>
        <w:jc w:val="center"/>
        <w:rPr>
          <w:rFonts w:ascii="Times New Roman" w:hAnsi="Times New Roman"/>
          <w:b/>
          <w:lang w:val="ru-RU"/>
        </w:rPr>
      </w:pPr>
      <w:r w:rsidRPr="00B06CAB">
        <w:rPr>
          <w:rFonts w:ascii="Times New Roman" w:hAnsi="Times New Roman"/>
          <w:b/>
          <w:lang w:val="ru-RU"/>
        </w:rPr>
        <w:t xml:space="preserve">Раздел 8. Информация об инвестиционных проектах, </w:t>
      </w:r>
    </w:p>
    <w:p w:rsidR="00B06CAB" w:rsidRPr="00B06CAB" w:rsidRDefault="00B06CAB" w:rsidP="00B06CAB">
      <w:pPr>
        <w:spacing w:after="0" w:line="240" w:lineRule="auto"/>
        <w:jc w:val="center"/>
        <w:rPr>
          <w:rFonts w:ascii="Times New Roman" w:hAnsi="Times New Roman"/>
          <w:b/>
          <w:lang w:val="ru-RU"/>
        </w:rPr>
      </w:pPr>
      <w:r w:rsidRPr="00B06CAB">
        <w:rPr>
          <w:rFonts w:ascii="Times New Roman" w:hAnsi="Times New Roman"/>
          <w:b/>
          <w:lang w:val="ru-RU"/>
        </w:rPr>
        <w:t>реализуемых в рамках подпрограммы 1 муниципальной программы</w:t>
      </w:r>
    </w:p>
    <w:p w:rsidR="00B06CAB" w:rsidRPr="00B06CAB" w:rsidRDefault="00B06CAB" w:rsidP="00B06CAB">
      <w:pPr>
        <w:spacing w:after="0" w:line="240" w:lineRule="auto"/>
        <w:ind w:firstLine="708"/>
        <w:jc w:val="both"/>
        <w:rPr>
          <w:rFonts w:ascii="Times New Roman" w:hAnsi="Times New Roman"/>
          <w:lang w:val="ru-RU"/>
        </w:rPr>
      </w:pPr>
      <w:r w:rsidRPr="00B06CAB">
        <w:rPr>
          <w:rFonts w:ascii="Times New Roman" w:hAnsi="Times New Roman"/>
          <w:lang w:val="ru-RU"/>
        </w:rPr>
        <w:t>Не планируется реализация инвестиционных проектов в рамках подпрограммы 1 муниципальной программы.</w:t>
      </w:r>
    </w:p>
    <w:p w:rsidR="00B06CAB" w:rsidRPr="00B06CAB" w:rsidRDefault="00B06CAB" w:rsidP="00B06CAB">
      <w:pPr>
        <w:spacing w:after="0" w:line="240" w:lineRule="auto"/>
        <w:rPr>
          <w:rFonts w:ascii="Times New Roman" w:hAnsi="Times New Roman"/>
          <w:lang w:val="ru-RU"/>
        </w:rPr>
      </w:pPr>
    </w:p>
    <w:p w:rsidR="00B06CAB" w:rsidRPr="00B06CAB" w:rsidRDefault="00B06CAB" w:rsidP="00B06CAB">
      <w:pPr>
        <w:spacing w:after="0" w:line="240" w:lineRule="auto"/>
        <w:jc w:val="center"/>
        <w:rPr>
          <w:rFonts w:ascii="Times New Roman" w:hAnsi="Times New Roman"/>
          <w:b/>
          <w:lang w:val="ru-RU"/>
        </w:rPr>
      </w:pPr>
      <w:r w:rsidRPr="00B06CAB">
        <w:rPr>
          <w:rFonts w:ascii="Times New Roman" w:hAnsi="Times New Roman"/>
          <w:b/>
          <w:lang w:val="ru-RU"/>
        </w:rPr>
        <w:t xml:space="preserve">Раздел 9. Информация об участии в реализации подпрограммы  1 муниципальной программы организаций с государственным и муниципальным участием, общественных, научных и иных организаций, </w:t>
      </w:r>
    </w:p>
    <w:p w:rsidR="00B06CAB" w:rsidRPr="00023641" w:rsidRDefault="00B06CAB" w:rsidP="00B06CAB">
      <w:pPr>
        <w:spacing w:after="0" w:line="240" w:lineRule="auto"/>
        <w:jc w:val="center"/>
        <w:rPr>
          <w:rFonts w:ascii="Times New Roman" w:hAnsi="Times New Roman"/>
          <w:b/>
          <w:lang w:val="ru-RU"/>
        </w:rPr>
      </w:pPr>
      <w:r w:rsidRPr="00023641">
        <w:rPr>
          <w:rFonts w:ascii="Times New Roman" w:hAnsi="Times New Roman"/>
          <w:b/>
          <w:lang w:val="ru-RU"/>
        </w:rPr>
        <w:t>внебюджетных фондов</w:t>
      </w:r>
    </w:p>
    <w:p w:rsidR="00B06CAB" w:rsidRPr="00B06CAB" w:rsidRDefault="00B06CAB" w:rsidP="00B06CAB">
      <w:pPr>
        <w:spacing w:after="0" w:line="240" w:lineRule="auto"/>
        <w:ind w:firstLine="708"/>
        <w:jc w:val="both"/>
        <w:rPr>
          <w:rFonts w:ascii="Times New Roman" w:hAnsi="Times New Roman"/>
          <w:lang w:val="ru-RU"/>
        </w:rPr>
      </w:pPr>
      <w:r w:rsidRPr="00B06CAB">
        <w:rPr>
          <w:rFonts w:ascii="Times New Roman" w:hAnsi="Times New Roman"/>
          <w:lang w:val="ru-RU"/>
        </w:rPr>
        <w:t>В реализации подпрограммы 1 муниципальной программы не участвуют организации с государственным и муниципальным участием, общественные, научные и иные организации, внебюджетные фонды.</w:t>
      </w:r>
    </w:p>
    <w:p w:rsidR="00B06CAB" w:rsidRPr="00B06CAB" w:rsidRDefault="00B06CAB" w:rsidP="00B06CAB">
      <w:pPr>
        <w:spacing w:after="0" w:line="240" w:lineRule="auto"/>
        <w:jc w:val="both"/>
        <w:rPr>
          <w:rFonts w:ascii="Times New Roman" w:hAnsi="Times New Roman"/>
          <w:lang w:val="ru-RU"/>
        </w:rPr>
      </w:pPr>
    </w:p>
    <w:p w:rsidR="00B06CAB" w:rsidRPr="00B06CAB" w:rsidRDefault="00B06CAB" w:rsidP="00B06CAB">
      <w:pPr>
        <w:spacing w:after="0" w:line="240" w:lineRule="auto"/>
        <w:jc w:val="center"/>
        <w:rPr>
          <w:rFonts w:ascii="Times New Roman" w:hAnsi="Times New Roman"/>
          <w:b/>
          <w:lang w:val="ru-RU"/>
        </w:rPr>
      </w:pPr>
      <w:r w:rsidRPr="00B06CAB">
        <w:rPr>
          <w:rFonts w:ascii="Times New Roman" w:hAnsi="Times New Roman"/>
          <w:b/>
          <w:lang w:val="ru-RU"/>
        </w:rPr>
        <w:t>Раздел 10. Сведения об участии органов местного самоуправления поселений муниципального образования в реализации подпрограммы 1 муниципальной программы</w:t>
      </w:r>
    </w:p>
    <w:p w:rsidR="00B06CAB" w:rsidRPr="00B06CAB" w:rsidRDefault="00B06CAB" w:rsidP="00B06CAB">
      <w:pPr>
        <w:autoSpaceDE w:val="0"/>
        <w:autoSpaceDN w:val="0"/>
        <w:adjustRightInd w:val="0"/>
        <w:spacing w:after="0" w:line="240" w:lineRule="auto"/>
        <w:ind w:firstLine="708"/>
        <w:jc w:val="both"/>
        <w:outlineLvl w:val="2"/>
        <w:rPr>
          <w:rFonts w:ascii="Times New Roman" w:hAnsi="Times New Roman"/>
          <w:lang w:val="ru-RU"/>
        </w:rPr>
      </w:pPr>
      <w:r w:rsidRPr="00B06CAB">
        <w:rPr>
          <w:rFonts w:ascii="Times New Roman" w:hAnsi="Times New Roman"/>
          <w:lang w:val="ru-RU"/>
        </w:rPr>
        <w:t>МО  г. Никольск  участвует в основных мероприятиях подпрограммы 1 муниципальной программы.</w:t>
      </w:r>
    </w:p>
    <w:p w:rsidR="00B06CAB" w:rsidRPr="00B06CAB" w:rsidRDefault="00B06CAB" w:rsidP="00B06CAB">
      <w:pPr>
        <w:autoSpaceDE w:val="0"/>
        <w:autoSpaceDN w:val="0"/>
        <w:adjustRightInd w:val="0"/>
        <w:spacing w:after="0" w:line="240" w:lineRule="auto"/>
        <w:jc w:val="both"/>
        <w:outlineLvl w:val="2"/>
        <w:rPr>
          <w:rFonts w:ascii="Times New Roman" w:hAnsi="Times New Roman"/>
          <w:lang w:val="ru-RU"/>
        </w:rPr>
        <w:sectPr w:rsidR="00B06CAB" w:rsidRPr="00B06CAB">
          <w:pgSz w:w="11906" w:h="16838"/>
          <w:pgMar w:top="567" w:right="567" w:bottom="454" w:left="1134" w:header="709" w:footer="709" w:gutter="0"/>
          <w:cols w:space="708"/>
          <w:docGrid w:linePitch="360"/>
        </w:sectPr>
      </w:pPr>
    </w:p>
    <w:p w:rsidR="00B06CAB" w:rsidRPr="00023641" w:rsidRDefault="00B06CAB" w:rsidP="00EF03B7">
      <w:pPr>
        <w:widowControl w:val="0"/>
        <w:autoSpaceDE w:val="0"/>
        <w:autoSpaceDN w:val="0"/>
        <w:adjustRightInd w:val="0"/>
        <w:spacing w:after="0" w:line="240" w:lineRule="auto"/>
        <w:jc w:val="right"/>
        <w:rPr>
          <w:rFonts w:ascii="Times New Roman" w:hAnsi="Times New Roman"/>
          <w:lang w:val="ru-RU"/>
        </w:rPr>
      </w:pPr>
      <w:r w:rsidRPr="00023641">
        <w:rPr>
          <w:rFonts w:ascii="Times New Roman" w:hAnsi="Times New Roman"/>
          <w:lang w:val="ru-RU"/>
        </w:rPr>
        <w:lastRenderedPageBreak/>
        <w:t xml:space="preserve">Приложение 1 </w:t>
      </w:r>
    </w:p>
    <w:p w:rsidR="00B06CAB" w:rsidRPr="00023641" w:rsidRDefault="00B06CAB" w:rsidP="00EF03B7">
      <w:pPr>
        <w:widowControl w:val="0"/>
        <w:autoSpaceDE w:val="0"/>
        <w:autoSpaceDN w:val="0"/>
        <w:adjustRightInd w:val="0"/>
        <w:spacing w:after="0" w:line="240" w:lineRule="auto"/>
        <w:jc w:val="right"/>
        <w:rPr>
          <w:rFonts w:ascii="Times New Roman" w:hAnsi="Times New Roman"/>
          <w:caps/>
          <w:lang w:val="ru-RU"/>
        </w:rPr>
      </w:pPr>
      <w:r w:rsidRPr="00023641">
        <w:rPr>
          <w:rFonts w:ascii="Times New Roman" w:hAnsi="Times New Roman"/>
          <w:lang w:val="ru-RU"/>
        </w:rPr>
        <w:t>к подпрограмме 1 муниципальной программы</w:t>
      </w:r>
    </w:p>
    <w:p w:rsidR="00B06CAB" w:rsidRPr="00023641" w:rsidRDefault="00B06CAB" w:rsidP="00EF03B7">
      <w:pPr>
        <w:widowControl w:val="0"/>
        <w:autoSpaceDE w:val="0"/>
        <w:autoSpaceDN w:val="0"/>
        <w:adjustRightInd w:val="0"/>
        <w:spacing w:after="0" w:line="240" w:lineRule="auto"/>
        <w:jc w:val="center"/>
        <w:rPr>
          <w:rFonts w:ascii="Times New Roman" w:hAnsi="Times New Roman"/>
          <w:caps/>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caps/>
          <w:lang w:val="ru-RU"/>
        </w:rPr>
      </w:pPr>
      <w:r w:rsidRPr="00B06CAB">
        <w:rPr>
          <w:rFonts w:ascii="Times New Roman" w:hAnsi="Times New Roman"/>
          <w:b/>
          <w:lang w:val="ru-RU"/>
        </w:rPr>
        <w:t xml:space="preserve"> Информация о показателях (индикаторах) подпрограммы «Сохранение и популяризация нематериального культурного наследия, информационно-методическое обеспечение деятельности муниципальных учреждений культуры, населения района и пользователей сети «Интернет»</w:t>
      </w:r>
    </w:p>
    <w:tbl>
      <w:tblPr>
        <w:tblW w:w="15141" w:type="dxa"/>
        <w:jc w:val="center"/>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3969"/>
        <w:gridCol w:w="2361"/>
        <w:gridCol w:w="898"/>
        <w:gridCol w:w="803"/>
        <w:gridCol w:w="1025"/>
        <w:gridCol w:w="850"/>
        <w:gridCol w:w="876"/>
        <w:gridCol w:w="850"/>
        <w:gridCol w:w="910"/>
        <w:gridCol w:w="850"/>
        <w:gridCol w:w="896"/>
      </w:tblGrid>
      <w:tr w:rsidR="00B06CAB" w:rsidRPr="00B06CAB" w:rsidTr="00B06CAB">
        <w:trPr>
          <w:jc w:val="center"/>
        </w:trPr>
        <w:tc>
          <w:tcPr>
            <w:tcW w:w="853"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w:t>
            </w:r>
          </w:p>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п/п</w:t>
            </w:r>
          </w:p>
        </w:tc>
        <w:tc>
          <w:tcPr>
            <w:tcW w:w="3969"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lang w:val="ru-RU"/>
              </w:rPr>
            </w:pPr>
            <w:r w:rsidRPr="00B06CAB">
              <w:rPr>
                <w:rFonts w:ascii="Times New Roman" w:hAnsi="Times New Roman"/>
                <w:lang w:val="ru-RU"/>
              </w:rPr>
              <w:t xml:space="preserve">задачи, направленные на достижение цели </w:t>
            </w:r>
          </w:p>
        </w:tc>
        <w:tc>
          <w:tcPr>
            <w:tcW w:w="2361"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rPr>
              <w:t xml:space="preserve">наименование целевого показателя  </w:t>
            </w:r>
          </w:p>
        </w:tc>
        <w:tc>
          <w:tcPr>
            <w:tcW w:w="898"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rPr>
              <w:t>единица измерения</w:t>
            </w:r>
          </w:p>
        </w:tc>
        <w:tc>
          <w:tcPr>
            <w:tcW w:w="7060" w:type="dxa"/>
            <w:gridSpan w:val="8"/>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 xml:space="preserve">  Значение целевого показателя</w:t>
            </w:r>
          </w:p>
        </w:tc>
      </w:tr>
      <w:tr w:rsidR="00B06CAB" w:rsidRPr="00B06CAB" w:rsidTr="00B06CAB">
        <w:trPr>
          <w:jc w:val="center"/>
        </w:trPr>
        <w:tc>
          <w:tcPr>
            <w:tcW w:w="853" w:type="dxa"/>
            <w:vMerge/>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p>
        </w:tc>
        <w:tc>
          <w:tcPr>
            <w:tcW w:w="3969" w:type="dxa"/>
            <w:vMerge/>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p>
        </w:tc>
        <w:tc>
          <w:tcPr>
            <w:tcW w:w="2361" w:type="dxa"/>
            <w:vMerge/>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p>
        </w:tc>
        <w:tc>
          <w:tcPr>
            <w:tcW w:w="898" w:type="dxa"/>
            <w:vMerge/>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p>
        </w:tc>
        <w:tc>
          <w:tcPr>
            <w:tcW w:w="803"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 xml:space="preserve">базовое значение </w:t>
            </w:r>
          </w:p>
          <w:p w:rsidR="00B06CAB" w:rsidRPr="00B06CAB" w:rsidRDefault="00B06CAB" w:rsidP="00EF03B7">
            <w:pPr>
              <w:spacing w:after="0" w:line="240" w:lineRule="auto"/>
              <w:rPr>
                <w:rFonts w:ascii="Times New Roman" w:hAnsi="Times New Roman"/>
              </w:rPr>
            </w:pPr>
            <w:r w:rsidRPr="00B06CAB">
              <w:rPr>
                <w:rFonts w:ascii="Times New Roman" w:hAnsi="Times New Roman"/>
              </w:rPr>
              <w:t>2018</w:t>
            </w:r>
          </w:p>
        </w:tc>
        <w:tc>
          <w:tcPr>
            <w:tcW w:w="1025"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Оценка 2019</w:t>
            </w:r>
          </w:p>
        </w:tc>
        <w:tc>
          <w:tcPr>
            <w:tcW w:w="850"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2020</w:t>
            </w:r>
          </w:p>
        </w:tc>
        <w:tc>
          <w:tcPr>
            <w:tcW w:w="876"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2021</w:t>
            </w:r>
          </w:p>
        </w:tc>
        <w:tc>
          <w:tcPr>
            <w:tcW w:w="850"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2022</w:t>
            </w:r>
          </w:p>
        </w:tc>
        <w:tc>
          <w:tcPr>
            <w:tcW w:w="910"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2023</w:t>
            </w:r>
          </w:p>
        </w:tc>
        <w:tc>
          <w:tcPr>
            <w:tcW w:w="850"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2024</w:t>
            </w:r>
          </w:p>
        </w:tc>
        <w:tc>
          <w:tcPr>
            <w:tcW w:w="896"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2025</w:t>
            </w:r>
          </w:p>
        </w:tc>
      </w:tr>
      <w:tr w:rsidR="00B06CAB" w:rsidRPr="00B06CAB" w:rsidTr="00B06CAB">
        <w:trPr>
          <w:trHeight w:hRule="exact" w:val="284"/>
          <w:jc w:val="center"/>
        </w:trPr>
        <w:tc>
          <w:tcPr>
            <w:tcW w:w="853" w:type="dxa"/>
            <w:vAlign w:val="center"/>
          </w:tcPr>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caps/>
              </w:rPr>
              <w:t>1</w:t>
            </w:r>
          </w:p>
        </w:tc>
        <w:tc>
          <w:tcPr>
            <w:tcW w:w="3969"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caps/>
              </w:rPr>
              <w:t>2</w:t>
            </w:r>
          </w:p>
        </w:tc>
        <w:tc>
          <w:tcPr>
            <w:tcW w:w="2361"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caps/>
              </w:rPr>
              <w:t>3</w:t>
            </w:r>
          </w:p>
        </w:tc>
        <w:tc>
          <w:tcPr>
            <w:tcW w:w="898"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caps/>
              </w:rPr>
              <w:t>4</w:t>
            </w:r>
          </w:p>
        </w:tc>
        <w:tc>
          <w:tcPr>
            <w:tcW w:w="803"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caps/>
              </w:rPr>
              <w:t>5</w:t>
            </w:r>
          </w:p>
        </w:tc>
        <w:tc>
          <w:tcPr>
            <w:tcW w:w="1025"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6</w:t>
            </w:r>
          </w:p>
        </w:tc>
        <w:tc>
          <w:tcPr>
            <w:tcW w:w="850"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7</w:t>
            </w:r>
          </w:p>
        </w:tc>
        <w:tc>
          <w:tcPr>
            <w:tcW w:w="876"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8</w:t>
            </w:r>
          </w:p>
        </w:tc>
        <w:tc>
          <w:tcPr>
            <w:tcW w:w="850"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9</w:t>
            </w:r>
          </w:p>
        </w:tc>
        <w:tc>
          <w:tcPr>
            <w:tcW w:w="910"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10</w:t>
            </w:r>
          </w:p>
        </w:tc>
        <w:tc>
          <w:tcPr>
            <w:tcW w:w="850"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11</w:t>
            </w:r>
          </w:p>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11</w:t>
            </w:r>
          </w:p>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tc>
        <w:tc>
          <w:tcPr>
            <w:tcW w:w="896"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12</w:t>
            </w:r>
          </w:p>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12</w:t>
            </w:r>
          </w:p>
        </w:tc>
      </w:tr>
      <w:tr w:rsidR="00B06CAB" w:rsidRPr="00B06CAB" w:rsidTr="00B06CAB">
        <w:trPr>
          <w:jc w:val="center"/>
        </w:trPr>
        <w:tc>
          <w:tcPr>
            <w:tcW w:w="853" w:type="dxa"/>
            <w:vMerge w:val="restart"/>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3969" w:type="dxa"/>
            <w:vMerge w:val="restart"/>
          </w:tcPr>
          <w:p w:rsidR="00B06CAB" w:rsidRPr="00B06CAB" w:rsidRDefault="00B06CAB" w:rsidP="00EF03B7">
            <w:pPr>
              <w:spacing w:after="0" w:line="240" w:lineRule="auto"/>
              <w:rPr>
                <w:rFonts w:ascii="Times New Roman" w:hAnsi="Times New Roman"/>
                <w:caps/>
                <w:color w:val="000000"/>
                <w:lang w:val="ru-RU"/>
              </w:rPr>
            </w:pP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Обеспечение позитивного восприятия района в области посредством развития и продвижения туристского бренда «Никольск – жемчужина Северных Увалов»;</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Включение маршрутов на территории Никольского района в межрегиональный культурно-исторический и туристский проект «Серебряное ожерелье России»;</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lang w:val="ru-RU"/>
              </w:rPr>
            </w:pPr>
            <w:r w:rsidRPr="00B06CAB">
              <w:rPr>
                <w:rFonts w:ascii="Times New Roman" w:hAnsi="Times New Roman"/>
                <w:color w:val="000000"/>
                <w:lang w:val="ru-RU"/>
              </w:rPr>
              <w:t>- Создание и продвижение крупных событийных мероприятий межрегионального и межрайонного уровней на территории Никольского района;</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Приоритетное развитие внутреннего культурно-познавательного, религиозного, событийного, социального, детского, самодеятельного, активного, сельского, охотничье-экологического, спортивного туризма и научной экскурсионной деятельности, внутреннего культурно-познавательного туризма;</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xml:space="preserve">- Формирование условий для создания </w:t>
            </w:r>
            <w:r w:rsidRPr="00B06CAB">
              <w:rPr>
                <w:rFonts w:ascii="Times New Roman" w:hAnsi="Times New Roman"/>
                <w:bCs/>
                <w:color w:val="000000"/>
                <w:lang w:val="ru-RU"/>
              </w:rPr>
              <w:lastRenderedPageBreak/>
              <w:t>и развития туристской инфраструктуры, включая объекты гостиничной инфраструктуры, объекты индустрии отдыха, развлечений, общественного питания, создание туристско-информационного пункта;</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Повышение качества туристского продукта и создание условий для продвижения туристского продукта на российском рынке, в том числе эффективное информирование о возможностях времяпрепровождения для потенциальных туристов и участников культурных мероприятий;</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Развитие потенциала сельского туризма, рост туристского потока в направлении сельских поселений района на основе формирования и продвижения территориального бренда Вологодской области «Деревня – душа России»;</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Формирование положительного туристского имиджа района на межрегиональных и региональных туристских мероприятиях, средствах массовой информации и в сети Интернет, развитие маркетинга и брендинга Никольского района;</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Сохранение, поддержка и развитие традиционной народной культуры и ремесел Никольского района;</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Развитие производства уникальной сувенирной продукции высокого качества, произведенной на территории Никольского района, соответствующей традиционным художественно-стилевым особенностям данной местности;</w:t>
            </w:r>
          </w:p>
          <w:p w:rsidR="00B06CAB" w:rsidRPr="00B06CAB" w:rsidRDefault="00B06CAB" w:rsidP="00EF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color w:val="000000"/>
                <w:lang w:val="ru-RU"/>
              </w:rPr>
            </w:pPr>
            <w:r w:rsidRPr="00B06CAB">
              <w:rPr>
                <w:rFonts w:ascii="Times New Roman" w:hAnsi="Times New Roman"/>
                <w:bCs/>
                <w:color w:val="000000"/>
                <w:lang w:val="ru-RU"/>
              </w:rPr>
              <w:t xml:space="preserve">- Кадровое обеспечение в сфере туризма и повышение уровня </w:t>
            </w:r>
            <w:r w:rsidRPr="00B06CAB">
              <w:rPr>
                <w:rFonts w:ascii="Times New Roman" w:hAnsi="Times New Roman"/>
                <w:bCs/>
                <w:color w:val="000000"/>
                <w:lang w:val="ru-RU"/>
              </w:rPr>
              <w:lastRenderedPageBreak/>
              <w:t>профессиональной подготовки персонала в сфере туризма и индустрии гостеприимства;</w:t>
            </w:r>
          </w:p>
          <w:p w:rsidR="00B06CAB" w:rsidRPr="00B06CAB" w:rsidRDefault="00B06CAB" w:rsidP="00EF03B7">
            <w:pPr>
              <w:widowControl w:val="0"/>
              <w:autoSpaceDE w:val="0"/>
              <w:autoSpaceDN w:val="0"/>
              <w:adjustRightInd w:val="0"/>
              <w:spacing w:after="0" w:line="240" w:lineRule="auto"/>
              <w:rPr>
                <w:rFonts w:ascii="Times New Roman" w:hAnsi="Times New Roman"/>
                <w:caps/>
                <w:color w:val="000000"/>
                <w:lang w:val="ru-RU"/>
              </w:rPr>
            </w:pPr>
          </w:p>
        </w:tc>
        <w:tc>
          <w:tcPr>
            <w:tcW w:w="236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lastRenderedPageBreak/>
              <w:t>Целевой показатель1</w:t>
            </w:r>
          </w:p>
          <w:p w:rsidR="00B06CAB" w:rsidRPr="00B06CAB" w:rsidRDefault="00B06CAB" w:rsidP="00EF03B7">
            <w:pPr>
              <w:widowControl w:val="0"/>
              <w:autoSpaceDE w:val="0"/>
              <w:autoSpaceDN w:val="0"/>
              <w:adjustRightInd w:val="0"/>
              <w:spacing w:after="0" w:line="240" w:lineRule="auto"/>
              <w:rPr>
                <w:rFonts w:ascii="Times New Roman" w:hAnsi="Times New Roman"/>
                <w:caps/>
                <w:color w:val="000000"/>
                <w:lang w:val="ru-RU"/>
              </w:rPr>
            </w:pPr>
            <w:r w:rsidRPr="00B06CAB">
              <w:rPr>
                <w:rFonts w:ascii="Times New Roman" w:hAnsi="Times New Roman"/>
                <w:color w:val="000000"/>
                <w:lang w:val="ru-RU"/>
              </w:rPr>
              <w:t>Количество посещений сайта (информирование физических лиц о туристических ресурсах,  удаленно через сеть Интернет)</w:t>
            </w:r>
          </w:p>
        </w:tc>
        <w:tc>
          <w:tcPr>
            <w:tcW w:w="898"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caps/>
                <w:color w:val="000000"/>
              </w:rPr>
            </w:pPr>
            <w:r w:rsidRPr="00B06CAB">
              <w:rPr>
                <w:rFonts w:ascii="Times New Roman" w:hAnsi="Times New Roman"/>
                <w:color w:val="000000"/>
              </w:rPr>
              <w:t>ед.</w:t>
            </w:r>
          </w:p>
          <w:p w:rsidR="00B06CAB" w:rsidRPr="00B06CAB" w:rsidRDefault="00B06CAB" w:rsidP="00EF03B7">
            <w:pPr>
              <w:widowControl w:val="0"/>
              <w:autoSpaceDE w:val="0"/>
              <w:autoSpaceDN w:val="0"/>
              <w:adjustRightInd w:val="0"/>
              <w:spacing w:after="0" w:line="240" w:lineRule="auto"/>
              <w:jc w:val="center"/>
              <w:rPr>
                <w:rFonts w:ascii="Times New Roman" w:hAnsi="Times New Roman"/>
                <w:caps/>
                <w:color w:val="000000"/>
              </w:rPr>
            </w:pPr>
          </w:p>
        </w:tc>
        <w:tc>
          <w:tcPr>
            <w:tcW w:w="803"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400</w:t>
            </w:r>
          </w:p>
        </w:tc>
        <w:tc>
          <w:tcPr>
            <w:tcW w:w="1025"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2000</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2500</w:t>
            </w:r>
          </w:p>
        </w:tc>
        <w:tc>
          <w:tcPr>
            <w:tcW w:w="87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2800</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3100</w:t>
            </w:r>
          </w:p>
        </w:tc>
        <w:tc>
          <w:tcPr>
            <w:tcW w:w="91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3400</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3700</w:t>
            </w:r>
          </w:p>
        </w:tc>
        <w:tc>
          <w:tcPr>
            <w:tcW w:w="89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4000</w:t>
            </w:r>
          </w:p>
        </w:tc>
      </w:tr>
      <w:tr w:rsidR="00B06CAB" w:rsidRPr="00B06CAB" w:rsidTr="00B06CAB">
        <w:trPr>
          <w:jc w:val="center"/>
        </w:trPr>
        <w:tc>
          <w:tcPr>
            <w:tcW w:w="853" w:type="dxa"/>
            <w:vMerge/>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3969" w:type="dxa"/>
            <w:vMerge/>
          </w:tcPr>
          <w:p w:rsidR="00B06CAB" w:rsidRPr="00B06CAB" w:rsidRDefault="00B06CAB" w:rsidP="00EF03B7">
            <w:pPr>
              <w:spacing w:after="0" w:line="240" w:lineRule="auto"/>
              <w:rPr>
                <w:rFonts w:ascii="Times New Roman" w:hAnsi="Times New Roman"/>
                <w:color w:val="000000"/>
              </w:rPr>
            </w:pPr>
          </w:p>
        </w:tc>
        <w:tc>
          <w:tcPr>
            <w:tcW w:w="2361" w:type="dxa"/>
          </w:tcPr>
          <w:p w:rsidR="00B06CAB" w:rsidRPr="00B06CAB" w:rsidRDefault="00B06CAB" w:rsidP="00EF03B7">
            <w:pPr>
              <w:pStyle w:val="ConsPlusNonformat"/>
              <w:tabs>
                <w:tab w:val="left" w:pos="426"/>
              </w:tabs>
              <w:spacing w:after="0" w:line="240" w:lineRule="auto"/>
              <w:rPr>
                <w:rFonts w:ascii="Times New Roman" w:hAnsi="Times New Roman" w:cs="Times New Roman"/>
                <w:color w:val="000000"/>
                <w:sz w:val="22"/>
                <w:szCs w:val="22"/>
                <w:lang w:val="ru-RU"/>
              </w:rPr>
            </w:pPr>
            <w:r w:rsidRPr="00B06CAB">
              <w:rPr>
                <w:rFonts w:ascii="Times New Roman" w:hAnsi="Times New Roman" w:cs="Times New Roman"/>
                <w:color w:val="000000"/>
                <w:sz w:val="22"/>
                <w:szCs w:val="22"/>
                <w:lang w:val="ru-RU"/>
              </w:rPr>
              <w:t>Целевой показатель 2</w:t>
            </w:r>
          </w:p>
          <w:p w:rsidR="00B06CAB" w:rsidRPr="00B06CAB" w:rsidRDefault="00B06CAB" w:rsidP="00EF03B7">
            <w:pPr>
              <w:pStyle w:val="ConsPlusNonformat"/>
              <w:tabs>
                <w:tab w:val="left" w:pos="426"/>
              </w:tabs>
              <w:spacing w:after="0" w:line="240" w:lineRule="auto"/>
              <w:rPr>
                <w:rFonts w:ascii="Times New Roman" w:hAnsi="Times New Roman" w:cs="Times New Roman"/>
                <w:color w:val="000000"/>
                <w:sz w:val="22"/>
                <w:szCs w:val="22"/>
                <w:lang w:val="ru-RU"/>
              </w:rPr>
            </w:pPr>
            <w:r w:rsidRPr="00B06CAB">
              <w:rPr>
                <w:rFonts w:ascii="Times New Roman" w:hAnsi="Times New Roman" w:cs="Times New Roman"/>
                <w:color w:val="000000"/>
                <w:sz w:val="22"/>
                <w:szCs w:val="22"/>
                <w:lang w:val="ru-RU"/>
              </w:rPr>
              <w:t>Число посетителей Никольского района (туристов)</w:t>
            </w:r>
          </w:p>
        </w:tc>
        <w:tc>
          <w:tcPr>
            <w:tcW w:w="898" w:type="dxa"/>
            <w:vAlign w:val="center"/>
          </w:tcPr>
          <w:p w:rsidR="00B06CAB" w:rsidRPr="00B06CAB" w:rsidRDefault="00B06CAB" w:rsidP="00EF03B7">
            <w:pPr>
              <w:pStyle w:val="ConsPlusNonformat"/>
              <w:tabs>
                <w:tab w:val="left" w:pos="426"/>
              </w:tabs>
              <w:spacing w:after="0" w:line="240" w:lineRule="auto"/>
              <w:jc w:val="center"/>
              <w:rPr>
                <w:rFonts w:ascii="Times New Roman" w:hAnsi="Times New Roman" w:cs="Times New Roman"/>
                <w:color w:val="000000"/>
                <w:sz w:val="22"/>
                <w:szCs w:val="22"/>
              </w:rPr>
            </w:pPr>
            <w:r w:rsidRPr="00B06CAB">
              <w:rPr>
                <w:rFonts w:ascii="Times New Roman" w:hAnsi="Times New Roman" w:cs="Times New Roman"/>
                <w:color w:val="000000"/>
                <w:sz w:val="22"/>
                <w:szCs w:val="22"/>
              </w:rPr>
              <w:t>тыс. чел.</w:t>
            </w:r>
          </w:p>
        </w:tc>
        <w:tc>
          <w:tcPr>
            <w:tcW w:w="803"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39,6</w:t>
            </w:r>
          </w:p>
        </w:tc>
        <w:tc>
          <w:tcPr>
            <w:tcW w:w="1025"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40,2</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17,0</w:t>
            </w:r>
          </w:p>
        </w:tc>
        <w:tc>
          <w:tcPr>
            <w:tcW w:w="87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42,00</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43,68</w:t>
            </w:r>
          </w:p>
        </w:tc>
        <w:tc>
          <w:tcPr>
            <w:tcW w:w="91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45,42</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47,24</w:t>
            </w:r>
          </w:p>
        </w:tc>
        <w:tc>
          <w:tcPr>
            <w:tcW w:w="89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51,00</w:t>
            </w:r>
          </w:p>
        </w:tc>
      </w:tr>
      <w:tr w:rsidR="00B06CAB" w:rsidRPr="00B06CAB" w:rsidTr="00B06CAB">
        <w:trPr>
          <w:jc w:val="center"/>
        </w:trPr>
        <w:tc>
          <w:tcPr>
            <w:tcW w:w="853" w:type="dxa"/>
            <w:vMerge/>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3969" w:type="dxa"/>
            <w:vMerge/>
          </w:tcPr>
          <w:p w:rsidR="00B06CAB" w:rsidRPr="00B06CAB" w:rsidRDefault="00B06CAB" w:rsidP="00EF03B7">
            <w:pPr>
              <w:spacing w:after="0" w:line="240" w:lineRule="auto"/>
              <w:rPr>
                <w:rFonts w:ascii="Times New Roman" w:hAnsi="Times New Roman"/>
                <w:color w:val="000000"/>
              </w:rPr>
            </w:pPr>
          </w:p>
        </w:tc>
        <w:tc>
          <w:tcPr>
            <w:tcW w:w="236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3</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Средняя численность работников, включая внешних совместителей и работников, выполнявших работы по договорам гражданско-правового характера в сфере туризма</w:t>
            </w:r>
          </w:p>
        </w:tc>
        <w:tc>
          <w:tcPr>
            <w:tcW w:w="898"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чел.</w:t>
            </w:r>
          </w:p>
        </w:tc>
        <w:tc>
          <w:tcPr>
            <w:tcW w:w="803"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99</w:t>
            </w:r>
          </w:p>
        </w:tc>
        <w:tc>
          <w:tcPr>
            <w:tcW w:w="1025"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101</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84</w:t>
            </w:r>
          </w:p>
        </w:tc>
        <w:tc>
          <w:tcPr>
            <w:tcW w:w="87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109</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113</w:t>
            </w:r>
          </w:p>
        </w:tc>
        <w:tc>
          <w:tcPr>
            <w:tcW w:w="91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117</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121</w:t>
            </w:r>
          </w:p>
        </w:tc>
        <w:tc>
          <w:tcPr>
            <w:tcW w:w="89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125</w:t>
            </w:r>
          </w:p>
        </w:tc>
      </w:tr>
      <w:tr w:rsidR="00B06CAB" w:rsidRPr="00B06CAB" w:rsidTr="00B06CAB">
        <w:trPr>
          <w:jc w:val="center"/>
        </w:trPr>
        <w:tc>
          <w:tcPr>
            <w:tcW w:w="853" w:type="dxa"/>
            <w:vMerge/>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3969" w:type="dxa"/>
            <w:vMerge/>
          </w:tcPr>
          <w:p w:rsidR="00B06CAB" w:rsidRPr="00B06CAB" w:rsidRDefault="00B06CAB" w:rsidP="00EF03B7">
            <w:pPr>
              <w:spacing w:after="0" w:line="240" w:lineRule="auto"/>
              <w:rPr>
                <w:rFonts w:ascii="Times New Roman" w:hAnsi="Times New Roman"/>
                <w:color w:val="000000"/>
              </w:rPr>
            </w:pPr>
          </w:p>
        </w:tc>
        <w:tc>
          <w:tcPr>
            <w:tcW w:w="236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показатель4</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Объем услуг гостиниц и аналогичных средств размещения</w:t>
            </w:r>
          </w:p>
        </w:tc>
        <w:tc>
          <w:tcPr>
            <w:tcW w:w="898"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млн. руб.</w:t>
            </w:r>
          </w:p>
        </w:tc>
        <w:tc>
          <w:tcPr>
            <w:tcW w:w="803"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13,2</w:t>
            </w:r>
          </w:p>
        </w:tc>
        <w:tc>
          <w:tcPr>
            <w:tcW w:w="1025"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13,4</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11,7</w:t>
            </w:r>
          </w:p>
        </w:tc>
        <w:tc>
          <w:tcPr>
            <w:tcW w:w="87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13,8</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14,0</w:t>
            </w:r>
          </w:p>
        </w:tc>
        <w:tc>
          <w:tcPr>
            <w:tcW w:w="91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14,2</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14,4</w:t>
            </w:r>
          </w:p>
        </w:tc>
        <w:tc>
          <w:tcPr>
            <w:tcW w:w="89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14,6</w:t>
            </w:r>
          </w:p>
        </w:tc>
      </w:tr>
      <w:tr w:rsidR="00B06CAB" w:rsidRPr="00B06CAB" w:rsidTr="00B06CAB">
        <w:trPr>
          <w:jc w:val="center"/>
        </w:trPr>
        <w:tc>
          <w:tcPr>
            <w:tcW w:w="853" w:type="dxa"/>
            <w:vMerge/>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3969" w:type="dxa"/>
            <w:vMerge/>
          </w:tcPr>
          <w:p w:rsidR="00B06CAB" w:rsidRPr="00B06CAB" w:rsidRDefault="00B06CAB" w:rsidP="00EF03B7">
            <w:pPr>
              <w:spacing w:after="0" w:line="240" w:lineRule="auto"/>
              <w:rPr>
                <w:rFonts w:ascii="Times New Roman" w:hAnsi="Times New Roman"/>
                <w:color w:val="000000"/>
              </w:rPr>
            </w:pPr>
          </w:p>
        </w:tc>
        <w:tc>
          <w:tcPr>
            <w:tcW w:w="2361" w:type="dxa"/>
          </w:tcPr>
          <w:p w:rsidR="00B06CAB" w:rsidRPr="00B06CAB" w:rsidRDefault="00B06CAB" w:rsidP="00EF03B7">
            <w:pPr>
              <w:pStyle w:val="ConsPlusNonformat"/>
              <w:tabs>
                <w:tab w:val="left" w:pos="426"/>
              </w:tabs>
              <w:spacing w:after="0" w:line="240" w:lineRule="auto"/>
              <w:rPr>
                <w:rFonts w:ascii="Times New Roman" w:hAnsi="Times New Roman" w:cs="Times New Roman"/>
                <w:color w:val="000000"/>
                <w:sz w:val="22"/>
                <w:szCs w:val="22"/>
                <w:lang w:val="ru-RU"/>
              </w:rPr>
            </w:pPr>
            <w:r w:rsidRPr="00B06CAB">
              <w:rPr>
                <w:rFonts w:ascii="Times New Roman" w:hAnsi="Times New Roman" w:cs="Times New Roman"/>
                <w:color w:val="000000"/>
                <w:sz w:val="22"/>
                <w:szCs w:val="22"/>
                <w:lang w:val="ru-RU"/>
              </w:rPr>
              <w:t>Целевой показатель 5</w:t>
            </w:r>
          </w:p>
          <w:p w:rsidR="00B06CAB" w:rsidRPr="00B06CAB" w:rsidRDefault="00B06CAB" w:rsidP="00EF03B7">
            <w:pPr>
              <w:pStyle w:val="ConsPlusNonformat"/>
              <w:tabs>
                <w:tab w:val="left" w:pos="426"/>
              </w:tabs>
              <w:spacing w:after="0" w:line="240" w:lineRule="auto"/>
              <w:rPr>
                <w:rFonts w:ascii="Times New Roman" w:hAnsi="Times New Roman" w:cs="Times New Roman"/>
                <w:color w:val="000000"/>
                <w:sz w:val="22"/>
                <w:szCs w:val="22"/>
                <w:lang w:val="ru-RU"/>
              </w:rPr>
            </w:pPr>
            <w:r w:rsidRPr="00B06CAB">
              <w:rPr>
                <w:rFonts w:ascii="Times New Roman" w:hAnsi="Times New Roman" w:cs="Times New Roman"/>
                <w:color w:val="000000"/>
                <w:sz w:val="22"/>
                <w:szCs w:val="22"/>
                <w:lang w:val="ru-RU"/>
              </w:rPr>
              <w:t>Численность мастеров народных художественных промыслов</w:t>
            </w:r>
          </w:p>
        </w:tc>
        <w:tc>
          <w:tcPr>
            <w:tcW w:w="898" w:type="dxa"/>
            <w:vAlign w:val="center"/>
          </w:tcPr>
          <w:p w:rsidR="00B06CAB" w:rsidRPr="00B06CAB" w:rsidRDefault="00B06CAB" w:rsidP="00EF03B7">
            <w:pPr>
              <w:pStyle w:val="ConsPlusNonformat"/>
              <w:tabs>
                <w:tab w:val="left" w:pos="426"/>
              </w:tabs>
              <w:spacing w:after="0" w:line="240" w:lineRule="auto"/>
              <w:jc w:val="center"/>
              <w:rPr>
                <w:rFonts w:ascii="Times New Roman" w:hAnsi="Times New Roman" w:cs="Times New Roman"/>
                <w:color w:val="000000"/>
                <w:sz w:val="22"/>
                <w:szCs w:val="22"/>
                <w:lang w:val="ru-RU"/>
              </w:rPr>
            </w:pPr>
          </w:p>
          <w:p w:rsidR="00B06CAB" w:rsidRPr="00B06CAB" w:rsidRDefault="00B06CAB" w:rsidP="00EF03B7">
            <w:pPr>
              <w:pStyle w:val="ConsPlusNonformat"/>
              <w:tabs>
                <w:tab w:val="left" w:pos="426"/>
              </w:tabs>
              <w:spacing w:after="0" w:line="240" w:lineRule="auto"/>
              <w:jc w:val="center"/>
              <w:rPr>
                <w:rFonts w:ascii="Times New Roman" w:hAnsi="Times New Roman" w:cs="Times New Roman"/>
                <w:color w:val="000000"/>
                <w:sz w:val="22"/>
                <w:szCs w:val="22"/>
              </w:rPr>
            </w:pPr>
            <w:r w:rsidRPr="00B06CAB">
              <w:rPr>
                <w:rFonts w:ascii="Times New Roman" w:hAnsi="Times New Roman" w:cs="Times New Roman"/>
                <w:color w:val="000000"/>
                <w:sz w:val="22"/>
                <w:szCs w:val="22"/>
              </w:rPr>
              <w:t>чел.</w:t>
            </w:r>
          </w:p>
        </w:tc>
        <w:tc>
          <w:tcPr>
            <w:tcW w:w="803"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2</w:t>
            </w:r>
          </w:p>
        </w:tc>
        <w:tc>
          <w:tcPr>
            <w:tcW w:w="1025"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3</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2</w:t>
            </w:r>
          </w:p>
        </w:tc>
        <w:tc>
          <w:tcPr>
            <w:tcW w:w="87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4</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5</w:t>
            </w:r>
          </w:p>
        </w:tc>
        <w:tc>
          <w:tcPr>
            <w:tcW w:w="91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5</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6</w:t>
            </w:r>
          </w:p>
        </w:tc>
        <w:tc>
          <w:tcPr>
            <w:tcW w:w="89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6</w:t>
            </w:r>
          </w:p>
        </w:tc>
      </w:tr>
      <w:tr w:rsidR="00B06CAB" w:rsidRPr="00B06CAB" w:rsidTr="00B06CAB">
        <w:trPr>
          <w:trHeight w:val="1148"/>
          <w:jc w:val="center"/>
        </w:trPr>
        <w:tc>
          <w:tcPr>
            <w:tcW w:w="853" w:type="dxa"/>
            <w:vMerge/>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3969" w:type="dxa"/>
            <w:vMerge/>
          </w:tcPr>
          <w:p w:rsidR="00B06CAB" w:rsidRPr="00B06CAB" w:rsidRDefault="00B06CAB" w:rsidP="00EF03B7">
            <w:pPr>
              <w:spacing w:after="0" w:line="240" w:lineRule="auto"/>
              <w:rPr>
                <w:rFonts w:ascii="Times New Roman" w:hAnsi="Times New Roman"/>
                <w:color w:val="000000"/>
              </w:rPr>
            </w:pPr>
          </w:p>
        </w:tc>
        <w:tc>
          <w:tcPr>
            <w:tcW w:w="2361" w:type="dxa"/>
            <w:vAlign w:val="center"/>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6</w:t>
            </w:r>
          </w:p>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 xml:space="preserve">Количество участников мероприятий </w:t>
            </w:r>
          </w:p>
        </w:tc>
        <w:tc>
          <w:tcPr>
            <w:tcW w:w="898"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caps/>
                <w:color w:val="000000"/>
              </w:rPr>
            </w:pPr>
            <w:r w:rsidRPr="00B06CAB">
              <w:rPr>
                <w:rFonts w:ascii="Times New Roman" w:hAnsi="Times New Roman"/>
                <w:color w:val="000000"/>
              </w:rPr>
              <w:t>чел.</w:t>
            </w:r>
          </w:p>
          <w:p w:rsidR="00B06CAB" w:rsidRPr="00B06CAB" w:rsidRDefault="00B06CAB" w:rsidP="00EF03B7">
            <w:pPr>
              <w:spacing w:after="0" w:line="240" w:lineRule="auto"/>
              <w:jc w:val="center"/>
              <w:rPr>
                <w:rFonts w:ascii="Times New Roman" w:hAnsi="Times New Roman"/>
                <w:color w:val="000000"/>
              </w:rPr>
            </w:pPr>
          </w:p>
          <w:p w:rsidR="00B06CAB" w:rsidRPr="00B06CAB" w:rsidRDefault="00B06CAB" w:rsidP="00EF03B7">
            <w:pPr>
              <w:spacing w:after="0" w:line="240" w:lineRule="auto"/>
              <w:jc w:val="center"/>
              <w:rPr>
                <w:rFonts w:ascii="Times New Roman" w:hAnsi="Times New Roman"/>
                <w:color w:val="000000"/>
              </w:rPr>
            </w:pPr>
          </w:p>
        </w:tc>
        <w:tc>
          <w:tcPr>
            <w:tcW w:w="803" w:type="dxa"/>
            <w:vAlign w:val="center"/>
          </w:tcPr>
          <w:p w:rsidR="00B06CAB" w:rsidRPr="00B06CAB" w:rsidRDefault="00B06CAB" w:rsidP="00EF03B7">
            <w:pPr>
              <w:tabs>
                <w:tab w:val="left" w:pos="477"/>
              </w:tabs>
              <w:spacing w:after="0" w:line="240" w:lineRule="auto"/>
              <w:jc w:val="center"/>
              <w:rPr>
                <w:rFonts w:ascii="Times New Roman" w:hAnsi="Times New Roman"/>
                <w:color w:val="000000"/>
              </w:rPr>
            </w:pPr>
            <w:r w:rsidRPr="00B06CAB">
              <w:rPr>
                <w:rFonts w:ascii="Times New Roman" w:hAnsi="Times New Roman"/>
                <w:color w:val="000000"/>
              </w:rPr>
              <w:t>19930</w:t>
            </w:r>
          </w:p>
        </w:tc>
        <w:tc>
          <w:tcPr>
            <w:tcW w:w="1025" w:type="dxa"/>
            <w:vAlign w:val="center"/>
          </w:tcPr>
          <w:p w:rsidR="00B06CAB" w:rsidRPr="00B06CAB" w:rsidRDefault="00B06CAB" w:rsidP="00EF03B7">
            <w:pPr>
              <w:tabs>
                <w:tab w:val="left" w:pos="477"/>
              </w:tabs>
              <w:spacing w:after="0" w:line="240" w:lineRule="auto"/>
              <w:jc w:val="center"/>
              <w:rPr>
                <w:rFonts w:ascii="Times New Roman" w:hAnsi="Times New Roman"/>
                <w:color w:val="000000"/>
              </w:rPr>
            </w:pPr>
            <w:r w:rsidRPr="00B06CAB">
              <w:rPr>
                <w:rFonts w:ascii="Times New Roman" w:hAnsi="Times New Roman"/>
                <w:color w:val="000000"/>
              </w:rPr>
              <w:t>56127</w:t>
            </w:r>
          </w:p>
        </w:tc>
        <w:tc>
          <w:tcPr>
            <w:tcW w:w="850" w:type="dxa"/>
            <w:vAlign w:val="center"/>
          </w:tcPr>
          <w:p w:rsidR="00B06CAB" w:rsidRPr="00B06CAB" w:rsidRDefault="00B06CAB" w:rsidP="00EF03B7">
            <w:pPr>
              <w:tabs>
                <w:tab w:val="left" w:pos="477"/>
              </w:tabs>
              <w:spacing w:after="0" w:line="240" w:lineRule="auto"/>
              <w:jc w:val="center"/>
              <w:rPr>
                <w:rFonts w:ascii="Times New Roman" w:hAnsi="Times New Roman"/>
                <w:color w:val="000000"/>
              </w:rPr>
            </w:pPr>
            <w:r w:rsidRPr="00B06CAB">
              <w:rPr>
                <w:rFonts w:ascii="Times New Roman" w:hAnsi="Times New Roman"/>
                <w:color w:val="000000"/>
              </w:rPr>
              <w:t>46113</w:t>
            </w:r>
          </w:p>
        </w:tc>
        <w:tc>
          <w:tcPr>
            <w:tcW w:w="876" w:type="dxa"/>
            <w:vAlign w:val="center"/>
          </w:tcPr>
          <w:p w:rsidR="00B06CAB" w:rsidRPr="00B06CAB" w:rsidRDefault="00B06CAB" w:rsidP="00EF03B7">
            <w:pPr>
              <w:tabs>
                <w:tab w:val="left" w:pos="527"/>
              </w:tabs>
              <w:spacing w:after="0" w:line="240" w:lineRule="auto"/>
              <w:jc w:val="center"/>
              <w:rPr>
                <w:rFonts w:ascii="Times New Roman" w:hAnsi="Times New Roman"/>
                <w:color w:val="000000"/>
              </w:rPr>
            </w:pPr>
            <w:r w:rsidRPr="00B06CAB">
              <w:rPr>
                <w:rFonts w:ascii="Times New Roman" w:hAnsi="Times New Roman"/>
                <w:color w:val="000000"/>
              </w:rPr>
              <w:t>56167</w:t>
            </w:r>
          </w:p>
        </w:tc>
        <w:tc>
          <w:tcPr>
            <w:tcW w:w="850" w:type="dxa"/>
            <w:vAlign w:val="center"/>
          </w:tcPr>
          <w:p w:rsidR="00B06CAB" w:rsidRPr="00B06CAB" w:rsidRDefault="00B06CAB" w:rsidP="00EF03B7">
            <w:pPr>
              <w:tabs>
                <w:tab w:val="left" w:pos="710"/>
              </w:tabs>
              <w:spacing w:after="0" w:line="240" w:lineRule="auto"/>
              <w:jc w:val="center"/>
              <w:rPr>
                <w:rFonts w:ascii="Times New Roman" w:hAnsi="Times New Roman"/>
                <w:color w:val="000000"/>
              </w:rPr>
            </w:pPr>
            <w:r w:rsidRPr="00B06CAB">
              <w:rPr>
                <w:rFonts w:ascii="Times New Roman" w:hAnsi="Times New Roman"/>
                <w:color w:val="000000"/>
              </w:rPr>
              <w:t>56187</w:t>
            </w:r>
          </w:p>
        </w:tc>
        <w:tc>
          <w:tcPr>
            <w:tcW w:w="91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56207</w:t>
            </w:r>
          </w:p>
        </w:tc>
        <w:tc>
          <w:tcPr>
            <w:tcW w:w="850"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56227</w:t>
            </w:r>
          </w:p>
        </w:tc>
        <w:tc>
          <w:tcPr>
            <w:tcW w:w="896" w:type="dxa"/>
            <w:vAlign w:val="center"/>
          </w:tcPr>
          <w:p w:rsidR="00B06CAB" w:rsidRPr="00B06CAB" w:rsidRDefault="00B06CAB" w:rsidP="00EF03B7">
            <w:pPr>
              <w:spacing w:after="0" w:line="240" w:lineRule="auto"/>
              <w:jc w:val="center"/>
              <w:rPr>
                <w:rFonts w:ascii="Times New Roman" w:hAnsi="Times New Roman"/>
                <w:color w:val="000000"/>
              </w:rPr>
            </w:pPr>
            <w:r w:rsidRPr="00B06CAB">
              <w:rPr>
                <w:rFonts w:ascii="Times New Roman" w:hAnsi="Times New Roman"/>
                <w:color w:val="000000"/>
              </w:rPr>
              <w:t>56247</w:t>
            </w:r>
          </w:p>
        </w:tc>
      </w:tr>
      <w:tr w:rsidR="00B06CAB" w:rsidRPr="00B06CAB" w:rsidTr="00B06CAB">
        <w:trPr>
          <w:jc w:val="center"/>
        </w:trPr>
        <w:tc>
          <w:tcPr>
            <w:tcW w:w="853" w:type="dxa"/>
            <w:vMerge/>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3969" w:type="dxa"/>
            <w:vMerge/>
          </w:tcPr>
          <w:p w:rsidR="00B06CAB" w:rsidRPr="00B06CAB" w:rsidRDefault="00B06CAB" w:rsidP="00EF03B7">
            <w:pPr>
              <w:spacing w:after="0" w:line="240" w:lineRule="auto"/>
              <w:rPr>
                <w:rFonts w:ascii="Times New Roman" w:hAnsi="Times New Roman"/>
                <w:color w:val="000000"/>
              </w:rPr>
            </w:pPr>
          </w:p>
        </w:tc>
        <w:tc>
          <w:tcPr>
            <w:tcW w:w="2361"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7</w:t>
            </w:r>
          </w:p>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 xml:space="preserve">Количество проведенных мероприятий </w:t>
            </w:r>
          </w:p>
        </w:tc>
        <w:tc>
          <w:tcPr>
            <w:tcW w:w="89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ед.</w:t>
            </w:r>
          </w:p>
        </w:tc>
        <w:tc>
          <w:tcPr>
            <w:tcW w:w="803" w:type="dxa"/>
          </w:tcPr>
          <w:p w:rsidR="00B06CAB" w:rsidRPr="00B06CAB" w:rsidRDefault="00B06CAB" w:rsidP="00EF03B7">
            <w:pPr>
              <w:tabs>
                <w:tab w:val="left" w:pos="477"/>
              </w:tabs>
              <w:spacing w:after="0" w:line="240" w:lineRule="auto"/>
              <w:rPr>
                <w:rFonts w:ascii="Times New Roman" w:hAnsi="Times New Roman"/>
                <w:color w:val="000000"/>
              </w:rPr>
            </w:pPr>
            <w:r w:rsidRPr="00B06CAB">
              <w:rPr>
                <w:rFonts w:ascii="Times New Roman" w:hAnsi="Times New Roman"/>
                <w:color w:val="000000"/>
              </w:rPr>
              <w:t>94</w:t>
            </w:r>
          </w:p>
        </w:tc>
        <w:tc>
          <w:tcPr>
            <w:tcW w:w="1025" w:type="dxa"/>
          </w:tcPr>
          <w:p w:rsidR="00B06CAB" w:rsidRPr="00B06CAB" w:rsidRDefault="00B06CAB" w:rsidP="00EF03B7">
            <w:pPr>
              <w:tabs>
                <w:tab w:val="left" w:pos="477"/>
              </w:tabs>
              <w:spacing w:after="0" w:line="240" w:lineRule="auto"/>
              <w:rPr>
                <w:rFonts w:ascii="Times New Roman" w:hAnsi="Times New Roman"/>
                <w:color w:val="000000"/>
              </w:rPr>
            </w:pPr>
            <w:r w:rsidRPr="00B06CAB">
              <w:rPr>
                <w:rFonts w:ascii="Times New Roman" w:hAnsi="Times New Roman"/>
                <w:color w:val="000000"/>
              </w:rPr>
              <w:t>385</w:t>
            </w:r>
          </w:p>
        </w:tc>
        <w:tc>
          <w:tcPr>
            <w:tcW w:w="850" w:type="dxa"/>
          </w:tcPr>
          <w:p w:rsidR="00B06CAB" w:rsidRPr="00B06CAB" w:rsidRDefault="00B06CAB" w:rsidP="00EF03B7">
            <w:pPr>
              <w:tabs>
                <w:tab w:val="left" w:pos="477"/>
              </w:tabs>
              <w:spacing w:after="0" w:line="240" w:lineRule="auto"/>
              <w:rPr>
                <w:rFonts w:ascii="Times New Roman" w:hAnsi="Times New Roman"/>
                <w:color w:val="000000"/>
              </w:rPr>
            </w:pPr>
            <w:r w:rsidRPr="00B06CAB">
              <w:rPr>
                <w:rFonts w:ascii="Times New Roman" w:hAnsi="Times New Roman"/>
                <w:color w:val="000000"/>
              </w:rPr>
              <w:t>348</w:t>
            </w:r>
          </w:p>
        </w:tc>
        <w:tc>
          <w:tcPr>
            <w:tcW w:w="876" w:type="dxa"/>
          </w:tcPr>
          <w:p w:rsidR="00B06CAB" w:rsidRPr="00B06CAB" w:rsidRDefault="00B06CAB" w:rsidP="00EF03B7">
            <w:pPr>
              <w:tabs>
                <w:tab w:val="left" w:pos="527"/>
              </w:tabs>
              <w:spacing w:after="0" w:line="240" w:lineRule="auto"/>
              <w:rPr>
                <w:rFonts w:ascii="Times New Roman" w:hAnsi="Times New Roman"/>
                <w:color w:val="000000"/>
              </w:rPr>
            </w:pPr>
            <w:r w:rsidRPr="00B06CAB">
              <w:rPr>
                <w:rFonts w:ascii="Times New Roman" w:hAnsi="Times New Roman"/>
                <w:color w:val="000000"/>
              </w:rPr>
              <w:t>389</w:t>
            </w:r>
          </w:p>
        </w:tc>
        <w:tc>
          <w:tcPr>
            <w:tcW w:w="850" w:type="dxa"/>
          </w:tcPr>
          <w:p w:rsidR="00B06CAB" w:rsidRPr="00B06CAB" w:rsidRDefault="00B06CAB" w:rsidP="00EF03B7">
            <w:pPr>
              <w:tabs>
                <w:tab w:val="left" w:pos="710"/>
              </w:tabs>
              <w:spacing w:after="0" w:line="240" w:lineRule="auto"/>
              <w:rPr>
                <w:rFonts w:ascii="Times New Roman" w:hAnsi="Times New Roman"/>
                <w:color w:val="000000"/>
              </w:rPr>
            </w:pPr>
            <w:r w:rsidRPr="00B06CAB">
              <w:rPr>
                <w:rFonts w:ascii="Times New Roman" w:hAnsi="Times New Roman"/>
                <w:color w:val="000000"/>
              </w:rPr>
              <w:t>391</w:t>
            </w:r>
          </w:p>
        </w:tc>
        <w:tc>
          <w:tcPr>
            <w:tcW w:w="910" w:type="dxa"/>
          </w:tcPr>
          <w:p w:rsidR="00B06CAB" w:rsidRPr="00B06CAB" w:rsidRDefault="00B06CAB" w:rsidP="00EF03B7">
            <w:pPr>
              <w:spacing w:after="0" w:line="240" w:lineRule="auto"/>
              <w:rPr>
                <w:rFonts w:ascii="Times New Roman" w:hAnsi="Times New Roman"/>
                <w:color w:val="000000"/>
              </w:rPr>
            </w:pPr>
            <w:r w:rsidRPr="00B06CAB">
              <w:rPr>
                <w:rFonts w:ascii="Times New Roman" w:hAnsi="Times New Roman"/>
                <w:color w:val="000000"/>
              </w:rPr>
              <w:t>393</w:t>
            </w:r>
          </w:p>
        </w:tc>
        <w:tc>
          <w:tcPr>
            <w:tcW w:w="850" w:type="dxa"/>
          </w:tcPr>
          <w:p w:rsidR="00B06CAB" w:rsidRPr="00B06CAB" w:rsidRDefault="00B06CAB" w:rsidP="00EF03B7">
            <w:pPr>
              <w:spacing w:after="0" w:line="240" w:lineRule="auto"/>
              <w:rPr>
                <w:rFonts w:ascii="Times New Roman" w:hAnsi="Times New Roman"/>
                <w:color w:val="000000"/>
              </w:rPr>
            </w:pPr>
            <w:r w:rsidRPr="00B06CAB">
              <w:rPr>
                <w:rFonts w:ascii="Times New Roman" w:hAnsi="Times New Roman"/>
                <w:color w:val="000000"/>
              </w:rPr>
              <w:t>395</w:t>
            </w:r>
          </w:p>
        </w:tc>
        <w:tc>
          <w:tcPr>
            <w:tcW w:w="896" w:type="dxa"/>
          </w:tcPr>
          <w:p w:rsidR="00B06CAB" w:rsidRPr="00B06CAB" w:rsidRDefault="00B06CAB" w:rsidP="00EF03B7">
            <w:pPr>
              <w:spacing w:after="0" w:line="240" w:lineRule="auto"/>
              <w:rPr>
                <w:rFonts w:ascii="Times New Roman" w:hAnsi="Times New Roman"/>
                <w:color w:val="000000"/>
              </w:rPr>
            </w:pPr>
            <w:r w:rsidRPr="00B06CAB">
              <w:rPr>
                <w:rFonts w:ascii="Times New Roman" w:hAnsi="Times New Roman"/>
                <w:color w:val="000000"/>
              </w:rPr>
              <w:t>397</w:t>
            </w:r>
          </w:p>
        </w:tc>
      </w:tr>
      <w:tr w:rsidR="00B06CAB" w:rsidRPr="00B06CAB" w:rsidTr="00B06CAB">
        <w:trPr>
          <w:jc w:val="center"/>
        </w:trPr>
        <w:tc>
          <w:tcPr>
            <w:tcW w:w="853" w:type="dxa"/>
            <w:vMerge/>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3969" w:type="dxa"/>
            <w:vMerge/>
          </w:tcPr>
          <w:p w:rsidR="00B06CAB" w:rsidRPr="00B06CAB" w:rsidRDefault="00B06CAB" w:rsidP="00EF03B7">
            <w:pPr>
              <w:spacing w:after="0" w:line="240" w:lineRule="auto"/>
              <w:rPr>
                <w:rFonts w:ascii="Times New Roman" w:hAnsi="Times New Roman"/>
                <w:color w:val="000000"/>
              </w:rPr>
            </w:pPr>
          </w:p>
        </w:tc>
        <w:tc>
          <w:tcPr>
            <w:tcW w:w="2361" w:type="dxa"/>
          </w:tcPr>
          <w:p w:rsidR="00B06CAB" w:rsidRPr="00B06CAB" w:rsidRDefault="00B06CAB" w:rsidP="00EF03B7">
            <w:pPr>
              <w:spacing w:after="0" w:line="240" w:lineRule="auto"/>
              <w:rPr>
                <w:rFonts w:ascii="Times New Roman" w:hAnsi="Times New Roman"/>
                <w:lang w:val="ru-RU"/>
              </w:rPr>
            </w:pPr>
            <w:r w:rsidRPr="00B06CAB">
              <w:rPr>
                <w:rFonts w:ascii="Times New Roman" w:hAnsi="Times New Roman"/>
                <w:lang w:val="ru-RU"/>
              </w:rPr>
              <w:t>Целевой показатель 8</w:t>
            </w:r>
          </w:p>
          <w:p w:rsidR="00B06CAB" w:rsidRPr="00B06CAB" w:rsidRDefault="00B06CAB" w:rsidP="00EF03B7">
            <w:pPr>
              <w:spacing w:after="0" w:line="240" w:lineRule="auto"/>
              <w:rPr>
                <w:rFonts w:ascii="Times New Roman" w:hAnsi="Times New Roman"/>
                <w:lang w:val="ru-RU"/>
              </w:rPr>
            </w:pPr>
            <w:r w:rsidRPr="00B06CAB">
              <w:rPr>
                <w:rFonts w:ascii="Times New Roman" w:hAnsi="Times New Roman"/>
                <w:lang w:val="ru-RU"/>
              </w:rPr>
              <w:t>Средняя обеспеченность участников клубных формирований (в муниципальных домах культуры) в расчете на 1 тысячу человек.</w:t>
            </w:r>
          </w:p>
        </w:tc>
        <w:tc>
          <w:tcPr>
            <w:tcW w:w="89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человек</w:t>
            </w:r>
          </w:p>
        </w:tc>
        <w:tc>
          <w:tcPr>
            <w:tcW w:w="803" w:type="dxa"/>
          </w:tcPr>
          <w:p w:rsidR="00B06CAB" w:rsidRPr="00B06CAB" w:rsidRDefault="00B06CAB" w:rsidP="00EF03B7">
            <w:pPr>
              <w:tabs>
                <w:tab w:val="left" w:pos="477"/>
              </w:tabs>
              <w:spacing w:after="0" w:line="240" w:lineRule="auto"/>
              <w:rPr>
                <w:rFonts w:ascii="Times New Roman" w:hAnsi="Times New Roman"/>
              </w:rPr>
            </w:pPr>
          </w:p>
        </w:tc>
        <w:tc>
          <w:tcPr>
            <w:tcW w:w="1025" w:type="dxa"/>
          </w:tcPr>
          <w:p w:rsidR="00B06CAB" w:rsidRPr="00B06CAB" w:rsidRDefault="00B06CAB" w:rsidP="00EF03B7">
            <w:pPr>
              <w:tabs>
                <w:tab w:val="left" w:pos="477"/>
              </w:tabs>
              <w:spacing w:after="0" w:line="240" w:lineRule="auto"/>
              <w:rPr>
                <w:rFonts w:ascii="Times New Roman" w:hAnsi="Times New Roman"/>
              </w:rPr>
            </w:pPr>
            <w:r w:rsidRPr="00B06CAB">
              <w:rPr>
                <w:rFonts w:ascii="Times New Roman" w:hAnsi="Times New Roman"/>
              </w:rPr>
              <w:t>112</w:t>
            </w:r>
          </w:p>
        </w:tc>
        <w:tc>
          <w:tcPr>
            <w:tcW w:w="850" w:type="dxa"/>
          </w:tcPr>
          <w:p w:rsidR="00B06CAB" w:rsidRPr="00B06CAB" w:rsidRDefault="00B06CAB" w:rsidP="00EF03B7">
            <w:pPr>
              <w:tabs>
                <w:tab w:val="left" w:pos="477"/>
              </w:tabs>
              <w:spacing w:after="0" w:line="240" w:lineRule="auto"/>
              <w:rPr>
                <w:rFonts w:ascii="Times New Roman" w:hAnsi="Times New Roman"/>
              </w:rPr>
            </w:pPr>
            <w:r w:rsidRPr="00B06CAB">
              <w:rPr>
                <w:rFonts w:ascii="Times New Roman" w:hAnsi="Times New Roman"/>
              </w:rPr>
              <w:t>116</w:t>
            </w:r>
          </w:p>
        </w:tc>
        <w:tc>
          <w:tcPr>
            <w:tcW w:w="876" w:type="dxa"/>
          </w:tcPr>
          <w:p w:rsidR="00B06CAB" w:rsidRPr="00B06CAB" w:rsidRDefault="00B06CAB" w:rsidP="00EF03B7">
            <w:pPr>
              <w:tabs>
                <w:tab w:val="left" w:pos="527"/>
              </w:tabs>
              <w:spacing w:after="0" w:line="240" w:lineRule="auto"/>
              <w:rPr>
                <w:rFonts w:ascii="Times New Roman" w:hAnsi="Times New Roman"/>
              </w:rPr>
            </w:pPr>
            <w:r w:rsidRPr="00B06CAB">
              <w:rPr>
                <w:rFonts w:ascii="Times New Roman" w:hAnsi="Times New Roman"/>
              </w:rPr>
              <w:t>118</w:t>
            </w:r>
          </w:p>
        </w:tc>
        <w:tc>
          <w:tcPr>
            <w:tcW w:w="850" w:type="dxa"/>
          </w:tcPr>
          <w:p w:rsidR="00B06CAB" w:rsidRPr="00B06CAB" w:rsidRDefault="00B06CAB" w:rsidP="00EF03B7">
            <w:pPr>
              <w:tabs>
                <w:tab w:val="left" w:pos="710"/>
              </w:tabs>
              <w:spacing w:after="0" w:line="240" w:lineRule="auto"/>
              <w:rPr>
                <w:rFonts w:ascii="Times New Roman" w:hAnsi="Times New Roman"/>
              </w:rPr>
            </w:pPr>
            <w:r w:rsidRPr="00B06CAB">
              <w:rPr>
                <w:rFonts w:ascii="Times New Roman" w:hAnsi="Times New Roman"/>
              </w:rPr>
              <w:t>118</w:t>
            </w:r>
          </w:p>
        </w:tc>
        <w:tc>
          <w:tcPr>
            <w:tcW w:w="910"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118</w:t>
            </w:r>
          </w:p>
        </w:tc>
        <w:tc>
          <w:tcPr>
            <w:tcW w:w="850"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118</w:t>
            </w:r>
          </w:p>
        </w:tc>
        <w:tc>
          <w:tcPr>
            <w:tcW w:w="896"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118</w:t>
            </w:r>
          </w:p>
        </w:tc>
      </w:tr>
      <w:tr w:rsidR="00B06CAB" w:rsidRPr="00B06CAB" w:rsidTr="00B06CAB">
        <w:trPr>
          <w:jc w:val="center"/>
        </w:trPr>
        <w:tc>
          <w:tcPr>
            <w:tcW w:w="853"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lastRenderedPageBreak/>
              <w:t xml:space="preserve"> </w:t>
            </w:r>
          </w:p>
        </w:tc>
        <w:tc>
          <w:tcPr>
            <w:tcW w:w="3969"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 Поддержка лучших сельских учреждений культуры и лучших сельских работников</w:t>
            </w:r>
          </w:p>
        </w:tc>
        <w:tc>
          <w:tcPr>
            <w:tcW w:w="2361" w:type="dxa"/>
          </w:tcPr>
          <w:p w:rsidR="00B06CAB" w:rsidRPr="00B06CAB" w:rsidRDefault="00B06CAB" w:rsidP="00EF03B7">
            <w:pPr>
              <w:spacing w:after="0" w:line="240" w:lineRule="auto"/>
              <w:rPr>
                <w:rFonts w:ascii="Times New Roman" w:hAnsi="Times New Roman"/>
                <w:lang w:val="ru-RU"/>
              </w:rPr>
            </w:pPr>
            <w:r w:rsidRPr="00B06CAB">
              <w:rPr>
                <w:rFonts w:ascii="Times New Roman" w:hAnsi="Times New Roman"/>
                <w:lang w:val="ru-RU"/>
              </w:rPr>
              <w:t>Целевой показатель 9</w:t>
            </w:r>
          </w:p>
          <w:p w:rsidR="00B06CAB" w:rsidRPr="00B06CAB" w:rsidRDefault="00B06CAB" w:rsidP="00EF03B7">
            <w:pPr>
              <w:pStyle w:val="ac"/>
              <w:tabs>
                <w:tab w:val="left" w:pos="-35"/>
              </w:tabs>
              <w:ind w:left="0"/>
              <w:jc w:val="both"/>
              <w:rPr>
                <w:sz w:val="22"/>
                <w:szCs w:val="22"/>
                <w:lang w:val="ru-RU"/>
              </w:rPr>
            </w:pPr>
            <w:r w:rsidRPr="00B06CAB">
              <w:rPr>
                <w:sz w:val="22"/>
                <w:szCs w:val="22"/>
                <w:lang w:val="ru-RU" w:eastAsia="ru-RU"/>
              </w:rPr>
              <w:t>Ч</w:t>
            </w:r>
            <w:r w:rsidRPr="00B06CAB">
              <w:rPr>
                <w:color w:val="000000"/>
                <w:sz w:val="22"/>
                <w:szCs w:val="22"/>
                <w:lang w:val="ru-RU"/>
              </w:rPr>
              <w:t>исло лучших муниципальных учреждений культуры, находящихся на территории сельских поселений, которым</w:t>
            </w:r>
            <w:r w:rsidRPr="00B06CAB">
              <w:rPr>
                <w:sz w:val="22"/>
                <w:szCs w:val="22"/>
                <w:lang w:val="ru-RU" w:eastAsia="ru-RU"/>
              </w:rPr>
              <w:t xml:space="preserve"> оказана государственная поддержка   </w:t>
            </w:r>
          </w:p>
        </w:tc>
        <w:tc>
          <w:tcPr>
            <w:tcW w:w="89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ед.</w:t>
            </w:r>
          </w:p>
        </w:tc>
        <w:tc>
          <w:tcPr>
            <w:tcW w:w="803" w:type="dxa"/>
          </w:tcPr>
          <w:p w:rsidR="00B06CAB" w:rsidRPr="00B06CAB" w:rsidRDefault="00B06CAB" w:rsidP="00EF03B7">
            <w:pPr>
              <w:tabs>
                <w:tab w:val="left" w:pos="477"/>
              </w:tabs>
              <w:spacing w:after="0" w:line="240" w:lineRule="auto"/>
              <w:rPr>
                <w:rFonts w:ascii="Times New Roman" w:hAnsi="Times New Roman"/>
              </w:rPr>
            </w:pPr>
            <w:r w:rsidRPr="00B06CAB">
              <w:rPr>
                <w:rFonts w:ascii="Times New Roman" w:hAnsi="Times New Roman"/>
              </w:rPr>
              <w:t>0</w:t>
            </w:r>
          </w:p>
        </w:tc>
        <w:tc>
          <w:tcPr>
            <w:tcW w:w="1025" w:type="dxa"/>
          </w:tcPr>
          <w:p w:rsidR="00B06CAB" w:rsidRPr="00B06CAB" w:rsidRDefault="00B06CAB" w:rsidP="00EF03B7">
            <w:pPr>
              <w:tabs>
                <w:tab w:val="left" w:pos="477"/>
              </w:tabs>
              <w:spacing w:after="0" w:line="240" w:lineRule="auto"/>
              <w:rPr>
                <w:rFonts w:ascii="Times New Roman" w:hAnsi="Times New Roman"/>
              </w:rPr>
            </w:pPr>
            <w:r w:rsidRPr="00B06CAB">
              <w:rPr>
                <w:rFonts w:ascii="Times New Roman" w:hAnsi="Times New Roman"/>
              </w:rPr>
              <w:t>0</w:t>
            </w:r>
          </w:p>
        </w:tc>
        <w:tc>
          <w:tcPr>
            <w:tcW w:w="850" w:type="dxa"/>
          </w:tcPr>
          <w:p w:rsidR="00B06CAB" w:rsidRPr="00B06CAB" w:rsidRDefault="00B06CAB" w:rsidP="00EF03B7">
            <w:pPr>
              <w:tabs>
                <w:tab w:val="left" w:pos="477"/>
              </w:tabs>
              <w:spacing w:after="0" w:line="240" w:lineRule="auto"/>
              <w:rPr>
                <w:rFonts w:ascii="Times New Roman" w:hAnsi="Times New Roman"/>
              </w:rPr>
            </w:pPr>
            <w:r w:rsidRPr="00B06CAB">
              <w:rPr>
                <w:rFonts w:ascii="Times New Roman" w:hAnsi="Times New Roman"/>
              </w:rPr>
              <w:t>0</w:t>
            </w:r>
          </w:p>
        </w:tc>
        <w:tc>
          <w:tcPr>
            <w:tcW w:w="876" w:type="dxa"/>
          </w:tcPr>
          <w:p w:rsidR="00B06CAB" w:rsidRPr="00B06CAB" w:rsidRDefault="00B06CAB" w:rsidP="00EF03B7">
            <w:pPr>
              <w:tabs>
                <w:tab w:val="left" w:pos="527"/>
              </w:tabs>
              <w:spacing w:after="0" w:line="240" w:lineRule="auto"/>
              <w:rPr>
                <w:rFonts w:ascii="Times New Roman" w:hAnsi="Times New Roman"/>
              </w:rPr>
            </w:pPr>
            <w:r w:rsidRPr="00B06CAB">
              <w:rPr>
                <w:rFonts w:ascii="Times New Roman" w:hAnsi="Times New Roman"/>
              </w:rPr>
              <w:t>1</w:t>
            </w:r>
          </w:p>
        </w:tc>
        <w:tc>
          <w:tcPr>
            <w:tcW w:w="850" w:type="dxa"/>
          </w:tcPr>
          <w:p w:rsidR="00B06CAB" w:rsidRPr="00B06CAB" w:rsidRDefault="00B06CAB" w:rsidP="00EF03B7">
            <w:pPr>
              <w:tabs>
                <w:tab w:val="left" w:pos="710"/>
              </w:tabs>
              <w:spacing w:after="0" w:line="240" w:lineRule="auto"/>
              <w:rPr>
                <w:rFonts w:ascii="Times New Roman" w:hAnsi="Times New Roman"/>
              </w:rPr>
            </w:pPr>
            <w:r w:rsidRPr="00B06CAB">
              <w:rPr>
                <w:rFonts w:ascii="Times New Roman" w:hAnsi="Times New Roman"/>
              </w:rPr>
              <w:t>0</w:t>
            </w:r>
          </w:p>
        </w:tc>
        <w:tc>
          <w:tcPr>
            <w:tcW w:w="910"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0</w:t>
            </w:r>
          </w:p>
        </w:tc>
        <w:tc>
          <w:tcPr>
            <w:tcW w:w="850"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0</w:t>
            </w:r>
          </w:p>
        </w:tc>
        <w:tc>
          <w:tcPr>
            <w:tcW w:w="896"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0</w:t>
            </w:r>
          </w:p>
        </w:tc>
      </w:tr>
      <w:tr w:rsidR="00EC1A3A" w:rsidRPr="00B06CAB" w:rsidTr="00B06CAB">
        <w:trPr>
          <w:jc w:val="center"/>
        </w:trPr>
        <w:tc>
          <w:tcPr>
            <w:tcW w:w="853" w:type="dxa"/>
          </w:tcPr>
          <w:p w:rsidR="00EC1A3A" w:rsidRPr="00B06CAB" w:rsidRDefault="00EC1A3A" w:rsidP="00EF03B7">
            <w:pPr>
              <w:widowControl w:val="0"/>
              <w:autoSpaceDE w:val="0"/>
              <w:autoSpaceDN w:val="0"/>
              <w:adjustRightInd w:val="0"/>
              <w:spacing w:after="0" w:line="240" w:lineRule="auto"/>
              <w:rPr>
                <w:rFonts w:ascii="Times New Roman" w:hAnsi="Times New Roman"/>
                <w:color w:val="000000"/>
              </w:rPr>
            </w:pPr>
          </w:p>
        </w:tc>
        <w:tc>
          <w:tcPr>
            <w:tcW w:w="3969" w:type="dxa"/>
          </w:tcPr>
          <w:p w:rsidR="00EC1A3A" w:rsidRPr="00EC1A3A" w:rsidRDefault="00EC1A3A" w:rsidP="00274B95">
            <w:pPr>
              <w:rPr>
                <w:rFonts w:ascii="Times New Roman" w:hAnsi="Times New Roman"/>
                <w:color w:val="000000"/>
              </w:rPr>
            </w:pPr>
            <w:r>
              <w:rPr>
                <w:rFonts w:ascii="Times New Roman" w:hAnsi="Times New Roman"/>
                <w:color w:val="000000"/>
                <w:lang w:val="ru-RU"/>
              </w:rPr>
              <w:t>-</w:t>
            </w:r>
            <w:r w:rsidRPr="00EC1A3A">
              <w:rPr>
                <w:rFonts w:ascii="Times New Roman" w:hAnsi="Times New Roman"/>
                <w:color w:val="000000"/>
              </w:rPr>
              <w:t>Капитальный ремонт объекта культуры</w:t>
            </w:r>
          </w:p>
        </w:tc>
        <w:tc>
          <w:tcPr>
            <w:tcW w:w="2361" w:type="dxa"/>
          </w:tcPr>
          <w:p w:rsidR="00EC1A3A" w:rsidRPr="00EC1A3A" w:rsidRDefault="00EC1A3A" w:rsidP="00EC1A3A">
            <w:pPr>
              <w:spacing w:after="0" w:line="240" w:lineRule="auto"/>
              <w:rPr>
                <w:rFonts w:ascii="Times New Roman" w:hAnsi="Times New Roman"/>
                <w:lang w:val="ru-RU"/>
              </w:rPr>
            </w:pPr>
            <w:r w:rsidRPr="00EC1A3A">
              <w:rPr>
                <w:rFonts w:ascii="Times New Roman" w:hAnsi="Times New Roman"/>
                <w:lang w:val="ru-RU"/>
              </w:rPr>
              <w:t xml:space="preserve">Целевой </w:t>
            </w:r>
          </w:p>
          <w:p w:rsidR="00EC1A3A" w:rsidRPr="00EC1A3A" w:rsidRDefault="00EC1A3A" w:rsidP="00EC1A3A">
            <w:pPr>
              <w:spacing w:after="0" w:line="240" w:lineRule="auto"/>
              <w:rPr>
                <w:rFonts w:ascii="Times New Roman" w:hAnsi="Times New Roman"/>
                <w:lang w:val="ru-RU"/>
              </w:rPr>
            </w:pPr>
            <w:r w:rsidRPr="00EC1A3A">
              <w:rPr>
                <w:rFonts w:ascii="Times New Roman" w:hAnsi="Times New Roman"/>
                <w:lang w:val="ru-RU"/>
              </w:rPr>
              <w:t xml:space="preserve">показатель 10 </w:t>
            </w:r>
          </w:p>
          <w:p w:rsidR="00EC1A3A" w:rsidRPr="00EC1A3A" w:rsidRDefault="00EC1A3A" w:rsidP="00EC1A3A">
            <w:pPr>
              <w:spacing w:after="0" w:line="240" w:lineRule="auto"/>
              <w:rPr>
                <w:rFonts w:ascii="Times New Roman" w:hAnsi="Times New Roman"/>
                <w:lang w:val="ru-RU"/>
              </w:rPr>
            </w:pPr>
            <w:r w:rsidRPr="00EC1A3A">
              <w:rPr>
                <w:rFonts w:ascii="Times New Roman" w:hAnsi="Times New Roman"/>
                <w:lang w:val="ru-RU"/>
              </w:rPr>
              <w:t>Количество отремонтированных объектов, в которых проведены мероприятия по капитальному ремонту и ремонту, включая приобретение и монтаж оборудования</w:t>
            </w:r>
          </w:p>
        </w:tc>
        <w:tc>
          <w:tcPr>
            <w:tcW w:w="898" w:type="dxa"/>
          </w:tcPr>
          <w:p w:rsidR="00EC1A3A" w:rsidRPr="00EC1A3A" w:rsidRDefault="00EC1A3A" w:rsidP="00274B95">
            <w:pPr>
              <w:widowControl w:val="0"/>
              <w:autoSpaceDE w:val="0"/>
              <w:autoSpaceDN w:val="0"/>
              <w:adjustRightInd w:val="0"/>
              <w:jc w:val="center"/>
              <w:rPr>
                <w:rFonts w:ascii="Times New Roman" w:hAnsi="Times New Roman"/>
              </w:rPr>
            </w:pPr>
            <w:r w:rsidRPr="00EC1A3A">
              <w:rPr>
                <w:rFonts w:ascii="Times New Roman" w:hAnsi="Times New Roman"/>
              </w:rPr>
              <w:t>объект</w:t>
            </w:r>
          </w:p>
        </w:tc>
        <w:tc>
          <w:tcPr>
            <w:tcW w:w="803" w:type="dxa"/>
          </w:tcPr>
          <w:p w:rsidR="00EC1A3A" w:rsidRPr="00EC1A3A" w:rsidRDefault="00EC1A3A" w:rsidP="00274B95">
            <w:pPr>
              <w:tabs>
                <w:tab w:val="left" w:pos="477"/>
              </w:tabs>
              <w:rPr>
                <w:rFonts w:ascii="Times New Roman" w:hAnsi="Times New Roman"/>
              </w:rPr>
            </w:pPr>
            <w:r w:rsidRPr="00EC1A3A">
              <w:rPr>
                <w:rFonts w:ascii="Times New Roman" w:hAnsi="Times New Roman"/>
              </w:rPr>
              <w:t>0</w:t>
            </w:r>
          </w:p>
        </w:tc>
        <w:tc>
          <w:tcPr>
            <w:tcW w:w="1025" w:type="dxa"/>
          </w:tcPr>
          <w:p w:rsidR="00EC1A3A" w:rsidRPr="00EC1A3A" w:rsidRDefault="00EC1A3A" w:rsidP="00274B95">
            <w:pPr>
              <w:tabs>
                <w:tab w:val="left" w:pos="477"/>
              </w:tabs>
              <w:rPr>
                <w:rFonts w:ascii="Times New Roman" w:hAnsi="Times New Roman"/>
              </w:rPr>
            </w:pPr>
            <w:r w:rsidRPr="00EC1A3A">
              <w:rPr>
                <w:rFonts w:ascii="Times New Roman" w:hAnsi="Times New Roman"/>
              </w:rPr>
              <w:t>0</w:t>
            </w:r>
          </w:p>
        </w:tc>
        <w:tc>
          <w:tcPr>
            <w:tcW w:w="850" w:type="dxa"/>
          </w:tcPr>
          <w:p w:rsidR="00EC1A3A" w:rsidRPr="00EC1A3A" w:rsidRDefault="00EC1A3A" w:rsidP="00274B95">
            <w:pPr>
              <w:tabs>
                <w:tab w:val="left" w:pos="477"/>
              </w:tabs>
              <w:rPr>
                <w:rFonts w:ascii="Times New Roman" w:hAnsi="Times New Roman"/>
              </w:rPr>
            </w:pPr>
            <w:r w:rsidRPr="00EC1A3A">
              <w:rPr>
                <w:rFonts w:ascii="Times New Roman" w:hAnsi="Times New Roman"/>
              </w:rPr>
              <w:t>0</w:t>
            </w:r>
          </w:p>
        </w:tc>
        <w:tc>
          <w:tcPr>
            <w:tcW w:w="876" w:type="dxa"/>
          </w:tcPr>
          <w:p w:rsidR="00EC1A3A" w:rsidRPr="00EC1A3A" w:rsidRDefault="00EC1A3A" w:rsidP="00274B95">
            <w:pPr>
              <w:tabs>
                <w:tab w:val="left" w:pos="527"/>
              </w:tabs>
              <w:rPr>
                <w:rFonts w:ascii="Times New Roman" w:hAnsi="Times New Roman"/>
              </w:rPr>
            </w:pPr>
            <w:r w:rsidRPr="00EC1A3A">
              <w:rPr>
                <w:rFonts w:ascii="Times New Roman" w:hAnsi="Times New Roman"/>
              </w:rPr>
              <w:t>0</w:t>
            </w:r>
          </w:p>
        </w:tc>
        <w:tc>
          <w:tcPr>
            <w:tcW w:w="850" w:type="dxa"/>
          </w:tcPr>
          <w:p w:rsidR="00EC1A3A" w:rsidRPr="00EC1A3A" w:rsidRDefault="00EC1A3A" w:rsidP="00274B95">
            <w:pPr>
              <w:tabs>
                <w:tab w:val="left" w:pos="710"/>
              </w:tabs>
              <w:rPr>
                <w:rFonts w:ascii="Times New Roman" w:hAnsi="Times New Roman"/>
              </w:rPr>
            </w:pPr>
            <w:r w:rsidRPr="00EC1A3A">
              <w:rPr>
                <w:rFonts w:ascii="Times New Roman" w:hAnsi="Times New Roman"/>
              </w:rPr>
              <w:t>1</w:t>
            </w:r>
          </w:p>
        </w:tc>
        <w:tc>
          <w:tcPr>
            <w:tcW w:w="910" w:type="dxa"/>
          </w:tcPr>
          <w:p w:rsidR="00EC1A3A" w:rsidRPr="00EC1A3A" w:rsidRDefault="00EC1A3A" w:rsidP="00274B95">
            <w:pPr>
              <w:rPr>
                <w:rFonts w:ascii="Times New Roman" w:hAnsi="Times New Roman"/>
              </w:rPr>
            </w:pPr>
            <w:r w:rsidRPr="00EC1A3A">
              <w:rPr>
                <w:rFonts w:ascii="Times New Roman" w:hAnsi="Times New Roman"/>
              </w:rPr>
              <w:t>0</w:t>
            </w:r>
          </w:p>
        </w:tc>
        <w:tc>
          <w:tcPr>
            <w:tcW w:w="850" w:type="dxa"/>
          </w:tcPr>
          <w:p w:rsidR="00EC1A3A" w:rsidRPr="00EC1A3A" w:rsidRDefault="00EC1A3A" w:rsidP="00274B95">
            <w:pPr>
              <w:rPr>
                <w:rFonts w:ascii="Times New Roman" w:hAnsi="Times New Roman"/>
              </w:rPr>
            </w:pPr>
            <w:r w:rsidRPr="00EC1A3A">
              <w:rPr>
                <w:rFonts w:ascii="Times New Roman" w:hAnsi="Times New Roman"/>
              </w:rPr>
              <w:t>0</w:t>
            </w:r>
          </w:p>
        </w:tc>
        <w:tc>
          <w:tcPr>
            <w:tcW w:w="896" w:type="dxa"/>
          </w:tcPr>
          <w:p w:rsidR="00EC1A3A" w:rsidRPr="00EC1A3A" w:rsidRDefault="00EC1A3A" w:rsidP="00274B95">
            <w:pPr>
              <w:rPr>
                <w:rFonts w:ascii="Times New Roman" w:hAnsi="Times New Roman"/>
              </w:rPr>
            </w:pPr>
            <w:r w:rsidRPr="00EC1A3A">
              <w:rPr>
                <w:rFonts w:ascii="Times New Roman" w:hAnsi="Times New Roman"/>
              </w:rPr>
              <w:t>0</w:t>
            </w:r>
          </w:p>
        </w:tc>
      </w:tr>
    </w:tbl>
    <w:p w:rsidR="00B06CAB" w:rsidRDefault="00B06CAB"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C1A3A" w:rsidRDefault="00EC1A3A" w:rsidP="00EF03B7">
      <w:pPr>
        <w:widowControl w:val="0"/>
        <w:autoSpaceDE w:val="0"/>
        <w:autoSpaceDN w:val="0"/>
        <w:adjustRightInd w:val="0"/>
        <w:spacing w:after="0" w:line="240" w:lineRule="auto"/>
        <w:rPr>
          <w:rFonts w:ascii="Times New Roman" w:hAnsi="Times New Roman"/>
          <w:caps/>
          <w:color w:val="000000"/>
          <w:lang w:val="ru-RU"/>
        </w:rPr>
      </w:pPr>
    </w:p>
    <w:p w:rsidR="00EC1A3A" w:rsidRDefault="00EC1A3A"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aps/>
          <w:color w:val="000000"/>
          <w:lang w:val="ru-RU"/>
        </w:rPr>
      </w:pPr>
    </w:p>
    <w:p w:rsidR="00EF03B7" w:rsidRPr="00EF03B7" w:rsidRDefault="00EF03B7" w:rsidP="00EF03B7">
      <w:pPr>
        <w:widowControl w:val="0"/>
        <w:autoSpaceDE w:val="0"/>
        <w:autoSpaceDN w:val="0"/>
        <w:adjustRightInd w:val="0"/>
        <w:spacing w:after="0" w:line="240" w:lineRule="auto"/>
        <w:rPr>
          <w:rFonts w:ascii="Times New Roman" w:hAnsi="Times New Roman"/>
          <w:color w:val="000000"/>
          <w:lang w:val="ru-RU"/>
        </w:rPr>
      </w:pPr>
    </w:p>
    <w:p w:rsidR="00B06CAB" w:rsidRPr="00B06CAB" w:rsidRDefault="00B06CAB" w:rsidP="00EF03B7">
      <w:pPr>
        <w:widowControl w:val="0"/>
        <w:autoSpaceDE w:val="0"/>
        <w:autoSpaceDN w:val="0"/>
        <w:adjustRightInd w:val="0"/>
        <w:spacing w:after="0" w:line="240" w:lineRule="auto"/>
        <w:jc w:val="right"/>
        <w:rPr>
          <w:rFonts w:ascii="Times New Roman" w:hAnsi="Times New Roman"/>
          <w:color w:val="FF0000"/>
        </w:rPr>
      </w:pPr>
    </w:p>
    <w:p w:rsidR="00B06CAB" w:rsidRPr="00B06CAB" w:rsidRDefault="00B06CAB" w:rsidP="00EF03B7">
      <w:pPr>
        <w:widowControl w:val="0"/>
        <w:autoSpaceDE w:val="0"/>
        <w:autoSpaceDN w:val="0"/>
        <w:adjustRightInd w:val="0"/>
        <w:spacing w:after="0" w:line="240" w:lineRule="auto"/>
        <w:jc w:val="right"/>
        <w:rPr>
          <w:rFonts w:ascii="Times New Roman" w:hAnsi="Times New Roman"/>
        </w:rPr>
      </w:pPr>
      <w:r w:rsidRPr="00B06CAB">
        <w:rPr>
          <w:rFonts w:ascii="Times New Roman" w:hAnsi="Times New Roman"/>
        </w:rPr>
        <w:lastRenderedPageBreak/>
        <w:t xml:space="preserve">Приложение 2 </w:t>
      </w:r>
    </w:p>
    <w:p w:rsidR="00B06CAB" w:rsidRPr="00B06CAB" w:rsidRDefault="00B06CAB" w:rsidP="00EF03B7">
      <w:pPr>
        <w:widowControl w:val="0"/>
        <w:autoSpaceDE w:val="0"/>
        <w:autoSpaceDN w:val="0"/>
        <w:adjustRightInd w:val="0"/>
        <w:spacing w:after="0" w:line="240" w:lineRule="auto"/>
        <w:jc w:val="right"/>
        <w:rPr>
          <w:rFonts w:ascii="Times New Roman" w:hAnsi="Times New Roman"/>
        </w:rPr>
      </w:pPr>
      <w:r w:rsidRPr="00B06CAB">
        <w:rPr>
          <w:rFonts w:ascii="Times New Roman" w:hAnsi="Times New Roman"/>
        </w:rPr>
        <w:t>к подпрограмме 1 муниципальной программы</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 xml:space="preserve">СВЕДЕНИЯ </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lang w:val="ru-RU"/>
        </w:rPr>
        <w:t xml:space="preserve">о порядке сбора информации и методике расчёта целевого показателя подпрограммы </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caps/>
          <w:lang w:val="ru-RU"/>
        </w:rPr>
      </w:pPr>
      <w:r>
        <w:rPr>
          <w:rFonts w:ascii="Times New Roman" w:hAnsi="Times New Roman"/>
          <w:b/>
          <w:lang w:val="ru-RU"/>
        </w:rPr>
        <w:t xml:space="preserve">               </w:t>
      </w:r>
      <w:r w:rsidRPr="00B06CAB">
        <w:rPr>
          <w:rFonts w:ascii="Times New Roman" w:hAnsi="Times New Roman"/>
          <w:b/>
          <w:lang w:val="ru-RU"/>
        </w:rPr>
        <w:t>«Сохранение и популяризация нематериального культурного наследия, информационно-методическое обеспечение деятельности муниципальных учреждений культуры, населения района и пользователей сети «Интернет»</w:t>
      </w:r>
    </w:p>
    <w:tbl>
      <w:tblPr>
        <w:tblpPr w:leftFromText="180" w:rightFromText="180" w:vertAnchor="text" w:horzAnchor="margin" w:tblpXSpec="center" w:tblpY="23"/>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709"/>
        <w:gridCol w:w="1417"/>
        <w:gridCol w:w="1580"/>
        <w:gridCol w:w="1681"/>
        <w:gridCol w:w="2126"/>
        <w:gridCol w:w="1701"/>
        <w:gridCol w:w="1701"/>
        <w:gridCol w:w="1171"/>
        <w:gridCol w:w="1239"/>
      </w:tblGrid>
      <w:tr w:rsidR="00B06CAB" w:rsidRPr="00D34427" w:rsidTr="00B06CAB">
        <w:tc>
          <w:tcPr>
            <w:tcW w:w="392"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w:t>
            </w:r>
          </w:p>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п\п</w:t>
            </w:r>
          </w:p>
        </w:tc>
        <w:tc>
          <w:tcPr>
            <w:tcW w:w="170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Наименование целевого показателя (индикатора)</w:t>
            </w:r>
          </w:p>
        </w:tc>
        <w:tc>
          <w:tcPr>
            <w:tcW w:w="709"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Ед. изм.</w:t>
            </w:r>
          </w:p>
        </w:tc>
        <w:tc>
          <w:tcPr>
            <w:tcW w:w="1417"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Определение целевого показателя</w:t>
            </w:r>
          </w:p>
        </w:tc>
        <w:tc>
          <w:tcPr>
            <w:tcW w:w="1580"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Временные характеристики целевого показателя</w:t>
            </w:r>
          </w:p>
        </w:tc>
        <w:tc>
          <w:tcPr>
            <w:tcW w:w="168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lang w:val="ru-RU"/>
              </w:rPr>
              <w:t>Алгоритм формирования (формула) и методологические пояснения к целевому показателю</w:t>
            </w:r>
          </w:p>
        </w:tc>
        <w:tc>
          <w:tcPr>
            <w:tcW w:w="2126"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lang w:val="ru-RU"/>
              </w:rPr>
              <w:t>Базовые показатели, используемые в формуле</w:t>
            </w:r>
          </w:p>
        </w:tc>
        <w:tc>
          <w:tcPr>
            <w:tcW w:w="170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lang w:val="ru-RU"/>
              </w:rPr>
              <w:t>Метод сбора информации, индекс формы отчётности</w:t>
            </w:r>
          </w:p>
        </w:tc>
        <w:tc>
          <w:tcPr>
            <w:tcW w:w="170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Объект и единица наблюдения</w:t>
            </w:r>
          </w:p>
        </w:tc>
        <w:tc>
          <w:tcPr>
            <w:tcW w:w="11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Охват единиц совокупности</w:t>
            </w:r>
          </w:p>
        </w:tc>
        <w:tc>
          <w:tcPr>
            <w:tcW w:w="1239"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lang w:val="ru-RU"/>
              </w:rPr>
              <w:t>Ответственный за сбор данных по целевому показателю</w:t>
            </w:r>
          </w:p>
        </w:tc>
      </w:tr>
      <w:tr w:rsidR="00B06CAB" w:rsidRPr="00B06CAB" w:rsidTr="00B06CAB">
        <w:trPr>
          <w:trHeight w:val="249"/>
        </w:trPr>
        <w:tc>
          <w:tcPr>
            <w:tcW w:w="392"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1.</w:t>
            </w:r>
          </w:p>
        </w:tc>
        <w:tc>
          <w:tcPr>
            <w:tcW w:w="1701"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1</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Количество посещений сайта</w:t>
            </w:r>
          </w:p>
        </w:tc>
        <w:tc>
          <w:tcPr>
            <w:tcW w:w="70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ед.</w:t>
            </w:r>
          </w:p>
        </w:tc>
        <w:tc>
          <w:tcPr>
            <w:tcW w:w="1417"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 Информирование физических лиц о туристических ресурсах,  удаленно через сеть Интернет </w:t>
            </w:r>
          </w:p>
        </w:tc>
        <w:tc>
          <w:tcPr>
            <w:tcW w:w="1580"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lang w:val="ru-RU"/>
              </w:rPr>
              <w:t xml:space="preserve"> </w:t>
            </w:r>
            <w:r w:rsidRPr="00B06CAB">
              <w:rPr>
                <w:rFonts w:ascii="Times New Roman" w:hAnsi="Times New Roman"/>
              </w:rPr>
              <w:t>1 раз в год</w:t>
            </w:r>
          </w:p>
        </w:tc>
        <w:tc>
          <w:tcPr>
            <w:tcW w:w="1681"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 xml:space="preserve">К1 = О+И </w:t>
            </w:r>
          </w:p>
          <w:p w:rsidR="00B06CAB" w:rsidRPr="00B06CAB" w:rsidRDefault="00B06CAB" w:rsidP="00EF03B7">
            <w:pPr>
              <w:widowControl w:val="0"/>
              <w:autoSpaceDE w:val="0"/>
              <w:autoSpaceDN w:val="0"/>
              <w:adjustRightInd w:val="0"/>
              <w:spacing w:after="0" w:line="240" w:lineRule="auto"/>
              <w:rPr>
                <w:rFonts w:ascii="Times New Roman" w:hAnsi="Times New Roman"/>
              </w:rPr>
            </w:pPr>
          </w:p>
        </w:tc>
        <w:tc>
          <w:tcPr>
            <w:tcW w:w="2126"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1 К1-количество материалов, размещённых на сайте</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2</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О-количество материалов, размещённых на сайте </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Базовый показатель 3 </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И-количество материалов, размещённых на других сайтах  сети Интернет</w:t>
            </w: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Подсчёт количества</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Бухгалтерская и финансовая отчётность</w:t>
            </w:r>
          </w:p>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(муниципальное задание)</w:t>
            </w:r>
          </w:p>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 xml:space="preserve"> </w:t>
            </w: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Пользователи сети Интернет</w:t>
            </w:r>
          </w:p>
        </w:tc>
        <w:tc>
          <w:tcPr>
            <w:tcW w:w="11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Сплошное наблюдение</w:t>
            </w:r>
          </w:p>
        </w:tc>
        <w:tc>
          <w:tcPr>
            <w:tcW w:w="123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 xml:space="preserve">Управление культуры </w:t>
            </w:r>
          </w:p>
        </w:tc>
      </w:tr>
      <w:tr w:rsidR="00B06CAB" w:rsidRPr="00B06CAB" w:rsidTr="00B06CAB">
        <w:trPr>
          <w:trHeight w:val="1000"/>
        </w:trPr>
        <w:tc>
          <w:tcPr>
            <w:tcW w:w="392" w:type="dxa"/>
          </w:tcPr>
          <w:p w:rsidR="00B06CAB" w:rsidRPr="001F6711" w:rsidRDefault="00B06CAB" w:rsidP="00EF03B7">
            <w:pPr>
              <w:pStyle w:val="12"/>
              <w:widowControl w:val="0"/>
              <w:tabs>
                <w:tab w:val="left" w:pos="105"/>
              </w:tabs>
              <w:autoSpaceDE w:val="0"/>
              <w:autoSpaceDN w:val="0"/>
              <w:adjustRightInd w:val="0"/>
              <w:spacing w:after="0" w:line="240" w:lineRule="auto"/>
              <w:rPr>
                <w:rFonts w:ascii="Times New Roman" w:hAnsi="Times New Roman"/>
                <w:color w:val="000000"/>
              </w:rPr>
            </w:pPr>
          </w:p>
          <w:p w:rsidR="00B06CAB" w:rsidRPr="001F6711" w:rsidRDefault="00B06CAB" w:rsidP="00EF03B7">
            <w:pPr>
              <w:pStyle w:val="12"/>
              <w:widowControl w:val="0"/>
              <w:tabs>
                <w:tab w:val="left" w:pos="105"/>
              </w:tabs>
              <w:autoSpaceDE w:val="0"/>
              <w:autoSpaceDN w:val="0"/>
              <w:adjustRightInd w:val="0"/>
              <w:spacing w:after="0" w:line="240" w:lineRule="auto"/>
              <w:rPr>
                <w:rFonts w:ascii="Times New Roman" w:hAnsi="Times New Roman"/>
                <w:color w:val="000000"/>
              </w:rPr>
            </w:pPr>
          </w:p>
          <w:p w:rsidR="00B06CAB" w:rsidRPr="00B06CAB" w:rsidRDefault="00B06CAB" w:rsidP="00EF03B7">
            <w:pPr>
              <w:widowControl w:val="0"/>
              <w:tabs>
                <w:tab w:val="left" w:pos="105"/>
              </w:tabs>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2.</w:t>
            </w:r>
          </w:p>
        </w:tc>
        <w:tc>
          <w:tcPr>
            <w:tcW w:w="1701"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2</w:t>
            </w:r>
          </w:p>
          <w:p w:rsidR="00B06CAB" w:rsidRPr="00B06CAB" w:rsidRDefault="00B06CAB" w:rsidP="00EF03B7">
            <w:pPr>
              <w:pStyle w:val="ConsPlusNonformat"/>
              <w:tabs>
                <w:tab w:val="left" w:pos="426"/>
              </w:tabs>
              <w:spacing w:after="0" w:line="240" w:lineRule="auto"/>
              <w:rPr>
                <w:rFonts w:ascii="Times New Roman" w:eastAsia="Calibri" w:hAnsi="Times New Roman" w:cs="Times New Roman"/>
                <w:color w:val="000000"/>
                <w:sz w:val="22"/>
                <w:szCs w:val="22"/>
                <w:lang w:val="ru-RU" w:eastAsia="en-US"/>
              </w:rPr>
            </w:pPr>
            <w:r w:rsidRPr="00B06CAB">
              <w:rPr>
                <w:rFonts w:ascii="Times New Roman" w:eastAsia="Calibri" w:hAnsi="Times New Roman" w:cs="Times New Roman"/>
                <w:color w:val="000000"/>
                <w:sz w:val="22"/>
                <w:szCs w:val="22"/>
                <w:lang w:val="ru-RU" w:eastAsia="en-US"/>
              </w:rPr>
              <w:t>Число посетителей Никольского района (туристов) (5.4.4.5.1)*</w:t>
            </w:r>
          </w:p>
        </w:tc>
        <w:tc>
          <w:tcPr>
            <w:tcW w:w="709" w:type="dxa"/>
          </w:tcPr>
          <w:p w:rsidR="00B06CAB" w:rsidRPr="00B06CAB" w:rsidRDefault="00B06CAB" w:rsidP="00EF03B7">
            <w:pPr>
              <w:pStyle w:val="ConsPlusNonformat"/>
              <w:tabs>
                <w:tab w:val="left" w:pos="426"/>
              </w:tabs>
              <w:spacing w:after="0" w:line="240" w:lineRule="auto"/>
              <w:rPr>
                <w:rFonts w:ascii="Times New Roman" w:eastAsia="Calibri" w:hAnsi="Times New Roman" w:cs="Times New Roman"/>
                <w:color w:val="000000"/>
                <w:sz w:val="22"/>
                <w:szCs w:val="22"/>
                <w:lang w:eastAsia="en-US"/>
              </w:rPr>
            </w:pPr>
            <w:r w:rsidRPr="00B06CAB">
              <w:rPr>
                <w:rFonts w:ascii="Times New Roman" w:eastAsia="Calibri" w:hAnsi="Times New Roman" w:cs="Times New Roman"/>
                <w:color w:val="000000"/>
                <w:sz w:val="22"/>
                <w:szCs w:val="22"/>
                <w:lang w:eastAsia="en-US"/>
              </w:rPr>
              <w:t>чел.</w:t>
            </w:r>
          </w:p>
        </w:tc>
        <w:tc>
          <w:tcPr>
            <w:tcW w:w="1417"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Показатель характеризует число посетителей района</w:t>
            </w:r>
          </w:p>
        </w:tc>
        <w:tc>
          <w:tcPr>
            <w:tcW w:w="1580"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ежемесячно</w:t>
            </w:r>
          </w:p>
        </w:tc>
        <w:tc>
          <w:tcPr>
            <w:tcW w:w="168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П= Т+Э</w:t>
            </w:r>
          </w:p>
        </w:tc>
        <w:tc>
          <w:tcPr>
            <w:tcW w:w="2126"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1</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П – посетители района</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2</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lang w:val="ru-RU"/>
              </w:rPr>
              <w:t xml:space="preserve"> </w:t>
            </w:r>
            <w:r w:rsidRPr="00B06CAB">
              <w:rPr>
                <w:rFonts w:ascii="Times New Roman" w:hAnsi="Times New Roman"/>
                <w:color w:val="000000"/>
                <w:lang w:val="ru-RU"/>
              </w:rPr>
              <w:t xml:space="preserve">Т – туристы (лица совершившие </w:t>
            </w:r>
            <w:r w:rsidRPr="00B06CAB">
              <w:rPr>
                <w:rFonts w:ascii="Times New Roman" w:hAnsi="Times New Roman"/>
                <w:color w:val="000000"/>
                <w:lang w:val="ru-RU"/>
              </w:rPr>
              <w:lastRenderedPageBreak/>
              <w:t>ночёвки)</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Базовый показатель 3 </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Э – экскурсанты (посетители объектов тур.показа)</w:t>
            </w: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lastRenderedPageBreak/>
              <w:t>Ведомственная статистика</w:t>
            </w: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 xml:space="preserve">Общество в целом </w:t>
            </w:r>
          </w:p>
        </w:tc>
        <w:tc>
          <w:tcPr>
            <w:tcW w:w="11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Сплошное наблюдение</w:t>
            </w:r>
          </w:p>
        </w:tc>
        <w:tc>
          <w:tcPr>
            <w:tcW w:w="123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Управление культуры</w:t>
            </w:r>
          </w:p>
        </w:tc>
      </w:tr>
      <w:tr w:rsidR="00B06CAB" w:rsidRPr="00B06CAB" w:rsidTr="00B06CAB">
        <w:trPr>
          <w:trHeight w:val="249"/>
        </w:trPr>
        <w:tc>
          <w:tcPr>
            <w:tcW w:w="392"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lastRenderedPageBreak/>
              <w:t>3.</w:t>
            </w:r>
          </w:p>
        </w:tc>
        <w:tc>
          <w:tcPr>
            <w:tcW w:w="1701"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показатель3</w:t>
            </w:r>
          </w:p>
          <w:p w:rsidR="00B06CAB" w:rsidRPr="00B06CAB" w:rsidRDefault="00B06CAB" w:rsidP="00EF03B7">
            <w:pPr>
              <w:pStyle w:val="ConsPlusNonformat"/>
              <w:tabs>
                <w:tab w:val="left" w:pos="426"/>
              </w:tabs>
              <w:spacing w:after="0" w:line="240" w:lineRule="auto"/>
              <w:rPr>
                <w:rFonts w:ascii="Times New Roman" w:eastAsia="Calibri" w:hAnsi="Times New Roman" w:cs="Times New Roman"/>
                <w:color w:val="000000"/>
                <w:sz w:val="22"/>
                <w:szCs w:val="22"/>
                <w:lang w:val="ru-RU" w:eastAsia="en-US"/>
              </w:rPr>
            </w:pPr>
            <w:r w:rsidRPr="00B06CAB">
              <w:rPr>
                <w:rFonts w:ascii="Times New Roman" w:eastAsia="Calibri" w:hAnsi="Times New Roman" w:cs="Times New Roman"/>
                <w:color w:val="000000"/>
                <w:sz w:val="22"/>
                <w:szCs w:val="22"/>
                <w:lang w:val="ru-RU" w:eastAsia="en-US"/>
              </w:rPr>
              <w:t>Численность мастеров народных художественных промыслов</w:t>
            </w:r>
          </w:p>
          <w:p w:rsidR="00B06CAB" w:rsidRPr="00B06CAB" w:rsidRDefault="00B06CAB" w:rsidP="00EF03B7">
            <w:pPr>
              <w:pStyle w:val="ConsPlusNonformat"/>
              <w:tabs>
                <w:tab w:val="left" w:pos="426"/>
              </w:tabs>
              <w:spacing w:after="0" w:line="240" w:lineRule="auto"/>
              <w:rPr>
                <w:rFonts w:ascii="Times New Roman" w:eastAsia="Calibri" w:hAnsi="Times New Roman" w:cs="Times New Roman"/>
                <w:color w:val="000000"/>
                <w:sz w:val="22"/>
                <w:szCs w:val="22"/>
                <w:lang w:eastAsia="en-US"/>
              </w:rPr>
            </w:pPr>
            <w:r w:rsidRPr="00B06CAB">
              <w:rPr>
                <w:rFonts w:ascii="Times New Roman" w:eastAsia="Calibri" w:hAnsi="Times New Roman" w:cs="Times New Roman"/>
                <w:color w:val="000000"/>
                <w:sz w:val="22"/>
                <w:szCs w:val="22"/>
                <w:lang w:eastAsia="en-US"/>
              </w:rPr>
              <w:t>(5.4.4.5.4)*</w:t>
            </w:r>
          </w:p>
        </w:tc>
        <w:tc>
          <w:tcPr>
            <w:tcW w:w="709" w:type="dxa"/>
          </w:tcPr>
          <w:p w:rsidR="00B06CAB" w:rsidRPr="00B06CAB" w:rsidRDefault="00B06CAB" w:rsidP="00EF03B7">
            <w:pPr>
              <w:pStyle w:val="ConsPlusNonformat"/>
              <w:tabs>
                <w:tab w:val="left" w:pos="426"/>
              </w:tabs>
              <w:spacing w:after="0" w:line="240" w:lineRule="auto"/>
              <w:rPr>
                <w:rFonts w:ascii="Times New Roman" w:eastAsia="Calibri" w:hAnsi="Times New Roman" w:cs="Times New Roman"/>
                <w:color w:val="000000"/>
                <w:sz w:val="22"/>
                <w:szCs w:val="22"/>
                <w:lang w:eastAsia="en-US"/>
              </w:rPr>
            </w:pPr>
          </w:p>
          <w:p w:rsidR="00B06CAB" w:rsidRPr="00B06CAB" w:rsidRDefault="00B06CAB" w:rsidP="00EF03B7">
            <w:pPr>
              <w:pStyle w:val="ConsPlusNonformat"/>
              <w:tabs>
                <w:tab w:val="left" w:pos="426"/>
              </w:tabs>
              <w:spacing w:after="0" w:line="240" w:lineRule="auto"/>
              <w:rPr>
                <w:rFonts w:ascii="Times New Roman" w:eastAsia="Calibri" w:hAnsi="Times New Roman" w:cs="Times New Roman"/>
                <w:color w:val="000000"/>
                <w:sz w:val="22"/>
                <w:szCs w:val="22"/>
                <w:lang w:eastAsia="en-US"/>
              </w:rPr>
            </w:pPr>
            <w:r w:rsidRPr="00B06CAB">
              <w:rPr>
                <w:rFonts w:ascii="Times New Roman" w:eastAsia="Calibri" w:hAnsi="Times New Roman" w:cs="Times New Roman"/>
                <w:color w:val="000000"/>
                <w:sz w:val="22"/>
                <w:szCs w:val="22"/>
                <w:lang w:eastAsia="en-US"/>
              </w:rPr>
              <w:t>чел.</w:t>
            </w:r>
          </w:p>
        </w:tc>
        <w:tc>
          <w:tcPr>
            <w:tcW w:w="1417"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Показатель характеризует численность мастеров  народных художественных промыслов, имеющих удостоверение мастера НХП Вологодской области</w:t>
            </w:r>
          </w:p>
        </w:tc>
        <w:tc>
          <w:tcPr>
            <w:tcW w:w="1580"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1 раз в год</w:t>
            </w:r>
          </w:p>
        </w:tc>
        <w:tc>
          <w:tcPr>
            <w:tcW w:w="168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N = N1+N2</w:t>
            </w:r>
          </w:p>
        </w:tc>
        <w:tc>
          <w:tcPr>
            <w:tcW w:w="2126"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Базовый показатель 1 </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rPr>
              <w:t>N</w:t>
            </w:r>
            <w:r w:rsidRPr="00B06CAB">
              <w:rPr>
                <w:rFonts w:ascii="Times New Roman" w:hAnsi="Times New Roman"/>
                <w:color w:val="000000"/>
                <w:lang w:val="ru-RU"/>
              </w:rPr>
              <w:t xml:space="preserve"> – число мастеров НХП, имеющих удостоверение мастера НХП Вологодской области</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lang w:val="ru-RU"/>
              </w:rPr>
              <w:t xml:space="preserve">Базовый показатель 2 </w:t>
            </w:r>
            <w:r w:rsidRPr="00B06CAB">
              <w:rPr>
                <w:rFonts w:ascii="Times New Roman" w:hAnsi="Times New Roman"/>
                <w:color w:val="000000"/>
              </w:rPr>
              <w:t>N</w:t>
            </w:r>
            <w:r w:rsidRPr="00B06CAB">
              <w:rPr>
                <w:rFonts w:ascii="Times New Roman" w:hAnsi="Times New Roman"/>
                <w:color w:val="000000"/>
                <w:lang w:val="ru-RU"/>
              </w:rPr>
              <w:t>1 – число мастеров НХП, имеющих удостоверение мастера НХП Вологодской области в предыдущем году</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3</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rPr>
              <w:t>N</w:t>
            </w:r>
            <w:r w:rsidRPr="00B06CAB">
              <w:rPr>
                <w:rFonts w:ascii="Times New Roman" w:hAnsi="Times New Roman"/>
                <w:color w:val="000000"/>
                <w:lang w:val="ru-RU"/>
              </w:rPr>
              <w:t>2 – число мастеров НХП, получивших удостоверение мастера НХП Вологодской области в отчетном году</w:t>
            </w: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Ведомственная статистика</w:t>
            </w: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Мастера народных художественных промыслов Никольского района</w:t>
            </w:r>
          </w:p>
        </w:tc>
        <w:tc>
          <w:tcPr>
            <w:tcW w:w="11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Сплошное наблюдение</w:t>
            </w:r>
          </w:p>
        </w:tc>
        <w:tc>
          <w:tcPr>
            <w:tcW w:w="123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Управление культуры</w:t>
            </w:r>
          </w:p>
        </w:tc>
      </w:tr>
      <w:tr w:rsidR="00B06CAB" w:rsidRPr="00B06CAB" w:rsidTr="00B06CAB">
        <w:trPr>
          <w:trHeight w:val="249"/>
        </w:trPr>
        <w:tc>
          <w:tcPr>
            <w:tcW w:w="392"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4.</w:t>
            </w:r>
          </w:p>
        </w:tc>
        <w:tc>
          <w:tcPr>
            <w:tcW w:w="1701"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4</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 xml:space="preserve">Средняя численность работников, включая </w:t>
            </w:r>
            <w:r w:rsidRPr="00B06CAB">
              <w:rPr>
                <w:rFonts w:ascii="Times New Roman" w:hAnsi="Times New Roman"/>
                <w:color w:val="000000"/>
                <w:lang w:val="ru-RU"/>
              </w:rPr>
              <w:lastRenderedPageBreak/>
              <w:t>внешних совместителей и работников, выполнявших работы по договорам гражданско-правового характера в сфере туризма (5.4.4.5.2)*</w:t>
            </w:r>
          </w:p>
        </w:tc>
        <w:tc>
          <w:tcPr>
            <w:tcW w:w="70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lastRenderedPageBreak/>
              <w:t>чел.</w:t>
            </w:r>
          </w:p>
        </w:tc>
        <w:tc>
          <w:tcPr>
            <w:tcW w:w="1417"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 xml:space="preserve">Показатель показывает среднюю численность работников, включая </w:t>
            </w:r>
            <w:r w:rsidRPr="00B06CAB">
              <w:rPr>
                <w:rFonts w:ascii="Times New Roman" w:hAnsi="Times New Roman"/>
                <w:color w:val="000000"/>
                <w:lang w:val="ru-RU"/>
              </w:rPr>
              <w:lastRenderedPageBreak/>
              <w:t>внешних совместителей и работников, выполнявших работы по договорам гражданско-правового характера в сфере туризма</w:t>
            </w:r>
          </w:p>
        </w:tc>
        <w:tc>
          <w:tcPr>
            <w:tcW w:w="1580"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lastRenderedPageBreak/>
              <w:t>1 раз в год</w:t>
            </w:r>
          </w:p>
        </w:tc>
        <w:tc>
          <w:tcPr>
            <w:tcW w:w="168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highlight w:val="yellow"/>
              </w:rPr>
            </w:pPr>
          </w:p>
        </w:tc>
        <w:tc>
          <w:tcPr>
            <w:tcW w:w="2126"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highlight w:val="yellow"/>
              </w:rPr>
            </w:pP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Ведомственная статистика</w:t>
            </w: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 xml:space="preserve">Работники сферы туризма </w:t>
            </w:r>
          </w:p>
        </w:tc>
        <w:tc>
          <w:tcPr>
            <w:tcW w:w="11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Сплошное наблюдение</w:t>
            </w:r>
          </w:p>
        </w:tc>
        <w:tc>
          <w:tcPr>
            <w:tcW w:w="123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Управление культуры</w:t>
            </w:r>
          </w:p>
        </w:tc>
      </w:tr>
      <w:tr w:rsidR="00B06CAB" w:rsidRPr="00B06CAB" w:rsidTr="00B06CAB">
        <w:trPr>
          <w:trHeight w:val="249"/>
        </w:trPr>
        <w:tc>
          <w:tcPr>
            <w:tcW w:w="392"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lastRenderedPageBreak/>
              <w:t>5.</w:t>
            </w:r>
          </w:p>
        </w:tc>
        <w:tc>
          <w:tcPr>
            <w:tcW w:w="1701"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5</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Объем услуг гостиниц и аналогичных средств размещения (5.4.4.5.3)*</w:t>
            </w:r>
          </w:p>
        </w:tc>
        <w:tc>
          <w:tcPr>
            <w:tcW w:w="70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млн. руб.</w:t>
            </w:r>
          </w:p>
        </w:tc>
        <w:tc>
          <w:tcPr>
            <w:tcW w:w="1417"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1580"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1 раз в год</w:t>
            </w:r>
          </w:p>
        </w:tc>
        <w:tc>
          <w:tcPr>
            <w:tcW w:w="168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highlight w:val="yellow"/>
              </w:rPr>
            </w:pPr>
          </w:p>
        </w:tc>
        <w:tc>
          <w:tcPr>
            <w:tcW w:w="2126"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highlight w:val="yellow"/>
              </w:rPr>
            </w:pP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 xml:space="preserve">Статистика </w:t>
            </w: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Гостиницы и аналогичные СР на территории Никольского МР</w:t>
            </w:r>
          </w:p>
        </w:tc>
        <w:tc>
          <w:tcPr>
            <w:tcW w:w="11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Сплошное наблюдение</w:t>
            </w:r>
          </w:p>
        </w:tc>
        <w:tc>
          <w:tcPr>
            <w:tcW w:w="123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Управление культуры</w:t>
            </w:r>
          </w:p>
        </w:tc>
      </w:tr>
      <w:tr w:rsidR="00B06CAB" w:rsidRPr="00B06CAB" w:rsidTr="00B06CAB">
        <w:trPr>
          <w:trHeight w:val="249"/>
        </w:trPr>
        <w:tc>
          <w:tcPr>
            <w:tcW w:w="392" w:type="dxa"/>
          </w:tcPr>
          <w:p w:rsidR="00B06CAB" w:rsidRPr="00B06CAB" w:rsidRDefault="00B06CAB" w:rsidP="00EF03B7">
            <w:pPr>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 xml:space="preserve">6. </w:t>
            </w:r>
          </w:p>
        </w:tc>
        <w:tc>
          <w:tcPr>
            <w:tcW w:w="1701"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6</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 xml:space="preserve">Количество участников мероприятий (в сравнении с предыдущим годом) </w:t>
            </w:r>
          </w:p>
        </w:tc>
        <w:tc>
          <w:tcPr>
            <w:tcW w:w="70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чел.</w:t>
            </w:r>
          </w:p>
          <w:p w:rsidR="00B06CAB" w:rsidRPr="00B06CAB" w:rsidRDefault="00B06CAB" w:rsidP="00EF03B7">
            <w:pPr>
              <w:spacing w:after="0" w:line="240" w:lineRule="auto"/>
              <w:rPr>
                <w:rFonts w:ascii="Times New Roman" w:hAnsi="Times New Roman"/>
                <w:color w:val="000000"/>
              </w:rPr>
            </w:pPr>
          </w:p>
          <w:p w:rsidR="00B06CAB" w:rsidRPr="00B06CAB" w:rsidRDefault="00B06CAB" w:rsidP="00EF03B7">
            <w:pPr>
              <w:spacing w:after="0" w:line="240" w:lineRule="auto"/>
              <w:rPr>
                <w:rFonts w:ascii="Times New Roman" w:hAnsi="Times New Roman"/>
                <w:color w:val="000000"/>
              </w:rPr>
            </w:pPr>
          </w:p>
          <w:p w:rsidR="00B06CAB" w:rsidRPr="00B06CAB" w:rsidRDefault="00B06CAB" w:rsidP="00EF03B7">
            <w:pPr>
              <w:spacing w:after="0" w:line="240" w:lineRule="auto"/>
              <w:rPr>
                <w:rFonts w:ascii="Times New Roman" w:hAnsi="Times New Roman"/>
                <w:color w:val="000000"/>
              </w:rPr>
            </w:pPr>
          </w:p>
        </w:tc>
        <w:tc>
          <w:tcPr>
            <w:tcW w:w="1417" w:type="dxa"/>
          </w:tcPr>
          <w:p w:rsidR="00B06CAB" w:rsidRPr="00B06CAB" w:rsidRDefault="00B06CAB" w:rsidP="00EF03B7">
            <w:pPr>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 xml:space="preserve"> Количество</w:t>
            </w:r>
          </w:p>
          <w:p w:rsidR="00B06CAB" w:rsidRPr="00B06CAB" w:rsidRDefault="00B06CAB" w:rsidP="00EF03B7">
            <w:pPr>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участников платных и бесплатных мероприятий</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p>
        </w:tc>
        <w:tc>
          <w:tcPr>
            <w:tcW w:w="1580"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В течение полугодия</w:t>
            </w:r>
          </w:p>
        </w:tc>
        <w:tc>
          <w:tcPr>
            <w:tcW w:w="1681" w:type="dxa"/>
          </w:tcPr>
          <w:p w:rsidR="00B06CAB" w:rsidRPr="00B06CAB" w:rsidRDefault="00B06CAB" w:rsidP="00EF03B7">
            <w:pPr>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 xml:space="preserve">К= (Уфп+Уфб) -(Уп+Уб)  </w:t>
            </w:r>
          </w:p>
          <w:p w:rsidR="00B06CAB" w:rsidRPr="00B06CAB" w:rsidRDefault="00B06CAB" w:rsidP="00EF03B7">
            <w:pPr>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 xml:space="preserve"> </w:t>
            </w:r>
          </w:p>
        </w:tc>
        <w:tc>
          <w:tcPr>
            <w:tcW w:w="2126" w:type="dxa"/>
          </w:tcPr>
          <w:p w:rsidR="00B06CAB" w:rsidRPr="00B06CAB" w:rsidRDefault="00B06CAB" w:rsidP="00EF03B7">
            <w:pPr>
              <w:autoSpaceDE w:val="0"/>
              <w:autoSpaceDN w:val="0"/>
              <w:adjustRightInd w:val="0"/>
              <w:spacing w:after="0" w:line="240" w:lineRule="auto"/>
              <w:rPr>
                <w:rFonts w:ascii="Times New Roman" w:hAnsi="Times New Roman"/>
                <w:color w:val="000000"/>
                <w:lang w:val="ru-RU"/>
              </w:rPr>
            </w:pPr>
            <w:r w:rsidRPr="00B06CAB">
              <w:rPr>
                <w:rFonts w:ascii="Times New Roman" w:hAnsi="Times New Roman"/>
                <w:lang w:val="ru-RU"/>
              </w:rPr>
              <w:t xml:space="preserve">Базовый показатель 1 </w:t>
            </w:r>
            <w:r w:rsidRPr="00B06CAB">
              <w:rPr>
                <w:rFonts w:ascii="Times New Roman" w:hAnsi="Times New Roman"/>
                <w:color w:val="000000"/>
                <w:lang w:val="ru-RU"/>
              </w:rPr>
              <w:t>Уфп – участники платных мероприятий  текущего года</w:t>
            </w:r>
          </w:p>
          <w:p w:rsidR="00B06CAB" w:rsidRPr="00B06CAB" w:rsidRDefault="00B06CAB" w:rsidP="00EF03B7">
            <w:pPr>
              <w:autoSpaceDE w:val="0"/>
              <w:autoSpaceDN w:val="0"/>
              <w:adjustRightInd w:val="0"/>
              <w:spacing w:after="0" w:line="240" w:lineRule="auto"/>
              <w:rPr>
                <w:rFonts w:ascii="Times New Roman" w:hAnsi="Times New Roman"/>
                <w:color w:val="000000"/>
                <w:lang w:val="ru-RU"/>
              </w:rPr>
            </w:pPr>
            <w:r w:rsidRPr="00B06CAB">
              <w:rPr>
                <w:rFonts w:ascii="Times New Roman" w:hAnsi="Times New Roman"/>
                <w:lang w:val="ru-RU"/>
              </w:rPr>
              <w:t xml:space="preserve">Базовый показатель 2 </w:t>
            </w:r>
            <w:r w:rsidRPr="00B06CAB">
              <w:rPr>
                <w:rFonts w:ascii="Times New Roman" w:hAnsi="Times New Roman"/>
                <w:color w:val="000000"/>
                <w:lang w:val="ru-RU"/>
              </w:rPr>
              <w:t>Уфб – участники бесплатных мероприятий текущего года</w:t>
            </w:r>
          </w:p>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3</w:t>
            </w:r>
          </w:p>
          <w:p w:rsidR="00B06CAB" w:rsidRPr="00B06CAB" w:rsidRDefault="00B06CAB" w:rsidP="00EF03B7">
            <w:pPr>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Уп -  участники платных мероприятий  предыдущего года</w:t>
            </w:r>
          </w:p>
          <w:p w:rsidR="00B06CAB" w:rsidRPr="00B06CAB" w:rsidRDefault="00B06CAB" w:rsidP="00EF03B7">
            <w:pPr>
              <w:autoSpaceDE w:val="0"/>
              <w:autoSpaceDN w:val="0"/>
              <w:adjustRightInd w:val="0"/>
              <w:spacing w:after="0" w:line="240" w:lineRule="auto"/>
              <w:rPr>
                <w:rFonts w:ascii="Times New Roman" w:hAnsi="Times New Roman"/>
                <w:color w:val="000000"/>
                <w:lang w:val="ru-RU"/>
              </w:rPr>
            </w:pPr>
            <w:r w:rsidRPr="00B06CAB">
              <w:rPr>
                <w:rFonts w:ascii="Times New Roman" w:hAnsi="Times New Roman"/>
                <w:lang w:val="ru-RU"/>
              </w:rPr>
              <w:t xml:space="preserve">Базовый показатель 4 </w:t>
            </w:r>
            <w:r w:rsidRPr="00B06CAB">
              <w:rPr>
                <w:rFonts w:ascii="Times New Roman" w:hAnsi="Times New Roman"/>
                <w:color w:val="000000"/>
                <w:lang w:val="ru-RU"/>
              </w:rPr>
              <w:t xml:space="preserve">Уб - участники  бесплатных мероприятий  </w:t>
            </w:r>
            <w:r w:rsidRPr="00B06CAB">
              <w:rPr>
                <w:rFonts w:ascii="Times New Roman" w:hAnsi="Times New Roman"/>
                <w:color w:val="000000"/>
                <w:lang w:val="ru-RU"/>
              </w:rPr>
              <w:lastRenderedPageBreak/>
              <w:t>предыдущего  года</w:t>
            </w:r>
          </w:p>
        </w:tc>
        <w:tc>
          <w:tcPr>
            <w:tcW w:w="1701" w:type="dxa"/>
          </w:tcPr>
          <w:p w:rsidR="00B06CAB" w:rsidRPr="00B06CAB" w:rsidRDefault="00B06CAB" w:rsidP="00EF03B7">
            <w:pPr>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lang w:val="ru-RU"/>
              </w:rPr>
              <w:lastRenderedPageBreak/>
              <w:t xml:space="preserve"> </w:t>
            </w:r>
            <w:r w:rsidRPr="00B06CAB">
              <w:rPr>
                <w:rFonts w:ascii="Times New Roman" w:hAnsi="Times New Roman"/>
                <w:color w:val="000000"/>
              </w:rPr>
              <w:t>Ведомственный отчет</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Общество в целом</w:t>
            </w:r>
          </w:p>
        </w:tc>
        <w:tc>
          <w:tcPr>
            <w:tcW w:w="11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Сплошное наблюдение</w:t>
            </w:r>
          </w:p>
        </w:tc>
        <w:tc>
          <w:tcPr>
            <w:tcW w:w="1239" w:type="dxa"/>
          </w:tcPr>
          <w:p w:rsidR="00B06CAB" w:rsidRPr="00B06CAB" w:rsidRDefault="00B06CAB" w:rsidP="00EF03B7">
            <w:pPr>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Управление культуры</w:t>
            </w:r>
          </w:p>
        </w:tc>
      </w:tr>
      <w:tr w:rsidR="00B06CAB" w:rsidRPr="00B06CAB" w:rsidTr="00B06CAB">
        <w:trPr>
          <w:trHeight w:val="2623"/>
        </w:trPr>
        <w:tc>
          <w:tcPr>
            <w:tcW w:w="392" w:type="dxa"/>
          </w:tcPr>
          <w:p w:rsidR="00B06CAB" w:rsidRPr="00B06CAB" w:rsidRDefault="00B06CAB" w:rsidP="00EF03B7">
            <w:pPr>
              <w:spacing w:after="0" w:line="240" w:lineRule="auto"/>
              <w:rPr>
                <w:rFonts w:ascii="Times New Roman" w:hAnsi="Times New Roman"/>
                <w:color w:val="000000"/>
              </w:rPr>
            </w:pPr>
            <w:r w:rsidRPr="00B06CAB">
              <w:rPr>
                <w:rFonts w:ascii="Times New Roman" w:hAnsi="Times New Roman"/>
                <w:color w:val="000000"/>
              </w:rPr>
              <w:lastRenderedPageBreak/>
              <w:t>7</w:t>
            </w:r>
          </w:p>
        </w:tc>
        <w:tc>
          <w:tcPr>
            <w:tcW w:w="1701" w:type="dxa"/>
          </w:tcPr>
          <w:p w:rsidR="00B06CAB" w:rsidRPr="00B06CAB" w:rsidRDefault="00B06CAB" w:rsidP="00EF03B7">
            <w:pPr>
              <w:spacing w:after="0" w:line="240" w:lineRule="auto"/>
              <w:rPr>
                <w:rFonts w:ascii="Times New Roman" w:hAnsi="Times New Roman"/>
                <w:color w:val="000000"/>
                <w:lang w:val="ru-RU"/>
              </w:rPr>
            </w:pPr>
            <w:r w:rsidRPr="00B06CAB">
              <w:rPr>
                <w:rFonts w:ascii="Times New Roman" w:hAnsi="Times New Roman"/>
                <w:color w:val="000000"/>
                <w:lang w:val="ru-RU"/>
              </w:rPr>
              <w:t>Целевой показатель 7</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Количество мероприятий (в сравнении с предыдущим годом)</w:t>
            </w:r>
          </w:p>
        </w:tc>
        <w:tc>
          <w:tcPr>
            <w:tcW w:w="70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ед.</w:t>
            </w:r>
          </w:p>
        </w:tc>
        <w:tc>
          <w:tcPr>
            <w:tcW w:w="1417"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B06CAB">
              <w:rPr>
                <w:rFonts w:ascii="Times New Roman" w:hAnsi="Times New Roman"/>
                <w:color w:val="000000"/>
                <w:lang w:val="ru-RU"/>
              </w:rPr>
              <w:t>Количество проведенных народных праздников, фестивалей, совещаний, семинаров, презентаций, мастер-классов, экскурсий</w:t>
            </w:r>
          </w:p>
        </w:tc>
        <w:tc>
          <w:tcPr>
            <w:tcW w:w="1580"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1 раз в год</w:t>
            </w:r>
          </w:p>
        </w:tc>
        <w:tc>
          <w:tcPr>
            <w:tcW w:w="1681" w:type="dxa"/>
          </w:tcPr>
          <w:p w:rsidR="00B06CAB" w:rsidRPr="00B06CAB" w:rsidRDefault="00B06CAB" w:rsidP="00EF03B7">
            <w:pPr>
              <w:spacing w:after="0" w:line="240" w:lineRule="auto"/>
              <w:rPr>
                <w:rFonts w:ascii="Times New Roman" w:hAnsi="Times New Roman"/>
                <w:color w:val="000000"/>
              </w:rPr>
            </w:pPr>
            <w:r w:rsidRPr="00B06CAB">
              <w:rPr>
                <w:rFonts w:ascii="Times New Roman" w:hAnsi="Times New Roman"/>
                <w:color w:val="000000"/>
              </w:rPr>
              <w:t xml:space="preserve">К= Кт - Кп  </w:t>
            </w:r>
          </w:p>
        </w:tc>
        <w:tc>
          <w:tcPr>
            <w:tcW w:w="2126" w:type="dxa"/>
          </w:tcPr>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1</w:t>
            </w:r>
          </w:p>
          <w:p w:rsidR="00B06CAB" w:rsidRPr="00B06CAB" w:rsidRDefault="00B06CAB" w:rsidP="00EF03B7">
            <w:pPr>
              <w:autoSpaceDE w:val="0"/>
              <w:autoSpaceDN w:val="0"/>
              <w:adjustRightInd w:val="0"/>
              <w:spacing w:after="0" w:line="240" w:lineRule="auto"/>
              <w:rPr>
                <w:rFonts w:ascii="Times New Roman" w:hAnsi="Times New Roman"/>
                <w:i/>
                <w:color w:val="000000"/>
                <w:lang w:val="ru-RU"/>
              </w:rPr>
            </w:pPr>
            <w:r w:rsidRPr="00B06CAB">
              <w:rPr>
                <w:rFonts w:ascii="Times New Roman" w:hAnsi="Times New Roman"/>
                <w:color w:val="000000"/>
                <w:lang w:val="ru-RU"/>
              </w:rPr>
              <w:t>Кт -количество мероприятий в текущем году</w:t>
            </w:r>
          </w:p>
          <w:p w:rsidR="00B06CAB" w:rsidRPr="00B06CAB" w:rsidRDefault="00B06CAB" w:rsidP="00EF03B7">
            <w:pPr>
              <w:spacing w:after="0" w:line="240" w:lineRule="auto"/>
              <w:rPr>
                <w:rFonts w:ascii="Times New Roman" w:hAnsi="Times New Roman"/>
                <w:i/>
                <w:color w:val="000000"/>
                <w:lang w:val="ru-RU"/>
              </w:rPr>
            </w:pPr>
            <w:r w:rsidRPr="00B06CAB">
              <w:rPr>
                <w:rFonts w:ascii="Times New Roman" w:hAnsi="Times New Roman"/>
                <w:lang w:val="ru-RU"/>
              </w:rPr>
              <w:t>Базовый показатель 2</w:t>
            </w:r>
            <w:r w:rsidRPr="00B06CAB">
              <w:rPr>
                <w:rFonts w:ascii="Times New Roman" w:hAnsi="Times New Roman"/>
                <w:i/>
                <w:color w:val="000000"/>
                <w:lang w:val="ru-RU"/>
              </w:rPr>
              <w:t xml:space="preserve"> </w:t>
            </w:r>
            <w:r w:rsidRPr="00B06CAB">
              <w:rPr>
                <w:rFonts w:ascii="Times New Roman" w:hAnsi="Times New Roman"/>
                <w:color w:val="000000"/>
                <w:lang w:val="ru-RU"/>
              </w:rPr>
              <w:t>Кп - количество мероприятий в предыдущем году</w:t>
            </w:r>
          </w:p>
        </w:tc>
        <w:tc>
          <w:tcPr>
            <w:tcW w:w="1701" w:type="dxa"/>
          </w:tcPr>
          <w:p w:rsidR="00B06CAB" w:rsidRPr="00B06CAB" w:rsidRDefault="00B06CAB" w:rsidP="00EF03B7">
            <w:pPr>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lang w:val="ru-RU"/>
              </w:rPr>
              <w:t xml:space="preserve"> </w:t>
            </w:r>
            <w:r w:rsidRPr="00B06CAB">
              <w:rPr>
                <w:rFonts w:ascii="Times New Roman" w:hAnsi="Times New Roman"/>
                <w:color w:val="000000"/>
              </w:rPr>
              <w:t>Ведомственный отчет</w:t>
            </w:r>
          </w:p>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p>
        </w:tc>
        <w:tc>
          <w:tcPr>
            <w:tcW w:w="1701"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Общество в целом</w:t>
            </w:r>
          </w:p>
        </w:tc>
        <w:tc>
          <w:tcPr>
            <w:tcW w:w="11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olor w:val="000000"/>
              </w:rPr>
            </w:pPr>
            <w:r w:rsidRPr="00B06CAB">
              <w:rPr>
                <w:rFonts w:ascii="Times New Roman" w:hAnsi="Times New Roman"/>
                <w:color w:val="000000"/>
              </w:rPr>
              <w:t>Сплошное наблюдение</w:t>
            </w:r>
          </w:p>
        </w:tc>
        <w:tc>
          <w:tcPr>
            <w:tcW w:w="1239" w:type="dxa"/>
          </w:tcPr>
          <w:p w:rsidR="00B06CAB" w:rsidRPr="00B06CAB" w:rsidRDefault="00B06CAB" w:rsidP="00EF03B7">
            <w:pPr>
              <w:widowControl w:val="0"/>
              <w:autoSpaceDE w:val="0"/>
              <w:autoSpaceDN w:val="0"/>
              <w:adjustRightInd w:val="0"/>
              <w:spacing w:after="0" w:line="240" w:lineRule="auto"/>
              <w:rPr>
                <w:rFonts w:ascii="Times New Roman" w:hAnsi="Times New Roman"/>
                <w:color w:val="000000"/>
              </w:rPr>
            </w:pPr>
            <w:r w:rsidRPr="00B06CAB">
              <w:rPr>
                <w:rFonts w:ascii="Times New Roman" w:hAnsi="Times New Roman"/>
                <w:color w:val="000000"/>
              </w:rPr>
              <w:t>Управление культуры</w:t>
            </w:r>
          </w:p>
        </w:tc>
      </w:tr>
      <w:tr w:rsidR="00B06CAB" w:rsidRPr="00B06CAB" w:rsidTr="00B06CAB">
        <w:trPr>
          <w:trHeight w:val="2623"/>
        </w:trPr>
        <w:tc>
          <w:tcPr>
            <w:tcW w:w="392"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8.</w:t>
            </w:r>
          </w:p>
        </w:tc>
        <w:tc>
          <w:tcPr>
            <w:tcW w:w="1701" w:type="dxa"/>
          </w:tcPr>
          <w:p w:rsidR="00B06CAB" w:rsidRPr="00B06CAB" w:rsidRDefault="00B06CAB" w:rsidP="00EF03B7">
            <w:pPr>
              <w:spacing w:after="0" w:line="240" w:lineRule="auto"/>
              <w:rPr>
                <w:rFonts w:ascii="Times New Roman" w:hAnsi="Times New Roman"/>
                <w:lang w:val="ru-RU"/>
              </w:rPr>
            </w:pPr>
            <w:r w:rsidRPr="00B06CAB">
              <w:rPr>
                <w:rFonts w:ascii="Times New Roman" w:hAnsi="Times New Roman"/>
                <w:lang w:val="ru-RU"/>
              </w:rPr>
              <w:t>Целевой показатель 8</w:t>
            </w:r>
          </w:p>
          <w:p w:rsidR="00B06CAB" w:rsidRPr="00B06CAB" w:rsidRDefault="00B06CAB" w:rsidP="00EF03B7">
            <w:pPr>
              <w:spacing w:after="0" w:line="240" w:lineRule="auto"/>
              <w:rPr>
                <w:rFonts w:ascii="Times New Roman" w:hAnsi="Times New Roman"/>
                <w:lang w:val="ru-RU"/>
              </w:rPr>
            </w:pPr>
            <w:r w:rsidRPr="00B06CAB">
              <w:rPr>
                <w:rFonts w:ascii="Times New Roman" w:hAnsi="Times New Roman"/>
                <w:lang w:val="ru-RU"/>
              </w:rPr>
              <w:t>Средняя обеспеченность участников клубных формирований (в муниципальных домах культуры) в расчете на 1 тысячу человек.</w:t>
            </w:r>
          </w:p>
        </w:tc>
        <w:tc>
          <w:tcPr>
            <w:tcW w:w="70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человек</w:t>
            </w:r>
          </w:p>
        </w:tc>
        <w:tc>
          <w:tcPr>
            <w:tcW w:w="1417"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Показатель характеризует  среднюю численность участников клубных формирований (в муниципальных домах культуры) в расчете на 1 тысячу человек</w:t>
            </w:r>
          </w:p>
        </w:tc>
        <w:tc>
          <w:tcPr>
            <w:tcW w:w="1580" w:type="dxa"/>
          </w:tcPr>
          <w:p w:rsidR="00B06CAB" w:rsidRPr="00B06CAB" w:rsidRDefault="00B06CAB" w:rsidP="00EF03B7">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t>За отчётный год</w:t>
            </w:r>
          </w:p>
        </w:tc>
        <w:tc>
          <w:tcPr>
            <w:tcW w:w="1681" w:type="dxa"/>
          </w:tcPr>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С=Чуч/Чнас *1000, где </w:t>
            </w:r>
          </w:p>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С - средняя численность участников клубных формирований (в муниципальных домах культуры) в расчете на 1 тысячу человек</w:t>
            </w:r>
          </w:p>
        </w:tc>
        <w:tc>
          <w:tcPr>
            <w:tcW w:w="2126" w:type="dxa"/>
          </w:tcPr>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1</w:t>
            </w:r>
          </w:p>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Чуч - число участников клубных формирований;</w:t>
            </w:r>
          </w:p>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2</w:t>
            </w:r>
          </w:p>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Ч нас - численность постоянного населения муниципального образования.</w:t>
            </w:r>
          </w:p>
        </w:tc>
        <w:tc>
          <w:tcPr>
            <w:tcW w:w="1701" w:type="dxa"/>
          </w:tcPr>
          <w:p w:rsidR="00B06CAB" w:rsidRPr="00B06CAB" w:rsidRDefault="00B06CAB" w:rsidP="00EF03B7">
            <w:pPr>
              <w:autoSpaceDE w:val="0"/>
              <w:autoSpaceDN w:val="0"/>
              <w:adjustRightInd w:val="0"/>
              <w:spacing w:after="0" w:line="240" w:lineRule="auto"/>
              <w:rPr>
                <w:rFonts w:ascii="Times New Roman" w:hAnsi="Times New Roman"/>
              </w:rPr>
            </w:pPr>
            <w:r w:rsidRPr="00B06CAB">
              <w:rPr>
                <w:rFonts w:ascii="Times New Roman" w:hAnsi="Times New Roman"/>
              </w:rPr>
              <w:t>Ведомственная отчетность, статистические данные</w:t>
            </w:r>
          </w:p>
        </w:tc>
        <w:tc>
          <w:tcPr>
            <w:tcW w:w="1701" w:type="dxa"/>
          </w:tcPr>
          <w:p w:rsidR="00B06CAB" w:rsidRPr="00B06CAB" w:rsidRDefault="00B06CAB" w:rsidP="00EF03B7">
            <w:pPr>
              <w:autoSpaceDE w:val="0"/>
              <w:autoSpaceDN w:val="0"/>
              <w:adjustRightInd w:val="0"/>
              <w:spacing w:after="0" w:line="240" w:lineRule="auto"/>
              <w:rPr>
                <w:rFonts w:ascii="Times New Roman" w:hAnsi="Times New Roman"/>
              </w:rPr>
            </w:pPr>
            <w:r w:rsidRPr="00B06CAB">
              <w:rPr>
                <w:rFonts w:ascii="Times New Roman" w:hAnsi="Times New Roman"/>
              </w:rPr>
              <w:t>Общество в целом</w:t>
            </w:r>
          </w:p>
        </w:tc>
        <w:tc>
          <w:tcPr>
            <w:tcW w:w="1171" w:type="dxa"/>
          </w:tcPr>
          <w:p w:rsidR="00B06CAB" w:rsidRPr="00B06CAB" w:rsidRDefault="00B06CAB" w:rsidP="00EF03B7">
            <w:pPr>
              <w:autoSpaceDE w:val="0"/>
              <w:autoSpaceDN w:val="0"/>
              <w:adjustRightInd w:val="0"/>
              <w:spacing w:after="0" w:line="240" w:lineRule="auto"/>
              <w:rPr>
                <w:rFonts w:ascii="Times New Roman" w:hAnsi="Times New Roman"/>
              </w:rPr>
            </w:pPr>
            <w:r w:rsidRPr="00B06CAB">
              <w:rPr>
                <w:rFonts w:ascii="Times New Roman" w:hAnsi="Times New Roman"/>
              </w:rPr>
              <w:t>Сплошное наблюдение</w:t>
            </w:r>
          </w:p>
        </w:tc>
        <w:tc>
          <w:tcPr>
            <w:tcW w:w="123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Управление культуры</w:t>
            </w:r>
          </w:p>
        </w:tc>
      </w:tr>
      <w:tr w:rsidR="00B06CAB" w:rsidRPr="00B06CAB" w:rsidTr="00B06CAB">
        <w:trPr>
          <w:trHeight w:val="2623"/>
        </w:trPr>
        <w:tc>
          <w:tcPr>
            <w:tcW w:w="392"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9.</w:t>
            </w:r>
          </w:p>
        </w:tc>
        <w:tc>
          <w:tcPr>
            <w:tcW w:w="1701" w:type="dxa"/>
          </w:tcPr>
          <w:p w:rsidR="00B06CAB" w:rsidRPr="00B06CAB" w:rsidRDefault="00B06CAB" w:rsidP="00EF03B7">
            <w:pPr>
              <w:spacing w:after="0" w:line="240" w:lineRule="auto"/>
              <w:rPr>
                <w:rFonts w:ascii="Times New Roman" w:hAnsi="Times New Roman"/>
                <w:lang w:val="ru-RU"/>
              </w:rPr>
            </w:pPr>
            <w:r w:rsidRPr="00B06CAB">
              <w:rPr>
                <w:rFonts w:ascii="Times New Roman" w:hAnsi="Times New Roman"/>
                <w:color w:val="000000"/>
                <w:lang w:val="ru-RU"/>
              </w:rPr>
              <w:t>Число лучших муниципальных учреждений культуры, находящихся на территории сельских поселений</w:t>
            </w:r>
          </w:p>
        </w:tc>
        <w:tc>
          <w:tcPr>
            <w:tcW w:w="70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ед.</w:t>
            </w:r>
          </w:p>
        </w:tc>
        <w:tc>
          <w:tcPr>
            <w:tcW w:w="1417" w:type="dxa"/>
          </w:tcPr>
          <w:p w:rsidR="00B06CAB" w:rsidRPr="00B06CAB" w:rsidRDefault="00B06CAB" w:rsidP="00EF03B7">
            <w:pPr>
              <w:pStyle w:val="ac"/>
              <w:tabs>
                <w:tab w:val="left" w:pos="-35"/>
              </w:tabs>
              <w:ind w:left="0"/>
              <w:rPr>
                <w:spacing w:val="2"/>
                <w:sz w:val="22"/>
                <w:szCs w:val="22"/>
                <w:lang w:val="ru-RU" w:eastAsia="ru-RU"/>
              </w:rPr>
            </w:pPr>
            <w:r w:rsidRPr="00B06CAB">
              <w:rPr>
                <w:sz w:val="22"/>
                <w:szCs w:val="22"/>
                <w:lang w:val="ru-RU" w:eastAsia="ru-RU"/>
              </w:rPr>
              <w:t>Показатель характеризует ч</w:t>
            </w:r>
            <w:r w:rsidRPr="00B06CAB">
              <w:rPr>
                <w:color w:val="000000"/>
                <w:sz w:val="22"/>
                <w:szCs w:val="22"/>
                <w:lang w:val="ru-RU"/>
              </w:rPr>
              <w:t>исло лучших муниципальных учреждений культуры, находящихся на территории сельских поселений, которым</w:t>
            </w:r>
            <w:r w:rsidRPr="00B06CAB">
              <w:rPr>
                <w:sz w:val="22"/>
                <w:szCs w:val="22"/>
                <w:lang w:val="ru-RU" w:eastAsia="ru-RU"/>
              </w:rPr>
              <w:t xml:space="preserve"> </w:t>
            </w:r>
            <w:r w:rsidRPr="00B06CAB">
              <w:rPr>
                <w:sz w:val="22"/>
                <w:szCs w:val="22"/>
                <w:lang w:val="ru-RU" w:eastAsia="ru-RU"/>
              </w:rPr>
              <w:lastRenderedPageBreak/>
              <w:t xml:space="preserve">оказана государственная поддержка   </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p>
        </w:tc>
        <w:tc>
          <w:tcPr>
            <w:tcW w:w="1580" w:type="dxa"/>
          </w:tcPr>
          <w:p w:rsidR="00B06CAB" w:rsidRPr="00B06CAB" w:rsidRDefault="00B06CAB" w:rsidP="00EF03B7">
            <w:pPr>
              <w:widowControl w:val="0"/>
              <w:autoSpaceDE w:val="0"/>
              <w:autoSpaceDN w:val="0"/>
              <w:adjustRightInd w:val="0"/>
              <w:spacing w:after="0" w:line="240" w:lineRule="auto"/>
              <w:jc w:val="both"/>
              <w:rPr>
                <w:rFonts w:ascii="Times New Roman" w:hAnsi="Times New Roman"/>
              </w:rPr>
            </w:pPr>
            <w:r w:rsidRPr="00B06CAB">
              <w:rPr>
                <w:rFonts w:ascii="Times New Roman" w:hAnsi="Times New Roman"/>
              </w:rPr>
              <w:lastRenderedPageBreak/>
              <w:t>За отчётный год</w:t>
            </w:r>
          </w:p>
        </w:tc>
        <w:tc>
          <w:tcPr>
            <w:tcW w:w="1681" w:type="dxa"/>
          </w:tcPr>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Л=Усп-У</w:t>
            </w:r>
          </w:p>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Л-число лучших учреждений культуры, находящихся на территории сельских поселений, получивших государственну поддержку</w:t>
            </w:r>
          </w:p>
          <w:p w:rsidR="00B06CAB" w:rsidRPr="00B06CAB" w:rsidRDefault="00B06CAB" w:rsidP="00EF03B7">
            <w:pPr>
              <w:autoSpaceDE w:val="0"/>
              <w:autoSpaceDN w:val="0"/>
              <w:adjustRightInd w:val="0"/>
              <w:spacing w:after="0" w:line="240" w:lineRule="auto"/>
              <w:rPr>
                <w:rFonts w:ascii="Times New Roman" w:hAnsi="Times New Roman"/>
                <w:lang w:val="ru-RU"/>
              </w:rPr>
            </w:pPr>
          </w:p>
        </w:tc>
        <w:tc>
          <w:tcPr>
            <w:tcW w:w="2126" w:type="dxa"/>
          </w:tcPr>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Базовый показатель 1</w:t>
            </w:r>
          </w:p>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Усп – число учреждений культуры районного уровня, находящихся на территории сельских поселений;</w:t>
            </w:r>
          </w:p>
          <w:p w:rsidR="00B06CAB" w:rsidRPr="00023641" w:rsidRDefault="00B06CAB" w:rsidP="00EF03B7">
            <w:pPr>
              <w:autoSpaceDE w:val="0"/>
              <w:autoSpaceDN w:val="0"/>
              <w:adjustRightInd w:val="0"/>
              <w:spacing w:after="0" w:line="240" w:lineRule="auto"/>
              <w:rPr>
                <w:rFonts w:ascii="Times New Roman" w:hAnsi="Times New Roman"/>
                <w:lang w:val="ru-RU"/>
              </w:rPr>
            </w:pPr>
            <w:r w:rsidRPr="00023641">
              <w:rPr>
                <w:rFonts w:ascii="Times New Roman" w:hAnsi="Times New Roman"/>
                <w:lang w:val="ru-RU"/>
              </w:rPr>
              <w:t>Базовый показатель 2</w:t>
            </w:r>
          </w:p>
          <w:p w:rsidR="00B06CAB" w:rsidRPr="00B06CAB" w:rsidRDefault="00B06CAB" w:rsidP="00EF03B7">
            <w:pPr>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У – число учреждений </w:t>
            </w:r>
            <w:r w:rsidRPr="00B06CAB">
              <w:rPr>
                <w:rFonts w:ascii="Times New Roman" w:hAnsi="Times New Roman"/>
                <w:lang w:val="ru-RU"/>
              </w:rPr>
              <w:lastRenderedPageBreak/>
              <w:t>культуры районного уровня, находящихся на территории сельских поселений, не получивших государственной поддержки лучшим учреждениям культуры</w:t>
            </w:r>
          </w:p>
          <w:p w:rsidR="00B06CAB" w:rsidRPr="00B06CAB" w:rsidRDefault="00B06CAB" w:rsidP="00EF03B7">
            <w:pPr>
              <w:autoSpaceDE w:val="0"/>
              <w:autoSpaceDN w:val="0"/>
              <w:adjustRightInd w:val="0"/>
              <w:spacing w:after="0" w:line="240" w:lineRule="auto"/>
              <w:rPr>
                <w:rFonts w:ascii="Times New Roman" w:hAnsi="Times New Roman"/>
                <w:lang w:val="ru-RU"/>
              </w:rPr>
            </w:pPr>
          </w:p>
        </w:tc>
        <w:tc>
          <w:tcPr>
            <w:tcW w:w="1701" w:type="dxa"/>
          </w:tcPr>
          <w:p w:rsidR="00B06CAB" w:rsidRPr="00B06CAB" w:rsidRDefault="00B06CAB" w:rsidP="00EF03B7">
            <w:pPr>
              <w:autoSpaceDE w:val="0"/>
              <w:autoSpaceDN w:val="0"/>
              <w:adjustRightInd w:val="0"/>
              <w:spacing w:after="0" w:line="240" w:lineRule="auto"/>
              <w:rPr>
                <w:rFonts w:ascii="Times New Roman" w:hAnsi="Times New Roman"/>
              </w:rPr>
            </w:pPr>
            <w:r w:rsidRPr="00B06CAB">
              <w:rPr>
                <w:rFonts w:ascii="Times New Roman" w:hAnsi="Times New Roman"/>
              </w:rPr>
              <w:lastRenderedPageBreak/>
              <w:t>Ведомственная отчетность</w:t>
            </w:r>
          </w:p>
        </w:tc>
        <w:tc>
          <w:tcPr>
            <w:tcW w:w="1701" w:type="dxa"/>
          </w:tcPr>
          <w:p w:rsidR="00B06CAB" w:rsidRPr="00B06CAB" w:rsidRDefault="00B06CAB" w:rsidP="00EF03B7">
            <w:pPr>
              <w:autoSpaceDE w:val="0"/>
              <w:autoSpaceDN w:val="0"/>
              <w:adjustRightInd w:val="0"/>
              <w:spacing w:after="0" w:line="240" w:lineRule="auto"/>
              <w:rPr>
                <w:rFonts w:ascii="Times New Roman" w:hAnsi="Times New Roman"/>
              </w:rPr>
            </w:pPr>
            <w:r w:rsidRPr="00B06CAB">
              <w:rPr>
                <w:rFonts w:ascii="Times New Roman" w:hAnsi="Times New Roman"/>
              </w:rPr>
              <w:t xml:space="preserve"> Учреждения культуры</w:t>
            </w:r>
          </w:p>
        </w:tc>
        <w:tc>
          <w:tcPr>
            <w:tcW w:w="1171" w:type="dxa"/>
          </w:tcPr>
          <w:p w:rsidR="00B06CAB" w:rsidRPr="00B06CAB" w:rsidRDefault="00B06CAB" w:rsidP="00EF03B7">
            <w:pPr>
              <w:autoSpaceDE w:val="0"/>
              <w:autoSpaceDN w:val="0"/>
              <w:adjustRightInd w:val="0"/>
              <w:spacing w:after="0" w:line="240" w:lineRule="auto"/>
              <w:rPr>
                <w:rFonts w:ascii="Times New Roman" w:hAnsi="Times New Roman"/>
              </w:rPr>
            </w:pPr>
            <w:r w:rsidRPr="00B06CAB">
              <w:rPr>
                <w:rFonts w:ascii="Times New Roman" w:hAnsi="Times New Roman"/>
                <w:color w:val="000000"/>
              </w:rPr>
              <w:t>Сплошное наблюдение</w:t>
            </w:r>
          </w:p>
        </w:tc>
        <w:tc>
          <w:tcPr>
            <w:tcW w:w="123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Управление культуры</w:t>
            </w:r>
          </w:p>
        </w:tc>
      </w:tr>
      <w:tr w:rsidR="00EC1A3A" w:rsidRPr="0097688E" w:rsidTr="00B06CAB">
        <w:trPr>
          <w:trHeight w:val="2623"/>
        </w:trPr>
        <w:tc>
          <w:tcPr>
            <w:tcW w:w="392" w:type="dxa"/>
          </w:tcPr>
          <w:p w:rsidR="00EC1A3A" w:rsidRPr="00EC1A3A" w:rsidRDefault="00EC1A3A" w:rsidP="00EC1A3A">
            <w:pPr>
              <w:spacing w:after="0" w:line="240" w:lineRule="auto"/>
              <w:rPr>
                <w:rFonts w:ascii="Times New Roman" w:hAnsi="Times New Roman"/>
              </w:rPr>
            </w:pPr>
            <w:r w:rsidRPr="00EC1A3A">
              <w:rPr>
                <w:rFonts w:ascii="Times New Roman" w:hAnsi="Times New Roman"/>
              </w:rPr>
              <w:lastRenderedPageBreak/>
              <w:t>10</w:t>
            </w:r>
          </w:p>
        </w:tc>
        <w:tc>
          <w:tcPr>
            <w:tcW w:w="1701" w:type="dxa"/>
          </w:tcPr>
          <w:p w:rsidR="00EC1A3A" w:rsidRPr="00EC1A3A" w:rsidRDefault="00EC1A3A" w:rsidP="00EC1A3A">
            <w:pPr>
              <w:spacing w:after="0" w:line="240" w:lineRule="auto"/>
              <w:rPr>
                <w:rFonts w:ascii="Times New Roman" w:hAnsi="Times New Roman"/>
                <w:lang w:val="ru-RU"/>
              </w:rPr>
            </w:pPr>
            <w:r w:rsidRPr="00EC1A3A">
              <w:rPr>
                <w:rFonts w:ascii="Times New Roman" w:hAnsi="Times New Roman"/>
                <w:lang w:val="ru-RU"/>
              </w:rPr>
              <w:t xml:space="preserve">Целевой </w:t>
            </w:r>
          </w:p>
          <w:p w:rsidR="00EC1A3A" w:rsidRPr="00EC1A3A" w:rsidRDefault="00EC1A3A" w:rsidP="00EC1A3A">
            <w:pPr>
              <w:spacing w:after="0" w:line="240" w:lineRule="auto"/>
              <w:rPr>
                <w:rFonts w:ascii="Times New Roman" w:hAnsi="Times New Roman"/>
                <w:lang w:val="ru-RU"/>
              </w:rPr>
            </w:pPr>
            <w:r w:rsidRPr="00EC1A3A">
              <w:rPr>
                <w:rFonts w:ascii="Times New Roman" w:hAnsi="Times New Roman"/>
                <w:lang w:val="ru-RU"/>
              </w:rPr>
              <w:t xml:space="preserve">показатель 10 </w:t>
            </w:r>
          </w:p>
          <w:p w:rsidR="00EC1A3A" w:rsidRPr="00EC1A3A" w:rsidRDefault="00EC1A3A" w:rsidP="00EC1A3A">
            <w:pPr>
              <w:spacing w:after="0" w:line="240" w:lineRule="auto"/>
              <w:rPr>
                <w:rFonts w:ascii="Times New Roman" w:hAnsi="Times New Roman"/>
                <w:color w:val="000000"/>
                <w:lang w:val="ru-RU"/>
              </w:rPr>
            </w:pPr>
            <w:r w:rsidRPr="00EC1A3A">
              <w:rPr>
                <w:rFonts w:ascii="Times New Roman" w:hAnsi="Times New Roman"/>
                <w:lang w:val="ru-RU"/>
              </w:rPr>
              <w:t>Количество отремонтированных объектов, в которых проведены мероприятия по капитальному ремонту и ремонту, включая приобретение и монтаж оборудования</w:t>
            </w:r>
          </w:p>
        </w:tc>
        <w:tc>
          <w:tcPr>
            <w:tcW w:w="709" w:type="dxa"/>
          </w:tcPr>
          <w:p w:rsidR="00EC1A3A" w:rsidRPr="00EC1A3A" w:rsidRDefault="00EC1A3A" w:rsidP="00EC1A3A">
            <w:pPr>
              <w:widowControl w:val="0"/>
              <w:autoSpaceDE w:val="0"/>
              <w:autoSpaceDN w:val="0"/>
              <w:adjustRightInd w:val="0"/>
              <w:spacing w:after="0" w:line="240" w:lineRule="auto"/>
              <w:jc w:val="center"/>
              <w:rPr>
                <w:rFonts w:ascii="Times New Roman" w:hAnsi="Times New Roman"/>
              </w:rPr>
            </w:pPr>
            <w:r w:rsidRPr="00EC1A3A">
              <w:rPr>
                <w:rFonts w:ascii="Times New Roman" w:hAnsi="Times New Roman"/>
              </w:rPr>
              <w:t>объект</w:t>
            </w:r>
          </w:p>
        </w:tc>
        <w:tc>
          <w:tcPr>
            <w:tcW w:w="1417" w:type="dxa"/>
          </w:tcPr>
          <w:p w:rsidR="00EC1A3A" w:rsidRPr="00EC1A3A" w:rsidRDefault="00EC1A3A" w:rsidP="00EC1A3A">
            <w:pPr>
              <w:widowControl w:val="0"/>
              <w:autoSpaceDE w:val="0"/>
              <w:autoSpaceDN w:val="0"/>
              <w:adjustRightInd w:val="0"/>
              <w:spacing w:after="0" w:line="240" w:lineRule="auto"/>
              <w:rPr>
                <w:rFonts w:ascii="Times New Roman" w:hAnsi="Times New Roman"/>
                <w:lang w:val="ru-RU"/>
              </w:rPr>
            </w:pPr>
            <w:r w:rsidRPr="00EC1A3A">
              <w:rPr>
                <w:rFonts w:ascii="Times New Roman" w:hAnsi="Times New Roman"/>
                <w:lang w:val="ru-RU"/>
              </w:rPr>
              <w:t>Показатель характеризует количество капитально отремонтированных объектов культуры</w:t>
            </w:r>
          </w:p>
        </w:tc>
        <w:tc>
          <w:tcPr>
            <w:tcW w:w="1580" w:type="dxa"/>
          </w:tcPr>
          <w:p w:rsidR="00EC1A3A" w:rsidRPr="00EC1A3A" w:rsidRDefault="00EC1A3A" w:rsidP="00EC1A3A">
            <w:pPr>
              <w:widowControl w:val="0"/>
              <w:autoSpaceDE w:val="0"/>
              <w:autoSpaceDN w:val="0"/>
              <w:adjustRightInd w:val="0"/>
              <w:spacing w:after="0" w:line="240" w:lineRule="auto"/>
              <w:jc w:val="both"/>
              <w:rPr>
                <w:rFonts w:ascii="Times New Roman" w:hAnsi="Times New Roman"/>
              </w:rPr>
            </w:pPr>
            <w:r w:rsidRPr="00EC1A3A">
              <w:rPr>
                <w:rFonts w:ascii="Times New Roman" w:hAnsi="Times New Roman"/>
              </w:rPr>
              <w:t>За отчётный год</w:t>
            </w:r>
          </w:p>
        </w:tc>
        <w:tc>
          <w:tcPr>
            <w:tcW w:w="1681" w:type="dxa"/>
          </w:tcPr>
          <w:p w:rsidR="00EC1A3A" w:rsidRPr="00EC1A3A" w:rsidRDefault="00EC1A3A" w:rsidP="00EC1A3A">
            <w:pPr>
              <w:pStyle w:val="ConsPlusNonformat"/>
              <w:spacing w:after="0" w:line="240" w:lineRule="auto"/>
              <w:rPr>
                <w:rFonts w:ascii="Times New Roman" w:hAnsi="Times New Roman" w:cs="Times New Roman"/>
                <w:sz w:val="22"/>
                <w:szCs w:val="22"/>
                <w:lang w:val="ru-RU" w:eastAsia="en-US"/>
              </w:rPr>
            </w:pPr>
            <w:r w:rsidRPr="00EC1A3A">
              <w:rPr>
                <w:rFonts w:ascii="Times New Roman" w:hAnsi="Times New Roman" w:cs="Times New Roman"/>
                <w:sz w:val="22"/>
                <w:szCs w:val="22"/>
                <w:lang w:val="ru-RU" w:eastAsia="en-US"/>
              </w:rPr>
              <w:t xml:space="preserve">О=Оп-Ооп, где О – количество капитально отремонтированных объектов </w:t>
            </w:r>
          </w:p>
        </w:tc>
        <w:tc>
          <w:tcPr>
            <w:tcW w:w="2126" w:type="dxa"/>
          </w:tcPr>
          <w:p w:rsidR="00EC1A3A" w:rsidRPr="00EC1A3A" w:rsidRDefault="00EC1A3A" w:rsidP="00EC1A3A">
            <w:pPr>
              <w:autoSpaceDE w:val="0"/>
              <w:autoSpaceDN w:val="0"/>
              <w:adjustRightInd w:val="0"/>
              <w:spacing w:after="0" w:line="240" w:lineRule="auto"/>
              <w:rPr>
                <w:rFonts w:ascii="Times New Roman" w:hAnsi="Times New Roman"/>
                <w:lang w:val="ru-RU"/>
              </w:rPr>
            </w:pPr>
            <w:r w:rsidRPr="00EC1A3A">
              <w:rPr>
                <w:rFonts w:ascii="Times New Roman" w:hAnsi="Times New Roman"/>
                <w:lang w:val="ru-RU"/>
              </w:rPr>
              <w:t>Базовый показатель 1</w:t>
            </w:r>
          </w:p>
          <w:p w:rsidR="00EC1A3A" w:rsidRPr="00EC1A3A" w:rsidRDefault="00EC1A3A" w:rsidP="00EC1A3A">
            <w:pPr>
              <w:autoSpaceDE w:val="0"/>
              <w:autoSpaceDN w:val="0"/>
              <w:adjustRightInd w:val="0"/>
              <w:spacing w:after="0" w:line="240" w:lineRule="auto"/>
              <w:rPr>
                <w:rFonts w:ascii="Times New Roman" w:hAnsi="Times New Roman"/>
                <w:lang w:val="ru-RU"/>
              </w:rPr>
            </w:pPr>
            <w:r w:rsidRPr="00EC1A3A">
              <w:rPr>
                <w:rFonts w:ascii="Times New Roman" w:hAnsi="Times New Roman"/>
                <w:lang w:val="ru-RU"/>
              </w:rPr>
              <w:t>Оо – количество капитально отремонтированных объектов по плану;</w:t>
            </w:r>
          </w:p>
          <w:p w:rsidR="00EC1A3A" w:rsidRPr="00EC1A3A" w:rsidRDefault="00EC1A3A" w:rsidP="00EC1A3A">
            <w:pPr>
              <w:autoSpaceDE w:val="0"/>
              <w:autoSpaceDN w:val="0"/>
              <w:adjustRightInd w:val="0"/>
              <w:spacing w:after="0" w:line="240" w:lineRule="auto"/>
              <w:rPr>
                <w:rFonts w:ascii="Times New Roman" w:hAnsi="Times New Roman"/>
                <w:lang w:val="ru-RU"/>
              </w:rPr>
            </w:pPr>
            <w:r w:rsidRPr="00EC1A3A">
              <w:rPr>
                <w:rFonts w:ascii="Times New Roman" w:hAnsi="Times New Roman"/>
                <w:lang w:val="ru-RU"/>
              </w:rPr>
              <w:t>Базовый показатель 2</w:t>
            </w:r>
          </w:p>
          <w:p w:rsidR="00EC1A3A" w:rsidRPr="00EC1A3A" w:rsidRDefault="00EC1A3A" w:rsidP="00EC1A3A">
            <w:pPr>
              <w:autoSpaceDE w:val="0"/>
              <w:autoSpaceDN w:val="0"/>
              <w:adjustRightInd w:val="0"/>
              <w:spacing w:after="0" w:line="240" w:lineRule="auto"/>
              <w:rPr>
                <w:rFonts w:ascii="Times New Roman" w:hAnsi="Times New Roman"/>
                <w:lang w:val="ru-RU"/>
              </w:rPr>
            </w:pPr>
            <w:r w:rsidRPr="00EC1A3A">
              <w:rPr>
                <w:rFonts w:ascii="Times New Roman" w:hAnsi="Times New Roman"/>
                <w:lang w:val="ru-RU"/>
              </w:rPr>
              <w:t>Ооп – отклонение от плана по количеству капитально отремонтированных объектов</w:t>
            </w:r>
          </w:p>
        </w:tc>
        <w:tc>
          <w:tcPr>
            <w:tcW w:w="1701" w:type="dxa"/>
          </w:tcPr>
          <w:p w:rsidR="00EC1A3A" w:rsidRPr="00EC1A3A" w:rsidRDefault="00EC1A3A" w:rsidP="00EC1A3A">
            <w:pPr>
              <w:spacing w:after="0" w:line="240" w:lineRule="auto"/>
              <w:rPr>
                <w:rFonts w:ascii="Times New Roman" w:hAnsi="Times New Roman"/>
              </w:rPr>
            </w:pPr>
            <w:r w:rsidRPr="00EC1A3A">
              <w:rPr>
                <w:rFonts w:ascii="Times New Roman" w:hAnsi="Times New Roman"/>
              </w:rPr>
              <w:t>Ведомственная отчётность</w:t>
            </w:r>
          </w:p>
        </w:tc>
        <w:tc>
          <w:tcPr>
            <w:tcW w:w="1701" w:type="dxa"/>
          </w:tcPr>
          <w:p w:rsidR="00EC1A3A" w:rsidRPr="00EC1A3A" w:rsidRDefault="00EC1A3A" w:rsidP="00EC1A3A">
            <w:pPr>
              <w:widowControl w:val="0"/>
              <w:autoSpaceDE w:val="0"/>
              <w:autoSpaceDN w:val="0"/>
              <w:adjustRightInd w:val="0"/>
              <w:spacing w:after="0" w:line="240" w:lineRule="auto"/>
              <w:jc w:val="center"/>
              <w:rPr>
                <w:rFonts w:ascii="Times New Roman" w:hAnsi="Times New Roman"/>
              </w:rPr>
            </w:pPr>
            <w:r w:rsidRPr="00EC1A3A">
              <w:rPr>
                <w:rFonts w:ascii="Times New Roman" w:hAnsi="Times New Roman"/>
              </w:rPr>
              <w:t>учреждения культуры, ед.</w:t>
            </w:r>
          </w:p>
        </w:tc>
        <w:tc>
          <w:tcPr>
            <w:tcW w:w="1171" w:type="dxa"/>
          </w:tcPr>
          <w:p w:rsidR="00EC1A3A" w:rsidRPr="00EC1A3A" w:rsidRDefault="00EC1A3A" w:rsidP="00EC1A3A">
            <w:pPr>
              <w:widowControl w:val="0"/>
              <w:autoSpaceDE w:val="0"/>
              <w:autoSpaceDN w:val="0"/>
              <w:adjustRightInd w:val="0"/>
              <w:spacing w:after="0" w:line="240" w:lineRule="auto"/>
              <w:jc w:val="center"/>
              <w:rPr>
                <w:rFonts w:ascii="Times New Roman" w:hAnsi="Times New Roman"/>
              </w:rPr>
            </w:pPr>
            <w:r w:rsidRPr="00EC1A3A">
              <w:rPr>
                <w:rFonts w:ascii="Times New Roman" w:hAnsi="Times New Roman"/>
              </w:rPr>
              <w:t>Сплошное наблюдение</w:t>
            </w:r>
          </w:p>
        </w:tc>
        <w:tc>
          <w:tcPr>
            <w:tcW w:w="1239" w:type="dxa"/>
          </w:tcPr>
          <w:p w:rsidR="00EC1A3A" w:rsidRPr="00EC1A3A" w:rsidRDefault="00EC1A3A" w:rsidP="00EC1A3A">
            <w:pPr>
              <w:widowControl w:val="0"/>
              <w:autoSpaceDE w:val="0"/>
              <w:autoSpaceDN w:val="0"/>
              <w:adjustRightInd w:val="0"/>
              <w:spacing w:after="0" w:line="240" w:lineRule="auto"/>
              <w:rPr>
                <w:rFonts w:ascii="Times New Roman" w:hAnsi="Times New Roman"/>
                <w:lang w:val="ru-RU"/>
              </w:rPr>
            </w:pPr>
            <w:r w:rsidRPr="00EC1A3A">
              <w:rPr>
                <w:rFonts w:ascii="Times New Roman" w:hAnsi="Times New Roman"/>
                <w:lang w:val="ru-RU"/>
              </w:rPr>
              <w:t>Управление культуры администрации Никольского муниципального района</w:t>
            </w:r>
          </w:p>
        </w:tc>
      </w:tr>
    </w:tbl>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p w:rsidR="00B06CAB" w:rsidRPr="00EC1A3A" w:rsidRDefault="00B06CAB" w:rsidP="00EF03B7">
      <w:pPr>
        <w:widowControl w:val="0"/>
        <w:autoSpaceDE w:val="0"/>
        <w:autoSpaceDN w:val="0"/>
        <w:adjustRightInd w:val="0"/>
        <w:spacing w:after="0" w:line="240" w:lineRule="auto"/>
        <w:rPr>
          <w:rFonts w:ascii="Times New Roman" w:hAnsi="Times New Roman"/>
          <w:color w:val="000000"/>
          <w:lang w:val="ru-RU"/>
        </w:rPr>
      </w:pPr>
    </w:p>
    <w:p w:rsidR="00B06CAB" w:rsidRDefault="00B06CAB" w:rsidP="00EF03B7">
      <w:pPr>
        <w:widowControl w:val="0"/>
        <w:autoSpaceDE w:val="0"/>
        <w:autoSpaceDN w:val="0"/>
        <w:adjustRightInd w:val="0"/>
        <w:spacing w:after="0" w:line="240" w:lineRule="auto"/>
        <w:rPr>
          <w:rFonts w:ascii="Times New Roman" w:hAnsi="Times New Roman"/>
          <w:color w:val="000000"/>
          <w:lang w:val="ru-RU"/>
        </w:rPr>
      </w:pPr>
      <w:r w:rsidRPr="00EC1A3A">
        <w:rPr>
          <w:rFonts w:ascii="Times New Roman" w:hAnsi="Times New Roman"/>
          <w:color w:val="000000"/>
          <w:lang w:val="ru-RU"/>
        </w:rPr>
        <w:t xml:space="preserve"> </w:t>
      </w:r>
    </w:p>
    <w:p w:rsidR="00EF03B7" w:rsidRDefault="00EF03B7" w:rsidP="00EF03B7">
      <w:pPr>
        <w:widowControl w:val="0"/>
        <w:autoSpaceDE w:val="0"/>
        <w:autoSpaceDN w:val="0"/>
        <w:adjustRightInd w:val="0"/>
        <w:spacing w:after="0" w:line="240" w:lineRule="auto"/>
        <w:rPr>
          <w:rFonts w:ascii="Times New Roman" w:hAnsi="Times New Roman"/>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olor w:val="000000"/>
          <w:lang w:val="ru-RU"/>
        </w:rPr>
      </w:pPr>
    </w:p>
    <w:p w:rsidR="00EF03B7" w:rsidRDefault="00EF03B7" w:rsidP="00EF03B7">
      <w:pPr>
        <w:widowControl w:val="0"/>
        <w:autoSpaceDE w:val="0"/>
        <w:autoSpaceDN w:val="0"/>
        <w:adjustRightInd w:val="0"/>
        <w:spacing w:after="0" w:line="240" w:lineRule="auto"/>
        <w:rPr>
          <w:rFonts w:ascii="Times New Roman" w:hAnsi="Times New Roman"/>
          <w:color w:val="000000"/>
          <w:lang w:val="ru-RU"/>
        </w:rPr>
      </w:pPr>
    </w:p>
    <w:p w:rsidR="00B06CAB" w:rsidRDefault="00B06CAB" w:rsidP="00EF03B7">
      <w:pPr>
        <w:widowControl w:val="0"/>
        <w:autoSpaceDE w:val="0"/>
        <w:autoSpaceDN w:val="0"/>
        <w:adjustRightInd w:val="0"/>
        <w:spacing w:after="0" w:line="240" w:lineRule="auto"/>
        <w:rPr>
          <w:rFonts w:ascii="Times New Roman" w:hAnsi="Times New Roman"/>
          <w:color w:val="000000"/>
          <w:lang w:val="ru-RU"/>
        </w:rPr>
      </w:pPr>
    </w:p>
    <w:p w:rsidR="00C9764C" w:rsidRDefault="00C9764C" w:rsidP="00EF03B7">
      <w:pPr>
        <w:widowControl w:val="0"/>
        <w:autoSpaceDE w:val="0"/>
        <w:autoSpaceDN w:val="0"/>
        <w:adjustRightInd w:val="0"/>
        <w:spacing w:after="0" w:line="240" w:lineRule="auto"/>
        <w:rPr>
          <w:rFonts w:ascii="Times New Roman" w:hAnsi="Times New Roman"/>
          <w:color w:val="000000"/>
          <w:lang w:val="ru-RU"/>
        </w:rPr>
      </w:pPr>
    </w:p>
    <w:p w:rsidR="00C9764C" w:rsidRDefault="00C9764C" w:rsidP="00EF03B7">
      <w:pPr>
        <w:widowControl w:val="0"/>
        <w:autoSpaceDE w:val="0"/>
        <w:autoSpaceDN w:val="0"/>
        <w:adjustRightInd w:val="0"/>
        <w:spacing w:after="0" w:line="240" w:lineRule="auto"/>
        <w:rPr>
          <w:rFonts w:ascii="Times New Roman" w:hAnsi="Times New Roman"/>
          <w:color w:val="000000"/>
          <w:lang w:val="ru-RU"/>
        </w:rPr>
      </w:pPr>
    </w:p>
    <w:p w:rsidR="00C9764C" w:rsidRPr="00EC1A3A" w:rsidRDefault="00C9764C" w:rsidP="00EF03B7">
      <w:pPr>
        <w:widowControl w:val="0"/>
        <w:autoSpaceDE w:val="0"/>
        <w:autoSpaceDN w:val="0"/>
        <w:adjustRightInd w:val="0"/>
        <w:spacing w:after="0" w:line="240" w:lineRule="auto"/>
        <w:rPr>
          <w:rFonts w:ascii="Times New Roman" w:hAnsi="Times New Roman"/>
          <w:color w:val="000000"/>
          <w:lang w:val="ru-RU"/>
        </w:rPr>
      </w:pPr>
    </w:p>
    <w:p w:rsidR="00B06CAB" w:rsidRPr="00274B95" w:rsidRDefault="00B06CAB" w:rsidP="00EF03B7">
      <w:pPr>
        <w:widowControl w:val="0"/>
        <w:autoSpaceDE w:val="0"/>
        <w:autoSpaceDN w:val="0"/>
        <w:adjustRightInd w:val="0"/>
        <w:spacing w:after="0" w:line="240" w:lineRule="auto"/>
        <w:jc w:val="right"/>
        <w:rPr>
          <w:rFonts w:ascii="Times New Roman" w:hAnsi="Times New Roman"/>
          <w:lang w:val="ru-RU"/>
        </w:rPr>
      </w:pPr>
      <w:r w:rsidRPr="00274B95">
        <w:rPr>
          <w:rFonts w:ascii="Times New Roman" w:hAnsi="Times New Roman"/>
          <w:lang w:val="ru-RU"/>
        </w:rPr>
        <w:lastRenderedPageBreak/>
        <w:t xml:space="preserve">Приложение 3  </w:t>
      </w:r>
    </w:p>
    <w:p w:rsidR="00B06CAB" w:rsidRPr="00274B95" w:rsidRDefault="00B06CAB" w:rsidP="00EF03B7">
      <w:pPr>
        <w:widowControl w:val="0"/>
        <w:autoSpaceDE w:val="0"/>
        <w:autoSpaceDN w:val="0"/>
        <w:adjustRightInd w:val="0"/>
        <w:spacing w:after="0" w:line="240" w:lineRule="auto"/>
        <w:jc w:val="right"/>
        <w:rPr>
          <w:rFonts w:ascii="Times New Roman" w:hAnsi="Times New Roman"/>
          <w:lang w:val="ru-RU"/>
        </w:rPr>
      </w:pPr>
      <w:r w:rsidRPr="00274B95">
        <w:rPr>
          <w:rFonts w:ascii="Times New Roman" w:hAnsi="Times New Roman"/>
          <w:lang w:val="ru-RU"/>
        </w:rPr>
        <w:t>к подпрограмме 1 муниципальной программы</w:t>
      </w:r>
    </w:p>
    <w:p w:rsidR="00B06CAB" w:rsidRPr="00274B95" w:rsidRDefault="00B06CAB" w:rsidP="00EF03B7">
      <w:pPr>
        <w:widowControl w:val="0"/>
        <w:autoSpaceDE w:val="0"/>
        <w:autoSpaceDN w:val="0"/>
        <w:adjustRightInd w:val="0"/>
        <w:spacing w:after="0" w:line="240" w:lineRule="auto"/>
        <w:jc w:val="center"/>
        <w:rPr>
          <w:rFonts w:ascii="Times New Roman" w:hAnsi="Times New Roman"/>
          <w:b/>
          <w:lang w:val="ru-RU"/>
        </w:rPr>
      </w:pPr>
      <w:r w:rsidRPr="00274B95">
        <w:rPr>
          <w:rFonts w:ascii="Times New Roman" w:hAnsi="Times New Roman"/>
          <w:b/>
          <w:lang w:val="ru-RU"/>
        </w:rPr>
        <w:t>ФИНАНСОВОЕ ОБЕСПЕЧЕНИЕ</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 xml:space="preserve">подпрограммы 1 муниципальной программы </w:t>
      </w:r>
    </w:p>
    <w:p w:rsidR="00B06CAB" w:rsidRPr="00B06CAB" w:rsidRDefault="00B06CAB" w:rsidP="00EF03B7">
      <w:pPr>
        <w:widowControl w:val="0"/>
        <w:autoSpaceDE w:val="0"/>
        <w:autoSpaceDN w:val="0"/>
        <w:adjustRightInd w:val="0"/>
        <w:spacing w:after="0" w:line="240" w:lineRule="auto"/>
        <w:ind w:left="284"/>
        <w:jc w:val="center"/>
        <w:rPr>
          <w:rFonts w:ascii="Times New Roman" w:hAnsi="Times New Roman"/>
          <w:b/>
        </w:rPr>
      </w:pPr>
    </w:p>
    <w:tbl>
      <w:tblPr>
        <w:tblW w:w="1613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3"/>
        <w:gridCol w:w="1376"/>
        <w:gridCol w:w="1239"/>
        <w:gridCol w:w="1652"/>
        <w:gridCol w:w="2169"/>
        <w:gridCol w:w="963"/>
        <w:gridCol w:w="963"/>
        <w:gridCol w:w="964"/>
        <w:gridCol w:w="963"/>
        <w:gridCol w:w="825"/>
        <w:gridCol w:w="1113"/>
        <w:gridCol w:w="1538"/>
      </w:tblGrid>
      <w:tr w:rsidR="00B06CAB" w:rsidRPr="00B06CAB" w:rsidTr="00A0425B">
        <w:trPr>
          <w:trHeight w:val="360"/>
        </w:trPr>
        <w:tc>
          <w:tcPr>
            <w:tcW w:w="2373"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статус</w:t>
            </w:r>
          </w:p>
        </w:tc>
        <w:tc>
          <w:tcPr>
            <w:tcW w:w="1376"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lang w:val="ru-RU"/>
              </w:rPr>
              <w:t xml:space="preserve">наименование         </w:t>
            </w:r>
            <w:r w:rsidRPr="00B06CAB">
              <w:rPr>
                <w:rFonts w:ascii="Times New Roman" w:hAnsi="Times New Roman"/>
                <w:lang w:val="ru-RU"/>
              </w:rPr>
              <w:br/>
              <w:t>ведомственной целевой</w:t>
            </w:r>
            <w:r w:rsidRPr="00B06CAB">
              <w:rPr>
                <w:rFonts w:ascii="Times New Roman" w:hAnsi="Times New Roman"/>
                <w:lang w:val="ru-RU"/>
              </w:rPr>
              <w:br/>
              <w:t xml:space="preserve">программы, основного </w:t>
            </w:r>
            <w:r w:rsidRPr="00B06CAB">
              <w:rPr>
                <w:rFonts w:ascii="Times New Roman" w:hAnsi="Times New Roman"/>
                <w:lang w:val="ru-RU"/>
              </w:rPr>
              <w:br/>
              <w:t>мероприятия</w:t>
            </w:r>
          </w:p>
        </w:tc>
        <w:tc>
          <w:tcPr>
            <w:tcW w:w="1239"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 xml:space="preserve">ответственный исполнитель,   </w:t>
            </w:r>
            <w:r w:rsidRPr="00B06CAB">
              <w:rPr>
                <w:rFonts w:ascii="Times New Roman" w:hAnsi="Times New Roman"/>
              </w:rPr>
              <w:br/>
              <w:t>участник</w:t>
            </w:r>
          </w:p>
        </w:tc>
        <w:tc>
          <w:tcPr>
            <w:tcW w:w="1652"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lang w:val="ru-RU"/>
              </w:rPr>
              <w:t>Целевой показатель (приводится порядковый номер целевого показателя в соответствии с приложением 1 к подпрограмме)</w:t>
            </w:r>
          </w:p>
        </w:tc>
        <w:tc>
          <w:tcPr>
            <w:tcW w:w="2169"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Источник финансового обеспечения</w:t>
            </w:r>
          </w:p>
        </w:tc>
        <w:tc>
          <w:tcPr>
            <w:tcW w:w="7329" w:type="dxa"/>
            <w:gridSpan w:val="7"/>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расходы (тыс. руб.)</w:t>
            </w:r>
          </w:p>
        </w:tc>
      </w:tr>
      <w:tr w:rsidR="00EF03B7" w:rsidRPr="00B06CAB" w:rsidTr="00E926F9">
        <w:trPr>
          <w:trHeight w:val="159"/>
        </w:trPr>
        <w:tc>
          <w:tcPr>
            <w:tcW w:w="2373" w:type="dxa"/>
            <w:vMerge/>
          </w:tcPr>
          <w:p w:rsidR="00B06CAB" w:rsidRPr="00B06CAB" w:rsidRDefault="00B06CAB" w:rsidP="00EF03B7">
            <w:pPr>
              <w:widowControl w:val="0"/>
              <w:autoSpaceDE w:val="0"/>
              <w:autoSpaceDN w:val="0"/>
              <w:adjustRightInd w:val="0"/>
              <w:spacing w:after="0" w:line="240" w:lineRule="auto"/>
              <w:jc w:val="right"/>
              <w:rPr>
                <w:rFonts w:ascii="Times New Roman" w:hAnsi="Times New Roman"/>
              </w:rPr>
            </w:pPr>
          </w:p>
        </w:tc>
        <w:tc>
          <w:tcPr>
            <w:tcW w:w="1376" w:type="dxa"/>
            <w:vMerge/>
          </w:tcPr>
          <w:p w:rsidR="00B06CAB" w:rsidRPr="00B06CAB" w:rsidRDefault="00B06CAB" w:rsidP="00EF03B7">
            <w:pPr>
              <w:widowControl w:val="0"/>
              <w:autoSpaceDE w:val="0"/>
              <w:autoSpaceDN w:val="0"/>
              <w:adjustRightInd w:val="0"/>
              <w:spacing w:after="0" w:line="240" w:lineRule="auto"/>
              <w:jc w:val="right"/>
              <w:rPr>
                <w:rFonts w:ascii="Times New Roman" w:hAnsi="Times New Roman"/>
              </w:rPr>
            </w:pPr>
          </w:p>
        </w:tc>
        <w:tc>
          <w:tcPr>
            <w:tcW w:w="1239" w:type="dxa"/>
            <w:vMerge/>
          </w:tcPr>
          <w:p w:rsidR="00B06CAB" w:rsidRPr="00B06CAB" w:rsidRDefault="00B06CAB" w:rsidP="00EF03B7">
            <w:pPr>
              <w:widowControl w:val="0"/>
              <w:autoSpaceDE w:val="0"/>
              <w:autoSpaceDN w:val="0"/>
              <w:adjustRightInd w:val="0"/>
              <w:spacing w:after="0" w:line="240" w:lineRule="auto"/>
              <w:jc w:val="right"/>
              <w:rPr>
                <w:rFonts w:ascii="Times New Roman" w:hAnsi="Times New Roman"/>
              </w:rPr>
            </w:pPr>
          </w:p>
        </w:tc>
        <w:tc>
          <w:tcPr>
            <w:tcW w:w="1652" w:type="dxa"/>
            <w:vMerge/>
          </w:tcPr>
          <w:p w:rsidR="00B06CAB" w:rsidRPr="00B06CAB" w:rsidRDefault="00B06CAB" w:rsidP="00EF03B7">
            <w:pPr>
              <w:widowControl w:val="0"/>
              <w:autoSpaceDE w:val="0"/>
              <w:autoSpaceDN w:val="0"/>
              <w:adjustRightInd w:val="0"/>
              <w:spacing w:after="0" w:line="240" w:lineRule="auto"/>
              <w:jc w:val="right"/>
              <w:rPr>
                <w:rFonts w:ascii="Times New Roman" w:hAnsi="Times New Roman"/>
              </w:rPr>
            </w:pPr>
          </w:p>
        </w:tc>
        <w:tc>
          <w:tcPr>
            <w:tcW w:w="2169" w:type="dxa"/>
            <w:vMerge/>
          </w:tcPr>
          <w:p w:rsidR="00B06CAB" w:rsidRPr="00B06CAB" w:rsidRDefault="00B06CAB" w:rsidP="00EF03B7">
            <w:pPr>
              <w:widowControl w:val="0"/>
              <w:autoSpaceDE w:val="0"/>
              <w:autoSpaceDN w:val="0"/>
              <w:adjustRightInd w:val="0"/>
              <w:spacing w:after="0" w:line="240" w:lineRule="auto"/>
              <w:jc w:val="right"/>
              <w:rPr>
                <w:rFonts w:ascii="Times New Roman" w:hAnsi="Times New Roman"/>
              </w:rPr>
            </w:pPr>
          </w:p>
        </w:tc>
        <w:tc>
          <w:tcPr>
            <w:tcW w:w="963"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2020</w:t>
            </w:r>
          </w:p>
        </w:tc>
        <w:tc>
          <w:tcPr>
            <w:tcW w:w="963"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2021</w:t>
            </w:r>
          </w:p>
        </w:tc>
        <w:tc>
          <w:tcPr>
            <w:tcW w:w="964"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2022</w:t>
            </w:r>
          </w:p>
        </w:tc>
        <w:tc>
          <w:tcPr>
            <w:tcW w:w="963"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2023</w:t>
            </w:r>
          </w:p>
        </w:tc>
        <w:tc>
          <w:tcPr>
            <w:tcW w:w="825"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2024</w:t>
            </w:r>
          </w:p>
        </w:tc>
        <w:tc>
          <w:tcPr>
            <w:tcW w:w="1113"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2025</w:t>
            </w:r>
          </w:p>
        </w:tc>
        <w:tc>
          <w:tcPr>
            <w:tcW w:w="1538"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Всего</w:t>
            </w:r>
          </w:p>
          <w:p w:rsidR="00B06CAB" w:rsidRPr="00B06CAB" w:rsidRDefault="00B06CAB" w:rsidP="00EF03B7">
            <w:pPr>
              <w:spacing w:after="0" w:line="240" w:lineRule="auto"/>
              <w:jc w:val="center"/>
              <w:rPr>
                <w:rFonts w:ascii="Times New Roman" w:hAnsi="Times New Roman"/>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tc>
      </w:tr>
      <w:tr w:rsidR="00EF03B7" w:rsidRPr="00B06CAB" w:rsidTr="00E926F9">
        <w:trPr>
          <w:trHeight w:val="159"/>
        </w:trPr>
        <w:tc>
          <w:tcPr>
            <w:tcW w:w="237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w:t>
            </w:r>
          </w:p>
        </w:tc>
        <w:tc>
          <w:tcPr>
            <w:tcW w:w="1376"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w:t>
            </w:r>
          </w:p>
        </w:tc>
        <w:tc>
          <w:tcPr>
            <w:tcW w:w="1239"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3</w:t>
            </w:r>
          </w:p>
        </w:tc>
        <w:tc>
          <w:tcPr>
            <w:tcW w:w="1652"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4</w:t>
            </w:r>
          </w:p>
        </w:tc>
        <w:tc>
          <w:tcPr>
            <w:tcW w:w="2169"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5</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6</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7</w:t>
            </w:r>
          </w:p>
        </w:tc>
        <w:tc>
          <w:tcPr>
            <w:tcW w:w="96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8</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9</w:t>
            </w: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10</w:t>
            </w: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11</w:t>
            </w: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12</w:t>
            </w:r>
          </w:p>
        </w:tc>
      </w:tr>
      <w:tr w:rsidR="00EF03B7" w:rsidRPr="00B06CAB" w:rsidTr="00E926F9">
        <w:trPr>
          <w:trHeight w:hRule="exact" w:val="250"/>
        </w:trPr>
        <w:tc>
          <w:tcPr>
            <w:tcW w:w="2373" w:type="dxa"/>
            <w:vMerge w:val="restart"/>
          </w:tcPr>
          <w:p w:rsidR="00B06CAB" w:rsidRPr="00B06CAB" w:rsidRDefault="00B06CAB" w:rsidP="00EF03B7">
            <w:pPr>
              <w:pStyle w:val="ConsPlusCell"/>
              <w:spacing w:after="0" w:line="240" w:lineRule="auto"/>
              <w:jc w:val="right"/>
              <w:rPr>
                <w:rFonts w:ascii="Times New Roman" w:hAnsi="Times New Roman" w:cs="Times New Roman"/>
                <w:b/>
                <w:i/>
                <w:sz w:val="22"/>
                <w:szCs w:val="22"/>
                <w:lang w:val="ru-RU" w:eastAsia="en-US"/>
              </w:rPr>
            </w:pPr>
            <w:r w:rsidRPr="00B06CAB">
              <w:rPr>
                <w:rFonts w:ascii="Times New Roman" w:hAnsi="Times New Roman" w:cs="Times New Roman"/>
                <w:b/>
                <w:i/>
                <w:sz w:val="22"/>
                <w:szCs w:val="22"/>
                <w:lang w:val="ru-RU" w:eastAsia="en-US"/>
              </w:rPr>
              <w:t>подпрограмма 1 «Сохранение и популяризация нематериального культурного наследия, информационно-методическое обеспечение деятельности муниципальных учреждений культуры, населения района и пользователей сети «Интернет»</w:t>
            </w:r>
          </w:p>
        </w:tc>
        <w:tc>
          <w:tcPr>
            <w:tcW w:w="1376" w:type="dxa"/>
            <w:vMerge w:val="restart"/>
          </w:tcPr>
          <w:p w:rsidR="00B06CAB" w:rsidRPr="00B06CAB" w:rsidRDefault="00B06CAB" w:rsidP="00EF03B7">
            <w:pPr>
              <w:pStyle w:val="ConsPlusCell"/>
              <w:spacing w:after="0" w:line="240" w:lineRule="auto"/>
              <w:rPr>
                <w:rFonts w:ascii="Times New Roman" w:hAnsi="Times New Roman" w:cs="Times New Roman"/>
                <w:b/>
                <w:i/>
                <w:sz w:val="22"/>
                <w:szCs w:val="22"/>
                <w:lang w:val="ru-RU" w:eastAsia="en-US"/>
              </w:rPr>
            </w:pPr>
            <w:r w:rsidRPr="00B06CAB">
              <w:rPr>
                <w:rFonts w:ascii="Times New Roman" w:hAnsi="Times New Roman" w:cs="Times New Roman"/>
                <w:b/>
                <w:i/>
                <w:sz w:val="22"/>
                <w:szCs w:val="22"/>
                <w:lang w:val="ru-RU" w:eastAsia="en-US"/>
              </w:rPr>
              <w:t>«Развитие сферы культуры Никольского муниципального района на 2020-2025 годы»</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tc>
        <w:tc>
          <w:tcPr>
            <w:tcW w:w="1239" w:type="dxa"/>
            <w:vMerge w:val="restart"/>
            <w:textDirection w:val="btLr"/>
          </w:tcPr>
          <w:p w:rsidR="00B06CAB" w:rsidRPr="00B06CAB" w:rsidRDefault="00B06CAB" w:rsidP="00EF03B7">
            <w:pPr>
              <w:widowControl w:val="0"/>
              <w:autoSpaceDE w:val="0"/>
              <w:autoSpaceDN w:val="0"/>
              <w:adjustRightInd w:val="0"/>
              <w:spacing w:after="0" w:line="240" w:lineRule="auto"/>
              <w:ind w:left="113" w:right="113"/>
              <w:jc w:val="center"/>
              <w:rPr>
                <w:rFonts w:ascii="Times New Roman" w:hAnsi="Times New Roman"/>
                <w:b/>
                <w:i/>
              </w:rPr>
            </w:pPr>
            <w:r w:rsidRPr="00B06CAB">
              <w:rPr>
                <w:rFonts w:ascii="Times New Roman" w:hAnsi="Times New Roman"/>
                <w:b/>
                <w:i/>
              </w:rPr>
              <w:t>МБУК «ИМЦКиТ»</w:t>
            </w:r>
          </w:p>
        </w:tc>
        <w:tc>
          <w:tcPr>
            <w:tcW w:w="1652"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i/>
              </w:rPr>
            </w:pPr>
            <w:r w:rsidRPr="00B06CAB">
              <w:rPr>
                <w:rFonts w:ascii="Times New Roman" w:hAnsi="Times New Roman"/>
                <w:b/>
                <w:i/>
              </w:rPr>
              <w:t>всего, в том числе</w:t>
            </w:r>
          </w:p>
        </w:tc>
        <w:tc>
          <w:tcPr>
            <w:tcW w:w="963" w:type="dxa"/>
          </w:tcPr>
          <w:p w:rsidR="00B06CAB" w:rsidRPr="00B06CAB" w:rsidRDefault="00B06CAB" w:rsidP="00EF03B7">
            <w:pPr>
              <w:spacing w:after="0" w:line="240" w:lineRule="auto"/>
              <w:jc w:val="center"/>
              <w:rPr>
                <w:rFonts w:ascii="Times New Roman" w:hAnsi="Times New Roman"/>
                <w:b/>
                <w:i/>
              </w:rPr>
            </w:pPr>
            <w:r w:rsidRPr="00B06CAB">
              <w:rPr>
                <w:rFonts w:ascii="Times New Roman" w:hAnsi="Times New Roman"/>
                <w:b/>
                <w:i/>
              </w:rPr>
              <w:t>6922,6</w:t>
            </w:r>
          </w:p>
        </w:tc>
        <w:tc>
          <w:tcPr>
            <w:tcW w:w="963" w:type="dxa"/>
          </w:tcPr>
          <w:p w:rsidR="00B06CAB" w:rsidRPr="0079748C" w:rsidRDefault="00B87095" w:rsidP="00EF03B7">
            <w:pPr>
              <w:spacing w:after="0" w:line="240" w:lineRule="auto"/>
              <w:jc w:val="center"/>
              <w:rPr>
                <w:rFonts w:ascii="Times New Roman" w:hAnsi="Times New Roman"/>
                <w:b/>
                <w:i/>
                <w:lang w:val="ru-RU"/>
              </w:rPr>
            </w:pPr>
            <w:r>
              <w:rPr>
                <w:rFonts w:ascii="Times New Roman" w:hAnsi="Times New Roman"/>
                <w:b/>
                <w:i/>
                <w:lang w:val="ru-RU"/>
              </w:rPr>
              <w:t>8234,4</w:t>
            </w:r>
          </w:p>
        </w:tc>
        <w:tc>
          <w:tcPr>
            <w:tcW w:w="964" w:type="dxa"/>
          </w:tcPr>
          <w:p w:rsidR="00B06CAB" w:rsidRPr="00473610" w:rsidRDefault="00827884" w:rsidP="00EF03B7">
            <w:pPr>
              <w:spacing w:after="0" w:line="240" w:lineRule="auto"/>
              <w:jc w:val="center"/>
              <w:rPr>
                <w:rFonts w:ascii="Times New Roman" w:hAnsi="Times New Roman"/>
                <w:b/>
                <w:i/>
                <w:lang w:val="ru-RU"/>
              </w:rPr>
            </w:pPr>
            <w:r>
              <w:rPr>
                <w:rFonts w:ascii="Times New Roman" w:hAnsi="Times New Roman"/>
                <w:b/>
                <w:i/>
                <w:lang w:val="ru-RU"/>
              </w:rPr>
              <w:t>15076,6</w:t>
            </w:r>
          </w:p>
        </w:tc>
        <w:tc>
          <w:tcPr>
            <w:tcW w:w="963" w:type="dxa"/>
          </w:tcPr>
          <w:p w:rsidR="00B06CAB" w:rsidRPr="00473610" w:rsidRDefault="00B06CAB" w:rsidP="00EF03B7">
            <w:pPr>
              <w:spacing w:after="0" w:line="240" w:lineRule="auto"/>
              <w:jc w:val="center"/>
              <w:rPr>
                <w:rFonts w:ascii="Times New Roman" w:hAnsi="Times New Roman"/>
                <w:b/>
                <w:i/>
                <w:lang w:val="ru-RU"/>
              </w:rPr>
            </w:pPr>
            <w:r w:rsidRPr="00B06CAB">
              <w:rPr>
                <w:rFonts w:ascii="Times New Roman" w:hAnsi="Times New Roman"/>
                <w:b/>
                <w:i/>
              </w:rPr>
              <w:t>84</w:t>
            </w:r>
            <w:r w:rsidR="00473610">
              <w:rPr>
                <w:rFonts w:ascii="Times New Roman" w:hAnsi="Times New Roman"/>
                <w:b/>
                <w:i/>
                <w:lang w:val="ru-RU"/>
              </w:rPr>
              <w:t>03,7</w:t>
            </w:r>
          </w:p>
        </w:tc>
        <w:tc>
          <w:tcPr>
            <w:tcW w:w="825" w:type="dxa"/>
          </w:tcPr>
          <w:p w:rsidR="00B06CAB" w:rsidRPr="00473610" w:rsidRDefault="00473610" w:rsidP="00473610">
            <w:pPr>
              <w:spacing w:after="0" w:line="240" w:lineRule="auto"/>
              <w:jc w:val="center"/>
              <w:rPr>
                <w:rFonts w:ascii="Times New Roman" w:hAnsi="Times New Roman"/>
                <w:b/>
                <w:i/>
                <w:lang w:val="ru-RU"/>
              </w:rPr>
            </w:pPr>
            <w:r>
              <w:rPr>
                <w:rFonts w:ascii="Times New Roman" w:hAnsi="Times New Roman"/>
                <w:b/>
                <w:i/>
              </w:rPr>
              <w:t>8</w:t>
            </w:r>
            <w:r>
              <w:rPr>
                <w:rFonts w:ascii="Times New Roman" w:hAnsi="Times New Roman"/>
                <w:b/>
                <w:i/>
                <w:lang w:val="ru-RU"/>
              </w:rPr>
              <w:t>486,6</w:t>
            </w:r>
          </w:p>
        </w:tc>
        <w:tc>
          <w:tcPr>
            <w:tcW w:w="1113" w:type="dxa"/>
          </w:tcPr>
          <w:p w:rsidR="00B06CAB" w:rsidRPr="00473610" w:rsidRDefault="00473610" w:rsidP="00EF03B7">
            <w:pPr>
              <w:spacing w:after="0" w:line="240" w:lineRule="auto"/>
              <w:jc w:val="center"/>
              <w:rPr>
                <w:rFonts w:ascii="Times New Roman" w:hAnsi="Times New Roman"/>
                <w:b/>
                <w:i/>
                <w:lang w:val="ru-RU"/>
              </w:rPr>
            </w:pPr>
            <w:r>
              <w:rPr>
                <w:rFonts w:ascii="Times New Roman" w:hAnsi="Times New Roman"/>
                <w:b/>
                <w:i/>
                <w:lang w:val="ru-RU"/>
              </w:rPr>
              <w:t>8486,6</w:t>
            </w:r>
          </w:p>
        </w:tc>
        <w:tc>
          <w:tcPr>
            <w:tcW w:w="1538" w:type="dxa"/>
          </w:tcPr>
          <w:p w:rsidR="00B06CAB" w:rsidRPr="0079748C" w:rsidRDefault="00827884" w:rsidP="00EF03B7">
            <w:pPr>
              <w:widowControl w:val="0"/>
              <w:autoSpaceDE w:val="0"/>
              <w:autoSpaceDN w:val="0"/>
              <w:adjustRightInd w:val="0"/>
              <w:spacing w:after="0" w:line="240" w:lineRule="auto"/>
              <w:jc w:val="center"/>
              <w:rPr>
                <w:rFonts w:ascii="Times New Roman" w:hAnsi="Times New Roman"/>
                <w:b/>
                <w:i/>
                <w:lang w:val="ru-RU"/>
              </w:rPr>
            </w:pPr>
            <w:r>
              <w:rPr>
                <w:rFonts w:ascii="Times New Roman" w:hAnsi="Times New Roman"/>
                <w:b/>
                <w:i/>
                <w:lang w:val="ru-RU"/>
              </w:rPr>
              <w:t>55610,5</w:t>
            </w:r>
          </w:p>
        </w:tc>
      </w:tr>
      <w:tr w:rsidR="00EF03B7" w:rsidRPr="00B06CAB" w:rsidTr="00E926F9">
        <w:trPr>
          <w:trHeight w:val="15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i/>
              </w:rPr>
            </w:pPr>
            <w:r w:rsidRPr="00B06CAB">
              <w:rPr>
                <w:rFonts w:ascii="Times New Roman" w:hAnsi="Times New Roman"/>
                <w:b/>
                <w:i/>
              </w:rPr>
              <w:t>собственные доходы районного бюджета</w:t>
            </w:r>
          </w:p>
        </w:tc>
        <w:tc>
          <w:tcPr>
            <w:tcW w:w="963" w:type="dxa"/>
          </w:tcPr>
          <w:p w:rsidR="00B06CAB" w:rsidRPr="00B06CAB" w:rsidRDefault="00B06CAB" w:rsidP="00EF03B7">
            <w:pPr>
              <w:spacing w:after="0" w:line="240" w:lineRule="auto"/>
              <w:jc w:val="center"/>
              <w:rPr>
                <w:rFonts w:ascii="Times New Roman" w:hAnsi="Times New Roman"/>
                <w:b/>
                <w:i/>
              </w:rPr>
            </w:pPr>
            <w:r w:rsidRPr="00B06CAB">
              <w:rPr>
                <w:rFonts w:ascii="Times New Roman" w:hAnsi="Times New Roman"/>
                <w:b/>
                <w:i/>
              </w:rPr>
              <w:t>6251,2</w:t>
            </w:r>
          </w:p>
        </w:tc>
        <w:tc>
          <w:tcPr>
            <w:tcW w:w="963" w:type="dxa"/>
          </w:tcPr>
          <w:p w:rsidR="00B06CAB" w:rsidRPr="0079748C" w:rsidRDefault="00B87095" w:rsidP="00EF03B7">
            <w:pPr>
              <w:spacing w:after="0" w:line="240" w:lineRule="auto"/>
              <w:jc w:val="center"/>
              <w:rPr>
                <w:rFonts w:ascii="Times New Roman" w:hAnsi="Times New Roman"/>
                <w:b/>
                <w:i/>
                <w:lang w:val="ru-RU"/>
              </w:rPr>
            </w:pPr>
            <w:r>
              <w:rPr>
                <w:rFonts w:ascii="Times New Roman" w:hAnsi="Times New Roman"/>
                <w:b/>
                <w:i/>
                <w:lang w:val="ru-RU"/>
              </w:rPr>
              <w:t>7116,2</w:t>
            </w:r>
          </w:p>
        </w:tc>
        <w:tc>
          <w:tcPr>
            <w:tcW w:w="964" w:type="dxa"/>
          </w:tcPr>
          <w:p w:rsidR="00B06CAB" w:rsidRPr="00473610" w:rsidRDefault="00827884" w:rsidP="00EF03B7">
            <w:pPr>
              <w:spacing w:after="0" w:line="240" w:lineRule="auto"/>
              <w:jc w:val="center"/>
              <w:rPr>
                <w:rFonts w:ascii="Times New Roman" w:hAnsi="Times New Roman"/>
                <w:b/>
                <w:i/>
                <w:lang w:val="ru-RU"/>
              </w:rPr>
            </w:pPr>
            <w:r>
              <w:rPr>
                <w:rFonts w:ascii="Times New Roman" w:hAnsi="Times New Roman"/>
                <w:b/>
                <w:i/>
                <w:lang w:val="ru-RU"/>
              </w:rPr>
              <w:t>7342,3</w:t>
            </w:r>
          </w:p>
        </w:tc>
        <w:tc>
          <w:tcPr>
            <w:tcW w:w="963" w:type="dxa"/>
          </w:tcPr>
          <w:p w:rsidR="00B06CAB" w:rsidRPr="00473610" w:rsidRDefault="00473610" w:rsidP="00EF03B7">
            <w:pPr>
              <w:spacing w:after="0" w:line="240" w:lineRule="auto"/>
              <w:jc w:val="center"/>
              <w:rPr>
                <w:rFonts w:ascii="Times New Roman" w:hAnsi="Times New Roman"/>
                <w:b/>
                <w:i/>
                <w:lang w:val="ru-RU"/>
              </w:rPr>
            </w:pPr>
            <w:r>
              <w:rPr>
                <w:rFonts w:ascii="Times New Roman" w:hAnsi="Times New Roman"/>
                <w:b/>
                <w:i/>
                <w:lang w:val="ru-RU"/>
              </w:rPr>
              <w:t>7603,7</w:t>
            </w:r>
          </w:p>
        </w:tc>
        <w:tc>
          <w:tcPr>
            <w:tcW w:w="825" w:type="dxa"/>
          </w:tcPr>
          <w:p w:rsidR="00B06CAB" w:rsidRPr="00473610" w:rsidRDefault="00473610" w:rsidP="00EF03B7">
            <w:pPr>
              <w:spacing w:after="0" w:line="240" w:lineRule="auto"/>
              <w:rPr>
                <w:rFonts w:ascii="Times New Roman" w:hAnsi="Times New Roman"/>
                <w:lang w:val="ru-RU"/>
              </w:rPr>
            </w:pPr>
            <w:r>
              <w:rPr>
                <w:rFonts w:ascii="Times New Roman" w:hAnsi="Times New Roman"/>
                <w:lang w:val="ru-RU"/>
              </w:rPr>
              <w:t>7686,6</w:t>
            </w:r>
          </w:p>
        </w:tc>
        <w:tc>
          <w:tcPr>
            <w:tcW w:w="1113" w:type="dxa"/>
          </w:tcPr>
          <w:p w:rsidR="00B06CAB" w:rsidRPr="00473610" w:rsidRDefault="00473610" w:rsidP="00EF03B7">
            <w:pPr>
              <w:spacing w:after="0" w:line="240" w:lineRule="auto"/>
              <w:rPr>
                <w:rFonts w:ascii="Times New Roman" w:hAnsi="Times New Roman"/>
                <w:lang w:val="ru-RU"/>
              </w:rPr>
            </w:pPr>
            <w:r>
              <w:rPr>
                <w:rFonts w:ascii="Times New Roman" w:hAnsi="Times New Roman"/>
                <w:lang w:val="ru-RU"/>
              </w:rPr>
              <w:t>7686,6</w:t>
            </w:r>
          </w:p>
        </w:tc>
        <w:tc>
          <w:tcPr>
            <w:tcW w:w="1538" w:type="dxa"/>
          </w:tcPr>
          <w:p w:rsidR="00B06CAB" w:rsidRPr="0079748C" w:rsidRDefault="00827884" w:rsidP="00EF03B7">
            <w:pPr>
              <w:widowControl w:val="0"/>
              <w:autoSpaceDE w:val="0"/>
              <w:autoSpaceDN w:val="0"/>
              <w:adjustRightInd w:val="0"/>
              <w:spacing w:after="0" w:line="240" w:lineRule="auto"/>
              <w:jc w:val="center"/>
              <w:rPr>
                <w:rFonts w:ascii="Times New Roman" w:hAnsi="Times New Roman"/>
                <w:b/>
                <w:i/>
                <w:lang w:val="ru-RU"/>
              </w:rPr>
            </w:pPr>
            <w:r>
              <w:rPr>
                <w:rFonts w:ascii="Times New Roman" w:hAnsi="Times New Roman"/>
                <w:b/>
                <w:i/>
                <w:lang w:val="ru-RU"/>
              </w:rPr>
              <w:t>43686,6</w:t>
            </w:r>
          </w:p>
        </w:tc>
      </w:tr>
      <w:tr w:rsidR="00EF03B7" w:rsidRPr="00B06CAB" w:rsidTr="00E926F9">
        <w:trPr>
          <w:trHeight w:hRule="exact" w:val="596"/>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i/>
                <w:lang w:val="ru-RU"/>
              </w:rPr>
            </w:pPr>
            <w:r w:rsidRPr="00B06CAB">
              <w:rPr>
                <w:rFonts w:ascii="Times New Roman" w:hAnsi="Times New Roman"/>
                <w:b/>
                <w:i/>
                <w:lang w:val="ru-RU"/>
              </w:rPr>
              <w:t>межбюджетные трансферты из областного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54,3</w:t>
            </w:r>
          </w:p>
        </w:tc>
        <w:tc>
          <w:tcPr>
            <w:tcW w:w="964" w:type="dxa"/>
          </w:tcPr>
          <w:p w:rsidR="00B06CAB" w:rsidRPr="00473610" w:rsidRDefault="00473610" w:rsidP="00EF03B7">
            <w:pPr>
              <w:widowControl w:val="0"/>
              <w:autoSpaceDE w:val="0"/>
              <w:autoSpaceDN w:val="0"/>
              <w:adjustRightInd w:val="0"/>
              <w:spacing w:after="0" w:line="240" w:lineRule="auto"/>
              <w:jc w:val="center"/>
              <w:rPr>
                <w:rFonts w:ascii="Times New Roman" w:hAnsi="Times New Roman"/>
                <w:b/>
                <w:i/>
                <w:lang w:val="ru-RU"/>
              </w:rPr>
            </w:pPr>
            <w:r>
              <w:rPr>
                <w:rFonts w:ascii="Times New Roman" w:hAnsi="Times New Roman"/>
                <w:b/>
                <w:i/>
                <w:lang w:val="ru-RU"/>
              </w:rPr>
              <w:t>5934,3</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538" w:type="dxa"/>
          </w:tcPr>
          <w:p w:rsidR="00B06CAB" w:rsidRPr="00473610" w:rsidRDefault="00473610" w:rsidP="00EF03B7">
            <w:pPr>
              <w:widowControl w:val="0"/>
              <w:autoSpaceDE w:val="0"/>
              <w:autoSpaceDN w:val="0"/>
              <w:adjustRightInd w:val="0"/>
              <w:spacing w:after="0" w:line="240" w:lineRule="auto"/>
              <w:jc w:val="center"/>
              <w:rPr>
                <w:rFonts w:ascii="Times New Roman" w:hAnsi="Times New Roman"/>
                <w:b/>
                <w:i/>
                <w:lang w:val="ru-RU"/>
              </w:rPr>
            </w:pPr>
            <w:r>
              <w:rPr>
                <w:rFonts w:ascii="Times New Roman" w:hAnsi="Times New Roman"/>
                <w:b/>
                <w:i/>
                <w:lang w:val="ru-RU"/>
              </w:rPr>
              <w:t>5988,6</w:t>
            </w:r>
          </w:p>
        </w:tc>
      </w:tr>
      <w:tr w:rsidR="00EF03B7" w:rsidRPr="00B06CAB" w:rsidTr="00E926F9">
        <w:trPr>
          <w:trHeight w:val="15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i/>
                <w:lang w:val="ru-RU"/>
              </w:rPr>
            </w:pPr>
            <w:r w:rsidRPr="00B06CAB">
              <w:rPr>
                <w:rFonts w:ascii="Times New Roman" w:hAnsi="Times New Roman"/>
                <w:b/>
                <w:i/>
                <w:lang w:val="ru-RU"/>
              </w:rPr>
              <w:t>межбюджетные трансферты из  федерального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267,7</w:t>
            </w:r>
          </w:p>
        </w:tc>
        <w:tc>
          <w:tcPr>
            <w:tcW w:w="96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267,7</w:t>
            </w:r>
          </w:p>
        </w:tc>
      </w:tr>
      <w:tr w:rsidR="00EF03B7" w:rsidRPr="00B06CAB" w:rsidTr="00E926F9">
        <w:trPr>
          <w:trHeight w:hRule="exact" w:val="1247"/>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i/>
                <w:lang w:val="ru-RU"/>
              </w:rPr>
            </w:pPr>
            <w:r w:rsidRPr="00B06CAB">
              <w:rPr>
                <w:rFonts w:ascii="Times New Roman" w:hAnsi="Times New Roman"/>
                <w:b/>
                <w:i/>
                <w:lang w:val="ru-RU"/>
              </w:rPr>
              <w:t>безвозмездные поступления физических и юридических лиц</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103,8</w:t>
            </w:r>
          </w:p>
        </w:tc>
        <w:tc>
          <w:tcPr>
            <w:tcW w:w="963" w:type="dxa"/>
          </w:tcPr>
          <w:p w:rsidR="00B06CAB" w:rsidRPr="0079748C" w:rsidRDefault="0079748C" w:rsidP="00EF03B7">
            <w:pPr>
              <w:widowControl w:val="0"/>
              <w:autoSpaceDE w:val="0"/>
              <w:autoSpaceDN w:val="0"/>
              <w:adjustRightInd w:val="0"/>
              <w:spacing w:after="0" w:line="240" w:lineRule="auto"/>
              <w:jc w:val="center"/>
              <w:rPr>
                <w:rFonts w:ascii="Times New Roman" w:hAnsi="Times New Roman"/>
                <w:b/>
                <w:i/>
                <w:lang w:val="ru-RU"/>
              </w:rPr>
            </w:pPr>
            <w:r>
              <w:rPr>
                <w:rFonts w:ascii="Times New Roman" w:hAnsi="Times New Roman"/>
                <w:b/>
                <w:i/>
                <w:lang w:val="ru-RU"/>
              </w:rPr>
              <w:t>70,2</w:t>
            </w:r>
          </w:p>
        </w:tc>
        <w:tc>
          <w:tcPr>
            <w:tcW w:w="964" w:type="dxa"/>
          </w:tcPr>
          <w:p w:rsidR="00B06CAB" w:rsidRPr="00B06CAB" w:rsidRDefault="00827884" w:rsidP="00EF03B7">
            <w:pPr>
              <w:widowControl w:val="0"/>
              <w:autoSpaceDE w:val="0"/>
              <w:autoSpaceDN w:val="0"/>
              <w:adjustRightInd w:val="0"/>
              <w:spacing w:after="0" w:line="240" w:lineRule="auto"/>
              <w:jc w:val="center"/>
              <w:rPr>
                <w:rFonts w:ascii="Times New Roman" w:hAnsi="Times New Roman"/>
                <w:b/>
                <w:i/>
              </w:rPr>
            </w:pPr>
            <w:r>
              <w:rPr>
                <w:rFonts w:ascii="Times New Roman" w:hAnsi="Times New Roman"/>
                <w:b/>
                <w:i/>
                <w:lang w:val="ru-RU"/>
              </w:rPr>
              <w:t>100</w:t>
            </w:r>
            <w:r w:rsidR="00B06CAB" w:rsidRPr="00B06CAB">
              <w:rPr>
                <w:rFonts w:ascii="Times New Roman" w:hAnsi="Times New Roman"/>
                <w:b/>
                <w:i/>
              </w:rPr>
              <w:t>0,0</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0,0</w:t>
            </w: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0,0</w:t>
            </w: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0,0</w:t>
            </w:r>
          </w:p>
        </w:tc>
        <w:tc>
          <w:tcPr>
            <w:tcW w:w="1538" w:type="dxa"/>
          </w:tcPr>
          <w:p w:rsidR="00B06CAB" w:rsidRPr="0079748C" w:rsidRDefault="00827884" w:rsidP="00EF03B7">
            <w:pPr>
              <w:widowControl w:val="0"/>
              <w:autoSpaceDE w:val="0"/>
              <w:autoSpaceDN w:val="0"/>
              <w:adjustRightInd w:val="0"/>
              <w:spacing w:after="0" w:line="240" w:lineRule="auto"/>
              <w:jc w:val="center"/>
              <w:rPr>
                <w:rFonts w:ascii="Times New Roman" w:hAnsi="Times New Roman"/>
                <w:b/>
                <w:i/>
                <w:lang w:val="ru-RU"/>
              </w:rPr>
            </w:pPr>
            <w:r>
              <w:rPr>
                <w:rFonts w:ascii="Times New Roman" w:hAnsi="Times New Roman"/>
                <w:b/>
                <w:i/>
                <w:lang w:val="ru-RU"/>
              </w:rPr>
              <w:t>1</w:t>
            </w:r>
            <w:r w:rsidR="00377C2E">
              <w:rPr>
                <w:rFonts w:ascii="Times New Roman" w:hAnsi="Times New Roman"/>
                <w:b/>
                <w:i/>
                <w:lang w:val="ru-RU"/>
              </w:rPr>
              <w:t>1</w:t>
            </w:r>
            <w:r w:rsidR="0079748C">
              <w:rPr>
                <w:rFonts w:ascii="Times New Roman" w:hAnsi="Times New Roman"/>
                <w:b/>
                <w:i/>
                <w:lang w:val="ru-RU"/>
              </w:rPr>
              <w:t>74,0</w:t>
            </w:r>
          </w:p>
        </w:tc>
      </w:tr>
      <w:tr w:rsidR="00EF03B7" w:rsidRPr="00B06CAB" w:rsidTr="00E926F9">
        <w:trPr>
          <w:trHeight w:hRule="exact" w:val="651"/>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i/>
              </w:rPr>
            </w:pPr>
            <w:r w:rsidRPr="00B06CAB">
              <w:rPr>
                <w:rFonts w:ascii="Times New Roman" w:hAnsi="Times New Roman"/>
                <w:b/>
                <w:i/>
              </w:rPr>
              <w:t>внебюджетные средства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467,6</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963" w:type="dxa"/>
          </w:tcPr>
          <w:p w:rsidR="00B06CAB" w:rsidRPr="00B06CAB" w:rsidRDefault="00B87095" w:rsidP="00EF03B7">
            <w:pPr>
              <w:spacing w:after="0" w:line="240" w:lineRule="auto"/>
              <w:jc w:val="center"/>
              <w:rPr>
                <w:rFonts w:ascii="Times New Roman" w:hAnsi="Times New Roman"/>
              </w:rPr>
            </w:pPr>
            <w:r>
              <w:rPr>
                <w:rFonts w:ascii="Times New Roman" w:hAnsi="Times New Roman"/>
                <w:b/>
                <w:i/>
                <w:lang w:val="ru-RU"/>
              </w:rPr>
              <w:t>626</w:t>
            </w:r>
            <w:r w:rsidR="00B06CAB" w:rsidRPr="00B06CAB">
              <w:rPr>
                <w:rFonts w:ascii="Times New Roman" w:hAnsi="Times New Roman"/>
                <w:b/>
                <w:i/>
              </w:rPr>
              <w:t>,0</w:t>
            </w:r>
          </w:p>
        </w:tc>
        <w:tc>
          <w:tcPr>
            <w:tcW w:w="964"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b/>
                <w:i/>
              </w:rPr>
              <w:t>700,0</w:t>
            </w:r>
          </w:p>
        </w:tc>
        <w:tc>
          <w:tcPr>
            <w:tcW w:w="963"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b/>
                <w:i/>
              </w:rPr>
              <w:t>700,0</w:t>
            </w:r>
          </w:p>
        </w:tc>
        <w:tc>
          <w:tcPr>
            <w:tcW w:w="825"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b/>
                <w:i/>
              </w:rPr>
              <w:t>700,0</w:t>
            </w:r>
          </w:p>
        </w:tc>
        <w:tc>
          <w:tcPr>
            <w:tcW w:w="1113"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b/>
                <w:i/>
              </w:rPr>
              <w:t>700,0</w:t>
            </w:r>
          </w:p>
        </w:tc>
        <w:tc>
          <w:tcPr>
            <w:tcW w:w="1538" w:type="dxa"/>
          </w:tcPr>
          <w:p w:rsidR="00B06CAB" w:rsidRPr="00B87095" w:rsidRDefault="00B06CAB" w:rsidP="00EF03B7">
            <w:pPr>
              <w:widowControl w:val="0"/>
              <w:autoSpaceDE w:val="0"/>
              <w:autoSpaceDN w:val="0"/>
              <w:adjustRightInd w:val="0"/>
              <w:spacing w:after="0" w:line="240" w:lineRule="auto"/>
              <w:jc w:val="center"/>
              <w:rPr>
                <w:rFonts w:ascii="Times New Roman" w:hAnsi="Times New Roman"/>
                <w:b/>
                <w:i/>
                <w:lang w:val="ru-RU"/>
              </w:rPr>
            </w:pPr>
            <w:r w:rsidRPr="00B06CAB">
              <w:rPr>
                <w:rFonts w:ascii="Times New Roman" w:hAnsi="Times New Roman"/>
                <w:b/>
                <w:i/>
              </w:rPr>
              <w:t>3</w:t>
            </w:r>
            <w:r w:rsidR="00B87095">
              <w:rPr>
                <w:rFonts w:ascii="Times New Roman" w:hAnsi="Times New Roman"/>
                <w:b/>
                <w:i/>
                <w:lang w:val="ru-RU"/>
              </w:rPr>
              <w:t>893,6</w:t>
            </w:r>
          </w:p>
        </w:tc>
      </w:tr>
      <w:tr w:rsidR="00EF03B7" w:rsidRPr="00B06CAB" w:rsidTr="00E926F9">
        <w:trPr>
          <w:trHeight w:hRule="exact" w:val="1304"/>
        </w:trPr>
        <w:tc>
          <w:tcPr>
            <w:tcW w:w="2373" w:type="dxa"/>
            <w:vMerge/>
            <w:tcBorders>
              <w:bottom w:val="single" w:sz="4" w:space="0" w:color="auto"/>
            </w:tcBorders>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p>
        </w:tc>
        <w:tc>
          <w:tcPr>
            <w:tcW w:w="2169" w:type="dxa"/>
          </w:tcPr>
          <w:p w:rsidR="00B06CAB" w:rsidRDefault="00B06CAB" w:rsidP="00EF03B7">
            <w:pPr>
              <w:widowControl w:val="0"/>
              <w:autoSpaceDE w:val="0"/>
              <w:autoSpaceDN w:val="0"/>
              <w:adjustRightInd w:val="0"/>
              <w:spacing w:after="0" w:line="240" w:lineRule="auto"/>
              <w:rPr>
                <w:rFonts w:ascii="Times New Roman" w:hAnsi="Times New Roman"/>
                <w:b/>
                <w:i/>
                <w:lang w:val="ru-RU"/>
              </w:rPr>
            </w:pPr>
            <w:r w:rsidRPr="00B06CAB">
              <w:rPr>
                <w:rFonts w:ascii="Times New Roman" w:hAnsi="Times New Roman"/>
                <w:b/>
                <w:i/>
                <w:lang w:val="ru-RU"/>
              </w:rPr>
              <w:t>межбюджетные трансферты из бюджетов поселений</w:t>
            </w:r>
          </w:p>
          <w:p w:rsidR="00A0425B" w:rsidRDefault="00A0425B" w:rsidP="00EF03B7">
            <w:pPr>
              <w:widowControl w:val="0"/>
              <w:autoSpaceDE w:val="0"/>
              <w:autoSpaceDN w:val="0"/>
              <w:adjustRightInd w:val="0"/>
              <w:spacing w:after="0" w:line="240" w:lineRule="auto"/>
              <w:rPr>
                <w:rFonts w:ascii="Times New Roman" w:hAnsi="Times New Roman"/>
                <w:b/>
                <w:i/>
                <w:lang w:val="ru-RU"/>
              </w:rPr>
            </w:pPr>
          </w:p>
          <w:p w:rsidR="00A0425B" w:rsidRDefault="00A0425B" w:rsidP="00EF03B7">
            <w:pPr>
              <w:widowControl w:val="0"/>
              <w:autoSpaceDE w:val="0"/>
              <w:autoSpaceDN w:val="0"/>
              <w:adjustRightInd w:val="0"/>
              <w:spacing w:after="0" w:line="240" w:lineRule="auto"/>
              <w:rPr>
                <w:rFonts w:ascii="Times New Roman" w:hAnsi="Times New Roman"/>
                <w:b/>
                <w:i/>
                <w:lang w:val="ru-RU"/>
              </w:rPr>
            </w:pPr>
          </w:p>
          <w:p w:rsidR="00A0425B" w:rsidRDefault="00A0425B" w:rsidP="00EF03B7">
            <w:pPr>
              <w:widowControl w:val="0"/>
              <w:autoSpaceDE w:val="0"/>
              <w:autoSpaceDN w:val="0"/>
              <w:adjustRightInd w:val="0"/>
              <w:spacing w:after="0" w:line="240" w:lineRule="auto"/>
              <w:rPr>
                <w:rFonts w:ascii="Times New Roman" w:hAnsi="Times New Roman"/>
                <w:b/>
                <w:i/>
                <w:lang w:val="ru-RU"/>
              </w:rPr>
            </w:pPr>
          </w:p>
          <w:p w:rsidR="00A0425B" w:rsidRDefault="00A0425B" w:rsidP="00EF03B7">
            <w:pPr>
              <w:widowControl w:val="0"/>
              <w:autoSpaceDE w:val="0"/>
              <w:autoSpaceDN w:val="0"/>
              <w:adjustRightInd w:val="0"/>
              <w:spacing w:after="0" w:line="240" w:lineRule="auto"/>
              <w:rPr>
                <w:rFonts w:ascii="Times New Roman" w:hAnsi="Times New Roman"/>
                <w:b/>
                <w:i/>
                <w:lang w:val="ru-RU"/>
              </w:rPr>
            </w:pPr>
          </w:p>
          <w:p w:rsidR="00A0425B" w:rsidRPr="00B06CAB" w:rsidRDefault="00A0425B" w:rsidP="00EF03B7">
            <w:pPr>
              <w:widowControl w:val="0"/>
              <w:autoSpaceDE w:val="0"/>
              <w:autoSpaceDN w:val="0"/>
              <w:adjustRightInd w:val="0"/>
              <w:spacing w:after="0" w:line="240" w:lineRule="auto"/>
              <w:rPr>
                <w:rFonts w:ascii="Times New Roman" w:hAnsi="Times New Roman"/>
                <w:b/>
                <w:i/>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100,00</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100,0</w:t>
            </w:r>
          </w:p>
        </w:tc>
        <w:tc>
          <w:tcPr>
            <w:tcW w:w="96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100,0</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i/>
              </w:rPr>
            </w:pPr>
            <w:r w:rsidRPr="00B06CAB">
              <w:rPr>
                <w:rFonts w:ascii="Times New Roman" w:hAnsi="Times New Roman"/>
                <w:b/>
                <w:i/>
              </w:rPr>
              <w:t>100,0</w:t>
            </w:r>
          </w:p>
        </w:tc>
        <w:tc>
          <w:tcPr>
            <w:tcW w:w="825" w:type="dxa"/>
          </w:tcPr>
          <w:p w:rsidR="00B06CAB" w:rsidRPr="00377C2E" w:rsidRDefault="00377C2E" w:rsidP="00EF03B7">
            <w:pPr>
              <w:widowControl w:val="0"/>
              <w:autoSpaceDE w:val="0"/>
              <w:autoSpaceDN w:val="0"/>
              <w:adjustRightInd w:val="0"/>
              <w:spacing w:after="0" w:line="240" w:lineRule="auto"/>
              <w:jc w:val="center"/>
              <w:rPr>
                <w:rFonts w:ascii="Times New Roman" w:hAnsi="Times New Roman"/>
                <w:b/>
                <w:i/>
                <w:lang w:val="ru-RU"/>
              </w:rPr>
            </w:pPr>
            <w:r>
              <w:rPr>
                <w:rFonts w:ascii="Times New Roman" w:hAnsi="Times New Roman"/>
                <w:b/>
                <w:i/>
                <w:lang w:val="ru-RU"/>
              </w:rPr>
              <w:t>100,0</w:t>
            </w:r>
          </w:p>
        </w:tc>
        <w:tc>
          <w:tcPr>
            <w:tcW w:w="1113" w:type="dxa"/>
          </w:tcPr>
          <w:p w:rsidR="00B06CAB" w:rsidRPr="00377C2E" w:rsidRDefault="00377C2E" w:rsidP="00EF03B7">
            <w:pPr>
              <w:widowControl w:val="0"/>
              <w:autoSpaceDE w:val="0"/>
              <w:autoSpaceDN w:val="0"/>
              <w:adjustRightInd w:val="0"/>
              <w:spacing w:after="0" w:line="240" w:lineRule="auto"/>
              <w:jc w:val="center"/>
              <w:rPr>
                <w:rFonts w:ascii="Times New Roman" w:hAnsi="Times New Roman"/>
                <w:b/>
                <w:i/>
                <w:lang w:val="ru-RU"/>
              </w:rPr>
            </w:pPr>
            <w:r>
              <w:rPr>
                <w:rFonts w:ascii="Times New Roman" w:hAnsi="Times New Roman"/>
                <w:b/>
                <w:i/>
                <w:lang w:val="ru-RU"/>
              </w:rPr>
              <w:t>100,0</w:t>
            </w:r>
          </w:p>
        </w:tc>
        <w:tc>
          <w:tcPr>
            <w:tcW w:w="1538" w:type="dxa"/>
          </w:tcPr>
          <w:p w:rsidR="00B06CAB" w:rsidRPr="00B06CAB" w:rsidRDefault="00377C2E" w:rsidP="00EF03B7">
            <w:pPr>
              <w:widowControl w:val="0"/>
              <w:autoSpaceDE w:val="0"/>
              <w:autoSpaceDN w:val="0"/>
              <w:adjustRightInd w:val="0"/>
              <w:spacing w:after="0" w:line="240" w:lineRule="auto"/>
              <w:jc w:val="center"/>
              <w:rPr>
                <w:rFonts w:ascii="Times New Roman" w:hAnsi="Times New Roman"/>
                <w:b/>
                <w:i/>
              </w:rPr>
            </w:pPr>
            <w:r>
              <w:rPr>
                <w:rFonts w:ascii="Times New Roman" w:hAnsi="Times New Roman"/>
                <w:b/>
                <w:i/>
                <w:lang w:val="ru-RU"/>
              </w:rPr>
              <w:t>6</w:t>
            </w:r>
            <w:r w:rsidR="00B06CAB" w:rsidRPr="00B06CAB">
              <w:rPr>
                <w:rFonts w:ascii="Times New Roman" w:hAnsi="Times New Roman"/>
                <w:b/>
                <w:i/>
              </w:rPr>
              <w:t>00,0</w:t>
            </w:r>
          </w:p>
        </w:tc>
      </w:tr>
      <w:tr w:rsidR="00EF03B7" w:rsidRPr="00B06CAB" w:rsidTr="00E926F9">
        <w:trPr>
          <w:trHeight w:hRule="exact" w:val="252"/>
        </w:trPr>
        <w:tc>
          <w:tcPr>
            <w:tcW w:w="2373" w:type="dxa"/>
            <w:vMerge w:val="restart"/>
            <w:tcBorders>
              <w:top w:val="single" w:sz="4" w:space="0" w:color="auto"/>
            </w:tcBorders>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lastRenderedPageBreak/>
              <w:t>Основное мероприятие  1</w:t>
            </w:r>
          </w:p>
          <w:p w:rsidR="00B06CAB" w:rsidRPr="00B06CAB" w:rsidRDefault="00B06CAB" w:rsidP="00EF03B7">
            <w:pPr>
              <w:widowControl w:val="0"/>
              <w:autoSpaceDE w:val="0"/>
              <w:autoSpaceDN w:val="0"/>
              <w:adjustRightInd w:val="0"/>
              <w:spacing w:after="0" w:line="240" w:lineRule="auto"/>
              <w:rPr>
                <w:rFonts w:ascii="Times New Roman" w:hAnsi="Times New Roman"/>
                <w:b/>
              </w:rPr>
            </w:pPr>
          </w:p>
        </w:tc>
        <w:tc>
          <w:tcPr>
            <w:tcW w:w="1376" w:type="dxa"/>
            <w:vMerge w:val="restart"/>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«Оказание туристско-информационных услуг»</w:t>
            </w:r>
          </w:p>
          <w:p w:rsidR="00B06CAB" w:rsidRPr="00B06CAB" w:rsidRDefault="00B06CAB" w:rsidP="00EF03B7">
            <w:pPr>
              <w:widowControl w:val="0"/>
              <w:autoSpaceDE w:val="0"/>
              <w:autoSpaceDN w:val="0"/>
              <w:adjustRightInd w:val="0"/>
              <w:spacing w:after="0" w:line="240" w:lineRule="auto"/>
              <w:rPr>
                <w:rFonts w:ascii="Times New Roman" w:hAnsi="Times New Roman"/>
                <w:b/>
              </w:rPr>
            </w:pPr>
          </w:p>
        </w:tc>
        <w:tc>
          <w:tcPr>
            <w:tcW w:w="1239" w:type="dxa"/>
            <w:vMerge w:val="restart"/>
            <w:textDirection w:val="btL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МБУК «ИМЦКиТ»</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restart"/>
          </w:tcPr>
          <w:p w:rsidR="00B06CAB" w:rsidRPr="00B06CAB" w:rsidRDefault="00B06CAB" w:rsidP="00EF03B7">
            <w:pPr>
              <w:widowControl w:val="0"/>
              <w:autoSpaceDE w:val="0"/>
              <w:autoSpaceDN w:val="0"/>
              <w:adjustRightInd w:val="0"/>
              <w:spacing w:after="0" w:line="240" w:lineRule="auto"/>
              <w:rPr>
                <w:rFonts w:ascii="Times New Roman" w:hAnsi="Times New Roman"/>
                <w:b/>
                <w:color w:val="000000" w:themeColor="text1"/>
                <w:lang w:val="ru-RU"/>
              </w:rPr>
            </w:pPr>
            <w:r w:rsidRPr="00B06CAB">
              <w:rPr>
                <w:rFonts w:ascii="Times New Roman" w:hAnsi="Times New Roman"/>
                <w:b/>
                <w:lang w:val="ru-RU"/>
              </w:rPr>
              <w:t>Количество посещений сайта, число посетителей района, численность мастеров НХП,</w:t>
            </w:r>
            <w:r w:rsidRPr="00B06CAB">
              <w:rPr>
                <w:rFonts w:ascii="Times New Roman" w:hAnsi="Times New Roman"/>
                <w:b/>
                <w:color w:val="FF0000"/>
                <w:lang w:val="ru-RU"/>
              </w:rPr>
              <w:t xml:space="preserve"> </w:t>
            </w:r>
            <w:r w:rsidRPr="00B06CAB">
              <w:rPr>
                <w:rFonts w:ascii="Times New Roman" w:hAnsi="Times New Roman"/>
                <w:b/>
                <w:color w:val="000000" w:themeColor="text1"/>
                <w:lang w:val="ru-RU"/>
              </w:rPr>
              <w:t>средняя численность работников, выполнявших работы по договорам гражданско-правового характера в сфере туризма, объем услуг гостиниц и аналогичных средств размещения</w:t>
            </w:r>
          </w:p>
          <w:p w:rsidR="00B06CAB" w:rsidRPr="00B06CAB" w:rsidRDefault="00B06CAB" w:rsidP="00EF03B7">
            <w:pPr>
              <w:widowControl w:val="0"/>
              <w:autoSpaceDE w:val="0"/>
              <w:autoSpaceDN w:val="0"/>
              <w:adjustRightInd w:val="0"/>
              <w:spacing w:after="0" w:line="240" w:lineRule="auto"/>
              <w:rPr>
                <w:rFonts w:ascii="Times New Roman" w:hAnsi="Times New Roman"/>
                <w:b/>
                <w:color w:val="000000" w:themeColor="text1"/>
                <w:lang w:val="ru-RU"/>
              </w:rPr>
            </w:pPr>
          </w:p>
          <w:p w:rsidR="00B06CAB" w:rsidRPr="00B06CAB" w:rsidRDefault="00B06CAB" w:rsidP="00EF03B7">
            <w:pPr>
              <w:widowControl w:val="0"/>
              <w:autoSpaceDE w:val="0"/>
              <w:autoSpaceDN w:val="0"/>
              <w:adjustRightInd w:val="0"/>
              <w:spacing w:after="0" w:line="240" w:lineRule="auto"/>
              <w:rPr>
                <w:rFonts w:ascii="Times New Roman" w:hAnsi="Times New Roman"/>
                <w:b/>
                <w:color w:val="000000" w:themeColor="text1"/>
                <w:lang w:val="ru-RU"/>
              </w:rPr>
            </w:pPr>
          </w:p>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всего, в том числе</w:t>
            </w:r>
          </w:p>
        </w:tc>
        <w:tc>
          <w:tcPr>
            <w:tcW w:w="963" w:type="dxa"/>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2191,7</w:t>
            </w:r>
          </w:p>
        </w:tc>
        <w:tc>
          <w:tcPr>
            <w:tcW w:w="963" w:type="dxa"/>
          </w:tcPr>
          <w:p w:rsidR="00B06CAB" w:rsidRPr="00E926F9" w:rsidRDefault="00944AE9" w:rsidP="00EF03B7">
            <w:pPr>
              <w:spacing w:after="0" w:line="240" w:lineRule="auto"/>
              <w:jc w:val="center"/>
              <w:rPr>
                <w:rFonts w:ascii="Times New Roman" w:hAnsi="Times New Roman"/>
                <w:b/>
                <w:lang w:val="ru-RU"/>
              </w:rPr>
            </w:pPr>
            <w:r>
              <w:rPr>
                <w:rFonts w:ascii="Times New Roman" w:hAnsi="Times New Roman"/>
                <w:b/>
                <w:lang w:val="ru-RU"/>
              </w:rPr>
              <w:t>2360,4</w:t>
            </w:r>
          </w:p>
        </w:tc>
        <w:tc>
          <w:tcPr>
            <w:tcW w:w="964" w:type="dxa"/>
          </w:tcPr>
          <w:p w:rsidR="00B06CAB" w:rsidRPr="00377C2E" w:rsidRDefault="00827884" w:rsidP="00EF03B7">
            <w:pPr>
              <w:spacing w:after="0" w:line="240" w:lineRule="auto"/>
              <w:jc w:val="center"/>
              <w:rPr>
                <w:rFonts w:ascii="Times New Roman" w:hAnsi="Times New Roman"/>
                <w:b/>
                <w:lang w:val="ru-RU"/>
              </w:rPr>
            </w:pPr>
            <w:r>
              <w:rPr>
                <w:rFonts w:ascii="Times New Roman" w:hAnsi="Times New Roman"/>
                <w:b/>
                <w:lang w:val="ru-RU"/>
              </w:rPr>
              <w:t>3126,0</w:t>
            </w:r>
          </w:p>
        </w:tc>
        <w:tc>
          <w:tcPr>
            <w:tcW w:w="963" w:type="dxa"/>
          </w:tcPr>
          <w:p w:rsidR="00B06CAB" w:rsidRPr="00377C2E" w:rsidRDefault="00377C2E" w:rsidP="00EF03B7">
            <w:pPr>
              <w:spacing w:after="0" w:line="240" w:lineRule="auto"/>
              <w:jc w:val="center"/>
              <w:rPr>
                <w:rFonts w:ascii="Times New Roman" w:hAnsi="Times New Roman"/>
                <w:b/>
                <w:lang w:val="ru-RU"/>
              </w:rPr>
            </w:pPr>
            <w:r>
              <w:rPr>
                <w:rFonts w:ascii="Times New Roman" w:hAnsi="Times New Roman"/>
                <w:b/>
                <w:lang w:val="ru-RU"/>
              </w:rPr>
              <w:t>2587,7</w:t>
            </w:r>
          </w:p>
        </w:tc>
        <w:tc>
          <w:tcPr>
            <w:tcW w:w="825" w:type="dxa"/>
          </w:tcPr>
          <w:p w:rsidR="00B06CAB" w:rsidRPr="00377C2E" w:rsidRDefault="00377C2E" w:rsidP="00EF03B7">
            <w:pPr>
              <w:spacing w:after="0" w:line="240" w:lineRule="auto"/>
              <w:jc w:val="center"/>
              <w:rPr>
                <w:rFonts w:ascii="Times New Roman" w:hAnsi="Times New Roman"/>
                <w:b/>
                <w:lang w:val="ru-RU"/>
              </w:rPr>
            </w:pPr>
            <w:r>
              <w:rPr>
                <w:rFonts w:ascii="Times New Roman" w:hAnsi="Times New Roman"/>
                <w:b/>
                <w:lang w:val="ru-RU"/>
              </w:rPr>
              <w:t>2612,2</w:t>
            </w:r>
          </w:p>
        </w:tc>
        <w:tc>
          <w:tcPr>
            <w:tcW w:w="1113" w:type="dxa"/>
          </w:tcPr>
          <w:p w:rsidR="00B06CAB" w:rsidRPr="00377C2E" w:rsidRDefault="00377C2E" w:rsidP="00EF03B7">
            <w:pPr>
              <w:spacing w:after="0" w:line="240" w:lineRule="auto"/>
              <w:jc w:val="center"/>
              <w:rPr>
                <w:rFonts w:ascii="Times New Roman" w:hAnsi="Times New Roman"/>
                <w:b/>
                <w:lang w:val="ru-RU"/>
              </w:rPr>
            </w:pPr>
            <w:r>
              <w:rPr>
                <w:rFonts w:ascii="Times New Roman" w:hAnsi="Times New Roman"/>
                <w:b/>
                <w:lang w:val="ru-RU"/>
              </w:rPr>
              <w:t>2612,0</w:t>
            </w:r>
          </w:p>
        </w:tc>
        <w:tc>
          <w:tcPr>
            <w:tcW w:w="1538" w:type="dxa"/>
          </w:tcPr>
          <w:p w:rsidR="00B06CAB" w:rsidRPr="00E926F9" w:rsidRDefault="0082788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15489,8</w:t>
            </w:r>
          </w:p>
        </w:tc>
      </w:tr>
      <w:tr w:rsidR="00EF03B7" w:rsidRPr="00B06CAB" w:rsidTr="00E926F9">
        <w:trPr>
          <w:trHeight w:val="15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tcPr>
          <w:p w:rsidR="00B06CAB" w:rsidRPr="00B06CAB" w:rsidRDefault="00B06CAB" w:rsidP="00EF03B7">
            <w:pPr>
              <w:widowControl w:val="0"/>
              <w:autoSpaceDE w:val="0"/>
              <w:autoSpaceDN w:val="0"/>
              <w:adjustRightInd w:val="0"/>
              <w:spacing w:after="0" w:line="240" w:lineRule="auto"/>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собственные доходы районного бюджета</w:t>
            </w:r>
          </w:p>
        </w:tc>
        <w:tc>
          <w:tcPr>
            <w:tcW w:w="963" w:type="dxa"/>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1810,9</w:t>
            </w:r>
          </w:p>
        </w:tc>
        <w:tc>
          <w:tcPr>
            <w:tcW w:w="963" w:type="dxa"/>
          </w:tcPr>
          <w:p w:rsidR="00B06CAB" w:rsidRPr="00E926F9" w:rsidRDefault="00E926F9" w:rsidP="00EF03B7">
            <w:pPr>
              <w:spacing w:after="0" w:line="240" w:lineRule="auto"/>
              <w:jc w:val="center"/>
              <w:rPr>
                <w:rFonts w:ascii="Times New Roman" w:hAnsi="Times New Roman"/>
                <w:b/>
                <w:lang w:val="ru-RU"/>
              </w:rPr>
            </w:pPr>
            <w:r>
              <w:rPr>
                <w:rFonts w:ascii="Times New Roman" w:hAnsi="Times New Roman"/>
                <w:b/>
                <w:lang w:val="ru-RU"/>
              </w:rPr>
              <w:t>20</w:t>
            </w:r>
            <w:r w:rsidR="00944AE9">
              <w:rPr>
                <w:rFonts w:ascii="Times New Roman" w:hAnsi="Times New Roman"/>
                <w:b/>
                <w:lang w:val="ru-RU"/>
              </w:rPr>
              <w:t>25,4</w:t>
            </w:r>
          </w:p>
        </w:tc>
        <w:tc>
          <w:tcPr>
            <w:tcW w:w="964" w:type="dxa"/>
          </w:tcPr>
          <w:p w:rsidR="00B06CAB" w:rsidRPr="00377C2E" w:rsidRDefault="00377C2E" w:rsidP="00EF03B7">
            <w:pPr>
              <w:spacing w:after="0" w:line="240" w:lineRule="auto"/>
              <w:jc w:val="center"/>
              <w:rPr>
                <w:rFonts w:ascii="Times New Roman" w:hAnsi="Times New Roman"/>
                <w:b/>
                <w:lang w:val="ru-RU"/>
              </w:rPr>
            </w:pPr>
            <w:r>
              <w:rPr>
                <w:rFonts w:ascii="Times New Roman" w:hAnsi="Times New Roman"/>
                <w:b/>
                <w:lang w:val="ru-RU"/>
              </w:rPr>
              <w:t>2061,0</w:t>
            </w:r>
          </w:p>
        </w:tc>
        <w:tc>
          <w:tcPr>
            <w:tcW w:w="963" w:type="dxa"/>
          </w:tcPr>
          <w:p w:rsidR="00B06CAB" w:rsidRPr="00377C2E" w:rsidRDefault="00377C2E" w:rsidP="00EF03B7">
            <w:pPr>
              <w:spacing w:after="0" w:line="240" w:lineRule="auto"/>
              <w:jc w:val="center"/>
              <w:rPr>
                <w:rFonts w:ascii="Times New Roman" w:hAnsi="Times New Roman"/>
                <w:b/>
                <w:lang w:val="ru-RU"/>
              </w:rPr>
            </w:pPr>
            <w:r>
              <w:rPr>
                <w:rFonts w:ascii="Times New Roman" w:hAnsi="Times New Roman"/>
                <w:b/>
                <w:lang w:val="ru-RU"/>
              </w:rPr>
              <w:t>2222,7</w:t>
            </w:r>
          </w:p>
        </w:tc>
        <w:tc>
          <w:tcPr>
            <w:tcW w:w="825" w:type="dxa"/>
          </w:tcPr>
          <w:p w:rsidR="00B06CAB" w:rsidRPr="00377C2E" w:rsidRDefault="00377C2E" w:rsidP="00EF03B7">
            <w:pPr>
              <w:spacing w:after="0" w:line="240" w:lineRule="auto"/>
              <w:rPr>
                <w:rFonts w:ascii="Times New Roman" w:hAnsi="Times New Roman"/>
                <w:b/>
                <w:lang w:val="ru-RU"/>
              </w:rPr>
            </w:pPr>
            <w:r>
              <w:rPr>
                <w:rFonts w:ascii="Times New Roman" w:hAnsi="Times New Roman"/>
                <w:b/>
                <w:lang w:val="ru-RU"/>
              </w:rPr>
              <w:t>2217,0</w:t>
            </w:r>
          </w:p>
        </w:tc>
        <w:tc>
          <w:tcPr>
            <w:tcW w:w="1113" w:type="dxa"/>
          </w:tcPr>
          <w:p w:rsidR="00B06CAB" w:rsidRPr="00377C2E" w:rsidRDefault="00377C2E" w:rsidP="00EF03B7">
            <w:pPr>
              <w:spacing w:after="0" w:line="240" w:lineRule="auto"/>
              <w:rPr>
                <w:rFonts w:ascii="Times New Roman" w:hAnsi="Times New Roman"/>
                <w:b/>
                <w:lang w:val="ru-RU"/>
              </w:rPr>
            </w:pPr>
            <w:r>
              <w:rPr>
                <w:rFonts w:ascii="Times New Roman" w:hAnsi="Times New Roman"/>
                <w:b/>
                <w:lang w:val="ru-RU"/>
              </w:rPr>
              <w:t>2247,0</w:t>
            </w:r>
          </w:p>
        </w:tc>
        <w:tc>
          <w:tcPr>
            <w:tcW w:w="1538" w:type="dxa"/>
          </w:tcPr>
          <w:p w:rsidR="00B06CAB" w:rsidRPr="00E926F9" w:rsidRDefault="00377C2E"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12</w:t>
            </w:r>
            <w:r w:rsidR="00944AE9">
              <w:rPr>
                <w:rFonts w:ascii="Times New Roman" w:hAnsi="Times New Roman"/>
                <w:b/>
                <w:lang w:val="ru-RU"/>
              </w:rPr>
              <w:t>614,0</w:t>
            </w:r>
          </w:p>
        </w:tc>
      </w:tr>
      <w:tr w:rsidR="00EF03B7" w:rsidRPr="0097688E" w:rsidTr="00E926F9">
        <w:trPr>
          <w:trHeight w:hRule="exact" w:val="811"/>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tcPr>
          <w:p w:rsidR="00B06CAB" w:rsidRPr="00B06CAB" w:rsidRDefault="00B06CAB" w:rsidP="00EF03B7">
            <w:pPr>
              <w:widowControl w:val="0"/>
              <w:autoSpaceDE w:val="0"/>
              <w:autoSpaceDN w:val="0"/>
              <w:adjustRightInd w:val="0"/>
              <w:spacing w:after="0" w:line="240" w:lineRule="auto"/>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межбюджетные трансферты из областного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r>
      <w:tr w:rsidR="00EF03B7" w:rsidRPr="0097688E" w:rsidTr="00E926F9">
        <w:trPr>
          <w:trHeight w:val="48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Borders>
              <w:bottom w:val="single" w:sz="4" w:space="0" w:color="000000"/>
            </w:tcBorders>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межбюджетные трансферты из  федерального бюджета</w:t>
            </w:r>
          </w:p>
        </w:tc>
        <w:tc>
          <w:tcPr>
            <w:tcW w:w="963" w:type="dxa"/>
            <w:tcBorders>
              <w:bottom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Borders>
              <w:bottom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Borders>
              <w:bottom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Borders>
              <w:bottom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825" w:type="dxa"/>
            <w:tcBorders>
              <w:bottom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113" w:type="dxa"/>
            <w:tcBorders>
              <w:bottom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538" w:type="dxa"/>
            <w:tcBorders>
              <w:bottom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r>
      <w:tr w:rsidR="00EF03B7" w:rsidRPr="00B06CAB" w:rsidTr="00E926F9">
        <w:trPr>
          <w:trHeight w:val="15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безвозмездные поступления физических и юридических лиц</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103,8</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0,0</w:t>
            </w:r>
          </w:p>
        </w:tc>
        <w:tc>
          <w:tcPr>
            <w:tcW w:w="964" w:type="dxa"/>
          </w:tcPr>
          <w:p w:rsidR="00B06CAB" w:rsidRPr="00B06CAB" w:rsidRDefault="00827884" w:rsidP="00EF03B7">
            <w:pPr>
              <w:spacing w:after="0" w:line="240" w:lineRule="auto"/>
              <w:rPr>
                <w:rFonts w:ascii="Times New Roman" w:hAnsi="Times New Roman"/>
                <w:b/>
              </w:rPr>
            </w:pPr>
            <w:r>
              <w:rPr>
                <w:rFonts w:ascii="Times New Roman" w:hAnsi="Times New Roman"/>
                <w:b/>
                <w:lang w:val="ru-RU"/>
              </w:rPr>
              <w:t>70</w:t>
            </w:r>
            <w:r w:rsidR="00B06CAB" w:rsidRPr="00B06CAB">
              <w:rPr>
                <w:rFonts w:ascii="Times New Roman" w:hAnsi="Times New Roman"/>
                <w:b/>
              </w:rPr>
              <w:t>0,0</w:t>
            </w:r>
          </w:p>
        </w:tc>
        <w:tc>
          <w:tcPr>
            <w:tcW w:w="963" w:type="dxa"/>
          </w:tcPr>
          <w:p w:rsidR="00B06CAB" w:rsidRPr="00B06CAB" w:rsidRDefault="00B06CAB" w:rsidP="00944AE9">
            <w:pPr>
              <w:spacing w:after="0" w:line="240" w:lineRule="auto"/>
              <w:rPr>
                <w:rFonts w:ascii="Times New Roman" w:hAnsi="Times New Roman"/>
                <w:b/>
              </w:rPr>
            </w:pPr>
            <w:r w:rsidRPr="00B06CAB">
              <w:rPr>
                <w:rFonts w:ascii="Times New Roman" w:hAnsi="Times New Roman"/>
                <w:b/>
              </w:rPr>
              <w:t>0,0</w:t>
            </w:r>
          </w:p>
        </w:tc>
        <w:tc>
          <w:tcPr>
            <w:tcW w:w="825" w:type="dxa"/>
          </w:tcPr>
          <w:p w:rsidR="00B06CAB" w:rsidRPr="00B06CAB" w:rsidRDefault="00B06CAB" w:rsidP="00944AE9">
            <w:pPr>
              <w:spacing w:after="0" w:line="240" w:lineRule="auto"/>
              <w:rPr>
                <w:rFonts w:ascii="Times New Roman" w:hAnsi="Times New Roman"/>
                <w:b/>
              </w:rPr>
            </w:pPr>
            <w:r w:rsidRPr="00B06CAB">
              <w:rPr>
                <w:rFonts w:ascii="Times New Roman" w:hAnsi="Times New Roman"/>
                <w:b/>
              </w:rPr>
              <w:t>0,0</w:t>
            </w:r>
          </w:p>
        </w:tc>
        <w:tc>
          <w:tcPr>
            <w:tcW w:w="1113" w:type="dxa"/>
          </w:tcPr>
          <w:p w:rsidR="00B06CAB" w:rsidRPr="00B06CAB" w:rsidRDefault="00B06CAB" w:rsidP="00944AE9">
            <w:pPr>
              <w:spacing w:after="0" w:line="240" w:lineRule="auto"/>
              <w:rPr>
                <w:rFonts w:ascii="Times New Roman" w:hAnsi="Times New Roman"/>
                <w:b/>
              </w:rPr>
            </w:pPr>
            <w:r w:rsidRPr="00B06CAB">
              <w:rPr>
                <w:rFonts w:ascii="Times New Roman" w:hAnsi="Times New Roman"/>
                <w:b/>
              </w:rPr>
              <w:t>0,0</w:t>
            </w:r>
          </w:p>
        </w:tc>
        <w:tc>
          <w:tcPr>
            <w:tcW w:w="1538" w:type="dxa"/>
          </w:tcPr>
          <w:p w:rsidR="00B06CAB" w:rsidRPr="00B06CAB" w:rsidRDefault="00F73A24" w:rsidP="00827884">
            <w:pPr>
              <w:widowControl w:val="0"/>
              <w:autoSpaceDE w:val="0"/>
              <w:autoSpaceDN w:val="0"/>
              <w:adjustRightInd w:val="0"/>
              <w:spacing w:after="0" w:line="240" w:lineRule="auto"/>
              <w:rPr>
                <w:rFonts w:ascii="Times New Roman" w:hAnsi="Times New Roman"/>
                <w:b/>
              </w:rPr>
            </w:pPr>
            <w:r>
              <w:rPr>
                <w:rFonts w:ascii="Times New Roman" w:hAnsi="Times New Roman"/>
                <w:b/>
                <w:lang w:val="ru-RU"/>
              </w:rPr>
              <w:t xml:space="preserve">       </w:t>
            </w:r>
            <w:r w:rsidR="00827884">
              <w:rPr>
                <w:rFonts w:ascii="Times New Roman" w:hAnsi="Times New Roman"/>
                <w:b/>
                <w:lang w:val="ru-RU"/>
              </w:rPr>
              <w:t>8</w:t>
            </w:r>
            <w:r w:rsidR="00B06CAB" w:rsidRPr="00B06CAB">
              <w:rPr>
                <w:rFonts w:ascii="Times New Roman" w:hAnsi="Times New Roman"/>
                <w:b/>
              </w:rPr>
              <w:t>03,8</w:t>
            </w:r>
          </w:p>
        </w:tc>
      </w:tr>
      <w:tr w:rsidR="00EF03B7" w:rsidRPr="00B06CAB" w:rsidTr="00E926F9">
        <w:trPr>
          <w:trHeight w:hRule="exact" w:val="87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tcPr>
          <w:p w:rsidR="00B06CAB" w:rsidRPr="00B06CAB" w:rsidRDefault="00B06CAB" w:rsidP="00EF03B7">
            <w:pPr>
              <w:widowControl w:val="0"/>
              <w:autoSpaceDE w:val="0"/>
              <w:autoSpaceDN w:val="0"/>
              <w:adjustRightInd w:val="0"/>
              <w:spacing w:after="0" w:line="240" w:lineRule="auto"/>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Borders>
              <w:bottom w:val="single" w:sz="4" w:space="0" w:color="auto"/>
            </w:tcBorders>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внебюджетные средств</w:t>
            </w:r>
          </w:p>
          <w:p w:rsidR="00B06CAB" w:rsidRPr="00B06CAB" w:rsidRDefault="00B06CAB" w:rsidP="00EF03B7">
            <w:pPr>
              <w:widowControl w:val="0"/>
              <w:autoSpaceDE w:val="0"/>
              <w:autoSpaceDN w:val="0"/>
              <w:adjustRightInd w:val="0"/>
              <w:spacing w:after="0" w:line="240" w:lineRule="auto"/>
              <w:rPr>
                <w:rFonts w:ascii="Times New Roman" w:hAnsi="Times New Roman"/>
                <w:b/>
              </w:rPr>
            </w:pPr>
          </w:p>
          <w:p w:rsidR="00B06CAB" w:rsidRPr="00B06CAB" w:rsidRDefault="00B06CAB" w:rsidP="00EF03B7">
            <w:pPr>
              <w:widowControl w:val="0"/>
              <w:autoSpaceDE w:val="0"/>
              <w:autoSpaceDN w:val="0"/>
              <w:adjustRightInd w:val="0"/>
              <w:spacing w:after="0" w:line="240" w:lineRule="auto"/>
              <w:rPr>
                <w:rFonts w:ascii="Times New Roman" w:hAnsi="Times New Roman"/>
                <w:b/>
              </w:rPr>
            </w:pPr>
          </w:p>
        </w:tc>
        <w:tc>
          <w:tcPr>
            <w:tcW w:w="963" w:type="dxa"/>
            <w:tcBorders>
              <w:bottom w:val="single" w:sz="4" w:space="0" w:color="auto"/>
            </w:tcBorders>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177,0</w:t>
            </w:r>
          </w:p>
        </w:tc>
        <w:tc>
          <w:tcPr>
            <w:tcW w:w="963" w:type="dxa"/>
            <w:tcBorders>
              <w:bottom w:val="single" w:sz="4" w:space="0" w:color="auto"/>
            </w:tcBorders>
          </w:tcPr>
          <w:p w:rsidR="00B06CAB" w:rsidRPr="00B06CAB" w:rsidRDefault="00F73A24" w:rsidP="00EF03B7">
            <w:pPr>
              <w:spacing w:after="0" w:line="240" w:lineRule="auto"/>
              <w:jc w:val="center"/>
              <w:rPr>
                <w:rFonts w:ascii="Times New Roman" w:hAnsi="Times New Roman"/>
                <w:b/>
              </w:rPr>
            </w:pPr>
            <w:r>
              <w:rPr>
                <w:rFonts w:ascii="Times New Roman" w:hAnsi="Times New Roman"/>
                <w:b/>
              </w:rPr>
              <w:t>2</w:t>
            </w:r>
            <w:r>
              <w:rPr>
                <w:rFonts w:ascii="Times New Roman" w:hAnsi="Times New Roman"/>
                <w:b/>
                <w:lang w:val="ru-RU"/>
              </w:rPr>
              <w:t>3</w:t>
            </w:r>
            <w:r w:rsidR="00B06CAB" w:rsidRPr="00B06CAB">
              <w:rPr>
                <w:rFonts w:ascii="Times New Roman" w:hAnsi="Times New Roman"/>
                <w:b/>
              </w:rPr>
              <w:t>5,0</w:t>
            </w:r>
          </w:p>
        </w:tc>
        <w:tc>
          <w:tcPr>
            <w:tcW w:w="964" w:type="dxa"/>
            <w:tcBorders>
              <w:bottom w:val="single" w:sz="4" w:space="0" w:color="auto"/>
            </w:tcBorders>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265,0</w:t>
            </w:r>
          </w:p>
        </w:tc>
        <w:tc>
          <w:tcPr>
            <w:tcW w:w="963" w:type="dxa"/>
            <w:tcBorders>
              <w:bottom w:val="single" w:sz="4" w:space="0" w:color="auto"/>
            </w:tcBorders>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265,0</w:t>
            </w:r>
          </w:p>
        </w:tc>
        <w:tc>
          <w:tcPr>
            <w:tcW w:w="825" w:type="dxa"/>
            <w:tcBorders>
              <w:bottom w:val="single" w:sz="4" w:space="0" w:color="auto"/>
            </w:tcBorders>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265,0</w:t>
            </w:r>
          </w:p>
        </w:tc>
        <w:tc>
          <w:tcPr>
            <w:tcW w:w="1113" w:type="dxa"/>
            <w:tcBorders>
              <w:bottom w:val="single" w:sz="4" w:space="0" w:color="auto"/>
            </w:tcBorders>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265,0</w:t>
            </w:r>
          </w:p>
        </w:tc>
        <w:tc>
          <w:tcPr>
            <w:tcW w:w="1538" w:type="dxa"/>
            <w:tcBorders>
              <w:bottom w:val="single" w:sz="4" w:space="0" w:color="auto"/>
            </w:tcBorders>
          </w:tcPr>
          <w:p w:rsidR="00B06CAB" w:rsidRPr="00B06CAB" w:rsidRDefault="00B06CAB" w:rsidP="00F73A24">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w:t>
            </w:r>
            <w:r w:rsidR="00F73A24">
              <w:rPr>
                <w:rFonts w:ascii="Times New Roman" w:hAnsi="Times New Roman"/>
                <w:b/>
                <w:lang w:val="ru-RU"/>
              </w:rPr>
              <w:t>47</w:t>
            </w:r>
            <w:r w:rsidRPr="00B06CAB">
              <w:rPr>
                <w:rFonts w:ascii="Times New Roman" w:hAnsi="Times New Roman"/>
                <w:b/>
              </w:rPr>
              <w:t>2,0</w:t>
            </w:r>
          </w:p>
        </w:tc>
      </w:tr>
      <w:tr w:rsidR="00EF03B7" w:rsidRPr="00B06CAB" w:rsidTr="00E926F9">
        <w:trPr>
          <w:trHeight w:hRule="exact" w:val="874"/>
        </w:trPr>
        <w:tc>
          <w:tcPr>
            <w:tcW w:w="2373" w:type="dxa"/>
            <w:vMerge/>
            <w:tcBorders>
              <w:bottom w:val="single" w:sz="4" w:space="0" w:color="auto"/>
            </w:tcBorders>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tcBorders>
              <w:bottom w:val="single" w:sz="4" w:space="0" w:color="auto"/>
            </w:tcBorders>
          </w:tcPr>
          <w:p w:rsidR="00B06CAB" w:rsidRPr="00B06CAB" w:rsidRDefault="00B06CAB" w:rsidP="00EF03B7">
            <w:pPr>
              <w:widowControl w:val="0"/>
              <w:autoSpaceDE w:val="0"/>
              <w:autoSpaceDN w:val="0"/>
              <w:adjustRightInd w:val="0"/>
              <w:spacing w:after="0" w:line="240" w:lineRule="auto"/>
              <w:rPr>
                <w:rFonts w:ascii="Times New Roman" w:hAnsi="Times New Roman"/>
                <w:b/>
              </w:rPr>
            </w:pPr>
          </w:p>
        </w:tc>
        <w:tc>
          <w:tcPr>
            <w:tcW w:w="1239" w:type="dxa"/>
            <w:vMerge/>
            <w:tcBorders>
              <w:bottom w:val="single" w:sz="4" w:space="0" w:color="auto"/>
            </w:tcBorders>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tcBorders>
              <w:bottom w:val="single" w:sz="4" w:space="0" w:color="auto"/>
            </w:tcBorders>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Borders>
              <w:bottom w:val="single" w:sz="4" w:space="0" w:color="auto"/>
            </w:tcBorders>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 xml:space="preserve">межбюджетные трансферты из бюджетов </w:t>
            </w:r>
          </w:p>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поселений</w:t>
            </w:r>
          </w:p>
          <w:p w:rsidR="00B06CAB" w:rsidRPr="00B06CAB" w:rsidRDefault="00B06CAB" w:rsidP="00EF03B7">
            <w:pPr>
              <w:widowControl w:val="0"/>
              <w:autoSpaceDE w:val="0"/>
              <w:autoSpaceDN w:val="0"/>
              <w:adjustRightInd w:val="0"/>
              <w:spacing w:after="0" w:line="240" w:lineRule="auto"/>
              <w:rPr>
                <w:rFonts w:ascii="Times New Roman" w:hAnsi="Times New Roman"/>
                <w:b/>
              </w:rPr>
            </w:pPr>
          </w:p>
          <w:p w:rsidR="00B06CAB" w:rsidRPr="00B06CAB" w:rsidRDefault="00B06CAB" w:rsidP="00EF03B7">
            <w:pPr>
              <w:widowControl w:val="0"/>
              <w:autoSpaceDE w:val="0"/>
              <w:autoSpaceDN w:val="0"/>
              <w:adjustRightInd w:val="0"/>
              <w:spacing w:after="0" w:line="240" w:lineRule="auto"/>
              <w:rPr>
                <w:rFonts w:ascii="Times New Roman" w:hAnsi="Times New Roman"/>
                <w:b/>
              </w:rPr>
            </w:pPr>
          </w:p>
          <w:p w:rsidR="00B06CAB" w:rsidRPr="00B06CAB" w:rsidRDefault="00B06CAB" w:rsidP="00EF03B7">
            <w:pPr>
              <w:widowControl w:val="0"/>
              <w:autoSpaceDE w:val="0"/>
              <w:autoSpaceDN w:val="0"/>
              <w:adjustRightInd w:val="0"/>
              <w:spacing w:after="0" w:line="240" w:lineRule="auto"/>
              <w:rPr>
                <w:rFonts w:ascii="Times New Roman" w:hAnsi="Times New Roman"/>
                <w:b/>
              </w:rPr>
            </w:pPr>
          </w:p>
          <w:p w:rsidR="00B06CAB" w:rsidRPr="00B06CAB" w:rsidRDefault="00B06CAB" w:rsidP="00EF03B7">
            <w:pPr>
              <w:widowControl w:val="0"/>
              <w:autoSpaceDE w:val="0"/>
              <w:autoSpaceDN w:val="0"/>
              <w:adjustRightInd w:val="0"/>
              <w:spacing w:after="0" w:line="240" w:lineRule="auto"/>
              <w:rPr>
                <w:rFonts w:ascii="Times New Roman" w:hAnsi="Times New Roman"/>
                <w:b/>
              </w:rPr>
            </w:pPr>
          </w:p>
        </w:tc>
        <w:tc>
          <w:tcPr>
            <w:tcW w:w="963" w:type="dxa"/>
            <w:tcBorders>
              <w:bottom w:val="single" w:sz="4" w:space="0" w:color="auto"/>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100,0</w:t>
            </w:r>
          </w:p>
        </w:tc>
        <w:tc>
          <w:tcPr>
            <w:tcW w:w="963" w:type="dxa"/>
            <w:tcBorders>
              <w:bottom w:val="single" w:sz="4" w:space="0" w:color="auto"/>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100,0</w:t>
            </w:r>
          </w:p>
        </w:tc>
        <w:tc>
          <w:tcPr>
            <w:tcW w:w="964" w:type="dxa"/>
            <w:tcBorders>
              <w:bottom w:val="single" w:sz="4" w:space="0" w:color="auto"/>
            </w:tcBorders>
          </w:tcPr>
          <w:p w:rsidR="00B06CAB" w:rsidRPr="00B06CAB" w:rsidRDefault="00B06CAB" w:rsidP="00EF03B7">
            <w:pPr>
              <w:spacing w:after="0" w:line="240" w:lineRule="auto"/>
              <w:rPr>
                <w:rFonts w:ascii="Times New Roman" w:hAnsi="Times New Roman"/>
                <w:b/>
              </w:rPr>
            </w:pPr>
            <w:r w:rsidRPr="00B06CAB">
              <w:rPr>
                <w:rFonts w:ascii="Times New Roman" w:hAnsi="Times New Roman"/>
                <w:b/>
              </w:rPr>
              <w:t>100,0</w:t>
            </w:r>
          </w:p>
        </w:tc>
        <w:tc>
          <w:tcPr>
            <w:tcW w:w="963" w:type="dxa"/>
            <w:tcBorders>
              <w:bottom w:val="single" w:sz="4" w:space="0" w:color="auto"/>
            </w:tcBorders>
          </w:tcPr>
          <w:p w:rsidR="00B06CAB" w:rsidRPr="00B06CAB" w:rsidRDefault="00B06CAB" w:rsidP="00EF03B7">
            <w:pPr>
              <w:spacing w:after="0" w:line="240" w:lineRule="auto"/>
              <w:rPr>
                <w:rFonts w:ascii="Times New Roman" w:hAnsi="Times New Roman"/>
                <w:b/>
              </w:rPr>
            </w:pPr>
            <w:r w:rsidRPr="00B06CAB">
              <w:rPr>
                <w:rFonts w:ascii="Times New Roman" w:hAnsi="Times New Roman"/>
                <w:b/>
              </w:rPr>
              <w:t>100,0</w:t>
            </w:r>
          </w:p>
        </w:tc>
        <w:tc>
          <w:tcPr>
            <w:tcW w:w="825" w:type="dxa"/>
            <w:tcBorders>
              <w:bottom w:val="single" w:sz="4" w:space="0" w:color="auto"/>
            </w:tcBorders>
          </w:tcPr>
          <w:p w:rsidR="00B06CAB" w:rsidRPr="00894160" w:rsidRDefault="00894160" w:rsidP="00EF03B7">
            <w:pPr>
              <w:spacing w:after="0" w:line="240" w:lineRule="auto"/>
              <w:rPr>
                <w:rFonts w:ascii="Times New Roman" w:hAnsi="Times New Roman"/>
                <w:b/>
                <w:lang w:val="ru-RU"/>
              </w:rPr>
            </w:pPr>
            <w:r>
              <w:rPr>
                <w:rFonts w:ascii="Times New Roman" w:hAnsi="Times New Roman"/>
                <w:b/>
                <w:lang w:val="ru-RU"/>
              </w:rPr>
              <w:t>100,0</w:t>
            </w:r>
          </w:p>
        </w:tc>
        <w:tc>
          <w:tcPr>
            <w:tcW w:w="1113" w:type="dxa"/>
            <w:tcBorders>
              <w:bottom w:val="single" w:sz="4" w:space="0" w:color="auto"/>
            </w:tcBorders>
          </w:tcPr>
          <w:p w:rsidR="00B06CAB" w:rsidRPr="00894160" w:rsidRDefault="00894160" w:rsidP="00EF03B7">
            <w:pPr>
              <w:spacing w:after="0" w:line="240" w:lineRule="auto"/>
              <w:rPr>
                <w:rFonts w:ascii="Times New Roman" w:hAnsi="Times New Roman"/>
                <w:b/>
                <w:lang w:val="ru-RU"/>
              </w:rPr>
            </w:pPr>
            <w:r>
              <w:rPr>
                <w:rFonts w:ascii="Times New Roman" w:hAnsi="Times New Roman"/>
                <w:b/>
                <w:lang w:val="ru-RU"/>
              </w:rPr>
              <w:t>100,0</w:t>
            </w:r>
          </w:p>
        </w:tc>
        <w:tc>
          <w:tcPr>
            <w:tcW w:w="1538" w:type="dxa"/>
            <w:tcBorders>
              <w:bottom w:val="single" w:sz="4" w:space="0" w:color="auto"/>
            </w:tcBorders>
          </w:tcPr>
          <w:p w:rsidR="00B06CAB" w:rsidRPr="00B06CAB" w:rsidRDefault="00F73A24" w:rsidP="00EF03B7">
            <w:pPr>
              <w:widowControl w:val="0"/>
              <w:autoSpaceDE w:val="0"/>
              <w:autoSpaceDN w:val="0"/>
              <w:adjustRightInd w:val="0"/>
              <w:spacing w:after="0" w:line="240" w:lineRule="auto"/>
              <w:jc w:val="center"/>
              <w:rPr>
                <w:rFonts w:ascii="Times New Roman" w:hAnsi="Times New Roman"/>
                <w:b/>
              </w:rPr>
            </w:pPr>
            <w:r>
              <w:rPr>
                <w:rFonts w:ascii="Times New Roman" w:hAnsi="Times New Roman"/>
                <w:b/>
                <w:lang w:val="ru-RU"/>
              </w:rPr>
              <w:t>6</w:t>
            </w:r>
            <w:r w:rsidR="00B06CAB" w:rsidRPr="00B06CAB">
              <w:rPr>
                <w:rFonts w:ascii="Times New Roman" w:hAnsi="Times New Roman"/>
                <w:b/>
              </w:rPr>
              <w:t>00,0</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r>
      <w:tr w:rsidR="00EF03B7" w:rsidRPr="00B06CAB" w:rsidTr="00E926F9">
        <w:trPr>
          <w:trHeight w:hRule="exact" w:val="316"/>
        </w:trPr>
        <w:tc>
          <w:tcPr>
            <w:tcW w:w="2373" w:type="dxa"/>
            <w:vMerge w:val="restart"/>
            <w:tcBorders>
              <w:top w:val="single" w:sz="4" w:space="0" w:color="auto"/>
            </w:tcBorders>
            <w:vAlign w:val="center"/>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Основное мероприятие  2</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restart"/>
            <w:tcBorders>
              <w:top w:val="single" w:sz="4" w:space="0" w:color="auto"/>
            </w:tcBorders>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«Организация и проведение мероприятий»</w:t>
            </w:r>
          </w:p>
        </w:tc>
        <w:tc>
          <w:tcPr>
            <w:tcW w:w="1239" w:type="dxa"/>
            <w:vMerge w:val="restart"/>
            <w:tcBorders>
              <w:top w:val="single" w:sz="4" w:space="0" w:color="auto"/>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МБУК «ИМЦКиТ»</w:t>
            </w:r>
          </w:p>
          <w:p w:rsidR="00B06CAB" w:rsidRPr="00B06CAB" w:rsidRDefault="00B06CAB" w:rsidP="00EF03B7">
            <w:pPr>
              <w:widowControl w:val="0"/>
              <w:autoSpaceDE w:val="0"/>
              <w:autoSpaceDN w:val="0"/>
              <w:adjustRightInd w:val="0"/>
              <w:spacing w:after="0" w:line="240" w:lineRule="auto"/>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restart"/>
            <w:tcBorders>
              <w:top w:val="single" w:sz="4" w:space="0" w:color="auto"/>
            </w:tcBorders>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 xml:space="preserve">Количество участников мероприятий </w:t>
            </w:r>
          </w:p>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p>
          <w:p w:rsidR="00B06CAB" w:rsidRPr="00B06CAB" w:rsidRDefault="00B06CAB" w:rsidP="00EF03B7">
            <w:pPr>
              <w:spacing w:after="0" w:line="240" w:lineRule="auto"/>
              <w:rPr>
                <w:rFonts w:ascii="Times New Roman" w:hAnsi="Times New Roman"/>
                <w:b/>
                <w:caps/>
                <w:lang w:val="ru-RU"/>
              </w:rPr>
            </w:pPr>
            <w:r w:rsidRPr="00B06CAB">
              <w:rPr>
                <w:rFonts w:ascii="Times New Roman" w:hAnsi="Times New Roman"/>
                <w:b/>
                <w:lang w:val="ru-RU"/>
              </w:rPr>
              <w:t>Количество мероприятий</w:t>
            </w:r>
          </w:p>
        </w:tc>
        <w:tc>
          <w:tcPr>
            <w:tcW w:w="2169" w:type="dxa"/>
            <w:tcBorders>
              <w:top w:val="single" w:sz="4" w:space="0" w:color="auto"/>
            </w:tcBorders>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всего, в том числе</w:t>
            </w:r>
          </w:p>
        </w:tc>
        <w:tc>
          <w:tcPr>
            <w:tcW w:w="963" w:type="dxa"/>
            <w:tcBorders>
              <w:top w:val="single" w:sz="4" w:space="0" w:color="auto"/>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4730,9</w:t>
            </w:r>
          </w:p>
        </w:tc>
        <w:tc>
          <w:tcPr>
            <w:tcW w:w="963" w:type="dxa"/>
            <w:tcBorders>
              <w:top w:val="single" w:sz="4" w:space="0" w:color="auto"/>
            </w:tcBorders>
          </w:tcPr>
          <w:p w:rsidR="00B06CAB" w:rsidRPr="00E926F9" w:rsidRDefault="00E926F9"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57</w:t>
            </w:r>
            <w:r w:rsidR="00F73A24">
              <w:rPr>
                <w:rFonts w:ascii="Times New Roman" w:hAnsi="Times New Roman"/>
                <w:b/>
                <w:lang w:val="ru-RU"/>
              </w:rPr>
              <w:t>69,8</w:t>
            </w:r>
          </w:p>
        </w:tc>
        <w:tc>
          <w:tcPr>
            <w:tcW w:w="964" w:type="dxa"/>
            <w:tcBorders>
              <w:top w:val="single" w:sz="4" w:space="0" w:color="auto"/>
            </w:tcBorders>
          </w:tcPr>
          <w:p w:rsidR="00B06CAB" w:rsidRPr="00894160" w:rsidRDefault="00827884" w:rsidP="00F73A24">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11950,6</w:t>
            </w:r>
          </w:p>
        </w:tc>
        <w:tc>
          <w:tcPr>
            <w:tcW w:w="963" w:type="dxa"/>
            <w:tcBorders>
              <w:top w:val="single" w:sz="4" w:space="0" w:color="auto"/>
            </w:tcBorders>
          </w:tcPr>
          <w:p w:rsidR="00B06CAB" w:rsidRPr="00894160" w:rsidRDefault="00894160"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5816,0</w:t>
            </w:r>
          </w:p>
        </w:tc>
        <w:tc>
          <w:tcPr>
            <w:tcW w:w="825" w:type="dxa"/>
            <w:tcBorders>
              <w:top w:val="single" w:sz="4" w:space="0" w:color="auto"/>
            </w:tcBorders>
          </w:tcPr>
          <w:p w:rsidR="00B06CAB" w:rsidRPr="00894160" w:rsidRDefault="00894160"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5874,6</w:t>
            </w:r>
          </w:p>
        </w:tc>
        <w:tc>
          <w:tcPr>
            <w:tcW w:w="1113" w:type="dxa"/>
            <w:tcBorders>
              <w:top w:val="single" w:sz="4" w:space="0" w:color="auto"/>
            </w:tcBorders>
          </w:tcPr>
          <w:p w:rsidR="00B06CAB" w:rsidRPr="00894160" w:rsidRDefault="00894160"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5874,6</w:t>
            </w:r>
          </w:p>
        </w:tc>
        <w:tc>
          <w:tcPr>
            <w:tcW w:w="1538" w:type="dxa"/>
            <w:tcBorders>
              <w:top w:val="single" w:sz="4" w:space="0" w:color="auto"/>
            </w:tcBorders>
          </w:tcPr>
          <w:p w:rsidR="00B06CAB" w:rsidRPr="00894160" w:rsidRDefault="0082788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40016,5</w:t>
            </w:r>
          </w:p>
        </w:tc>
      </w:tr>
      <w:tr w:rsidR="00EF03B7" w:rsidRPr="00B06CAB" w:rsidTr="00E926F9">
        <w:trPr>
          <w:trHeight w:val="15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собственные доходы районного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4440,3</w:t>
            </w:r>
          </w:p>
        </w:tc>
        <w:tc>
          <w:tcPr>
            <w:tcW w:w="963" w:type="dxa"/>
          </w:tcPr>
          <w:p w:rsidR="00B06CAB" w:rsidRPr="00E926F9" w:rsidRDefault="00F73A2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5090,8</w:t>
            </w:r>
          </w:p>
        </w:tc>
        <w:tc>
          <w:tcPr>
            <w:tcW w:w="964" w:type="dxa"/>
          </w:tcPr>
          <w:p w:rsidR="00B06CAB" w:rsidRPr="00894160" w:rsidRDefault="0082788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5281,3</w:t>
            </w:r>
          </w:p>
        </w:tc>
        <w:tc>
          <w:tcPr>
            <w:tcW w:w="963" w:type="dxa"/>
          </w:tcPr>
          <w:p w:rsidR="00B06CAB" w:rsidRPr="00894160" w:rsidRDefault="00894160"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5381,0</w:t>
            </w:r>
          </w:p>
        </w:tc>
        <w:tc>
          <w:tcPr>
            <w:tcW w:w="825" w:type="dxa"/>
          </w:tcPr>
          <w:p w:rsidR="00B06CAB" w:rsidRPr="00894160" w:rsidRDefault="00894160"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5439,6</w:t>
            </w:r>
          </w:p>
        </w:tc>
        <w:tc>
          <w:tcPr>
            <w:tcW w:w="1113" w:type="dxa"/>
          </w:tcPr>
          <w:p w:rsidR="00B06CAB" w:rsidRPr="00894160" w:rsidRDefault="00894160"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5439,6</w:t>
            </w:r>
          </w:p>
        </w:tc>
        <w:tc>
          <w:tcPr>
            <w:tcW w:w="1538" w:type="dxa"/>
          </w:tcPr>
          <w:p w:rsidR="00B06CAB" w:rsidRPr="00E926F9" w:rsidRDefault="0082788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31072,6</w:t>
            </w:r>
          </w:p>
        </w:tc>
      </w:tr>
      <w:tr w:rsidR="00EF03B7" w:rsidRPr="00B06CAB" w:rsidTr="00E926F9">
        <w:trPr>
          <w:trHeight w:val="15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межбюджетные трансферты из областного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50,1</w:t>
            </w:r>
          </w:p>
        </w:tc>
        <w:tc>
          <w:tcPr>
            <w:tcW w:w="964" w:type="dxa"/>
          </w:tcPr>
          <w:p w:rsidR="00B06CAB" w:rsidRPr="00894160" w:rsidRDefault="00894160"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5934,3</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538" w:type="dxa"/>
          </w:tcPr>
          <w:p w:rsidR="00B06CAB" w:rsidRPr="00894160" w:rsidRDefault="00894160" w:rsidP="00F73A24">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59</w:t>
            </w:r>
            <w:r w:rsidR="00F73A24">
              <w:rPr>
                <w:rFonts w:ascii="Times New Roman" w:hAnsi="Times New Roman"/>
                <w:b/>
                <w:lang w:val="ru-RU"/>
              </w:rPr>
              <w:t>8</w:t>
            </w:r>
            <w:r>
              <w:rPr>
                <w:rFonts w:ascii="Times New Roman" w:hAnsi="Times New Roman"/>
                <w:b/>
                <w:lang w:val="ru-RU"/>
              </w:rPr>
              <w:t>4,</w:t>
            </w:r>
            <w:r w:rsidR="00F73A24">
              <w:rPr>
                <w:rFonts w:ascii="Times New Roman" w:hAnsi="Times New Roman"/>
                <w:b/>
                <w:lang w:val="ru-RU"/>
              </w:rPr>
              <w:t>4</w:t>
            </w:r>
          </w:p>
        </w:tc>
      </w:tr>
      <w:tr w:rsidR="00EF03B7" w:rsidRPr="00B06CAB" w:rsidTr="00E926F9">
        <w:trPr>
          <w:trHeight w:val="15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межбюджетные трансферты из  федерального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167,7</w:t>
            </w:r>
          </w:p>
        </w:tc>
        <w:tc>
          <w:tcPr>
            <w:tcW w:w="96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167,7</w:t>
            </w:r>
          </w:p>
        </w:tc>
      </w:tr>
      <w:tr w:rsidR="00EF03B7" w:rsidRPr="00EF0E23" w:rsidTr="00E926F9">
        <w:trPr>
          <w:trHeight w:val="15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безвозмездные поступления физических и юридических лиц</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E926F9"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70,2</w:t>
            </w:r>
          </w:p>
        </w:tc>
        <w:tc>
          <w:tcPr>
            <w:tcW w:w="96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538" w:type="dxa"/>
          </w:tcPr>
          <w:p w:rsidR="00B06CAB" w:rsidRPr="00B06CAB" w:rsidRDefault="00E926F9"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70,2</w:t>
            </w:r>
          </w:p>
        </w:tc>
      </w:tr>
      <w:tr w:rsidR="00EF03B7" w:rsidRPr="00B06CAB" w:rsidTr="00E926F9">
        <w:trPr>
          <w:trHeight w:hRule="exact" w:val="395"/>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внебюджетные средства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290,6</w:t>
            </w:r>
          </w:p>
        </w:tc>
        <w:tc>
          <w:tcPr>
            <w:tcW w:w="963" w:type="dxa"/>
          </w:tcPr>
          <w:p w:rsidR="00B06CAB" w:rsidRPr="00F73A24" w:rsidRDefault="00F73A2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391,0</w:t>
            </w:r>
          </w:p>
        </w:tc>
        <w:tc>
          <w:tcPr>
            <w:tcW w:w="964" w:type="dxa"/>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435,0</w:t>
            </w:r>
          </w:p>
        </w:tc>
        <w:tc>
          <w:tcPr>
            <w:tcW w:w="963" w:type="dxa"/>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435,0</w:t>
            </w:r>
          </w:p>
        </w:tc>
        <w:tc>
          <w:tcPr>
            <w:tcW w:w="825" w:type="dxa"/>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435,0</w:t>
            </w:r>
          </w:p>
        </w:tc>
        <w:tc>
          <w:tcPr>
            <w:tcW w:w="1113" w:type="dxa"/>
          </w:tcPr>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435,0</w:t>
            </w:r>
          </w:p>
        </w:tc>
        <w:tc>
          <w:tcPr>
            <w:tcW w:w="1538" w:type="dxa"/>
          </w:tcPr>
          <w:p w:rsidR="00B06CAB" w:rsidRPr="00F73A24" w:rsidRDefault="00F73A2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2421,6</w:t>
            </w:r>
          </w:p>
        </w:tc>
      </w:tr>
      <w:tr w:rsidR="00EF03B7" w:rsidRPr="0097688E" w:rsidTr="00E926F9">
        <w:trPr>
          <w:trHeight w:hRule="exact" w:val="118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 xml:space="preserve">межбюджетные трансферты из бюджетов </w:t>
            </w:r>
          </w:p>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поселений</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B06CAB" w:rsidRPr="00B06CAB" w:rsidRDefault="00B06CAB" w:rsidP="00EF03B7">
            <w:pPr>
              <w:spacing w:after="0" w:line="240" w:lineRule="auto"/>
              <w:rPr>
                <w:rFonts w:ascii="Times New Roman" w:hAnsi="Times New Roman"/>
                <w:b/>
                <w:lang w:val="ru-RU"/>
              </w:rPr>
            </w:pPr>
          </w:p>
        </w:tc>
        <w:tc>
          <w:tcPr>
            <w:tcW w:w="963" w:type="dxa"/>
          </w:tcPr>
          <w:p w:rsidR="00B06CAB" w:rsidRPr="00B06CAB" w:rsidRDefault="00B06CAB" w:rsidP="00EF03B7">
            <w:pPr>
              <w:spacing w:after="0" w:line="240" w:lineRule="auto"/>
              <w:rPr>
                <w:rFonts w:ascii="Times New Roman" w:hAnsi="Times New Roman"/>
                <w:b/>
                <w:lang w:val="ru-RU"/>
              </w:rPr>
            </w:pPr>
          </w:p>
        </w:tc>
        <w:tc>
          <w:tcPr>
            <w:tcW w:w="825" w:type="dxa"/>
          </w:tcPr>
          <w:p w:rsidR="00B06CAB" w:rsidRPr="00B06CAB" w:rsidRDefault="00B06CAB" w:rsidP="00EF03B7">
            <w:pPr>
              <w:spacing w:after="0" w:line="240" w:lineRule="auto"/>
              <w:rPr>
                <w:rFonts w:ascii="Times New Roman" w:hAnsi="Times New Roman"/>
                <w:b/>
                <w:lang w:val="ru-RU"/>
              </w:rPr>
            </w:pPr>
          </w:p>
        </w:tc>
        <w:tc>
          <w:tcPr>
            <w:tcW w:w="1113" w:type="dxa"/>
          </w:tcPr>
          <w:p w:rsidR="00B06CAB" w:rsidRPr="00B06CAB" w:rsidRDefault="00B06CAB" w:rsidP="00EF03B7">
            <w:pPr>
              <w:spacing w:after="0" w:line="240" w:lineRule="auto"/>
              <w:rPr>
                <w:rFonts w:ascii="Times New Roman" w:hAnsi="Times New Roman"/>
                <w:b/>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r>
      <w:tr w:rsidR="00EF03B7" w:rsidRPr="0097688E" w:rsidTr="00E926F9">
        <w:trPr>
          <w:trHeight w:hRule="exact" w:val="818"/>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межбюджетные трансферты из бюджетов поселений</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B06CAB" w:rsidRPr="00B06CAB" w:rsidRDefault="00B06CAB" w:rsidP="00EF03B7">
            <w:pPr>
              <w:spacing w:after="0" w:line="240" w:lineRule="auto"/>
              <w:rPr>
                <w:rFonts w:ascii="Times New Roman" w:hAnsi="Times New Roman"/>
                <w:b/>
                <w:lang w:val="ru-RU"/>
              </w:rPr>
            </w:pPr>
          </w:p>
        </w:tc>
        <w:tc>
          <w:tcPr>
            <w:tcW w:w="963" w:type="dxa"/>
          </w:tcPr>
          <w:p w:rsidR="00B06CAB" w:rsidRPr="00B06CAB" w:rsidRDefault="00B06CAB" w:rsidP="00EF03B7">
            <w:pPr>
              <w:spacing w:after="0" w:line="240" w:lineRule="auto"/>
              <w:rPr>
                <w:rFonts w:ascii="Times New Roman" w:hAnsi="Times New Roman"/>
                <w:b/>
                <w:lang w:val="ru-RU"/>
              </w:rPr>
            </w:pPr>
          </w:p>
        </w:tc>
        <w:tc>
          <w:tcPr>
            <w:tcW w:w="825" w:type="dxa"/>
          </w:tcPr>
          <w:p w:rsidR="00B06CAB" w:rsidRPr="00B06CAB" w:rsidRDefault="00B06CAB" w:rsidP="00EF03B7">
            <w:pPr>
              <w:spacing w:after="0" w:line="240" w:lineRule="auto"/>
              <w:rPr>
                <w:rFonts w:ascii="Times New Roman" w:hAnsi="Times New Roman"/>
                <w:b/>
                <w:lang w:val="ru-RU"/>
              </w:rPr>
            </w:pPr>
          </w:p>
        </w:tc>
        <w:tc>
          <w:tcPr>
            <w:tcW w:w="1113" w:type="dxa"/>
          </w:tcPr>
          <w:p w:rsidR="00B06CAB" w:rsidRPr="00B06CAB" w:rsidRDefault="00B06CAB" w:rsidP="00EF03B7">
            <w:pPr>
              <w:spacing w:after="0" w:line="240" w:lineRule="auto"/>
              <w:rPr>
                <w:rFonts w:ascii="Times New Roman" w:hAnsi="Times New Roman"/>
                <w:b/>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r>
      <w:tr w:rsidR="00EF03B7" w:rsidRPr="00B06CAB" w:rsidTr="00E926F9">
        <w:trPr>
          <w:trHeight w:hRule="exact" w:val="947"/>
        </w:trPr>
        <w:tc>
          <w:tcPr>
            <w:tcW w:w="2373" w:type="dxa"/>
            <w:vMerge w:val="restart"/>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Мероприятие 2.1</w:t>
            </w:r>
          </w:p>
        </w:tc>
        <w:tc>
          <w:tcPr>
            <w:tcW w:w="1376" w:type="dxa"/>
            <w:vMerge w:val="restart"/>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«Организация и проведение мероприятий»</w:t>
            </w:r>
          </w:p>
        </w:tc>
        <w:tc>
          <w:tcPr>
            <w:tcW w:w="1239" w:type="dxa"/>
            <w:vMerge w:val="restart"/>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МБУК «ИМЦКиТ»</w:t>
            </w:r>
          </w:p>
          <w:p w:rsidR="00B06CAB" w:rsidRPr="00B06CAB" w:rsidRDefault="00B06CAB" w:rsidP="00EF03B7">
            <w:pPr>
              <w:widowControl w:val="0"/>
              <w:autoSpaceDE w:val="0"/>
              <w:autoSpaceDN w:val="0"/>
              <w:adjustRightInd w:val="0"/>
              <w:spacing w:after="0" w:line="240" w:lineRule="auto"/>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restart"/>
          </w:tcPr>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 xml:space="preserve">Количество участников мероприятий </w:t>
            </w:r>
          </w:p>
          <w:p w:rsidR="00B06CAB" w:rsidRPr="00B06CAB" w:rsidRDefault="00B06CAB" w:rsidP="00EF03B7">
            <w:pPr>
              <w:widowControl w:val="0"/>
              <w:autoSpaceDE w:val="0"/>
              <w:autoSpaceDN w:val="0"/>
              <w:adjustRightInd w:val="0"/>
              <w:spacing w:after="0" w:line="240" w:lineRule="auto"/>
              <w:rPr>
                <w:rFonts w:ascii="Times New Roman" w:hAnsi="Times New Roman"/>
                <w:b/>
                <w:lang w:val="ru-RU"/>
              </w:rPr>
            </w:pPr>
          </w:p>
          <w:p w:rsidR="00B06CAB" w:rsidRPr="00B06CAB" w:rsidRDefault="00B06CAB" w:rsidP="00EF03B7">
            <w:pPr>
              <w:spacing w:after="0" w:line="240" w:lineRule="auto"/>
              <w:rPr>
                <w:rFonts w:ascii="Times New Roman" w:hAnsi="Times New Roman"/>
                <w:b/>
                <w:caps/>
                <w:lang w:val="ru-RU"/>
              </w:rPr>
            </w:pPr>
            <w:r w:rsidRPr="00B06CAB">
              <w:rPr>
                <w:rFonts w:ascii="Times New Roman" w:hAnsi="Times New Roman"/>
                <w:b/>
                <w:lang w:val="ru-RU"/>
              </w:rPr>
              <w:t>Количество мероприятий</w:t>
            </w: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всего, в том числе</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4730,9</w:t>
            </w:r>
          </w:p>
        </w:tc>
        <w:tc>
          <w:tcPr>
            <w:tcW w:w="963" w:type="dxa"/>
          </w:tcPr>
          <w:p w:rsidR="00B06CAB" w:rsidRPr="00E926F9" w:rsidRDefault="00F73A2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5549,8</w:t>
            </w:r>
          </w:p>
        </w:tc>
        <w:tc>
          <w:tcPr>
            <w:tcW w:w="964" w:type="dxa"/>
          </w:tcPr>
          <w:p w:rsidR="00B06CAB" w:rsidRPr="00812745" w:rsidRDefault="0082788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5832,8</w:t>
            </w:r>
          </w:p>
        </w:tc>
        <w:tc>
          <w:tcPr>
            <w:tcW w:w="963" w:type="dxa"/>
          </w:tcPr>
          <w:p w:rsidR="00B06CAB" w:rsidRPr="00812745" w:rsidRDefault="00812745"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5816,0</w:t>
            </w:r>
          </w:p>
        </w:tc>
        <w:tc>
          <w:tcPr>
            <w:tcW w:w="825" w:type="dxa"/>
          </w:tcPr>
          <w:p w:rsidR="00B06CAB" w:rsidRPr="00812745" w:rsidRDefault="00812745"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5874,6</w:t>
            </w:r>
          </w:p>
        </w:tc>
        <w:tc>
          <w:tcPr>
            <w:tcW w:w="1113" w:type="dxa"/>
          </w:tcPr>
          <w:p w:rsidR="00B06CAB" w:rsidRPr="00812745" w:rsidRDefault="00812745"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5874,6</w:t>
            </w:r>
          </w:p>
        </w:tc>
        <w:tc>
          <w:tcPr>
            <w:tcW w:w="1538" w:type="dxa"/>
          </w:tcPr>
          <w:p w:rsidR="00B06CAB" w:rsidRPr="00812745" w:rsidRDefault="00827884"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33678,7</w:t>
            </w:r>
          </w:p>
        </w:tc>
      </w:tr>
      <w:tr w:rsidR="00EF03B7" w:rsidRPr="00B06CAB" w:rsidTr="00E926F9">
        <w:trPr>
          <w:trHeight w:hRule="exact" w:val="687"/>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собственные доходы районного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4440,3</w:t>
            </w:r>
          </w:p>
        </w:tc>
        <w:tc>
          <w:tcPr>
            <w:tcW w:w="963" w:type="dxa"/>
          </w:tcPr>
          <w:p w:rsidR="00B06CAB" w:rsidRPr="00E926F9" w:rsidRDefault="00F73A24"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5088,6</w:t>
            </w:r>
          </w:p>
        </w:tc>
        <w:tc>
          <w:tcPr>
            <w:tcW w:w="964" w:type="dxa"/>
          </w:tcPr>
          <w:p w:rsidR="00B06CAB" w:rsidRPr="00812745" w:rsidRDefault="00827884"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5097,8</w:t>
            </w:r>
          </w:p>
        </w:tc>
        <w:tc>
          <w:tcPr>
            <w:tcW w:w="963" w:type="dxa"/>
          </w:tcPr>
          <w:p w:rsidR="00B06CAB" w:rsidRPr="00812745" w:rsidRDefault="00812745"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5381,0</w:t>
            </w:r>
          </w:p>
        </w:tc>
        <w:tc>
          <w:tcPr>
            <w:tcW w:w="825" w:type="dxa"/>
          </w:tcPr>
          <w:p w:rsidR="00B06CAB" w:rsidRPr="00812745" w:rsidRDefault="00812745"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5439,6</w:t>
            </w:r>
          </w:p>
        </w:tc>
        <w:tc>
          <w:tcPr>
            <w:tcW w:w="1113" w:type="dxa"/>
          </w:tcPr>
          <w:p w:rsidR="00B06CAB" w:rsidRPr="00812745" w:rsidRDefault="00812745"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5439,6</w:t>
            </w:r>
          </w:p>
        </w:tc>
        <w:tc>
          <w:tcPr>
            <w:tcW w:w="1538" w:type="dxa"/>
          </w:tcPr>
          <w:p w:rsidR="00B06CAB" w:rsidRPr="00E926F9" w:rsidRDefault="00827884"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30886,9</w:t>
            </w:r>
          </w:p>
        </w:tc>
      </w:tr>
      <w:tr w:rsidR="00EF03B7" w:rsidRPr="0097688E" w:rsidTr="00E926F9">
        <w:trPr>
          <w:trHeight w:hRule="exact" w:val="91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r>
      <w:tr w:rsidR="00EF03B7" w:rsidRPr="0097688E" w:rsidTr="00E926F9">
        <w:trPr>
          <w:trHeight w:hRule="exact" w:val="998"/>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r>
      <w:tr w:rsidR="00EF03B7" w:rsidRPr="00EF0E23" w:rsidTr="00E926F9">
        <w:trPr>
          <w:trHeight w:hRule="exact" w:val="998"/>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3" w:type="dxa"/>
          </w:tcPr>
          <w:p w:rsidR="00B06CAB" w:rsidRPr="00B06CAB" w:rsidRDefault="00E926F9"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70,2</w:t>
            </w:r>
          </w:p>
        </w:tc>
        <w:tc>
          <w:tcPr>
            <w:tcW w:w="964" w:type="dxa"/>
          </w:tcPr>
          <w:p w:rsidR="00B06CAB" w:rsidRPr="00B06CAB" w:rsidRDefault="00827884"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300,00</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82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111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1538" w:type="dxa"/>
          </w:tcPr>
          <w:p w:rsidR="00B06CAB" w:rsidRPr="00B06CAB" w:rsidRDefault="00827884"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w:t>
            </w:r>
            <w:r w:rsidR="00E926F9">
              <w:rPr>
                <w:rFonts w:ascii="Times New Roman" w:hAnsi="Times New Roman"/>
                <w:lang w:val="ru-RU"/>
              </w:rPr>
              <w:t>70,2</w:t>
            </w:r>
          </w:p>
        </w:tc>
      </w:tr>
      <w:tr w:rsidR="00EF03B7" w:rsidRPr="00B06CAB" w:rsidTr="00E926F9">
        <w:trPr>
          <w:trHeight w:hRule="exact" w:val="250"/>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внебюджетные средства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290,6</w:t>
            </w:r>
          </w:p>
        </w:tc>
        <w:tc>
          <w:tcPr>
            <w:tcW w:w="963" w:type="dxa"/>
          </w:tcPr>
          <w:p w:rsidR="00B06CAB" w:rsidRPr="00F73A24" w:rsidRDefault="00F73A24"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391,0</w:t>
            </w:r>
          </w:p>
        </w:tc>
        <w:tc>
          <w:tcPr>
            <w:tcW w:w="964"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435,0</w:t>
            </w:r>
          </w:p>
        </w:tc>
        <w:tc>
          <w:tcPr>
            <w:tcW w:w="963"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435,0</w:t>
            </w:r>
          </w:p>
        </w:tc>
        <w:tc>
          <w:tcPr>
            <w:tcW w:w="825"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435,0</w:t>
            </w:r>
          </w:p>
        </w:tc>
        <w:tc>
          <w:tcPr>
            <w:tcW w:w="1113"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435,0</w:t>
            </w:r>
          </w:p>
        </w:tc>
        <w:tc>
          <w:tcPr>
            <w:tcW w:w="1538" w:type="dxa"/>
          </w:tcPr>
          <w:p w:rsidR="00B06CAB" w:rsidRPr="00F73A24" w:rsidRDefault="00F73A24"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2421,6</w:t>
            </w:r>
          </w:p>
        </w:tc>
      </w:tr>
      <w:tr w:rsidR="00EF03B7" w:rsidRPr="0097688E" w:rsidTr="00E926F9">
        <w:trPr>
          <w:trHeight w:hRule="exact" w:val="62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межбюджетные трансферты из бюджетов </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поселений</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4" w:type="dxa"/>
          </w:tcPr>
          <w:p w:rsidR="00B06CAB" w:rsidRPr="00B06CAB" w:rsidRDefault="00B06CAB" w:rsidP="00EF03B7">
            <w:pPr>
              <w:spacing w:after="0" w:line="240" w:lineRule="auto"/>
              <w:rPr>
                <w:rFonts w:ascii="Times New Roman" w:hAnsi="Times New Roman"/>
                <w:lang w:val="ru-RU"/>
              </w:rPr>
            </w:pPr>
          </w:p>
        </w:tc>
        <w:tc>
          <w:tcPr>
            <w:tcW w:w="963" w:type="dxa"/>
          </w:tcPr>
          <w:p w:rsidR="00B06CAB" w:rsidRPr="00B06CAB" w:rsidRDefault="00B06CAB" w:rsidP="00EF03B7">
            <w:pPr>
              <w:spacing w:after="0" w:line="240" w:lineRule="auto"/>
              <w:rPr>
                <w:rFonts w:ascii="Times New Roman" w:hAnsi="Times New Roman"/>
                <w:lang w:val="ru-RU"/>
              </w:rPr>
            </w:pPr>
          </w:p>
        </w:tc>
        <w:tc>
          <w:tcPr>
            <w:tcW w:w="825" w:type="dxa"/>
          </w:tcPr>
          <w:p w:rsidR="00B06CAB" w:rsidRPr="00B06CAB" w:rsidRDefault="00B06CAB" w:rsidP="00EF03B7">
            <w:pPr>
              <w:spacing w:after="0" w:line="240" w:lineRule="auto"/>
              <w:rPr>
                <w:rFonts w:ascii="Times New Roman" w:hAnsi="Times New Roman"/>
                <w:lang w:val="ru-RU"/>
              </w:rPr>
            </w:pPr>
          </w:p>
        </w:tc>
        <w:tc>
          <w:tcPr>
            <w:tcW w:w="1113" w:type="dxa"/>
          </w:tcPr>
          <w:p w:rsidR="00B06CAB" w:rsidRPr="00B06CAB" w:rsidRDefault="00B06CAB" w:rsidP="00EF03B7">
            <w:pPr>
              <w:spacing w:after="0" w:line="240" w:lineRule="auto"/>
              <w:rPr>
                <w:rFonts w:ascii="Times New Roman" w:hAnsi="Times New Roman"/>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r>
      <w:tr w:rsidR="00EF03B7" w:rsidRPr="0097688E" w:rsidTr="00B0202F">
        <w:trPr>
          <w:trHeight w:hRule="exact" w:val="937"/>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межбюджетные трансферты из бюджетов </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поселений</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B06CAB" w:rsidRPr="00B06CAB" w:rsidRDefault="00B06CAB" w:rsidP="00EF03B7">
            <w:pPr>
              <w:spacing w:after="0" w:line="240" w:lineRule="auto"/>
              <w:rPr>
                <w:rFonts w:ascii="Times New Roman" w:hAnsi="Times New Roman"/>
                <w:b/>
                <w:lang w:val="ru-RU"/>
              </w:rPr>
            </w:pPr>
          </w:p>
        </w:tc>
        <w:tc>
          <w:tcPr>
            <w:tcW w:w="963" w:type="dxa"/>
          </w:tcPr>
          <w:p w:rsidR="00B06CAB" w:rsidRPr="00B06CAB" w:rsidRDefault="00B06CAB" w:rsidP="00EF03B7">
            <w:pPr>
              <w:spacing w:after="0" w:line="240" w:lineRule="auto"/>
              <w:rPr>
                <w:rFonts w:ascii="Times New Roman" w:hAnsi="Times New Roman"/>
                <w:b/>
                <w:lang w:val="ru-RU"/>
              </w:rPr>
            </w:pPr>
          </w:p>
        </w:tc>
        <w:tc>
          <w:tcPr>
            <w:tcW w:w="825" w:type="dxa"/>
          </w:tcPr>
          <w:p w:rsidR="00B06CAB" w:rsidRPr="00B06CAB" w:rsidRDefault="00B06CAB" w:rsidP="00EF03B7">
            <w:pPr>
              <w:spacing w:after="0" w:line="240" w:lineRule="auto"/>
              <w:rPr>
                <w:rFonts w:ascii="Times New Roman" w:hAnsi="Times New Roman"/>
                <w:b/>
                <w:lang w:val="ru-RU"/>
              </w:rPr>
            </w:pPr>
          </w:p>
        </w:tc>
        <w:tc>
          <w:tcPr>
            <w:tcW w:w="1113" w:type="dxa"/>
          </w:tcPr>
          <w:p w:rsidR="00B06CAB" w:rsidRPr="00B06CAB" w:rsidRDefault="00B06CAB" w:rsidP="00EF03B7">
            <w:pPr>
              <w:spacing w:after="0" w:line="240" w:lineRule="auto"/>
              <w:rPr>
                <w:rFonts w:ascii="Times New Roman" w:hAnsi="Times New Roman"/>
                <w:b/>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r>
      <w:tr w:rsidR="00EF03B7" w:rsidRPr="00B06CAB" w:rsidTr="00E926F9">
        <w:trPr>
          <w:trHeight w:hRule="exact" w:val="258"/>
        </w:trPr>
        <w:tc>
          <w:tcPr>
            <w:tcW w:w="2373" w:type="dxa"/>
            <w:vMerge w:val="restart"/>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Мероприятие 2.2</w:t>
            </w:r>
          </w:p>
        </w:tc>
        <w:tc>
          <w:tcPr>
            <w:tcW w:w="1376" w:type="dxa"/>
            <w:vMerge w:val="restart"/>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lang w:val="ru-RU"/>
              </w:rPr>
              <w:t xml:space="preserve">Развитие и укрепление материально технической базы </w:t>
            </w:r>
            <w:r w:rsidRPr="00B06CAB">
              <w:rPr>
                <w:rFonts w:ascii="Times New Roman" w:hAnsi="Times New Roman"/>
                <w:b/>
                <w:lang w:val="ru-RU"/>
              </w:rPr>
              <w:lastRenderedPageBreak/>
              <w:t>домов культуры (и их филиалов), расположенных  в населенных пунктах с числом жителей до 50 тысяч человек</w:t>
            </w:r>
          </w:p>
        </w:tc>
        <w:tc>
          <w:tcPr>
            <w:tcW w:w="1239" w:type="dxa"/>
            <w:vMerge w:val="restart"/>
            <w:textDirection w:val="btLr"/>
            <w:vAlign w:val="center"/>
          </w:tcPr>
          <w:p w:rsidR="00B06CAB" w:rsidRPr="00B06CAB" w:rsidRDefault="00B06CAB" w:rsidP="00EF03B7">
            <w:pPr>
              <w:widowControl w:val="0"/>
              <w:autoSpaceDE w:val="0"/>
              <w:autoSpaceDN w:val="0"/>
              <w:adjustRightInd w:val="0"/>
              <w:spacing w:after="0" w:line="240" w:lineRule="auto"/>
              <w:ind w:left="113" w:right="113"/>
              <w:jc w:val="center"/>
              <w:rPr>
                <w:rFonts w:ascii="Times New Roman" w:hAnsi="Times New Roman"/>
                <w:b/>
              </w:rPr>
            </w:pPr>
            <w:r w:rsidRPr="00B06CAB">
              <w:rPr>
                <w:rFonts w:ascii="Times New Roman" w:hAnsi="Times New Roman"/>
                <w:b/>
              </w:rPr>
              <w:lastRenderedPageBreak/>
              <w:t>МБУК «ИМЦКиТ»</w:t>
            </w:r>
          </w:p>
          <w:p w:rsidR="00B06CAB" w:rsidRPr="00B06CAB" w:rsidRDefault="00B06CAB" w:rsidP="00EF03B7">
            <w:pPr>
              <w:widowControl w:val="0"/>
              <w:autoSpaceDE w:val="0"/>
              <w:autoSpaceDN w:val="0"/>
              <w:adjustRightInd w:val="0"/>
              <w:spacing w:after="0" w:line="240" w:lineRule="auto"/>
              <w:ind w:left="113" w:right="113"/>
              <w:rPr>
                <w:rFonts w:ascii="Times New Roman" w:hAnsi="Times New Roman"/>
                <w:b/>
              </w:rPr>
            </w:pPr>
          </w:p>
          <w:p w:rsidR="00B06CAB" w:rsidRPr="00B06CAB" w:rsidRDefault="00B06CAB" w:rsidP="00EF03B7">
            <w:pPr>
              <w:widowControl w:val="0"/>
              <w:autoSpaceDE w:val="0"/>
              <w:autoSpaceDN w:val="0"/>
              <w:adjustRightInd w:val="0"/>
              <w:spacing w:after="0" w:line="240" w:lineRule="auto"/>
              <w:ind w:left="113" w:right="113"/>
              <w:jc w:val="center"/>
              <w:rPr>
                <w:rFonts w:ascii="Times New Roman" w:hAnsi="Times New Roman"/>
                <w:b/>
              </w:rPr>
            </w:pPr>
          </w:p>
        </w:tc>
        <w:tc>
          <w:tcPr>
            <w:tcW w:w="1652" w:type="dxa"/>
            <w:vMerge w:val="restart"/>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lang w:val="ru-RU"/>
              </w:rPr>
              <w:t xml:space="preserve">средняя численность участников клубных формирований в расчете на </w:t>
            </w:r>
            <w:r w:rsidRPr="00B06CAB">
              <w:rPr>
                <w:rFonts w:ascii="Times New Roman" w:hAnsi="Times New Roman"/>
                <w:b/>
                <w:lang w:val="ru-RU"/>
              </w:rPr>
              <w:lastRenderedPageBreak/>
              <w:t>1 тыс.человек</w:t>
            </w: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lastRenderedPageBreak/>
              <w:t>всего, в том числе</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220,0</w:t>
            </w:r>
          </w:p>
        </w:tc>
        <w:tc>
          <w:tcPr>
            <w:tcW w:w="964" w:type="dxa"/>
          </w:tcPr>
          <w:p w:rsidR="00B06CAB" w:rsidRPr="00B06CAB" w:rsidRDefault="00B06CAB" w:rsidP="00EF03B7">
            <w:pPr>
              <w:spacing w:after="0" w:line="240" w:lineRule="auto"/>
              <w:rPr>
                <w:rFonts w:ascii="Times New Roman" w:hAnsi="Times New Roman"/>
              </w:rPr>
            </w:pPr>
          </w:p>
        </w:tc>
        <w:tc>
          <w:tcPr>
            <w:tcW w:w="963" w:type="dxa"/>
          </w:tcPr>
          <w:p w:rsidR="00B06CAB" w:rsidRPr="00B06CAB" w:rsidRDefault="00B06CAB" w:rsidP="00EF03B7">
            <w:pPr>
              <w:spacing w:after="0" w:line="240" w:lineRule="auto"/>
              <w:rPr>
                <w:rFonts w:ascii="Times New Roman" w:hAnsi="Times New Roman"/>
              </w:rPr>
            </w:pPr>
          </w:p>
        </w:tc>
        <w:tc>
          <w:tcPr>
            <w:tcW w:w="825" w:type="dxa"/>
          </w:tcPr>
          <w:p w:rsidR="00B06CAB" w:rsidRPr="00B06CAB" w:rsidRDefault="00B06CAB" w:rsidP="00EF03B7">
            <w:pPr>
              <w:spacing w:after="0" w:line="240" w:lineRule="auto"/>
              <w:rPr>
                <w:rFonts w:ascii="Times New Roman" w:hAnsi="Times New Roman"/>
              </w:rPr>
            </w:pPr>
          </w:p>
        </w:tc>
        <w:tc>
          <w:tcPr>
            <w:tcW w:w="1113" w:type="dxa"/>
          </w:tcPr>
          <w:p w:rsidR="00B06CAB" w:rsidRPr="00B06CAB" w:rsidRDefault="00B06CAB" w:rsidP="00EF03B7">
            <w:pPr>
              <w:spacing w:after="0" w:line="240" w:lineRule="auto"/>
              <w:rPr>
                <w:rFonts w:ascii="Times New Roman" w:hAnsi="Times New Roman"/>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220,0</w:t>
            </w:r>
          </w:p>
        </w:tc>
      </w:tr>
      <w:tr w:rsidR="00EF03B7" w:rsidRPr="00B06CAB" w:rsidTr="00E926F9">
        <w:trPr>
          <w:trHeight w:hRule="exact" w:val="60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собственные доходы районного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2,2</w:t>
            </w:r>
          </w:p>
        </w:tc>
        <w:tc>
          <w:tcPr>
            <w:tcW w:w="964" w:type="dxa"/>
          </w:tcPr>
          <w:p w:rsidR="00B06CAB" w:rsidRPr="00B06CAB" w:rsidRDefault="00B06CAB" w:rsidP="00EF03B7">
            <w:pPr>
              <w:spacing w:after="0" w:line="240" w:lineRule="auto"/>
              <w:rPr>
                <w:rFonts w:ascii="Times New Roman" w:hAnsi="Times New Roman"/>
              </w:rPr>
            </w:pPr>
          </w:p>
        </w:tc>
        <w:tc>
          <w:tcPr>
            <w:tcW w:w="963" w:type="dxa"/>
          </w:tcPr>
          <w:p w:rsidR="00B06CAB" w:rsidRPr="00B06CAB" w:rsidRDefault="00B06CAB" w:rsidP="00EF03B7">
            <w:pPr>
              <w:spacing w:after="0" w:line="240" w:lineRule="auto"/>
              <w:rPr>
                <w:rFonts w:ascii="Times New Roman" w:hAnsi="Times New Roman"/>
              </w:rPr>
            </w:pPr>
          </w:p>
        </w:tc>
        <w:tc>
          <w:tcPr>
            <w:tcW w:w="825" w:type="dxa"/>
          </w:tcPr>
          <w:p w:rsidR="00B06CAB" w:rsidRPr="00B06CAB" w:rsidRDefault="00B06CAB" w:rsidP="00EF03B7">
            <w:pPr>
              <w:spacing w:after="0" w:line="240" w:lineRule="auto"/>
              <w:rPr>
                <w:rFonts w:ascii="Times New Roman" w:hAnsi="Times New Roman"/>
              </w:rPr>
            </w:pPr>
          </w:p>
        </w:tc>
        <w:tc>
          <w:tcPr>
            <w:tcW w:w="1113" w:type="dxa"/>
          </w:tcPr>
          <w:p w:rsidR="00B06CAB" w:rsidRPr="00B06CAB" w:rsidRDefault="00B06CAB" w:rsidP="00EF03B7">
            <w:pPr>
              <w:spacing w:after="0" w:line="240" w:lineRule="auto"/>
              <w:rPr>
                <w:rFonts w:ascii="Times New Roman" w:hAnsi="Times New Roman"/>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2,2</w:t>
            </w:r>
          </w:p>
        </w:tc>
      </w:tr>
      <w:tr w:rsidR="00EF03B7" w:rsidRPr="00B06CAB" w:rsidTr="00E926F9">
        <w:trPr>
          <w:trHeight w:hRule="exact" w:val="87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50,1</w:t>
            </w:r>
          </w:p>
        </w:tc>
        <w:tc>
          <w:tcPr>
            <w:tcW w:w="964" w:type="dxa"/>
          </w:tcPr>
          <w:p w:rsidR="00B06CAB" w:rsidRPr="00B06CAB" w:rsidRDefault="00B06CAB" w:rsidP="00EF03B7">
            <w:pPr>
              <w:spacing w:after="0" w:line="240" w:lineRule="auto"/>
              <w:rPr>
                <w:rFonts w:ascii="Times New Roman" w:hAnsi="Times New Roman"/>
              </w:rPr>
            </w:pPr>
          </w:p>
        </w:tc>
        <w:tc>
          <w:tcPr>
            <w:tcW w:w="963" w:type="dxa"/>
          </w:tcPr>
          <w:p w:rsidR="00B06CAB" w:rsidRPr="00B06CAB" w:rsidRDefault="00B06CAB" w:rsidP="00EF03B7">
            <w:pPr>
              <w:spacing w:after="0" w:line="240" w:lineRule="auto"/>
              <w:rPr>
                <w:rFonts w:ascii="Times New Roman" w:hAnsi="Times New Roman"/>
              </w:rPr>
            </w:pPr>
          </w:p>
        </w:tc>
        <w:tc>
          <w:tcPr>
            <w:tcW w:w="825" w:type="dxa"/>
          </w:tcPr>
          <w:p w:rsidR="00B06CAB" w:rsidRPr="00B06CAB" w:rsidRDefault="00B06CAB" w:rsidP="00EF03B7">
            <w:pPr>
              <w:spacing w:after="0" w:line="240" w:lineRule="auto"/>
              <w:rPr>
                <w:rFonts w:ascii="Times New Roman" w:hAnsi="Times New Roman"/>
              </w:rPr>
            </w:pPr>
          </w:p>
        </w:tc>
        <w:tc>
          <w:tcPr>
            <w:tcW w:w="1113" w:type="dxa"/>
          </w:tcPr>
          <w:p w:rsidR="00B06CAB" w:rsidRPr="00B06CAB" w:rsidRDefault="00B06CAB" w:rsidP="00EF03B7">
            <w:pPr>
              <w:spacing w:after="0" w:line="240" w:lineRule="auto"/>
              <w:rPr>
                <w:rFonts w:ascii="Times New Roman" w:hAnsi="Times New Roman"/>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50,1</w:t>
            </w:r>
          </w:p>
        </w:tc>
      </w:tr>
      <w:tr w:rsidR="00EF03B7" w:rsidRPr="00B06CAB" w:rsidTr="00E926F9">
        <w:trPr>
          <w:trHeight w:hRule="exact" w:val="87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167,7</w:t>
            </w:r>
          </w:p>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tc>
        <w:tc>
          <w:tcPr>
            <w:tcW w:w="964" w:type="dxa"/>
          </w:tcPr>
          <w:p w:rsidR="00B06CAB" w:rsidRPr="00B06CAB" w:rsidRDefault="00B06CAB" w:rsidP="00EF03B7">
            <w:pPr>
              <w:spacing w:after="0" w:line="240" w:lineRule="auto"/>
              <w:rPr>
                <w:rFonts w:ascii="Times New Roman" w:hAnsi="Times New Roman"/>
              </w:rPr>
            </w:pPr>
          </w:p>
        </w:tc>
        <w:tc>
          <w:tcPr>
            <w:tcW w:w="963" w:type="dxa"/>
          </w:tcPr>
          <w:p w:rsidR="00B06CAB" w:rsidRPr="00B06CAB" w:rsidRDefault="00B06CAB" w:rsidP="00EF03B7">
            <w:pPr>
              <w:spacing w:after="0" w:line="240" w:lineRule="auto"/>
              <w:rPr>
                <w:rFonts w:ascii="Times New Roman" w:hAnsi="Times New Roman"/>
              </w:rPr>
            </w:pPr>
          </w:p>
        </w:tc>
        <w:tc>
          <w:tcPr>
            <w:tcW w:w="825" w:type="dxa"/>
          </w:tcPr>
          <w:p w:rsidR="00B06CAB" w:rsidRPr="00B06CAB" w:rsidRDefault="00B06CAB" w:rsidP="00EF03B7">
            <w:pPr>
              <w:spacing w:after="0" w:line="240" w:lineRule="auto"/>
              <w:rPr>
                <w:rFonts w:ascii="Times New Roman" w:hAnsi="Times New Roman"/>
              </w:rPr>
            </w:pPr>
          </w:p>
        </w:tc>
        <w:tc>
          <w:tcPr>
            <w:tcW w:w="1113" w:type="dxa"/>
          </w:tcPr>
          <w:p w:rsidR="00B06CAB" w:rsidRPr="00B06CAB" w:rsidRDefault="00B06CAB" w:rsidP="00EF03B7">
            <w:pPr>
              <w:spacing w:after="0" w:line="240" w:lineRule="auto"/>
              <w:rPr>
                <w:rFonts w:ascii="Times New Roman" w:hAnsi="Times New Roman"/>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167,7</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r>
      <w:tr w:rsidR="00EF03B7" w:rsidRPr="00B06CAB" w:rsidTr="00E926F9">
        <w:trPr>
          <w:trHeight w:hRule="exact" w:val="87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4" w:type="dxa"/>
          </w:tcPr>
          <w:p w:rsidR="00B06CAB" w:rsidRPr="00B06CAB" w:rsidRDefault="00B06CAB" w:rsidP="00EF03B7">
            <w:pPr>
              <w:spacing w:after="0" w:line="240" w:lineRule="auto"/>
              <w:rPr>
                <w:rFonts w:ascii="Times New Roman" w:hAnsi="Times New Roman"/>
                <w:lang w:val="ru-RU"/>
              </w:rPr>
            </w:pPr>
          </w:p>
        </w:tc>
        <w:tc>
          <w:tcPr>
            <w:tcW w:w="963" w:type="dxa"/>
          </w:tcPr>
          <w:p w:rsidR="00B06CAB" w:rsidRPr="00B06CAB" w:rsidRDefault="00B06CAB" w:rsidP="00EF03B7">
            <w:pPr>
              <w:spacing w:after="0" w:line="240" w:lineRule="auto"/>
              <w:rPr>
                <w:rFonts w:ascii="Times New Roman" w:hAnsi="Times New Roman"/>
                <w:lang w:val="ru-RU"/>
              </w:rPr>
            </w:pPr>
          </w:p>
        </w:tc>
        <w:tc>
          <w:tcPr>
            <w:tcW w:w="825" w:type="dxa"/>
          </w:tcPr>
          <w:p w:rsidR="00B06CAB" w:rsidRPr="00B06CAB" w:rsidRDefault="00B06CAB" w:rsidP="00EF03B7">
            <w:pPr>
              <w:spacing w:after="0" w:line="240" w:lineRule="auto"/>
              <w:rPr>
                <w:rFonts w:ascii="Times New Roman" w:hAnsi="Times New Roman"/>
                <w:lang w:val="ru-RU"/>
              </w:rPr>
            </w:pPr>
          </w:p>
        </w:tc>
        <w:tc>
          <w:tcPr>
            <w:tcW w:w="1113" w:type="dxa"/>
          </w:tcPr>
          <w:p w:rsidR="00B06CAB" w:rsidRPr="00B06CAB" w:rsidRDefault="00B06CAB" w:rsidP="00EF03B7">
            <w:pPr>
              <w:spacing w:after="0" w:line="240" w:lineRule="auto"/>
              <w:rPr>
                <w:rFonts w:ascii="Times New Roman" w:hAnsi="Times New Roman"/>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0</w:t>
            </w:r>
          </w:p>
        </w:tc>
      </w:tr>
      <w:tr w:rsidR="00EF03B7" w:rsidRPr="00B06CAB" w:rsidTr="00B0202F">
        <w:trPr>
          <w:trHeight w:hRule="exact" w:val="799"/>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внебюджетные средства</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tc>
        <w:tc>
          <w:tcPr>
            <w:tcW w:w="964" w:type="dxa"/>
          </w:tcPr>
          <w:p w:rsidR="00B06CAB" w:rsidRPr="00B06CAB" w:rsidRDefault="00B06CAB" w:rsidP="00EF03B7">
            <w:pPr>
              <w:spacing w:after="0" w:line="240" w:lineRule="auto"/>
              <w:rPr>
                <w:rFonts w:ascii="Times New Roman" w:hAnsi="Times New Roman"/>
              </w:rPr>
            </w:pPr>
          </w:p>
        </w:tc>
        <w:tc>
          <w:tcPr>
            <w:tcW w:w="963" w:type="dxa"/>
          </w:tcPr>
          <w:p w:rsidR="00B06CAB" w:rsidRPr="00B06CAB" w:rsidRDefault="00B06CAB" w:rsidP="00EF03B7">
            <w:pPr>
              <w:spacing w:after="0" w:line="240" w:lineRule="auto"/>
              <w:rPr>
                <w:rFonts w:ascii="Times New Roman" w:hAnsi="Times New Roman"/>
              </w:rPr>
            </w:pPr>
          </w:p>
        </w:tc>
        <w:tc>
          <w:tcPr>
            <w:tcW w:w="825" w:type="dxa"/>
          </w:tcPr>
          <w:p w:rsidR="00B06CAB" w:rsidRPr="00B06CAB" w:rsidRDefault="00B06CAB" w:rsidP="00EF03B7">
            <w:pPr>
              <w:spacing w:after="0" w:line="240" w:lineRule="auto"/>
              <w:rPr>
                <w:rFonts w:ascii="Times New Roman" w:hAnsi="Times New Roman"/>
              </w:rPr>
            </w:pPr>
          </w:p>
        </w:tc>
        <w:tc>
          <w:tcPr>
            <w:tcW w:w="1113" w:type="dxa"/>
          </w:tcPr>
          <w:p w:rsidR="00B06CAB" w:rsidRPr="00B06CAB" w:rsidRDefault="00B06CAB" w:rsidP="00EF03B7">
            <w:pPr>
              <w:spacing w:after="0" w:line="240" w:lineRule="auto"/>
              <w:rPr>
                <w:rFonts w:ascii="Times New Roman" w:hAnsi="Times New Roman"/>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0</w:t>
            </w:r>
          </w:p>
        </w:tc>
      </w:tr>
      <w:tr w:rsidR="00EF03B7" w:rsidRPr="00B06CAB" w:rsidTr="00B0202F">
        <w:trPr>
          <w:trHeight w:hRule="exact" w:val="994"/>
        </w:trPr>
        <w:tc>
          <w:tcPr>
            <w:tcW w:w="2373"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межбюджетные трансферты из бюджетов </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поселений</w:t>
            </w: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lang w:val="ru-RU"/>
              </w:rPr>
            </w:pPr>
          </w:p>
        </w:tc>
        <w:tc>
          <w:tcPr>
            <w:tcW w:w="964" w:type="dxa"/>
          </w:tcPr>
          <w:p w:rsidR="00B06CAB" w:rsidRPr="00B06CAB" w:rsidRDefault="00B06CAB" w:rsidP="00EF03B7">
            <w:pPr>
              <w:spacing w:after="0" w:line="240" w:lineRule="auto"/>
              <w:rPr>
                <w:rFonts w:ascii="Times New Roman" w:hAnsi="Times New Roman"/>
                <w:lang w:val="ru-RU"/>
              </w:rPr>
            </w:pPr>
          </w:p>
        </w:tc>
        <w:tc>
          <w:tcPr>
            <w:tcW w:w="963" w:type="dxa"/>
          </w:tcPr>
          <w:p w:rsidR="00B06CAB" w:rsidRPr="00B06CAB" w:rsidRDefault="00B06CAB" w:rsidP="00EF03B7">
            <w:pPr>
              <w:spacing w:after="0" w:line="240" w:lineRule="auto"/>
              <w:rPr>
                <w:rFonts w:ascii="Times New Roman" w:hAnsi="Times New Roman"/>
                <w:lang w:val="ru-RU"/>
              </w:rPr>
            </w:pPr>
          </w:p>
        </w:tc>
        <w:tc>
          <w:tcPr>
            <w:tcW w:w="825" w:type="dxa"/>
          </w:tcPr>
          <w:p w:rsidR="00B06CAB" w:rsidRPr="00B06CAB" w:rsidRDefault="00B06CAB" w:rsidP="00EF03B7">
            <w:pPr>
              <w:spacing w:after="0" w:line="240" w:lineRule="auto"/>
              <w:rPr>
                <w:rFonts w:ascii="Times New Roman" w:hAnsi="Times New Roman"/>
                <w:lang w:val="ru-RU"/>
              </w:rPr>
            </w:pPr>
          </w:p>
        </w:tc>
        <w:tc>
          <w:tcPr>
            <w:tcW w:w="1113" w:type="dxa"/>
          </w:tcPr>
          <w:p w:rsidR="00B06CAB" w:rsidRPr="00B06CAB" w:rsidRDefault="00B06CAB" w:rsidP="00EF03B7">
            <w:pPr>
              <w:spacing w:after="0" w:line="240" w:lineRule="auto"/>
              <w:rPr>
                <w:rFonts w:ascii="Times New Roman" w:hAnsi="Times New Roman"/>
                <w:lang w:val="ru-RU"/>
              </w:rPr>
            </w:pPr>
          </w:p>
        </w:tc>
        <w:tc>
          <w:tcPr>
            <w:tcW w:w="153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0</w:t>
            </w:r>
          </w:p>
        </w:tc>
      </w:tr>
      <w:tr w:rsidR="00C9764C" w:rsidRPr="006F7ECF" w:rsidTr="00AE5983">
        <w:trPr>
          <w:trHeight w:hRule="exact" w:val="643"/>
        </w:trPr>
        <w:tc>
          <w:tcPr>
            <w:tcW w:w="2373" w:type="dxa"/>
            <w:vMerge w:val="restart"/>
            <w:vAlign w:val="center"/>
          </w:tcPr>
          <w:p w:rsidR="00C9764C" w:rsidRPr="004136DC" w:rsidRDefault="00C9764C" w:rsidP="00EF03B7">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rPr>
              <w:t>Мероприятие 2.</w:t>
            </w:r>
            <w:r>
              <w:rPr>
                <w:rFonts w:ascii="Times New Roman" w:hAnsi="Times New Roman"/>
                <w:b/>
                <w:lang w:val="ru-RU"/>
              </w:rPr>
              <w:t>3</w:t>
            </w:r>
          </w:p>
        </w:tc>
        <w:tc>
          <w:tcPr>
            <w:tcW w:w="1376" w:type="dxa"/>
            <w:vMerge w:val="restart"/>
            <w:vAlign w:val="center"/>
          </w:tcPr>
          <w:p w:rsidR="00C9764C" w:rsidRPr="004136DC" w:rsidRDefault="00C9764C"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Капитальный ремонт объектов культуры</w:t>
            </w:r>
          </w:p>
        </w:tc>
        <w:tc>
          <w:tcPr>
            <w:tcW w:w="1239" w:type="dxa"/>
            <w:vMerge w:val="restart"/>
            <w:vAlign w:val="center"/>
          </w:tcPr>
          <w:p w:rsidR="00C9764C" w:rsidRPr="00B06CAB" w:rsidRDefault="00C9764C" w:rsidP="004136DC">
            <w:pPr>
              <w:widowControl w:val="0"/>
              <w:autoSpaceDE w:val="0"/>
              <w:autoSpaceDN w:val="0"/>
              <w:adjustRightInd w:val="0"/>
              <w:spacing w:after="0" w:line="240" w:lineRule="auto"/>
              <w:ind w:left="113" w:right="113"/>
              <w:jc w:val="center"/>
              <w:rPr>
                <w:rFonts w:ascii="Times New Roman" w:hAnsi="Times New Roman"/>
                <w:b/>
              </w:rPr>
            </w:pPr>
            <w:r w:rsidRPr="00B06CAB">
              <w:rPr>
                <w:rFonts w:ascii="Times New Roman" w:hAnsi="Times New Roman"/>
                <w:b/>
              </w:rPr>
              <w:t>МБУК «ИМЦКиТ»</w:t>
            </w:r>
          </w:p>
          <w:p w:rsidR="00C9764C" w:rsidRPr="00B06CAB" w:rsidRDefault="00C9764C" w:rsidP="004136DC">
            <w:pPr>
              <w:widowControl w:val="0"/>
              <w:autoSpaceDE w:val="0"/>
              <w:autoSpaceDN w:val="0"/>
              <w:adjustRightInd w:val="0"/>
              <w:spacing w:after="0" w:line="240" w:lineRule="auto"/>
              <w:ind w:left="113" w:right="113"/>
              <w:rPr>
                <w:rFonts w:ascii="Times New Roman" w:hAnsi="Times New Roman"/>
                <w:b/>
              </w:rPr>
            </w:pPr>
          </w:p>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652" w:type="dxa"/>
            <w:vMerge w:val="restart"/>
            <w:vAlign w:val="center"/>
          </w:tcPr>
          <w:p w:rsidR="00C9764C" w:rsidRPr="004136DC" w:rsidRDefault="00C9764C" w:rsidP="00EF03B7">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Количество отремонтированных объектов, в которых проведены меропрития по капитальному ремонту и ремонту, включая приобретение и монтаж оборудования</w:t>
            </w:r>
          </w:p>
        </w:tc>
        <w:tc>
          <w:tcPr>
            <w:tcW w:w="2169" w:type="dxa"/>
          </w:tcPr>
          <w:p w:rsidR="00C9764C" w:rsidRPr="00B06CAB" w:rsidRDefault="00C9764C" w:rsidP="00E2109C">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всего, в том числе</w:t>
            </w: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C9764C" w:rsidRPr="00B06CAB" w:rsidRDefault="00C9764C" w:rsidP="00EF03B7">
            <w:pPr>
              <w:spacing w:after="0" w:line="240" w:lineRule="auto"/>
              <w:rPr>
                <w:rFonts w:ascii="Times New Roman" w:hAnsi="Times New Roman"/>
                <w:b/>
                <w:lang w:val="ru-RU"/>
              </w:rPr>
            </w:pPr>
            <w:r>
              <w:rPr>
                <w:rFonts w:ascii="Times New Roman" w:hAnsi="Times New Roman"/>
                <w:b/>
                <w:lang w:val="ru-RU"/>
              </w:rPr>
              <w:t>6117,8</w:t>
            </w:r>
          </w:p>
        </w:tc>
        <w:tc>
          <w:tcPr>
            <w:tcW w:w="963" w:type="dxa"/>
          </w:tcPr>
          <w:p w:rsidR="00C9764C" w:rsidRPr="00B06CAB" w:rsidRDefault="00C9764C" w:rsidP="00EF03B7">
            <w:pPr>
              <w:spacing w:after="0" w:line="240" w:lineRule="auto"/>
              <w:rPr>
                <w:rFonts w:ascii="Times New Roman" w:hAnsi="Times New Roman"/>
                <w:b/>
                <w:lang w:val="ru-RU"/>
              </w:rPr>
            </w:pPr>
          </w:p>
        </w:tc>
        <w:tc>
          <w:tcPr>
            <w:tcW w:w="825" w:type="dxa"/>
          </w:tcPr>
          <w:p w:rsidR="00C9764C" w:rsidRPr="00B06CAB" w:rsidRDefault="00C9764C" w:rsidP="00EF03B7">
            <w:pPr>
              <w:spacing w:after="0" w:line="240" w:lineRule="auto"/>
              <w:rPr>
                <w:rFonts w:ascii="Times New Roman" w:hAnsi="Times New Roman"/>
                <w:b/>
                <w:lang w:val="ru-RU"/>
              </w:rPr>
            </w:pPr>
          </w:p>
        </w:tc>
        <w:tc>
          <w:tcPr>
            <w:tcW w:w="1113" w:type="dxa"/>
          </w:tcPr>
          <w:p w:rsidR="00C9764C" w:rsidRPr="00B06CAB" w:rsidRDefault="00C9764C" w:rsidP="00EF03B7">
            <w:pPr>
              <w:spacing w:after="0" w:line="240" w:lineRule="auto"/>
              <w:rPr>
                <w:rFonts w:ascii="Times New Roman" w:hAnsi="Times New Roman"/>
                <w:b/>
                <w:lang w:val="ru-RU"/>
              </w:rPr>
            </w:pPr>
          </w:p>
        </w:tc>
        <w:tc>
          <w:tcPr>
            <w:tcW w:w="1538" w:type="dxa"/>
          </w:tcPr>
          <w:p w:rsidR="00C9764C" w:rsidRPr="004136DC" w:rsidRDefault="00C9764C" w:rsidP="004136DC">
            <w:pPr>
              <w:spacing w:after="0" w:line="240" w:lineRule="auto"/>
              <w:jc w:val="center"/>
              <w:rPr>
                <w:rFonts w:ascii="Times New Roman" w:hAnsi="Times New Roman"/>
                <w:b/>
                <w:lang w:val="ru-RU"/>
              </w:rPr>
            </w:pPr>
            <w:r w:rsidRPr="004136DC">
              <w:rPr>
                <w:rFonts w:ascii="Times New Roman" w:hAnsi="Times New Roman"/>
                <w:b/>
                <w:lang w:val="ru-RU"/>
              </w:rPr>
              <w:t>6117,8</w:t>
            </w:r>
          </w:p>
        </w:tc>
      </w:tr>
      <w:tr w:rsidR="00C9764C" w:rsidRPr="006F7ECF" w:rsidTr="00AE5983">
        <w:trPr>
          <w:trHeight w:hRule="exact" w:val="836"/>
        </w:trPr>
        <w:tc>
          <w:tcPr>
            <w:tcW w:w="2373"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C9764C" w:rsidRPr="00B06CAB" w:rsidRDefault="00C9764C" w:rsidP="00E2109C">
            <w:pPr>
              <w:widowControl w:val="0"/>
              <w:autoSpaceDE w:val="0"/>
              <w:autoSpaceDN w:val="0"/>
              <w:adjustRightInd w:val="0"/>
              <w:spacing w:after="0" w:line="240" w:lineRule="auto"/>
              <w:rPr>
                <w:rFonts w:ascii="Times New Roman" w:hAnsi="Times New Roman"/>
              </w:rPr>
            </w:pPr>
            <w:r w:rsidRPr="00B06CAB">
              <w:rPr>
                <w:rFonts w:ascii="Times New Roman" w:hAnsi="Times New Roman"/>
              </w:rPr>
              <w:t>собственные доходы районного бюджета</w:t>
            </w: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C9764C" w:rsidRPr="004136DC" w:rsidRDefault="00C9764C" w:rsidP="00EF03B7">
            <w:pPr>
              <w:spacing w:after="0" w:line="240" w:lineRule="auto"/>
              <w:rPr>
                <w:rFonts w:ascii="Times New Roman" w:hAnsi="Times New Roman"/>
                <w:lang w:val="ru-RU"/>
              </w:rPr>
            </w:pPr>
            <w:r w:rsidRPr="004136DC">
              <w:rPr>
                <w:rFonts w:ascii="Times New Roman" w:hAnsi="Times New Roman"/>
                <w:lang w:val="ru-RU"/>
              </w:rPr>
              <w:t>183,5</w:t>
            </w:r>
          </w:p>
        </w:tc>
        <w:tc>
          <w:tcPr>
            <w:tcW w:w="963" w:type="dxa"/>
          </w:tcPr>
          <w:p w:rsidR="00C9764C" w:rsidRPr="00B06CAB" w:rsidRDefault="00C9764C" w:rsidP="00EF03B7">
            <w:pPr>
              <w:spacing w:after="0" w:line="240" w:lineRule="auto"/>
              <w:rPr>
                <w:rFonts w:ascii="Times New Roman" w:hAnsi="Times New Roman"/>
                <w:b/>
                <w:lang w:val="ru-RU"/>
              </w:rPr>
            </w:pPr>
          </w:p>
        </w:tc>
        <w:tc>
          <w:tcPr>
            <w:tcW w:w="825" w:type="dxa"/>
          </w:tcPr>
          <w:p w:rsidR="00C9764C" w:rsidRPr="00B06CAB" w:rsidRDefault="00C9764C" w:rsidP="00EF03B7">
            <w:pPr>
              <w:spacing w:after="0" w:line="240" w:lineRule="auto"/>
              <w:rPr>
                <w:rFonts w:ascii="Times New Roman" w:hAnsi="Times New Roman"/>
                <w:b/>
                <w:lang w:val="ru-RU"/>
              </w:rPr>
            </w:pPr>
          </w:p>
        </w:tc>
        <w:tc>
          <w:tcPr>
            <w:tcW w:w="1113" w:type="dxa"/>
          </w:tcPr>
          <w:p w:rsidR="00C9764C" w:rsidRPr="00B06CAB" w:rsidRDefault="00C9764C" w:rsidP="00EF03B7">
            <w:pPr>
              <w:spacing w:after="0" w:line="240" w:lineRule="auto"/>
              <w:rPr>
                <w:rFonts w:ascii="Times New Roman" w:hAnsi="Times New Roman"/>
                <w:b/>
                <w:lang w:val="ru-RU"/>
              </w:rPr>
            </w:pPr>
          </w:p>
        </w:tc>
        <w:tc>
          <w:tcPr>
            <w:tcW w:w="1538" w:type="dxa"/>
          </w:tcPr>
          <w:p w:rsidR="00C9764C" w:rsidRPr="004136DC" w:rsidRDefault="00C9764C" w:rsidP="004136DC">
            <w:pPr>
              <w:spacing w:after="0" w:line="240" w:lineRule="auto"/>
              <w:jc w:val="center"/>
              <w:rPr>
                <w:rFonts w:ascii="Times New Roman" w:hAnsi="Times New Roman"/>
                <w:b/>
                <w:lang w:val="ru-RU"/>
              </w:rPr>
            </w:pPr>
            <w:r w:rsidRPr="004136DC">
              <w:rPr>
                <w:rFonts w:ascii="Times New Roman" w:hAnsi="Times New Roman"/>
                <w:b/>
                <w:lang w:val="ru-RU"/>
              </w:rPr>
              <w:t>183,5</w:t>
            </w:r>
          </w:p>
        </w:tc>
      </w:tr>
      <w:tr w:rsidR="00C9764C" w:rsidRPr="006F7ECF" w:rsidTr="00E926F9">
        <w:trPr>
          <w:trHeight w:hRule="exact" w:val="811"/>
        </w:trPr>
        <w:tc>
          <w:tcPr>
            <w:tcW w:w="2373"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C9764C" w:rsidRPr="00B06CAB" w:rsidRDefault="00C9764C" w:rsidP="00E2109C">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C9764C" w:rsidRPr="004136DC" w:rsidRDefault="00C9764C" w:rsidP="00EF03B7">
            <w:pPr>
              <w:spacing w:after="0" w:line="240" w:lineRule="auto"/>
              <w:rPr>
                <w:rFonts w:ascii="Times New Roman" w:hAnsi="Times New Roman"/>
                <w:lang w:val="ru-RU"/>
              </w:rPr>
            </w:pPr>
            <w:r w:rsidRPr="004136DC">
              <w:rPr>
                <w:rFonts w:ascii="Times New Roman" w:hAnsi="Times New Roman"/>
                <w:lang w:val="ru-RU"/>
              </w:rPr>
              <w:t>5934,3</w:t>
            </w:r>
          </w:p>
        </w:tc>
        <w:tc>
          <w:tcPr>
            <w:tcW w:w="963" w:type="dxa"/>
          </w:tcPr>
          <w:p w:rsidR="00C9764C" w:rsidRPr="00B06CAB" w:rsidRDefault="00C9764C" w:rsidP="00EF03B7">
            <w:pPr>
              <w:spacing w:after="0" w:line="240" w:lineRule="auto"/>
              <w:rPr>
                <w:rFonts w:ascii="Times New Roman" w:hAnsi="Times New Roman"/>
                <w:b/>
                <w:lang w:val="ru-RU"/>
              </w:rPr>
            </w:pPr>
          </w:p>
        </w:tc>
        <w:tc>
          <w:tcPr>
            <w:tcW w:w="825" w:type="dxa"/>
          </w:tcPr>
          <w:p w:rsidR="00C9764C" w:rsidRPr="00B06CAB" w:rsidRDefault="00C9764C" w:rsidP="00EF03B7">
            <w:pPr>
              <w:spacing w:after="0" w:line="240" w:lineRule="auto"/>
              <w:rPr>
                <w:rFonts w:ascii="Times New Roman" w:hAnsi="Times New Roman"/>
                <w:b/>
                <w:lang w:val="ru-RU"/>
              </w:rPr>
            </w:pPr>
          </w:p>
        </w:tc>
        <w:tc>
          <w:tcPr>
            <w:tcW w:w="1113" w:type="dxa"/>
          </w:tcPr>
          <w:p w:rsidR="00C9764C" w:rsidRPr="00B06CAB" w:rsidRDefault="00C9764C" w:rsidP="00EF03B7">
            <w:pPr>
              <w:spacing w:after="0" w:line="240" w:lineRule="auto"/>
              <w:rPr>
                <w:rFonts w:ascii="Times New Roman" w:hAnsi="Times New Roman"/>
                <w:b/>
                <w:lang w:val="ru-RU"/>
              </w:rPr>
            </w:pPr>
          </w:p>
        </w:tc>
        <w:tc>
          <w:tcPr>
            <w:tcW w:w="1538" w:type="dxa"/>
          </w:tcPr>
          <w:p w:rsidR="00C9764C" w:rsidRPr="004136DC" w:rsidRDefault="00C9764C" w:rsidP="004136DC">
            <w:pPr>
              <w:spacing w:after="0" w:line="240" w:lineRule="auto"/>
              <w:jc w:val="center"/>
              <w:rPr>
                <w:rFonts w:ascii="Times New Roman" w:hAnsi="Times New Roman"/>
                <w:b/>
                <w:lang w:val="ru-RU"/>
              </w:rPr>
            </w:pPr>
            <w:r w:rsidRPr="004136DC">
              <w:rPr>
                <w:rFonts w:ascii="Times New Roman" w:hAnsi="Times New Roman"/>
                <w:b/>
                <w:lang w:val="ru-RU"/>
              </w:rPr>
              <w:t>5934,3</w:t>
            </w:r>
          </w:p>
        </w:tc>
      </w:tr>
      <w:tr w:rsidR="00C9764C" w:rsidRPr="0097688E" w:rsidTr="00E926F9">
        <w:trPr>
          <w:trHeight w:hRule="exact" w:val="811"/>
        </w:trPr>
        <w:tc>
          <w:tcPr>
            <w:tcW w:w="2373"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C9764C" w:rsidRPr="00B06CAB" w:rsidRDefault="00C9764C" w:rsidP="00E2109C">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C9764C" w:rsidRPr="00B06CAB" w:rsidRDefault="00C9764C" w:rsidP="00EF03B7">
            <w:pPr>
              <w:spacing w:after="0" w:line="240" w:lineRule="auto"/>
              <w:rPr>
                <w:rFonts w:ascii="Times New Roman" w:hAnsi="Times New Roman"/>
                <w:b/>
                <w:lang w:val="ru-RU"/>
              </w:rPr>
            </w:pPr>
          </w:p>
        </w:tc>
        <w:tc>
          <w:tcPr>
            <w:tcW w:w="963" w:type="dxa"/>
          </w:tcPr>
          <w:p w:rsidR="00C9764C" w:rsidRPr="00B06CAB" w:rsidRDefault="00C9764C" w:rsidP="00EF03B7">
            <w:pPr>
              <w:spacing w:after="0" w:line="240" w:lineRule="auto"/>
              <w:rPr>
                <w:rFonts w:ascii="Times New Roman" w:hAnsi="Times New Roman"/>
                <w:b/>
                <w:lang w:val="ru-RU"/>
              </w:rPr>
            </w:pPr>
          </w:p>
        </w:tc>
        <w:tc>
          <w:tcPr>
            <w:tcW w:w="825" w:type="dxa"/>
          </w:tcPr>
          <w:p w:rsidR="00C9764C" w:rsidRPr="00B06CAB" w:rsidRDefault="00C9764C" w:rsidP="00EF03B7">
            <w:pPr>
              <w:spacing w:after="0" w:line="240" w:lineRule="auto"/>
              <w:rPr>
                <w:rFonts w:ascii="Times New Roman" w:hAnsi="Times New Roman"/>
                <w:b/>
                <w:lang w:val="ru-RU"/>
              </w:rPr>
            </w:pPr>
          </w:p>
        </w:tc>
        <w:tc>
          <w:tcPr>
            <w:tcW w:w="1113" w:type="dxa"/>
          </w:tcPr>
          <w:p w:rsidR="00C9764C" w:rsidRPr="00B06CAB" w:rsidRDefault="00C9764C" w:rsidP="00EF03B7">
            <w:pPr>
              <w:spacing w:after="0" w:line="240" w:lineRule="auto"/>
              <w:rPr>
                <w:rFonts w:ascii="Times New Roman" w:hAnsi="Times New Roman"/>
                <w:b/>
                <w:lang w:val="ru-RU"/>
              </w:rPr>
            </w:pPr>
          </w:p>
        </w:tc>
        <w:tc>
          <w:tcPr>
            <w:tcW w:w="1538"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r>
      <w:tr w:rsidR="00C9764C" w:rsidRPr="0097688E" w:rsidTr="00E926F9">
        <w:trPr>
          <w:trHeight w:hRule="exact" w:val="811"/>
        </w:trPr>
        <w:tc>
          <w:tcPr>
            <w:tcW w:w="2373"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C9764C" w:rsidRPr="00B06CAB" w:rsidRDefault="00C9764C" w:rsidP="00E2109C">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C9764C" w:rsidRPr="00B06CAB" w:rsidRDefault="00C9764C" w:rsidP="00EF03B7">
            <w:pPr>
              <w:spacing w:after="0" w:line="240" w:lineRule="auto"/>
              <w:rPr>
                <w:rFonts w:ascii="Times New Roman" w:hAnsi="Times New Roman"/>
                <w:b/>
                <w:lang w:val="ru-RU"/>
              </w:rPr>
            </w:pPr>
          </w:p>
        </w:tc>
        <w:tc>
          <w:tcPr>
            <w:tcW w:w="963" w:type="dxa"/>
          </w:tcPr>
          <w:p w:rsidR="00C9764C" w:rsidRPr="00B06CAB" w:rsidRDefault="00C9764C" w:rsidP="00EF03B7">
            <w:pPr>
              <w:spacing w:after="0" w:line="240" w:lineRule="auto"/>
              <w:rPr>
                <w:rFonts w:ascii="Times New Roman" w:hAnsi="Times New Roman"/>
                <w:b/>
                <w:lang w:val="ru-RU"/>
              </w:rPr>
            </w:pPr>
          </w:p>
        </w:tc>
        <w:tc>
          <w:tcPr>
            <w:tcW w:w="825" w:type="dxa"/>
          </w:tcPr>
          <w:p w:rsidR="00C9764C" w:rsidRPr="00B06CAB" w:rsidRDefault="00C9764C" w:rsidP="00EF03B7">
            <w:pPr>
              <w:spacing w:after="0" w:line="240" w:lineRule="auto"/>
              <w:rPr>
                <w:rFonts w:ascii="Times New Roman" w:hAnsi="Times New Roman"/>
                <w:b/>
                <w:lang w:val="ru-RU"/>
              </w:rPr>
            </w:pPr>
          </w:p>
        </w:tc>
        <w:tc>
          <w:tcPr>
            <w:tcW w:w="1113" w:type="dxa"/>
          </w:tcPr>
          <w:p w:rsidR="00C9764C" w:rsidRPr="00B06CAB" w:rsidRDefault="00C9764C" w:rsidP="00EF03B7">
            <w:pPr>
              <w:spacing w:after="0" w:line="240" w:lineRule="auto"/>
              <w:rPr>
                <w:rFonts w:ascii="Times New Roman" w:hAnsi="Times New Roman"/>
                <w:b/>
                <w:lang w:val="ru-RU"/>
              </w:rPr>
            </w:pPr>
          </w:p>
        </w:tc>
        <w:tc>
          <w:tcPr>
            <w:tcW w:w="1538"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r>
      <w:tr w:rsidR="00C9764C" w:rsidRPr="006F7ECF" w:rsidTr="004136DC">
        <w:trPr>
          <w:trHeight w:hRule="exact" w:val="535"/>
        </w:trPr>
        <w:tc>
          <w:tcPr>
            <w:tcW w:w="2373"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C9764C" w:rsidRPr="00B06CAB" w:rsidRDefault="00C9764C" w:rsidP="00E2109C">
            <w:pPr>
              <w:widowControl w:val="0"/>
              <w:autoSpaceDE w:val="0"/>
              <w:autoSpaceDN w:val="0"/>
              <w:adjustRightInd w:val="0"/>
              <w:spacing w:after="0" w:line="240" w:lineRule="auto"/>
              <w:rPr>
                <w:rFonts w:ascii="Times New Roman" w:hAnsi="Times New Roman"/>
              </w:rPr>
            </w:pPr>
            <w:r w:rsidRPr="00B06CAB">
              <w:rPr>
                <w:rFonts w:ascii="Times New Roman" w:hAnsi="Times New Roman"/>
              </w:rPr>
              <w:t>внебюджетные средства</w:t>
            </w: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C9764C" w:rsidRPr="00B06CAB" w:rsidRDefault="00C9764C" w:rsidP="00EF03B7">
            <w:pPr>
              <w:spacing w:after="0" w:line="240" w:lineRule="auto"/>
              <w:rPr>
                <w:rFonts w:ascii="Times New Roman" w:hAnsi="Times New Roman"/>
                <w:b/>
                <w:lang w:val="ru-RU"/>
              </w:rPr>
            </w:pPr>
          </w:p>
        </w:tc>
        <w:tc>
          <w:tcPr>
            <w:tcW w:w="963" w:type="dxa"/>
          </w:tcPr>
          <w:p w:rsidR="00C9764C" w:rsidRPr="00B06CAB" w:rsidRDefault="00C9764C" w:rsidP="00EF03B7">
            <w:pPr>
              <w:spacing w:after="0" w:line="240" w:lineRule="auto"/>
              <w:rPr>
                <w:rFonts w:ascii="Times New Roman" w:hAnsi="Times New Roman"/>
                <w:b/>
                <w:lang w:val="ru-RU"/>
              </w:rPr>
            </w:pPr>
          </w:p>
        </w:tc>
        <w:tc>
          <w:tcPr>
            <w:tcW w:w="825" w:type="dxa"/>
          </w:tcPr>
          <w:p w:rsidR="00C9764C" w:rsidRPr="00B06CAB" w:rsidRDefault="00C9764C" w:rsidP="00EF03B7">
            <w:pPr>
              <w:spacing w:after="0" w:line="240" w:lineRule="auto"/>
              <w:rPr>
                <w:rFonts w:ascii="Times New Roman" w:hAnsi="Times New Roman"/>
                <w:b/>
                <w:lang w:val="ru-RU"/>
              </w:rPr>
            </w:pPr>
          </w:p>
        </w:tc>
        <w:tc>
          <w:tcPr>
            <w:tcW w:w="1113" w:type="dxa"/>
          </w:tcPr>
          <w:p w:rsidR="00C9764C" w:rsidRPr="00B06CAB" w:rsidRDefault="00C9764C" w:rsidP="00EF03B7">
            <w:pPr>
              <w:spacing w:after="0" w:line="240" w:lineRule="auto"/>
              <w:rPr>
                <w:rFonts w:ascii="Times New Roman" w:hAnsi="Times New Roman"/>
                <w:b/>
                <w:lang w:val="ru-RU"/>
              </w:rPr>
            </w:pPr>
          </w:p>
        </w:tc>
        <w:tc>
          <w:tcPr>
            <w:tcW w:w="1538"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r>
      <w:tr w:rsidR="00C9764C" w:rsidRPr="0097688E" w:rsidTr="00E926F9">
        <w:trPr>
          <w:trHeight w:hRule="exact" w:val="811"/>
        </w:trPr>
        <w:tc>
          <w:tcPr>
            <w:tcW w:w="2373"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C9764C" w:rsidRDefault="00C9764C" w:rsidP="00E2109C">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межбюджетные трансферты из бюджетов </w:t>
            </w:r>
          </w:p>
          <w:p w:rsidR="00C9764C" w:rsidRDefault="00C9764C" w:rsidP="00E2109C">
            <w:pPr>
              <w:widowControl w:val="0"/>
              <w:autoSpaceDE w:val="0"/>
              <w:autoSpaceDN w:val="0"/>
              <w:adjustRightInd w:val="0"/>
              <w:spacing w:after="0" w:line="240" w:lineRule="auto"/>
              <w:rPr>
                <w:rFonts w:ascii="Times New Roman" w:hAnsi="Times New Roman"/>
                <w:lang w:val="ru-RU"/>
              </w:rPr>
            </w:pPr>
          </w:p>
          <w:p w:rsidR="00C9764C" w:rsidRPr="00B06CAB" w:rsidRDefault="00C9764C" w:rsidP="00E2109C">
            <w:pPr>
              <w:widowControl w:val="0"/>
              <w:autoSpaceDE w:val="0"/>
              <w:autoSpaceDN w:val="0"/>
              <w:adjustRightInd w:val="0"/>
              <w:spacing w:after="0" w:line="240" w:lineRule="auto"/>
              <w:rPr>
                <w:rFonts w:ascii="Times New Roman" w:hAnsi="Times New Roman"/>
                <w:lang w:val="ru-RU"/>
              </w:rPr>
            </w:pPr>
          </w:p>
          <w:p w:rsidR="00C9764C" w:rsidRPr="00B06CAB" w:rsidRDefault="00C9764C" w:rsidP="00E2109C">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поселений</w:t>
            </w: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C9764C" w:rsidRPr="00B06CAB" w:rsidRDefault="00C9764C" w:rsidP="00EF03B7">
            <w:pPr>
              <w:spacing w:after="0" w:line="240" w:lineRule="auto"/>
              <w:rPr>
                <w:rFonts w:ascii="Times New Roman" w:hAnsi="Times New Roman"/>
                <w:b/>
                <w:lang w:val="ru-RU"/>
              </w:rPr>
            </w:pPr>
          </w:p>
        </w:tc>
        <w:tc>
          <w:tcPr>
            <w:tcW w:w="963" w:type="dxa"/>
          </w:tcPr>
          <w:p w:rsidR="00C9764C" w:rsidRPr="00B06CAB" w:rsidRDefault="00C9764C" w:rsidP="00EF03B7">
            <w:pPr>
              <w:spacing w:after="0" w:line="240" w:lineRule="auto"/>
              <w:rPr>
                <w:rFonts w:ascii="Times New Roman" w:hAnsi="Times New Roman"/>
                <w:b/>
                <w:lang w:val="ru-RU"/>
              </w:rPr>
            </w:pPr>
          </w:p>
        </w:tc>
        <w:tc>
          <w:tcPr>
            <w:tcW w:w="825" w:type="dxa"/>
          </w:tcPr>
          <w:p w:rsidR="00C9764C" w:rsidRPr="00B06CAB" w:rsidRDefault="00C9764C" w:rsidP="00EF03B7">
            <w:pPr>
              <w:spacing w:after="0" w:line="240" w:lineRule="auto"/>
              <w:rPr>
                <w:rFonts w:ascii="Times New Roman" w:hAnsi="Times New Roman"/>
                <w:b/>
                <w:lang w:val="ru-RU"/>
              </w:rPr>
            </w:pPr>
          </w:p>
        </w:tc>
        <w:tc>
          <w:tcPr>
            <w:tcW w:w="1113" w:type="dxa"/>
          </w:tcPr>
          <w:p w:rsidR="00C9764C" w:rsidRPr="00B06CAB" w:rsidRDefault="00C9764C" w:rsidP="00EF03B7">
            <w:pPr>
              <w:spacing w:after="0" w:line="240" w:lineRule="auto"/>
              <w:rPr>
                <w:rFonts w:ascii="Times New Roman" w:hAnsi="Times New Roman"/>
                <w:b/>
                <w:lang w:val="ru-RU"/>
              </w:rPr>
            </w:pPr>
          </w:p>
        </w:tc>
        <w:tc>
          <w:tcPr>
            <w:tcW w:w="1538"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r>
      <w:tr w:rsidR="00C9764C" w:rsidRPr="006F7ECF" w:rsidTr="009A6576">
        <w:trPr>
          <w:trHeight w:hRule="exact" w:val="1143"/>
        </w:trPr>
        <w:tc>
          <w:tcPr>
            <w:tcW w:w="2373"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C9764C" w:rsidRPr="00812745"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C9764C" w:rsidRPr="00B06CAB" w:rsidRDefault="00C9764C" w:rsidP="00E2109C">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межбюджетные трансферты из бюджетов </w:t>
            </w:r>
          </w:p>
          <w:p w:rsidR="00C9764C" w:rsidRDefault="00C9764C" w:rsidP="00E2109C">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поселений</w:t>
            </w:r>
          </w:p>
          <w:p w:rsidR="00C9764C" w:rsidRDefault="00C9764C" w:rsidP="00E2109C">
            <w:pPr>
              <w:widowControl w:val="0"/>
              <w:autoSpaceDE w:val="0"/>
              <w:autoSpaceDN w:val="0"/>
              <w:adjustRightInd w:val="0"/>
              <w:spacing w:after="0" w:line="240" w:lineRule="auto"/>
              <w:rPr>
                <w:rFonts w:ascii="Times New Roman" w:hAnsi="Times New Roman"/>
                <w:lang w:val="ru-RU"/>
              </w:rPr>
            </w:pPr>
          </w:p>
          <w:p w:rsidR="00C9764C" w:rsidRDefault="00C9764C" w:rsidP="00E2109C">
            <w:pPr>
              <w:widowControl w:val="0"/>
              <w:autoSpaceDE w:val="0"/>
              <w:autoSpaceDN w:val="0"/>
              <w:adjustRightInd w:val="0"/>
              <w:spacing w:after="0" w:line="240" w:lineRule="auto"/>
              <w:rPr>
                <w:rFonts w:ascii="Times New Roman" w:hAnsi="Times New Roman"/>
                <w:lang w:val="ru-RU"/>
              </w:rPr>
            </w:pPr>
          </w:p>
          <w:p w:rsidR="00C9764C" w:rsidRDefault="00C9764C" w:rsidP="00E2109C">
            <w:pPr>
              <w:widowControl w:val="0"/>
              <w:autoSpaceDE w:val="0"/>
              <w:autoSpaceDN w:val="0"/>
              <w:adjustRightInd w:val="0"/>
              <w:spacing w:after="0" w:line="240" w:lineRule="auto"/>
              <w:rPr>
                <w:rFonts w:ascii="Times New Roman" w:hAnsi="Times New Roman"/>
                <w:lang w:val="ru-RU"/>
              </w:rPr>
            </w:pPr>
          </w:p>
          <w:p w:rsidR="00C9764C" w:rsidRPr="00B06CAB" w:rsidRDefault="00C9764C" w:rsidP="00E2109C">
            <w:pPr>
              <w:widowControl w:val="0"/>
              <w:autoSpaceDE w:val="0"/>
              <w:autoSpaceDN w:val="0"/>
              <w:adjustRightInd w:val="0"/>
              <w:spacing w:after="0" w:line="240" w:lineRule="auto"/>
              <w:rPr>
                <w:rFonts w:ascii="Times New Roman" w:hAnsi="Times New Roman"/>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C9764C" w:rsidRPr="00B06CAB" w:rsidRDefault="00C9764C" w:rsidP="00EF03B7">
            <w:pPr>
              <w:spacing w:after="0" w:line="240" w:lineRule="auto"/>
              <w:rPr>
                <w:rFonts w:ascii="Times New Roman" w:hAnsi="Times New Roman"/>
                <w:b/>
                <w:lang w:val="ru-RU"/>
              </w:rPr>
            </w:pPr>
          </w:p>
        </w:tc>
        <w:tc>
          <w:tcPr>
            <w:tcW w:w="963" w:type="dxa"/>
          </w:tcPr>
          <w:p w:rsidR="00C9764C" w:rsidRPr="00B06CAB" w:rsidRDefault="00C9764C" w:rsidP="00EF03B7">
            <w:pPr>
              <w:spacing w:after="0" w:line="240" w:lineRule="auto"/>
              <w:rPr>
                <w:rFonts w:ascii="Times New Roman" w:hAnsi="Times New Roman"/>
                <w:b/>
                <w:lang w:val="ru-RU"/>
              </w:rPr>
            </w:pPr>
          </w:p>
        </w:tc>
        <w:tc>
          <w:tcPr>
            <w:tcW w:w="825" w:type="dxa"/>
          </w:tcPr>
          <w:p w:rsidR="00C9764C" w:rsidRPr="00B06CAB" w:rsidRDefault="00C9764C" w:rsidP="00EF03B7">
            <w:pPr>
              <w:spacing w:after="0" w:line="240" w:lineRule="auto"/>
              <w:rPr>
                <w:rFonts w:ascii="Times New Roman" w:hAnsi="Times New Roman"/>
                <w:b/>
                <w:lang w:val="ru-RU"/>
              </w:rPr>
            </w:pPr>
          </w:p>
        </w:tc>
        <w:tc>
          <w:tcPr>
            <w:tcW w:w="1113" w:type="dxa"/>
          </w:tcPr>
          <w:p w:rsidR="00C9764C" w:rsidRPr="00B06CAB" w:rsidRDefault="00C9764C" w:rsidP="00EF03B7">
            <w:pPr>
              <w:spacing w:after="0" w:line="240" w:lineRule="auto"/>
              <w:rPr>
                <w:rFonts w:ascii="Times New Roman" w:hAnsi="Times New Roman"/>
                <w:b/>
                <w:lang w:val="ru-RU"/>
              </w:rPr>
            </w:pPr>
          </w:p>
        </w:tc>
        <w:tc>
          <w:tcPr>
            <w:tcW w:w="1538" w:type="dxa"/>
          </w:tcPr>
          <w:p w:rsidR="00C9764C" w:rsidRPr="00B06CAB" w:rsidRDefault="00C9764C" w:rsidP="00EF03B7">
            <w:pPr>
              <w:widowControl w:val="0"/>
              <w:autoSpaceDE w:val="0"/>
              <w:autoSpaceDN w:val="0"/>
              <w:adjustRightInd w:val="0"/>
              <w:spacing w:after="0" w:line="240" w:lineRule="auto"/>
              <w:jc w:val="center"/>
              <w:rPr>
                <w:rFonts w:ascii="Times New Roman" w:hAnsi="Times New Roman"/>
                <w:b/>
                <w:lang w:val="ru-RU"/>
              </w:rPr>
            </w:pPr>
          </w:p>
        </w:tc>
      </w:tr>
      <w:tr w:rsidR="004136DC" w:rsidRPr="00B06CAB" w:rsidTr="00E926F9">
        <w:trPr>
          <w:trHeight w:hRule="exact" w:val="323"/>
        </w:trPr>
        <w:tc>
          <w:tcPr>
            <w:tcW w:w="2373" w:type="dxa"/>
            <w:vMerge w:val="restart"/>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lastRenderedPageBreak/>
              <w:t>Основное мероприятие 3</w:t>
            </w:r>
          </w:p>
        </w:tc>
        <w:tc>
          <w:tcPr>
            <w:tcW w:w="1376" w:type="dxa"/>
            <w:vMerge w:val="restart"/>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lang w:val="ru-RU"/>
              </w:rPr>
              <w:t>Реализация регионального проекта «Творческие люди»</w:t>
            </w:r>
          </w:p>
        </w:tc>
        <w:tc>
          <w:tcPr>
            <w:tcW w:w="1239" w:type="dxa"/>
            <w:vMerge w:val="restart"/>
            <w:textDirection w:val="btLr"/>
            <w:vAlign w:val="center"/>
          </w:tcPr>
          <w:p w:rsidR="004136DC" w:rsidRPr="00B06CAB" w:rsidRDefault="004136DC" w:rsidP="00EF03B7">
            <w:pPr>
              <w:widowControl w:val="0"/>
              <w:autoSpaceDE w:val="0"/>
              <w:autoSpaceDN w:val="0"/>
              <w:adjustRightInd w:val="0"/>
              <w:spacing w:after="0" w:line="240" w:lineRule="auto"/>
              <w:ind w:left="113" w:right="113"/>
              <w:jc w:val="center"/>
              <w:rPr>
                <w:rFonts w:ascii="Times New Roman" w:hAnsi="Times New Roman"/>
                <w:b/>
              </w:rPr>
            </w:pPr>
            <w:r w:rsidRPr="00B06CAB">
              <w:rPr>
                <w:rFonts w:ascii="Times New Roman" w:hAnsi="Times New Roman"/>
                <w:b/>
              </w:rPr>
              <w:t>МБУК «ИМЦКиТ»</w:t>
            </w:r>
          </w:p>
          <w:p w:rsidR="004136DC" w:rsidRPr="00B06CAB" w:rsidRDefault="004136DC" w:rsidP="00EF03B7">
            <w:pPr>
              <w:widowControl w:val="0"/>
              <w:autoSpaceDE w:val="0"/>
              <w:autoSpaceDN w:val="0"/>
              <w:adjustRightInd w:val="0"/>
              <w:spacing w:after="0" w:line="240" w:lineRule="auto"/>
              <w:ind w:left="113" w:right="113"/>
              <w:jc w:val="center"/>
              <w:rPr>
                <w:rFonts w:ascii="Times New Roman" w:hAnsi="Times New Roman"/>
                <w:b/>
              </w:rPr>
            </w:pPr>
          </w:p>
        </w:tc>
        <w:tc>
          <w:tcPr>
            <w:tcW w:w="1652" w:type="dxa"/>
            <w:vMerge w:val="restart"/>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color w:val="C00000"/>
                <w:lang w:val="ru-RU"/>
              </w:rPr>
            </w:pPr>
            <w:r w:rsidRPr="00B06CAB">
              <w:rPr>
                <w:rFonts w:ascii="Times New Roman" w:hAnsi="Times New Roman"/>
                <w:b/>
                <w:lang w:val="ru-RU"/>
              </w:rPr>
              <w:t>Число лучших муниципальных учреждений культуры, находящихся на территории  сельских поселений</w:t>
            </w: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всего, в том числе</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104,2</w:t>
            </w: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104,2</w:t>
            </w:r>
          </w:p>
        </w:tc>
      </w:tr>
      <w:tr w:rsidR="004136DC" w:rsidRPr="00B06CAB" w:rsidTr="00E926F9">
        <w:trPr>
          <w:trHeight w:hRule="exact" w:val="624"/>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собственные доходы районного бюджета</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r>
      <w:tr w:rsidR="004136DC" w:rsidRPr="00B06CAB" w:rsidTr="00E926F9">
        <w:trPr>
          <w:trHeight w:hRule="exact" w:val="937"/>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межбюджетные трансферты из областного бюджета</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4,2</w:t>
            </w: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4,2</w:t>
            </w:r>
          </w:p>
        </w:tc>
      </w:tr>
      <w:tr w:rsidR="004136DC" w:rsidRPr="00B06CAB" w:rsidTr="00B0202F">
        <w:trPr>
          <w:trHeight w:hRule="exact" w:val="1084"/>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межбюджетные трансферты из  федерального бюджета</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100,0</w:t>
            </w: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100,0</w:t>
            </w:r>
          </w:p>
        </w:tc>
      </w:tr>
      <w:tr w:rsidR="004136DC" w:rsidRPr="0097688E" w:rsidTr="00B0202F">
        <w:trPr>
          <w:trHeight w:hRule="exact" w:val="1141"/>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безвозмездные поступления физических и юридических лиц</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4136DC" w:rsidRPr="00B06CAB" w:rsidRDefault="004136DC" w:rsidP="00EF03B7">
            <w:pPr>
              <w:spacing w:after="0" w:line="240" w:lineRule="auto"/>
              <w:rPr>
                <w:rFonts w:ascii="Times New Roman" w:hAnsi="Times New Roman"/>
                <w:b/>
                <w:lang w:val="ru-RU"/>
              </w:rPr>
            </w:pPr>
          </w:p>
        </w:tc>
        <w:tc>
          <w:tcPr>
            <w:tcW w:w="963" w:type="dxa"/>
          </w:tcPr>
          <w:p w:rsidR="004136DC" w:rsidRPr="00B06CAB" w:rsidRDefault="004136DC" w:rsidP="00EF03B7">
            <w:pPr>
              <w:spacing w:after="0" w:line="240" w:lineRule="auto"/>
              <w:rPr>
                <w:rFonts w:ascii="Times New Roman" w:hAnsi="Times New Roman"/>
                <w:b/>
                <w:lang w:val="ru-RU"/>
              </w:rPr>
            </w:pPr>
          </w:p>
        </w:tc>
        <w:tc>
          <w:tcPr>
            <w:tcW w:w="825" w:type="dxa"/>
          </w:tcPr>
          <w:p w:rsidR="004136DC" w:rsidRPr="00B06CAB" w:rsidRDefault="004136DC" w:rsidP="00EF03B7">
            <w:pPr>
              <w:spacing w:after="0" w:line="240" w:lineRule="auto"/>
              <w:rPr>
                <w:rFonts w:ascii="Times New Roman" w:hAnsi="Times New Roman"/>
                <w:b/>
                <w:lang w:val="ru-RU"/>
              </w:rPr>
            </w:pPr>
          </w:p>
        </w:tc>
        <w:tc>
          <w:tcPr>
            <w:tcW w:w="1113" w:type="dxa"/>
          </w:tcPr>
          <w:p w:rsidR="004136DC" w:rsidRPr="00B06CAB" w:rsidRDefault="004136DC" w:rsidP="00EF03B7">
            <w:pPr>
              <w:spacing w:after="0" w:line="240" w:lineRule="auto"/>
              <w:rPr>
                <w:rFonts w:ascii="Times New Roman" w:hAnsi="Times New Roman"/>
                <w:b/>
                <w:lang w:val="ru-RU"/>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r>
      <w:tr w:rsidR="004136DC" w:rsidRPr="00B06CAB" w:rsidTr="00B0202F">
        <w:trPr>
          <w:trHeight w:hRule="exact" w:val="629"/>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внебюджетные средства</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r>
      <w:tr w:rsidR="004136DC" w:rsidRPr="0097688E" w:rsidTr="00B0202F">
        <w:trPr>
          <w:trHeight w:hRule="exact" w:val="1072"/>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 xml:space="preserve">межбюджетные трансферты из бюджетов </w:t>
            </w:r>
          </w:p>
          <w:p w:rsidR="004136DC" w:rsidRPr="00B06CAB" w:rsidRDefault="004136DC" w:rsidP="00EF03B7">
            <w:pPr>
              <w:widowControl w:val="0"/>
              <w:autoSpaceDE w:val="0"/>
              <w:autoSpaceDN w:val="0"/>
              <w:adjustRightInd w:val="0"/>
              <w:spacing w:after="0" w:line="240" w:lineRule="auto"/>
              <w:rPr>
                <w:rFonts w:ascii="Times New Roman" w:hAnsi="Times New Roman"/>
                <w:b/>
                <w:lang w:val="ru-RU"/>
              </w:rPr>
            </w:pPr>
            <w:r w:rsidRPr="00B06CAB">
              <w:rPr>
                <w:rFonts w:ascii="Times New Roman" w:hAnsi="Times New Roman"/>
                <w:b/>
                <w:lang w:val="ru-RU"/>
              </w:rPr>
              <w:t>поселений</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4136DC" w:rsidRPr="00B06CAB" w:rsidRDefault="004136DC" w:rsidP="00EF03B7">
            <w:pPr>
              <w:spacing w:after="0" w:line="240" w:lineRule="auto"/>
              <w:rPr>
                <w:rFonts w:ascii="Times New Roman" w:hAnsi="Times New Roman"/>
                <w:b/>
                <w:lang w:val="ru-RU"/>
              </w:rPr>
            </w:pPr>
          </w:p>
        </w:tc>
        <w:tc>
          <w:tcPr>
            <w:tcW w:w="963" w:type="dxa"/>
          </w:tcPr>
          <w:p w:rsidR="004136DC" w:rsidRPr="00B06CAB" w:rsidRDefault="004136DC" w:rsidP="00EF03B7">
            <w:pPr>
              <w:spacing w:after="0" w:line="240" w:lineRule="auto"/>
              <w:rPr>
                <w:rFonts w:ascii="Times New Roman" w:hAnsi="Times New Roman"/>
                <w:b/>
                <w:lang w:val="ru-RU"/>
              </w:rPr>
            </w:pPr>
          </w:p>
        </w:tc>
        <w:tc>
          <w:tcPr>
            <w:tcW w:w="825" w:type="dxa"/>
          </w:tcPr>
          <w:p w:rsidR="004136DC" w:rsidRPr="00B06CAB" w:rsidRDefault="004136DC" w:rsidP="00EF03B7">
            <w:pPr>
              <w:spacing w:after="0" w:line="240" w:lineRule="auto"/>
              <w:rPr>
                <w:rFonts w:ascii="Times New Roman" w:hAnsi="Times New Roman"/>
                <w:b/>
                <w:lang w:val="ru-RU"/>
              </w:rPr>
            </w:pPr>
          </w:p>
        </w:tc>
        <w:tc>
          <w:tcPr>
            <w:tcW w:w="1113" w:type="dxa"/>
          </w:tcPr>
          <w:p w:rsidR="004136DC" w:rsidRPr="00B06CAB" w:rsidRDefault="004136DC" w:rsidP="00EF03B7">
            <w:pPr>
              <w:spacing w:after="0" w:line="240" w:lineRule="auto"/>
              <w:rPr>
                <w:rFonts w:ascii="Times New Roman" w:hAnsi="Times New Roman"/>
                <w:b/>
                <w:lang w:val="ru-RU"/>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r>
      <w:tr w:rsidR="004136DC" w:rsidRPr="00B06CAB" w:rsidTr="00E926F9">
        <w:trPr>
          <w:trHeight w:hRule="exact" w:val="330"/>
        </w:trPr>
        <w:tc>
          <w:tcPr>
            <w:tcW w:w="2373" w:type="dxa"/>
            <w:vMerge w:val="restart"/>
            <w:vAlign w:val="center"/>
          </w:tcPr>
          <w:p w:rsidR="004136DC" w:rsidRPr="00B06CAB" w:rsidRDefault="004136DC" w:rsidP="00EF03B7">
            <w:pPr>
              <w:widowControl w:val="0"/>
              <w:autoSpaceDE w:val="0"/>
              <w:autoSpaceDN w:val="0"/>
              <w:adjustRightInd w:val="0"/>
              <w:spacing w:after="0" w:line="240" w:lineRule="auto"/>
              <w:ind w:left="1027"/>
              <w:jc w:val="center"/>
              <w:rPr>
                <w:rFonts w:ascii="Times New Roman" w:hAnsi="Times New Roman"/>
              </w:rPr>
            </w:pPr>
            <w:r w:rsidRPr="00B06CAB">
              <w:rPr>
                <w:rFonts w:ascii="Times New Roman" w:hAnsi="Times New Roman"/>
              </w:rPr>
              <w:t>Мероприятие 3.1</w:t>
            </w:r>
          </w:p>
        </w:tc>
        <w:tc>
          <w:tcPr>
            <w:tcW w:w="1376" w:type="dxa"/>
            <w:vMerge w:val="restart"/>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lang w:val="ru-RU"/>
              </w:rPr>
              <w:t>Поддержка лучших сельских учреждений культуры и лучших сельских работников</w:t>
            </w:r>
          </w:p>
        </w:tc>
        <w:tc>
          <w:tcPr>
            <w:tcW w:w="1239" w:type="dxa"/>
            <w:vMerge w:val="restart"/>
            <w:textDirection w:val="btLr"/>
            <w:vAlign w:val="center"/>
          </w:tcPr>
          <w:p w:rsidR="004136DC" w:rsidRPr="00B06CAB" w:rsidRDefault="004136DC" w:rsidP="00EF03B7">
            <w:pPr>
              <w:widowControl w:val="0"/>
              <w:autoSpaceDE w:val="0"/>
              <w:autoSpaceDN w:val="0"/>
              <w:adjustRightInd w:val="0"/>
              <w:spacing w:after="0" w:line="240" w:lineRule="auto"/>
              <w:ind w:left="113" w:right="113"/>
              <w:jc w:val="center"/>
              <w:rPr>
                <w:rFonts w:ascii="Times New Roman" w:hAnsi="Times New Roman"/>
                <w:b/>
              </w:rPr>
            </w:pPr>
            <w:r w:rsidRPr="00B06CAB">
              <w:rPr>
                <w:rFonts w:ascii="Times New Roman" w:hAnsi="Times New Roman"/>
                <w:b/>
              </w:rPr>
              <w:t>МБУК «ИМЦКиТ»</w:t>
            </w:r>
          </w:p>
          <w:p w:rsidR="004136DC" w:rsidRPr="00B06CAB" w:rsidRDefault="004136DC" w:rsidP="00EF03B7">
            <w:pPr>
              <w:widowControl w:val="0"/>
              <w:autoSpaceDE w:val="0"/>
              <w:autoSpaceDN w:val="0"/>
              <w:adjustRightInd w:val="0"/>
              <w:spacing w:after="0" w:line="240" w:lineRule="auto"/>
              <w:ind w:left="113" w:right="113"/>
              <w:jc w:val="center"/>
              <w:rPr>
                <w:rFonts w:ascii="Times New Roman" w:hAnsi="Times New Roman"/>
                <w:b/>
              </w:rPr>
            </w:pPr>
          </w:p>
        </w:tc>
        <w:tc>
          <w:tcPr>
            <w:tcW w:w="1652" w:type="dxa"/>
            <w:vMerge w:val="restart"/>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lang w:val="ru-RU"/>
              </w:rPr>
            </w:pPr>
            <w:r w:rsidRPr="00B06CAB">
              <w:rPr>
                <w:rFonts w:ascii="Times New Roman" w:hAnsi="Times New Roman"/>
                <w:lang w:val="ru-RU"/>
              </w:rPr>
              <w:t>Число лучших муниципальных учреждений культуры, находящихся на территории  сельских поселений</w:t>
            </w: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b/>
              </w:rPr>
            </w:pPr>
            <w:r w:rsidRPr="00B06CAB">
              <w:rPr>
                <w:rFonts w:ascii="Times New Roman" w:hAnsi="Times New Roman"/>
                <w:b/>
              </w:rPr>
              <w:t>всего, в том числе</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104,2</w:t>
            </w: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104,2</w:t>
            </w:r>
          </w:p>
        </w:tc>
      </w:tr>
      <w:tr w:rsidR="004136DC" w:rsidRPr="00B06CAB" w:rsidTr="00E926F9">
        <w:trPr>
          <w:trHeight w:hRule="exact" w:val="624"/>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собственные доходы районного бюджета</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r>
      <w:tr w:rsidR="004136DC" w:rsidRPr="00B06CAB" w:rsidTr="00E926F9">
        <w:trPr>
          <w:trHeight w:hRule="exact" w:val="937"/>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областного бюджета</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4,2</w:t>
            </w: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4,2</w:t>
            </w:r>
          </w:p>
        </w:tc>
      </w:tr>
      <w:tr w:rsidR="004136DC" w:rsidRPr="00B06CAB" w:rsidTr="00B0202F">
        <w:trPr>
          <w:trHeight w:hRule="exact" w:val="1184"/>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межбюджетные трансферты из  федерального бюджета</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100,0</w:t>
            </w: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r w:rsidRPr="00B06CAB">
              <w:rPr>
                <w:rFonts w:ascii="Times New Roman" w:hAnsi="Times New Roman"/>
                <w:b/>
              </w:rPr>
              <w:t>100,0</w:t>
            </w:r>
          </w:p>
        </w:tc>
      </w:tr>
      <w:tr w:rsidR="004136DC" w:rsidRPr="0097688E" w:rsidTr="00B0202F">
        <w:trPr>
          <w:trHeight w:hRule="exact" w:val="1240"/>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безвозмездные поступления физических и юридических лиц</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4136DC" w:rsidRPr="00B06CAB" w:rsidRDefault="004136DC" w:rsidP="00EF03B7">
            <w:pPr>
              <w:spacing w:after="0" w:line="240" w:lineRule="auto"/>
              <w:rPr>
                <w:rFonts w:ascii="Times New Roman" w:hAnsi="Times New Roman"/>
                <w:b/>
                <w:lang w:val="ru-RU"/>
              </w:rPr>
            </w:pPr>
          </w:p>
        </w:tc>
        <w:tc>
          <w:tcPr>
            <w:tcW w:w="963" w:type="dxa"/>
          </w:tcPr>
          <w:p w:rsidR="004136DC" w:rsidRPr="00B06CAB" w:rsidRDefault="004136DC" w:rsidP="00EF03B7">
            <w:pPr>
              <w:spacing w:after="0" w:line="240" w:lineRule="auto"/>
              <w:rPr>
                <w:rFonts w:ascii="Times New Roman" w:hAnsi="Times New Roman"/>
                <w:b/>
                <w:lang w:val="ru-RU"/>
              </w:rPr>
            </w:pPr>
          </w:p>
        </w:tc>
        <w:tc>
          <w:tcPr>
            <w:tcW w:w="825" w:type="dxa"/>
          </w:tcPr>
          <w:p w:rsidR="004136DC" w:rsidRPr="00B06CAB" w:rsidRDefault="004136DC" w:rsidP="00EF03B7">
            <w:pPr>
              <w:spacing w:after="0" w:line="240" w:lineRule="auto"/>
              <w:rPr>
                <w:rFonts w:ascii="Times New Roman" w:hAnsi="Times New Roman"/>
                <w:b/>
                <w:lang w:val="ru-RU"/>
              </w:rPr>
            </w:pPr>
          </w:p>
        </w:tc>
        <w:tc>
          <w:tcPr>
            <w:tcW w:w="1113" w:type="dxa"/>
          </w:tcPr>
          <w:p w:rsidR="004136DC" w:rsidRPr="00B06CAB" w:rsidRDefault="004136DC" w:rsidP="00EF03B7">
            <w:pPr>
              <w:spacing w:after="0" w:line="240" w:lineRule="auto"/>
              <w:rPr>
                <w:rFonts w:ascii="Times New Roman" w:hAnsi="Times New Roman"/>
                <w:b/>
                <w:lang w:val="ru-RU"/>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r>
      <w:tr w:rsidR="004136DC" w:rsidRPr="00B06CAB" w:rsidTr="00B0202F">
        <w:trPr>
          <w:trHeight w:hRule="exact" w:val="607"/>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внебюджетные средства</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964" w:type="dxa"/>
          </w:tcPr>
          <w:p w:rsidR="004136DC" w:rsidRPr="00B06CAB" w:rsidRDefault="004136DC" w:rsidP="00EF03B7">
            <w:pPr>
              <w:spacing w:after="0" w:line="240" w:lineRule="auto"/>
              <w:rPr>
                <w:rFonts w:ascii="Times New Roman" w:hAnsi="Times New Roman"/>
                <w:b/>
              </w:rPr>
            </w:pPr>
          </w:p>
        </w:tc>
        <w:tc>
          <w:tcPr>
            <w:tcW w:w="963" w:type="dxa"/>
          </w:tcPr>
          <w:p w:rsidR="004136DC" w:rsidRPr="00B06CAB" w:rsidRDefault="004136DC" w:rsidP="00EF03B7">
            <w:pPr>
              <w:spacing w:after="0" w:line="240" w:lineRule="auto"/>
              <w:rPr>
                <w:rFonts w:ascii="Times New Roman" w:hAnsi="Times New Roman"/>
                <w:b/>
              </w:rPr>
            </w:pPr>
          </w:p>
        </w:tc>
        <w:tc>
          <w:tcPr>
            <w:tcW w:w="825" w:type="dxa"/>
          </w:tcPr>
          <w:p w:rsidR="004136DC" w:rsidRPr="00B06CAB" w:rsidRDefault="004136DC" w:rsidP="00EF03B7">
            <w:pPr>
              <w:spacing w:after="0" w:line="240" w:lineRule="auto"/>
              <w:rPr>
                <w:rFonts w:ascii="Times New Roman" w:hAnsi="Times New Roman"/>
                <w:b/>
              </w:rPr>
            </w:pPr>
          </w:p>
        </w:tc>
        <w:tc>
          <w:tcPr>
            <w:tcW w:w="1113" w:type="dxa"/>
          </w:tcPr>
          <w:p w:rsidR="004136DC" w:rsidRPr="00B06CAB" w:rsidRDefault="004136DC" w:rsidP="00EF03B7">
            <w:pPr>
              <w:spacing w:after="0" w:line="240" w:lineRule="auto"/>
              <w:rPr>
                <w:rFonts w:ascii="Times New Roman" w:hAnsi="Times New Roman"/>
                <w:b/>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r>
      <w:tr w:rsidR="004136DC" w:rsidRPr="0097688E" w:rsidTr="00B0202F">
        <w:trPr>
          <w:trHeight w:hRule="exact" w:val="1003"/>
        </w:trPr>
        <w:tc>
          <w:tcPr>
            <w:tcW w:w="2373"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376"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239"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1652" w:type="dxa"/>
            <w:vMerge/>
            <w:vAlign w:val="center"/>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rPr>
            </w:pPr>
          </w:p>
        </w:tc>
        <w:tc>
          <w:tcPr>
            <w:tcW w:w="2169" w:type="dxa"/>
          </w:tcPr>
          <w:p w:rsidR="004136DC" w:rsidRPr="00B06CAB" w:rsidRDefault="004136DC"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 xml:space="preserve">межбюджетные трансферты из бюджетов </w:t>
            </w:r>
          </w:p>
          <w:p w:rsidR="004136DC" w:rsidRPr="00B06CAB" w:rsidRDefault="004136DC"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поселений</w:t>
            </w: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3"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c>
          <w:tcPr>
            <w:tcW w:w="964" w:type="dxa"/>
          </w:tcPr>
          <w:p w:rsidR="004136DC" w:rsidRPr="00B06CAB" w:rsidRDefault="004136DC" w:rsidP="00EF03B7">
            <w:pPr>
              <w:spacing w:after="0" w:line="240" w:lineRule="auto"/>
              <w:rPr>
                <w:rFonts w:ascii="Times New Roman" w:hAnsi="Times New Roman"/>
                <w:b/>
                <w:lang w:val="ru-RU"/>
              </w:rPr>
            </w:pPr>
          </w:p>
        </w:tc>
        <w:tc>
          <w:tcPr>
            <w:tcW w:w="963" w:type="dxa"/>
          </w:tcPr>
          <w:p w:rsidR="004136DC" w:rsidRPr="00B06CAB" w:rsidRDefault="004136DC" w:rsidP="00EF03B7">
            <w:pPr>
              <w:spacing w:after="0" w:line="240" w:lineRule="auto"/>
              <w:rPr>
                <w:rFonts w:ascii="Times New Roman" w:hAnsi="Times New Roman"/>
                <w:b/>
                <w:lang w:val="ru-RU"/>
              </w:rPr>
            </w:pPr>
          </w:p>
        </w:tc>
        <w:tc>
          <w:tcPr>
            <w:tcW w:w="825" w:type="dxa"/>
          </w:tcPr>
          <w:p w:rsidR="004136DC" w:rsidRPr="00B06CAB" w:rsidRDefault="004136DC" w:rsidP="00EF03B7">
            <w:pPr>
              <w:spacing w:after="0" w:line="240" w:lineRule="auto"/>
              <w:rPr>
                <w:rFonts w:ascii="Times New Roman" w:hAnsi="Times New Roman"/>
                <w:b/>
                <w:lang w:val="ru-RU"/>
              </w:rPr>
            </w:pPr>
          </w:p>
        </w:tc>
        <w:tc>
          <w:tcPr>
            <w:tcW w:w="1113" w:type="dxa"/>
          </w:tcPr>
          <w:p w:rsidR="004136DC" w:rsidRPr="00B06CAB" w:rsidRDefault="004136DC" w:rsidP="00EF03B7">
            <w:pPr>
              <w:spacing w:after="0" w:line="240" w:lineRule="auto"/>
              <w:rPr>
                <w:rFonts w:ascii="Times New Roman" w:hAnsi="Times New Roman"/>
                <w:b/>
                <w:lang w:val="ru-RU"/>
              </w:rPr>
            </w:pPr>
          </w:p>
        </w:tc>
        <w:tc>
          <w:tcPr>
            <w:tcW w:w="1538" w:type="dxa"/>
          </w:tcPr>
          <w:p w:rsidR="004136DC" w:rsidRPr="00B06CAB" w:rsidRDefault="004136DC" w:rsidP="00EF03B7">
            <w:pPr>
              <w:widowControl w:val="0"/>
              <w:autoSpaceDE w:val="0"/>
              <w:autoSpaceDN w:val="0"/>
              <w:adjustRightInd w:val="0"/>
              <w:spacing w:after="0" w:line="240" w:lineRule="auto"/>
              <w:jc w:val="center"/>
              <w:rPr>
                <w:rFonts w:ascii="Times New Roman" w:hAnsi="Times New Roman"/>
                <w:b/>
                <w:lang w:val="ru-RU"/>
              </w:rPr>
            </w:pPr>
          </w:p>
        </w:tc>
      </w:tr>
    </w:tbl>
    <w:p w:rsidR="00B06CAB" w:rsidRPr="00B06CAB" w:rsidRDefault="00B06CAB" w:rsidP="00EF03B7">
      <w:pPr>
        <w:spacing w:after="0" w:line="240" w:lineRule="auto"/>
        <w:jc w:val="right"/>
        <w:rPr>
          <w:rFonts w:ascii="Times New Roman" w:hAnsi="Times New Roman"/>
          <w:lang w:val="ru-RU"/>
        </w:rPr>
      </w:pPr>
    </w:p>
    <w:p w:rsidR="00B06CAB" w:rsidRPr="00B06CAB" w:rsidRDefault="00B06CAB" w:rsidP="00EF03B7">
      <w:pPr>
        <w:spacing w:after="0" w:line="240" w:lineRule="auto"/>
        <w:jc w:val="right"/>
        <w:rPr>
          <w:rFonts w:ascii="Times New Roman" w:hAnsi="Times New Roman"/>
          <w:lang w:val="ru-RU"/>
        </w:rPr>
      </w:pPr>
    </w:p>
    <w:p w:rsidR="00B06CAB" w:rsidRPr="00B06CAB" w:rsidRDefault="00B06CAB" w:rsidP="00EF03B7">
      <w:pPr>
        <w:spacing w:after="0" w:line="240" w:lineRule="auto"/>
        <w:jc w:val="right"/>
        <w:rPr>
          <w:rFonts w:ascii="Times New Roman" w:hAnsi="Times New Roman"/>
          <w:lang w:val="ru-RU"/>
        </w:rPr>
      </w:pPr>
    </w:p>
    <w:p w:rsidR="00B06CAB" w:rsidRPr="00B06CAB" w:rsidRDefault="00B06CAB" w:rsidP="00EF03B7">
      <w:pPr>
        <w:spacing w:after="0" w:line="240" w:lineRule="auto"/>
        <w:rPr>
          <w:rFonts w:ascii="Times New Roman" w:hAnsi="Times New Roman"/>
          <w:lang w:val="ru-RU"/>
        </w:rPr>
      </w:pPr>
    </w:p>
    <w:p w:rsidR="00B06CAB" w:rsidRPr="00023641" w:rsidRDefault="00B06CAB" w:rsidP="00EF03B7">
      <w:pPr>
        <w:spacing w:after="0" w:line="240" w:lineRule="auto"/>
        <w:jc w:val="right"/>
        <w:rPr>
          <w:rFonts w:ascii="Times New Roman" w:hAnsi="Times New Roman"/>
          <w:lang w:val="ru-RU"/>
        </w:rPr>
      </w:pPr>
      <w:r w:rsidRPr="00023641">
        <w:rPr>
          <w:rFonts w:ascii="Times New Roman" w:hAnsi="Times New Roman"/>
          <w:lang w:val="ru-RU"/>
        </w:rPr>
        <w:t xml:space="preserve">Приложение 4 </w:t>
      </w:r>
    </w:p>
    <w:p w:rsidR="00B06CAB" w:rsidRPr="00023641" w:rsidRDefault="00B06CAB" w:rsidP="00EF03B7">
      <w:pPr>
        <w:spacing w:after="0" w:line="240" w:lineRule="auto"/>
        <w:jc w:val="right"/>
        <w:rPr>
          <w:rFonts w:ascii="Times New Roman" w:hAnsi="Times New Roman"/>
          <w:lang w:val="ru-RU"/>
        </w:rPr>
      </w:pPr>
      <w:r w:rsidRPr="00023641">
        <w:rPr>
          <w:rFonts w:ascii="Times New Roman" w:hAnsi="Times New Roman"/>
          <w:lang w:val="ru-RU"/>
        </w:rPr>
        <w:t>к подпрограмме 1 муниципальной программы</w:t>
      </w:r>
    </w:p>
    <w:p w:rsidR="00B06CAB" w:rsidRPr="00023641" w:rsidRDefault="00B06CAB" w:rsidP="00EF03B7">
      <w:pPr>
        <w:spacing w:after="0" w:line="240" w:lineRule="auto"/>
        <w:jc w:val="center"/>
        <w:rPr>
          <w:rFonts w:ascii="Times New Roman" w:hAnsi="Times New Roman"/>
          <w:b/>
          <w:lang w:val="ru-RU"/>
        </w:rPr>
      </w:pPr>
    </w:p>
    <w:p w:rsidR="00B06CAB" w:rsidRPr="00023641" w:rsidRDefault="00B06CAB" w:rsidP="00EF03B7">
      <w:pPr>
        <w:spacing w:after="0" w:line="240" w:lineRule="auto"/>
        <w:jc w:val="center"/>
        <w:rPr>
          <w:rFonts w:ascii="Times New Roman" w:hAnsi="Times New Roman"/>
          <w:b/>
          <w:lang w:val="ru-RU"/>
        </w:rPr>
      </w:pPr>
      <w:r w:rsidRPr="00023641">
        <w:rPr>
          <w:rFonts w:ascii="Times New Roman" w:hAnsi="Times New Roman"/>
          <w:b/>
          <w:lang w:val="ru-RU"/>
        </w:rPr>
        <w:t>ПРОГНОЗНАЯ (СПРАВОЧНАЯ) ОЦЕНКА</w:t>
      </w:r>
    </w:p>
    <w:p w:rsidR="00065EE8" w:rsidRDefault="00B06CAB" w:rsidP="00EF03B7">
      <w:pPr>
        <w:spacing w:after="0" w:line="240" w:lineRule="auto"/>
        <w:jc w:val="center"/>
        <w:rPr>
          <w:rFonts w:ascii="Times New Roman" w:hAnsi="Times New Roman"/>
          <w:b/>
          <w:lang w:val="ru-RU"/>
        </w:rPr>
      </w:pPr>
      <w:r w:rsidRPr="00B06CAB">
        <w:rPr>
          <w:rFonts w:ascii="Times New Roman" w:hAnsi="Times New Roman"/>
          <w:b/>
          <w:lang w:val="ru-RU"/>
        </w:rPr>
        <w:t xml:space="preserve">привлечения средств из других бюджетов бюджетной системы, бюджетов поселений района,  безвозмездные поступления от физических </w:t>
      </w:r>
    </w:p>
    <w:p w:rsidR="00B06CAB" w:rsidRPr="00B06CAB" w:rsidRDefault="00B06CAB" w:rsidP="00EF03B7">
      <w:pPr>
        <w:spacing w:after="0" w:line="240" w:lineRule="auto"/>
        <w:jc w:val="center"/>
        <w:rPr>
          <w:rFonts w:ascii="Times New Roman" w:hAnsi="Times New Roman"/>
          <w:b/>
          <w:lang w:val="ru-RU"/>
        </w:rPr>
      </w:pPr>
      <w:r w:rsidRPr="00B06CAB">
        <w:rPr>
          <w:rFonts w:ascii="Times New Roman" w:hAnsi="Times New Roman"/>
          <w:b/>
          <w:lang w:val="ru-RU"/>
        </w:rPr>
        <w:t>и юридических лиц на реализацию целей подпрограммы 1 муниципальной программы</w:t>
      </w:r>
    </w:p>
    <w:tbl>
      <w:tblPr>
        <w:tblW w:w="15353" w:type="dxa"/>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2"/>
        <w:gridCol w:w="1281"/>
        <w:gridCol w:w="1680"/>
        <w:gridCol w:w="1932"/>
        <w:gridCol w:w="1671"/>
        <w:gridCol w:w="1665"/>
        <w:gridCol w:w="1530"/>
        <w:gridCol w:w="1502"/>
      </w:tblGrid>
      <w:tr w:rsidR="00B06CAB" w:rsidRPr="00B06CAB" w:rsidTr="001D139D">
        <w:tc>
          <w:tcPr>
            <w:tcW w:w="4092" w:type="dxa"/>
            <w:vMerge w:val="restart"/>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Источник финансового обеспечения</w:t>
            </w:r>
          </w:p>
        </w:tc>
        <w:tc>
          <w:tcPr>
            <w:tcW w:w="11261" w:type="dxa"/>
            <w:gridSpan w:val="7"/>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Оценка расходов (тыс. руб.)</w:t>
            </w:r>
          </w:p>
        </w:tc>
      </w:tr>
      <w:tr w:rsidR="00B06CAB" w:rsidRPr="00B06CAB" w:rsidTr="001D139D">
        <w:tc>
          <w:tcPr>
            <w:tcW w:w="4092" w:type="dxa"/>
            <w:vMerge/>
          </w:tcPr>
          <w:p w:rsidR="00B06CAB" w:rsidRPr="00B06CAB" w:rsidRDefault="00B06CAB" w:rsidP="00EF03B7">
            <w:pPr>
              <w:spacing w:after="0" w:line="240" w:lineRule="auto"/>
              <w:jc w:val="center"/>
              <w:rPr>
                <w:rFonts w:ascii="Times New Roman" w:hAnsi="Times New Roman"/>
                <w:b/>
                <w:caps/>
              </w:rPr>
            </w:pPr>
          </w:p>
        </w:tc>
        <w:tc>
          <w:tcPr>
            <w:tcW w:w="128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2020</w:t>
            </w:r>
          </w:p>
        </w:tc>
        <w:tc>
          <w:tcPr>
            <w:tcW w:w="1680"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2021</w:t>
            </w:r>
          </w:p>
        </w:tc>
        <w:tc>
          <w:tcPr>
            <w:tcW w:w="1932"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2022</w:t>
            </w:r>
          </w:p>
        </w:tc>
        <w:tc>
          <w:tcPr>
            <w:tcW w:w="167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2023</w:t>
            </w:r>
          </w:p>
        </w:tc>
        <w:tc>
          <w:tcPr>
            <w:tcW w:w="1665"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2024</w:t>
            </w:r>
          </w:p>
        </w:tc>
        <w:tc>
          <w:tcPr>
            <w:tcW w:w="1530"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2025</w:t>
            </w:r>
          </w:p>
        </w:tc>
        <w:tc>
          <w:tcPr>
            <w:tcW w:w="1502"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highlight w:val="yellow"/>
              </w:rPr>
            </w:pPr>
            <w:r w:rsidRPr="00B06CAB">
              <w:rPr>
                <w:rFonts w:ascii="Times New Roman" w:hAnsi="Times New Roman"/>
              </w:rPr>
              <w:t>всего</w:t>
            </w:r>
          </w:p>
        </w:tc>
      </w:tr>
      <w:tr w:rsidR="00B06CAB" w:rsidRPr="00B06CAB" w:rsidTr="001D139D">
        <w:trPr>
          <w:trHeight w:hRule="exact" w:val="567"/>
        </w:trPr>
        <w:tc>
          <w:tcPr>
            <w:tcW w:w="4092"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всего</w:t>
            </w:r>
          </w:p>
        </w:tc>
        <w:tc>
          <w:tcPr>
            <w:tcW w:w="1281" w:type="dxa"/>
            <w:vAlign w:val="center"/>
          </w:tcPr>
          <w:p w:rsidR="00B06CAB" w:rsidRPr="00B06CAB" w:rsidRDefault="00B06CAB" w:rsidP="00EF03B7">
            <w:pPr>
              <w:spacing w:after="0" w:line="240" w:lineRule="auto"/>
              <w:jc w:val="center"/>
              <w:rPr>
                <w:rFonts w:ascii="Times New Roman" w:hAnsi="Times New Roman"/>
                <w:b/>
                <w:caps/>
              </w:rPr>
            </w:pPr>
            <w:r w:rsidRPr="00B06CAB">
              <w:rPr>
                <w:rFonts w:ascii="Times New Roman" w:hAnsi="Times New Roman"/>
                <w:b/>
                <w:caps/>
              </w:rPr>
              <w:t>671,4</w:t>
            </w:r>
          </w:p>
        </w:tc>
        <w:tc>
          <w:tcPr>
            <w:tcW w:w="1680" w:type="dxa"/>
            <w:vAlign w:val="center"/>
          </w:tcPr>
          <w:p w:rsidR="00B06CAB" w:rsidRPr="004529AD" w:rsidRDefault="004529AD" w:rsidP="00EF03B7">
            <w:pPr>
              <w:spacing w:after="0" w:line="240" w:lineRule="auto"/>
              <w:jc w:val="center"/>
              <w:rPr>
                <w:rFonts w:ascii="Times New Roman" w:hAnsi="Times New Roman"/>
                <w:b/>
                <w:lang w:val="ru-RU"/>
              </w:rPr>
            </w:pPr>
            <w:r>
              <w:rPr>
                <w:rFonts w:ascii="Times New Roman" w:hAnsi="Times New Roman"/>
                <w:b/>
                <w:caps/>
                <w:lang w:val="ru-RU"/>
              </w:rPr>
              <w:t>11</w:t>
            </w:r>
            <w:r w:rsidR="00F96E62">
              <w:rPr>
                <w:rFonts w:ascii="Times New Roman" w:hAnsi="Times New Roman"/>
                <w:b/>
                <w:caps/>
                <w:lang w:val="ru-RU"/>
              </w:rPr>
              <w:t>18,2</w:t>
            </w:r>
          </w:p>
        </w:tc>
        <w:tc>
          <w:tcPr>
            <w:tcW w:w="1932" w:type="dxa"/>
          </w:tcPr>
          <w:p w:rsidR="00B06CAB" w:rsidRPr="00AE5983" w:rsidRDefault="00B0202F" w:rsidP="00EF03B7">
            <w:pPr>
              <w:spacing w:after="0" w:line="240" w:lineRule="auto"/>
              <w:jc w:val="center"/>
              <w:rPr>
                <w:rFonts w:ascii="Times New Roman" w:hAnsi="Times New Roman"/>
                <w:lang w:val="ru-RU"/>
              </w:rPr>
            </w:pPr>
            <w:r>
              <w:rPr>
                <w:rFonts w:ascii="Times New Roman" w:hAnsi="Times New Roman"/>
                <w:lang w:val="ru-RU"/>
              </w:rPr>
              <w:t>7734,3</w:t>
            </w:r>
          </w:p>
        </w:tc>
        <w:tc>
          <w:tcPr>
            <w:tcW w:w="1671" w:type="dxa"/>
          </w:tcPr>
          <w:p w:rsidR="00B06CAB" w:rsidRPr="00AE5983" w:rsidRDefault="00AE5983" w:rsidP="00EF03B7">
            <w:pPr>
              <w:spacing w:after="0" w:line="240" w:lineRule="auto"/>
              <w:jc w:val="center"/>
              <w:rPr>
                <w:rFonts w:ascii="Times New Roman" w:hAnsi="Times New Roman"/>
                <w:lang w:val="ru-RU"/>
              </w:rPr>
            </w:pPr>
            <w:r>
              <w:rPr>
                <w:rFonts w:ascii="Times New Roman" w:hAnsi="Times New Roman"/>
                <w:lang w:val="ru-RU"/>
              </w:rPr>
              <w:t>800,0</w:t>
            </w:r>
          </w:p>
        </w:tc>
        <w:tc>
          <w:tcPr>
            <w:tcW w:w="1665" w:type="dxa"/>
          </w:tcPr>
          <w:p w:rsidR="00B06CAB" w:rsidRPr="00AE5983" w:rsidRDefault="00AE5983" w:rsidP="00EF03B7">
            <w:pPr>
              <w:spacing w:after="0" w:line="240" w:lineRule="auto"/>
              <w:jc w:val="center"/>
              <w:rPr>
                <w:rFonts w:ascii="Times New Roman" w:hAnsi="Times New Roman"/>
                <w:lang w:val="ru-RU"/>
              </w:rPr>
            </w:pPr>
            <w:r>
              <w:rPr>
                <w:rFonts w:ascii="Times New Roman" w:hAnsi="Times New Roman"/>
                <w:lang w:val="ru-RU"/>
              </w:rPr>
              <w:t>800,0</w:t>
            </w:r>
          </w:p>
        </w:tc>
        <w:tc>
          <w:tcPr>
            <w:tcW w:w="1530" w:type="dxa"/>
          </w:tcPr>
          <w:p w:rsidR="00B06CAB" w:rsidRPr="00AE5983" w:rsidRDefault="00AE5983" w:rsidP="00EF03B7">
            <w:pPr>
              <w:spacing w:after="0" w:line="240" w:lineRule="auto"/>
              <w:jc w:val="center"/>
              <w:rPr>
                <w:rFonts w:ascii="Times New Roman" w:hAnsi="Times New Roman"/>
                <w:lang w:val="ru-RU"/>
              </w:rPr>
            </w:pPr>
            <w:r>
              <w:rPr>
                <w:rFonts w:ascii="Times New Roman" w:hAnsi="Times New Roman"/>
                <w:lang w:val="ru-RU"/>
              </w:rPr>
              <w:t>800,0</w:t>
            </w:r>
          </w:p>
        </w:tc>
        <w:tc>
          <w:tcPr>
            <w:tcW w:w="1502" w:type="dxa"/>
            <w:vAlign w:val="center"/>
          </w:tcPr>
          <w:p w:rsidR="00B06CAB" w:rsidRPr="004529AD" w:rsidRDefault="00B0202F" w:rsidP="00EF03B7">
            <w:pPr>
              <w:spacing w:after="0" w:line="240" w:lineRule="auto"/>
              <w:jc w:val="center"/>
              <w:rPr>
                <w:rFonts w:ascii="Times New Roman" w:hAnsi="Times New Roman"/>
                <w:b/>
                <w:caps/>
                <w:lang w:val="ru-RU"/>
              </w:rPr>
            </w:pPr>
            <w:r>
              <w:rPr>
                <w:rFonts w:ascii="Times New Roman" w:hAnsi="Times New Roman"/>
                <w:b/>
                <w:caps/>
                <w:lang w:val="ru-RU"/>
              </w:rPr>
              <w:t>11923,9</w:t>
            </w:r>
          </w:p>
        </w:tc>
      </w:tr>
      <w:tr w:rsidR="00B06CAB" w:rsidRPr="00B06CAB" w:rsidTr="001D139D">
        <w:trPr>
          <w:trHeight w:hRule="exact" w:val="567"/>
        </w:trPr>
        <w:tc>
          <w:tcPr>
            <w:tcW w:w="4092"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Средства областного бюджета &lt;*&gt;</w:t>
            </w:r>
          </w:p>
        </w:tc>
        <w:tc>
          <w:tcPr>
            <w:tcW w:w="1281"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tc>
        <w:tc>
          <w:tcPr>
            <w:tcW w:w="1680"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54,3</w:t>
            </w:r>
          </w:p>
        </w:tc>
        <w:tc>
          <w:tcPr>
            <w:tcW w:w="1932" w:type="dxa"/>
            <w:vAlign w:val="center"/>
          </w:tcPr>
          <w:p w:rsidR="00B06CAB" w:rsidRPr="00AE5983" w:rsidRDefault="00AE5983"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5934,3</w:t>
            </w:r>
          </w:p>
        </w:tc>
        <w:tc>
          <w:tcPr>
            <w:tcW w:w="1671"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tc>
        <w:tc>
          <w:tcPr>
            <w:tcW w:w="1665"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tc>
        <w:tc>
          <w:tcPr>
            <w:tcW w:w="1530" w:type="dxa"/>
            <w:vAlign w:val="center"/>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p>
        </w:tc>
        <w:tc>
          <w:tcPr>
            <w:tcW w:w="1502" w:type="dxa"/>
            <w:vAlign w:val="center"/>
          </w:tcPr>
          <w:p w:rsidR="00B06CAB" w:rsidRPr="00AE5983" w:rsidRDefault="00AE5983" w:rsidP="00EF03B7">
            <w:pPr>
              <w:widowControl w:val="0"/>
              <w:autoSpaceDE w:val="0"/>
              <w:autoSpaceDN w:val="0"/>
              <w:adjustRightInd w:val="0"/>
              <w:spacing w:after="0" w:line="240" w:lineRule="auto"/>
              <w:jc w:val="center"/>
              <w:rPr>
                <w:rFonts w:ascii="Times New Roman" w:hAnsi="Times New Roman"/>
                <w:lang w:val="ru-RU"/>
              </w:rPr>
            </w:pPr>
            <w:r>
              <w:rPr>
                <w:rFonts w:ascii="Times New Roman" w:hAnsi="Times New Roman"/>
                <w:lang w:val="ru-RU"/>
              </w:rPr>
              <w:t>5988,6</w:t>
            </w:r>
          </w:p>
        </w:tc>
      </w:tr>
      <w:tr w:rsidR="00B06CAB" w:rsidRPr="00B06CAB" w:rsidTr="001D139D">
        <w:trPr>
          <w:trHeight w:hRule="exact" w:val="567"/>
        </w:trPr>
        <w:tc>
          <w:tcPr>
            <w:tcW w:w="4092"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Средства федерального бюджета &lt;*&gt;</w:t>
            </w:r>
          </w:p>
        </w:tc>
        <w:tc>
          <w:tcPr>
            <w:tcW w:w="1281" w:type="dxa"/>
            <w:vAlign w:val="center"/>
          </w:tcPr>
          <w:p w:rsidR="00B06CAB" w:rsidRPr="00B06CAB" w:rsidRDefault="00B06CAB" w:rsidP="00EF03B7">
            <w:pPr>
              <w:spacing w:after="0" w:line="240" w:lineRule="auto"/>
              <w:jc w:val="center"/>
              <w:rPr>
                <w:rFonts w:ascii="Times New Roman" w:hAnsi="Times New Roman"/>
                <w:caps/>
              </w:rPr>
            </w:pPr>
          </w:p>
        </w:tc>
        <w:tc>
          <w:tcPr>
            <w:tcW w:w="1680" w:type="dxa"/>
            <w:vAlign w:val="center"/>
          </w:tcPr>
          <w:p w:rsidR="00B06CAB" w:rsidRPr="00B06CAB" w:rsidRDefault="00B06CAB" w:rsidP="00EF03B7">
            <w:pPr>
              <w:spacing w:after="0" w:line="240" w:lineRule="auto"/>
              <w:jc w:val="center"/>
              <w:rPr>
                <w:rFonts w:ascii="Times New Roman" w:hAnsi="Times New Roman"/>
                <w:caps/>
              </w:rPr>
            </w:pPr>
            <w:r w:rsidRPr="00B06CAB">
              <w:rPr>
                <w:rFonts w:ascii="Times New Roman" w:hAnsi="Times New Roman"/>
                <w:caps/>
              </w:rPr>
              <w:t>267,7</w:t>
            </w:r>
          </w:p>
        </w:tc>
        <w:tc>
          <w:tcPr>
            <w:tcW w:w="1932" w:type="dxa"/>
            <w:vAlign w:val="center"/>
          </w:tcPr>
          <w:p w:rsidR="00B06CAB" w:rsidRPr="00B06CAB" w:rsidRDefault="00B06CAB" w:rsidP="00EF03B7">
            <w:pPr>
              <w:spacing w:after="0" w:line="240" w:lineRule="auto"/>
              <w:jc w:val="center"/>
              <w:rPr>
                <w:rFonts w:ascii="Times New Roman" w:hAnsi="Times New Roman"/>
                <w:caps/>
              </w:rPr>
            </w:pPr>
          </w:p>
        </w:tc>
        <w:tc>
          <w:tcPr>
            <w:tcW w:w="1671" w:type="dxa"/>
            <w:vAlign w:val="center"/>
          </w:tcPr>
          <w:p w:rsidR="00B06CAB" w:rsidRPr="00B06CAB" w:rsidRDefault="00B06CAB" w:rsidP="00EF03B7">
            <w:pPr>
              <w:spacing w:after="0" w:line="240" w:lineRule="auto"/>
              <w:jc w:val="center"/>
              <w:rPr>
                <w:rFonts w:ascii="Times New Roman" w:hAnsi="Times New Roman"/>
                <w:caps/>
              </w:rPr>
            </w:pPr>
          </w:p>
        </w:tc>
        <w:tc>
          <w:tcPr>
            <w:tcW w:w="1665" w:type="dxa"/>
            <w:vAlign w:val="center"/>
          </w:tcPr>
          <w:p w:rsidR="00B06CAB" w:rsidRPr="00B06CAB" w:rsidRDefault="00B06CAB" w:rsidP="00EF03B7">
            <w:pPr>
              <w:spacing w:after="0" w:line="240" w:lineRule="auto"/>
              <w:jc w:val="center"/>
              <w:rPr>
                <w:rFonts w:ascii="Times New Roman" w:hAnsi="Times New Roman"/>
                <w:caps/>
              </w:rPr>
            </w:pPr>
          </w:p>
        </w:tc>
        <w:tc>
          <w:tcPr>
            <w:tcW w:w="1530" w:type="dxa"/>
            <w:vAlign w:val="center"/>
          </w:tcPr>
          <w:p w:rsidR="00B06CAB" w:rsidRPr="00B06CAB" w:rsidRDefault="00B06CAB" w:rsidP="00EF03B7">
            <w:pPr>
              <w:spacing w:after="0" w:line="240" w:lineRule="auto"/>
              <w:jc w:val="center"/>
              <w:rPr>
                <w:rFonts w:ascii="Times New Roman" w:hAnsi="Times New Roman"/>
                <w:caps/>
              </w:rPr>
            </w:pPr>
          </w:p>
        </w:tc>
        <w:tc>
          <w:tcPr>
            <w:tcW w:w="1502" w:type="dxa"/>
            <w:vAlign w:val="center"/>
          </w:tcPr>
          <w:p w:rsidR="00B06CAB" w:rsidRPr="00B06CAB" w:rsidRDefault="00B06CAB" w:rsidP="00EF03B7">
            <w:pPr>
              <w:spacing w:after="0" w:line="240" w:lineRule="auto"/>
              <w:jc w:val="center"/>
              <w:rPr>
                <w:rFonts w:ascii="Times New Roman" w:hAnsi="Times New Roman"/>
                <w:caps/>
              </w:rPr>
            </w:pPr>
            <w:r w:rsidRPr="00B06CAB">
              <w:rPr>
                <w:rFonts w:ascii="Times New Roman" w:hAnsi="Times New Roman"/>
                <w:caps/>
              </w:rPr>
              <w:t>267,7</w:t>
            </w:r>
          </w:p>
        </w:tc>
      </w:tr>
      <w:tr w:rsidR="00B06CAB" w:rsidRPr="00B06CAB" w:rsidTr="001D139D">
        <w:trPr>
          <w:trHeight w:hRule="exact" w:val="567"/>
        </w:trPr>
        <w:tc>
          <w:tcPr>
            <w:tcW w:w="4092" w:type="dxa"/>
          </w:tcPr>
          <w:p w:rsidR="00B06CAB" w:rsidRPr="00B06CAB" w:rsidRDefault="00B06CAB" w:rsidP="00EF03B7">
            <w:pPr>
              <w:spacing w:after="0" w:line="240" w:lineRule="auto"/>
              <w:rPr>
                <w:rFonts w:ascii="Times New Roman" w:hAnsi="Times New Roman"/>
                <w:b/>
                <w:caps/>
              </w:rPr>
            </w:pPr>
            <w:r w:rsidRPr="00B06CAB">
              <w:rPr>
                <w:rFonts w:ascii="Times New Roman" w:hAnsi="Times New Roman"/>
              </w:rPr>
              <w:t>бюджеты поселений</w:t>
            </w:r>
            <w:r w:rsidRPr="00B06CAB">
              <w:rPr>
                <w:rFonts w:ascii="Times New Roman" w:hAnsi="Times New Roman"/>
                <w:b/>
                <w:caps/>
              </w:rPr>
              <w:t xml:space="preserve"> </w:t>
            </w:r>
            <w:r w:rsidRPr="00B06CAB">
              <w:rPr>
                <w:rFonts w:ascii="Times New Roman" w:hAnsi="Times New Roman"/>
              </w:rPr>
              <w:t>&lt;**&gt;</w:t>
            </w:r>
          </w:p>
        </w:tc>
        <w:tc>
          <w:tcPr>
            <w:tcW w:w="1281" w:type="dxa"/>
            <w:vAlign w:val="center"/>
          </w:tcPr>
          <w:p w:rsidR="00B06CAB" w:rsidRPr="00B06CAB" w:rsidRDefault="00B06CAB" w:rsidP="00EF03B7">
            <w:pPr>
              <w:spacing w:after="0" w:line="240" w:lineRule="auto"/>
              <w:jc w:val="center"/>
              <w:rPr>
                <w:rFonts w:ascii="Times New Roman" w:hAnsi="Times New Roman"/>
                <w:caps/>
              </w:rPr>
            </w:pPr>
            <w:r w:rsidRPr="00B06CAB">
              <w:rPr>
                <w:rFonts w:ascii="Times New Roman" w:hAnsi="Times New Roman"/>
                <w:caps/>
              </w:rPr>
              <w:t>100,00</w:t>
            </w:r>
          </w:p>
        </w:tc>
        <w:tc>
          <w:tcPr>
            <w:tcW w:w="1680"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100,00</w:t>
            </w:r>
          </w:p>
        </w:tc>
        <w:tc>
          <w:tcPr>
            <w:tcW w:w="1932"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100,00</w:t>
            </w:r>
          </w:p>
        </w:tc>
        <w:tc>
          <w:tcPr>
            <w:tcW w:w="1671"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100,00</w:t>
            </w:r>
          </w:p>
        </w:tc>
        <w:tc>
          <w:tcPr>
            <w:tcW w:w="1665" w:type="dxa"/>
            <w:vAlign w:val="center"/>
          </w:tcPr>
          <w:p w:rsidR="00B06CAB" w:rsidRPr="00AE5983" w:rsidRDefault="00AE5983" w:rsidP="00EF03B7">
            <w:pPr>
              <w:spacing w:after="0" w:line="240" w:lineRule="auto"/>
              <w:jc w:val="center"/>
              <w:rPr>
                <w:rFonts w:ascii="Times New Roman" w:hAnsi="Times New Roman"/>
                <w:caps/>
                <w:lang w:val="ru-RU"/>
              </w:rPr>
            </w:pPr>
            <w:r>
              <w:rPr>
                <w:rFonts w:ascii="Times New Roman" w:hAnsi="Times New Roman"/>
                <w:caps/>
                <w:lang w:val="ru-RU"/>
              </w:rPr>
              <w:t>100,0</w:t>
            </w:r>
          </w:p>
        </w:tc>
        <w:tc>
          <w:tcPr>
            <w:tcW w:w="1530" w:type="dxa"/>
            <w:vAlign w:val="center"/>
          </w:tcPr>
          <w:p w:rsidR="00B06CAB" w:rsidRPr="00AE5983" w:rsidRDefault="00AE5983" w:rsidP="00EF03B7">
            <w:pPr>
              <w:spacing w:after="0" w:line="240" w:lineRule="auto"/>
              <w:jc w:val="center"/>
              <w:rPr>
                <w:rFonts w:ascii="Times New Roman" w:hAnsi="Times New Roman"/>
                <w:caps/>
                <w:lang w:val="ru-RU"/>
              </w:rPr>
            </w:pPr>
            <w:r>
              <w:rPr>
                <w:rFonts w:ascii="Times New Roman" w:hAnsi="Times New Roman"/>
                <w:caps/>
                <w:lang w:val="ru-RU"/>
              </w:rPr>
              <w:t>100,0</w:t>
            </w:r>
          </w:p>
        </w:tc>
        <w:tc>
          <w:tcPr>
            <w:tcW w:w="1502" w:type="dxa"/>
            <w:vAlign w:val="center"/>
          </w:tcPr>
          <w:p w:rsidR="00B06CAB" w:rsidRPr="00B06CAB" w:rsidRDefault="00AE5983" w:rsidP="00EF03B7">
            <w:pPr>
              <w:spacing w:after="0" w:line="240" w:lineRule="auto"/>
              <w:jc w:val="center"/>
              <w:rPr>
                <w:rFonts w:ascii="Times New Roman" w:hAnsi="Times New Roman"/>
                <w:caps/>
              </w:rPr>
            </w:pPr>
            <w:r>
              <w:rPr>
                <w:rFonts w:ascii="Times New Roman" w:hAnsi="Times New Roman"/>
                <w:caps/>
                <w:lang w:val="ru-RU"/>
              </w:rPr>
              <w:t>6</w:t>
            </w:r>
            <w:r w:rsidR="00B06CAB" w:rsidRPr="00B06CAB">
              <w:rPr>
                <w:rFonts w:ascii="Times New Roman" w:hAnsi="Times New Roman"/>
                <w:caps/>
              </w:rPr>
              <w:t>00,00</w:t>
            </w:r>
          </w:p>
        </w:tc>
      </w:tr>
      <w:tr w:rsidR="00B06CAB" w:rsidRPr="00B06CAB" w:rsidTr="001D139D">
        <w:trPr>
          <w:trHeight w:hRule="exact" w:val="567"/>
        </w:trPr>
        <w:tc>
          <w:tcPr>
            <w:tcW w:w="4092" w:type="dxa"/>
          </w:tcPr>
          <w:p w:rsidR="00B06CAB" w:rsidRPr="00B06CAB" w:rsidRDefault="00B06CAB" w:rsidP="00EF03B7">
            <w:pPr>
              <w:spacing w:after="0" w:line="240" w:lineRule="auto"/>
              <w:rPr>
                <w:rFonts w:ascii="Times New Roman" w:hAnsi="Times New Roman"/>
                <w:lang w:val="ru-RU"/>
              </w:rPr>
            </w:pPr>
            <w:r w:rsidRPr="00B06CAB">
              <w:rPr>
                <w:rFonts w:ascii="Times New Roman" w:hAnsi="Times New Roman"/>
                <w:lang w:val="ru-RU"/>
              </w:rPr>
              <w:t>Безвозмездные поступления от физических и юридических лиц</w:t>
            </w:r>
          </w:p>
        </w:tc>
        <w:tc>
          <w:tcPr>
            <w:tcW w:w="1281" w:type="dxa"/>
            <w:vAlign w:val="center"/>
          </w:tcPr>
          <w:p w:rsidR="00B06CAB" w:rsidRPr="00B06CAB" w:rsidRDefault="00B06CAB" w:rsidP="00EF03B7">
            <w:pPr>
              <w:spacing w:after="0" w:line="240" w:lineRule="auto"/>
              <w:jc w:val="center"/>
              <w:rPr>
                <w:rFonts w:ascii="Times New Roman" w:hAnsi="Times New Roman"/>
                <w:caps/>
              </w:rPr>
            </w:pPr>
            <w:r w:rsidRPr="00B06CAB">
              <w:rPr>
                <w:rFonts w:ascii="Times New Roman" w:hAnsi="Times New Roman"/>
                <w:caps/>
              </w:rPr>
              <w:t>103,8</w:t>
            </w:r>
          </w:p>
        </w:tc>
        <w:tc>
          <w:tcPr>
            <w:tcW w:w="1680" w:type="dxa"/>
            <w:vAlign w:val="center"/>
          </w:tcPr>
          <w:p w:rsidR="00B06CAB" w:rsidRPr="004529AD" w:rsidRDefault="004529AD" w:rsidP="00EF03B7">
            <w:pPr>
              <w:spacing w:after="0" w:line="240" w:lineRule="auto"/>
              <w:jc w:val="center"/>
              <w:rPr>
                <w:rFonts w:ascii="Times New Roman" w:hAnsi="Times New Roman"/>
                <w:caps/>
                <w:lang w:val="ru-RU"/>
              </w:rPr>
            </w:pPr>
            <w:r>
              <w:rPr>
                <w:rFonts w:ascii="Times New Roman" w:hAnsi="Times New Roman"/>
                <w:caps/>
                <w:lang w:val="ru-RU"/>
              </w:rPr>
              <w:t>70,2</w:t>
            </w:r>
          </w:p>
        </w:tc>
        <w:tc>
          <w:tcPr>
            <w:tcW w:w="1932" w:type="dxa"/>
            <w:vAlign w:val="center"/>
          </w:tcPr>
          <w:p w:rsidR="00B06CAB" w:rsidRPr="00B06CAB" w:rsidRDefault="00B0202F" w:rsidP="00EF03B7">
            <w:pPr>
              <w:spacing w:after="0" w:line="240" w:lineRule="auto"/>
              <w:jc w:val="center"/>
              <w:rPr>
                <w:rFonts w:ascii="Times New Roman" w:hAnsi="Times New Roman"/>
                <w:caps/>
              </w:rPr>
            </w:pPr>
            <w:r>
              <w:rPr>
                <w:rFonts w:ascii="Times New Roman" w:hAnsi="Times New Roman"/>
                <w:caps/>
                <w:lang w:val="ru-RU"/>
              </w:rPr>
              <w:t>100</w:t>
            </w:r>
            <w:r w:rsidR="00B06CAB" w:rsidRPr="00B06CAB">
              <w:rPr>
                <w:rFonts w:ascii="Times New Roman" w:hAnsi="Times New Roman"/>
                <w:caps/>
              </w:rPr>
              <w:t>0,0</w:t>
            </w:r>
          </w:p>
        </w:tc>
        <w:tc>
          <w:tcPr>
            <w:tcW w:w="1671"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0,0</w:t>
            </w:r>
          </w:p>
        </w:tc>
        <w:tc>
          <w:tcPr>
            <w:tcW w:w="1665"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0,0</w:t>
            </w:r>
          </w:p>
        </w:tc>
        <w:tc>
          <w:tcPr>
            <w:tcW w:w="1530"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0,0</w:t>
            </w:r>
          </w:p>
        </w:tc>
        <w:tc>
          <w:tcPr>
            <w:tcW w:w="1502" w:type="dxa"/>
            <w:vAlign w:val="center"/>
          </w:tcPr>
          <w:p w:rsidR="00B06CAB" w:rsidRDefault="00B0202F" w:rsidP="00EF03B7">
            <w:pPr>
              <w:spacing w:after="0" w:line="240" w:lineRule="auto"/>
              <w:jc w:val="center"/>
              <w:rPr>
                <w:rFonts w:ascii="Times New Roman" w:hAnsi="Times New Roman"/>
                <w:caps/>
                <w:lang w:val="ru-RU"/>
              </w:rPr>
            </w:pPr>
            <w:r>
              <w:rPr>
                <w:rFonts w:ascii="Times New Roman" w:hAnsi="Times New Roman"/>
                <w:caps/>
                <w:lang w:val="ru-RU"/>
              </w:rPr>
              <w:t>1</w:t>
            </w:r>
            <w:r w:rsidR="00AE5983">
              <w:rPr>
                <w:rFonts w:ascii="Times New Roman" w:hAnsi="Times New Roman"/>
                <w:caps/>
                <w:lang w:val="ru-RU"/>
              </w:rPr>
              <w:t>1</w:t>
            </w:r>
            <w:r w:rsidR="004529AD">
              <w:rPr>
                <w:rFonts w:ascii="Times New Roman" w:hAnsi="Times New Roman"/>
                <w:caps/>
                <w:lang w:val="ru-RU"/>
              </w:rPr>
              <w:t>74,0</w:t>
            </w:r>
          </w:p>
          <w:p w:rsidR="004529AD" w:rsidRPr="004529AD" w:rsidRDefault="004529AD" w:rsidP="004529AD">
            <w:pPr>
              <w:spacing w:after="0" w:line="240" w:lineRule="auto"/>
              <w:rPr>
                <w:rFonts w:ascii="Times New Roman" w:hAnsi="Times New Roman"/>
                <w:caps/>
                <w:lang w:val="ru-RU"/>
              </w:rPr>
            </w:pPr>
          </w:p>
        </w:tc>
      </w:tr>
      <w:tr w:rsidR="00B06CAB" w:rsidRPr="00B06CAB" w:rsidTr="001D139D">
        <w:trPr>
          <w:trHeight w:hRule="exact" w:val="567"/>
        </w:trPr>
        <w:tc>
          <w:tcPr>
            <w:tcW w:w="4092"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Внебюджетные средства</w:t>
            </w:r>
          </w:p>
        </w:tc>
        <w:tc>
          <w:tcPr>
            <w:tcW w:w="1281"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467,6</w:t>
            </w:r>
          </w:p>
        </w:tc>
        <w:tc>
          <w:tcPr>
            <w:tcW w:w="1680" w:type="dxa"/>
          </w:tcPr>
          <w:p w:rsidR="00B06CAB" w:rsidRPr="00F96E62" w:rsidRDefault="00F96E62" w:rsidP="00EF03B7">
            <w:pPr>
              <w:spacing w:after="0" w:line="240" w:lineRule="auto"/>
              <w:jc w:val="center"/>
              <w:rPr>
                <w:rFonts w:ascii="Times New Roman" w:hAnsi="Times New Roman"/>
                <w:lang w:val="ru-RU"/>
              </w:rPr>
            </w:pPr>
            <w:r>
              <w:rPr>
                <w:rFonts w:ascii="Times New Roman" w:hAnsi="Times New Roman"/>
                <w:caps/>
                <w:lang w:val="ru-RU"/>
              </w:rPr>
              <w:t>626,0</w:t>
            </w:r>
          </w:p>
        </w:tc>
        <w:tc>
          <w:tcPr>
            <w:tcW w:w="1932"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700,0</w:t>
            </w:r>
          </w:p>
        </w:tc>
        <w:tc>
          <w:tcPr>
            <w:tcW w:w="1671"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700,0</w:t>
            </w:r>
          </w:p>
        </w:tc>
        <w:tc>
          <w:tcPr>
            <w:tcW w:w="1665"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700,0</w:t>
            </w:r>
          </w:p>
        </w:tc>
        <w:tc>
          <w:tcPr>
            <w:tcW w:w="1530"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caps/>
              </w:rPr>
              <w:t>700,0</w:t>
            </w:r>
          </w:p>
        </w:tc>
        <w:tc>
          <w:tcPr>
            <w:tcW w:w="1502" w:type="dxa"/>
            <w:vAlign w:val="center"/>
          </w:tcPr>
          <w:p w:rsidR="00B06CAB" w:rsidRPr="00AE5983" w:rsidRDefault="00AE5983" w:rsidP="00EF03B7">
            <w:pPr>
              <w:spacing w:after="0" w:line="240" w:lineRule="auto"/>
              <w:jc w:val="center"/>
              <w:rPr>
                <w:rFonts w:ascii="Times New Roman" w:hAnsi="Times New Roman"/>
                <w:caps/>
                <w:lang w:val="ru-RU"/>
              </w:rPr>
            </w:pPr>
            <w:r>
              <w:rPr>
                <w:rFonts w:ascii="Times New Roman" w:hAnsi="Times New Roman"/>
                <w:caps/>
                <w:lang w:val="ru-RU"/>
              </w:rPr>
              <w:t>3</w:t>
            </w:r>
            <w:r w:rsidR="00F96E62">
              <w:rPr>
                <w:rFonts w:ascii="Times New Roman" w:hAnsi="Times New Roman"/>
                <w:caps/>
                <w:lang w:val="ru-RU"/>
              </w:rPr>
              <w:t>893,6</w:t>
            </w:r>
          </w:p>
        </w:tc>
      </w:tr>
    </w:tbl>
    <w:p w:rsidR="00B06CAB" w:rsidRPr="00B06CAB" w:rsidRDefault="00B06CAB" w:rsidP="00EF03B7">
      <w:pPr>
        <w:widowControl w:val="0"/>
        <w:autoSpaceDE w:val="0"/>
        <w:autoSpaceDN w:val="0"/>
        <w:adjustRightInd w:val="0"/>
        <w:spacing w:after="0" w:line="240" w:lineRule="auto"/>
        <w:rPr>
          <w:rFonts w:ascii="Times New Roman" w:hAnsi="Times New Roman"/>
          <w:b/>
          <w:i/>
          <w:caps/>
          <w:lang w:val="ru-RU"/>
        </w:rPr>
      </w:pPr>
      <w:r w:rsidRPr="00B06CAB">
        <w:rPr>
          <w:rFonts w:ascii="Times New Roman" w:hAnsi="Times New Roman"/>
          <w:i/>
          <w:lang w:val="ru-RU"/>
        </w:rPr>
        <w:t>&lt;*&gt;</w:t>
      </w:r>
      <w:r w:rsidRPr="00B06CAB">
        <w:rPr>
          <w:rFonts w:ascii="Times New Roman" w:hAnsi="Times New Roman"/>
          <w:lang w:val="ru-RU"/>
        </w:rPr>
        <w:t xml:space="preserve"> </w:t>
      </w:r>
      <w:r w:rsidRPr="00B06CAB">
        <w:rPr>
          <w:rFonts w:ascii="Times New Roman" w:hAnsi="Times New Roman"/>
          <w:i/>
          <w:lang w:val="ru-RU"/>
        </w:rPr>
        <w:t>Объёмы привлечения средств из других  бюджетов бюджетной системы,   включают в себя объёмы финансового обеспечения реализации муниципальной программы (подпрограммы) за счёт указанных средств, отражённые в приложении 3 к подпрограмме</w:t>
      </w:r>
    </w:p>
    <w:p w:rsidR="00B06CAB" w:rsidRPr="00B06CAB" w:rsidRDefault="00B06CAB" w:rsidP="00EF03B7">
      <w:pPr>
        <w:widowControl w:val="0"/>
        <w:autoSpaceDE w:val="0"/>
        <w:autoSpaceDN w:val="0"/>
        <w:adjustRightInd w:val="0"/>
        <w:spacing w:after="0" w:line="240" w:lineRule="auto"/>
        <w:rPr>
          <w:rFonts w:ascii="Times New Roman" w:hAnsi="Times New Roman"/>
          <w:b/>
          <w:i/>
          <w:caps/>
          <w:lang w:val="ru-RU"/>
        </w:rPr>
      </w:pPr>
      <w:r w:rsidRPr="00B06CAB">
        <w:rPr>
          <w:rFonts w:ascii="Times New Roman" w:hAnsi="Times New Roman"/>
          <w:i/>
          <w:lang w:val="ru-RU"/>
        </w:rPr>
        <w:t>&lt;**&gt; Сведения об участии поселений приводятся в муниципальных программах района в случае участия поселений.</w:t>
      </w:r>
    </w:p>
    <w:p w:rsidR="00B06CAB" w:rsidRPr="00B06CAB" w:rsidRDefault="00B06CAB" w:rsidP="00EF03B7">
      <w:pPr>
        <w:widowControl w:val="0"/>
        <w:autoSpaceDE w:val="0"/>
        <w:autoSpaceDN w:val="0"/>
        <w:adjustRightInd w:val="0"/>
        <w:spacing w:after="0" w:line="240" w:lineRule="auto"/>
        <w:jc w:val="right"/>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p w:rsidR="00B06CAB" w:rsidRPr="00023641" w:rsidRDefault="00B06CAB" w:rsidP="00EF03B7">
      <w:pPr>
        <w:widowControl w:val="0"/>
        <w:autoSpaceDE w:val="0"/>
        <w:autoSpaceDN w:val="0"/>
        <w:adjustRightInd w:val="0"/>
        <w:spacing w:after="0" w:line="240" w:lineRule="auto"/>
        <w:jc w:val="right"/>
        <w:outlineLvl w:val="2"/>
        <w:rPr>
          <w:rFonts w:ascii="Times New Roman" w:hAnsi="Times New Roman"/>
          <w:lang w:val="ru-RU"/>
        </w:rPr>
      </w:pPr>
      <w:r w:rsidRPr="00023641">
        <w:rPr>
          <w:rFonts w:ascii="Times New Roman" w:hAnsi="Times New Roman"/>
          <w:lang w:val="ru-RU"/>
        </w:rPr>
        <w:t xml:space="preserve">Приложение 5 </w:t>
      </w:r>
    </w:p>
    <w:p w:rsidR="00B06CAB" w:rsidRPr="00023641" w:rsidRDefault="00B06CAB" w:rsidP="00EF03B7">
      <w:pPr>
        <w:widowControl w:val="0"/>
        <w:autoSpaceDE w:val="0"/>
        <w:autoSpaceDN w:val="0"/>
        <w:adjustRightInd w:val="0"/>
        <w:spacing w:after="0" w:line="240" w:lineRule="auto"/>
        <w:jc w:val="right"/>
        <w:outlineLvl w:val="2"/>
        <w:rPr>
          <w:rFonts w:ascii="Times New Roman" w:hAnsi="Times New Roman"/>
          <w:lang w:val="ru-RU"/>
        </w:rPr>
      </w:pPr>
      <w:r w:rsidRPr="00023641">
        <w:rPr>
          <w:rFonts w:ascii="Times New Roman" w:hAnsi="Times New Roman"/>
          <w:lang w:val="ru-RU"/>
        </w:rPr>
        <w:t>к подпрограмме 1 муниципальной программы</w:t>
      </w:r>
    </w:p>
    <w:p w:rsidR="00B06CAB" w:rsidRPr="00023641" w:rsidRDefault="00B06CAB" w:rsidP="00EF03B7">
      <w:pPr>
        <w:spacing w:after="0" w:line="240" w:lineRule="auto"/>
        <w:ind w:left="10620"/>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lang w:val="ru-RU"/>
        </w:rPr>
        <w:t xml:space="preserve">СВЕДЕНИЯ </w:t>
      </w:r>
    </w:p>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r w:rsidRPr="00B06CAB">
        <w:rPr>
          <w:rFonts w:ascii="Times New Roman" w:hAnsi="Times New Roman"/>
          <w:b/>
          <w:lang w:val="ru-RU"/>
        </w:rPr>
        <w:t>об основных мерах правового регулирования в сфере реализации подпрограммы 1 муниципальной программы</w:t>
      </w:r>
    </w:p>
    <w:tbl>
      <w:tblPr>
        <w:tblpPr w:leftFromText="180" w:rightFromText="180" w:vertAnchor="text" w:horzAnchor="page" w:tblpX="373" w:tblpY="126"/>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494"/>
        <w:gridCol w:w="4253"/>
        <w:gridCol w:w="4021"/>
        <w:gridCol w:w="2268"/>
      </w:tblGrid>
      <w:tr w:rsidR="00B06CAB" w:rsidRPr="00B06CAB" w:rsidTr="00B06CAB">
        <w:tc>
          <w:tcPr>
            <w:tcW w:w="807"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caps/>
              </w:rPr>
            </w:pPr>
            <w:r w:rsidRPr="00B06CAB">
              <w:rPr>
                <w:rFonts w:ascii="Times New Roman" w:hAnsi="Times New Roman"/>
                <w:b/>
              </w:rPr>
              <w:t>№ п\п</w:t>
            </w:r>
          </w:p>
        </w:tc>
        <w:tc>
          <w:tcPr>
            <w:tcW w:w="4494"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caps/>
              </w:rPr>
            </w:pPr>
            <w:r w:rsidRPr="00B06CAB">
              <w:rPr>
                <w:rFonts w:ascii="Times New Roman" w:hAnsi="Times New Roman"/>
                <w:b/>
              </w:rPr>
              <w:t>Вид нормативного правового акта</w:t>
            </w:r>
          </w:p>
        </w:tc>
        <w:tc>
          <w:tcPr>
            <w:tcW w:w="4253"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caps/>
                <w:lang w:val="ru-RU"/>
              </w:rPr>
            </w:pPr>
            <w:r w:rsidRPr="00B06CAB">
              <w:rPr>
                <w:rFonts w:ascii="Times New Roman" w:hAnsi="Times New Roman"/>
                <w:b/>
                <w:lang w:val="ru-RU"/>
              </w:rPr>
              <w:t>Основные положения нормативного правового акта</w:t>
            </w:r>
          </w:p>
        </w:tc>
        <w:tc>
          <w:tcPr>
            <w:tcW w:w="4021"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caps/>
              </w:rPr>
            </w:pPr>
            <w:r w:rsidRPr="00B06CAB">
              <w:rPr>
                <w:rFonts w:ascii="Times New Roman" w:hAnsi="Times New Roman"/>
                <w:b/>
              </w:rPr>
              <w:t>Ответственный исполнитель, участник</w:t>
            </w:r>
          </w:p>
        </w:tc>
        <w:tc>
          <w:tcPr>
            <w:tcW w:w="2268"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b/>
                <w:caps/>
              </w:rPr>
            </w:pPr>
            <w:r w:rsidRPr="00B06CAB">
              <w:rPr>
                <w:rFonts w:ascii="Times New Roman" w:hAnsi="Times New Roman"/>
                <w:b/>
              </w:rPr>
              <w:t xml:space="preserve">  сроки принятия</w:t>
            </w:r>
          </w:p>
        </w:tc>
      </w:tr>
      <w:tr w:rsidR="00B06CAB" w:rsidRPr="00B06CAB" w:rsidTr="00B06CAB">
        <w:tc>
          <w:tcPr>
            <w:tcW w:w="807"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rPr>
              <w:t>1.</w:t>
            </w:r>
          </w:p>
        </w:tc>
        <w:tc>
          <w:tcPr>
            <w:tcW w:w="4494"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color w:val="000000"/>
                <w:lang w:val="ru-RU"/>
              </w:rPr>
              <w:t>Решение Представительного Собрания Никольского муниципального района</w:t>
            </w:r>
          </w:p>
        </w:tc>
        <w:tc>
          <w:tcPr>
            <w:tcW w:w="4253"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lang w:val="ru-RU"/>
              </w:rPr>
              <w:t xml:space="preserve">  О районном бюджете  на 2020 года и плановый период 2021 и 2022 годов от 12.12.2019 года №78</w:t>
            </w:r>
          </w:p>
        </w:tc>
        <w:tc>
          <w:tcPr>
            <w:tcW w:w="4021" w:type="dxa"/>
          </w:tcPr>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Представительное Собрание</w:t>
            </w:r>
          </w:p>
          <w:p w:rsidR="00B06CAB" w:rsidRPr="00B06CAB" w:rsidRDefault="00B06CAB" w:rsidP="00EF03B7">
            <w:pPr>
              <w:widowControl w:val="0"/>
              <w:autoSpaceDE w:val="0"/>
              <w:autoSpaceDN w:val="0"/>
              <w:adjustRightInd w:val="0"/>
              <w:spacing w:after="0" w:line="240" w:lineRule="auto"/>
              <w:rPr>
                <w:rFonts w:ascii="Times New Roman" w:hAnsi="Times New Roman"/>
                <w:caps/>
              </w:rPr>
            </w:pPr>
          </w:p>
        </w:tc>
        <w:tc>
          <w:tcPr>
            <w:tcW w:w="2268" w:type="dxa"/>
          </w:tcPr>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 xml:space="preserve"> ежегодно</w:t>
            </w:r>
          </w:p>
        </w:tc>
      </w:tr>
      <w:tr w:rsidR="00B06CAB" w:rsidRPr="00B06CAB" w:rsidTr="00B06CAB">
        <w:tc>
          <w:tcPr>
            <w:tcW w:w="807"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rPr>
              <w:t>2.</w:t>
            </w:r>
          </w:p>
        </w:tc>
        <w:tc>
          <w:tcPr>
            <w:tcW w:w="4494"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color w:val="000000"/>
                <w:lang w:val="ru-RU"/>
              </w:rPr>
              <w:t>Распоряжение Управления культуры администрации Никольского муниципального района</w:t>
            </w:r>
          </w:p>
        </w:tc>
        <w:tc>
          <w:tcPr>
            <w:tcW w:w="4253"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lang w:val="ru-RU"/>
              </w:rPr>
              <w:t xml:space="preserve"> Об утверждении  условий и порядка формирования муниципального задания и порядок финансового обеспечения выполнения этого задания муниципальными бюджетными учреждениями культуры</w:t>
            </w:r>
          </w:p>
        </w:tc>
        <w:tc>
          <w:tcPr>
            <w:tcW w:w="4021"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lang w:val="ru-RU"/>
              </w:rPr>
              <w:t xml:space="preserve">Управление культуры администрации Никольского муниципального района </w:t>
            </w:r>
          </w:p>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p>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МБУК «ИМЦКиТ»</w:t>
            </w:r>
          </w:p>
        </w:tc>
        <w:tc>
          <w:tcPr>
            <w:tcW w:w="2268" w:type="dxa"/>
          </w:tcPr>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 xml:space="preserve"> ежегодно</w:t>
            </w:r>
          </w:p>
        </w:tc>
      </w:tr>
      <w:tr w:rsidR="00B06CAB" w:rsidRPr="00B06CAB" w:rsidTr="00B06CAB">
        <w:tc>
          <w:tcPr>
            <w:tcW w:w="807"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3.</w:t>
            </w:r>
          </w:p>
        </w:tc>
        <w:tc>
          <w:tcPr>
            <w:tcW w:w="4494"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Приказ МБУК «ИМЦКиТ»</w:t>
            </w:r>
          </w:p>
        </w:tc>
        <w:tc>
          <w:tcPr>
            <w:tcW w:w="4253" w:type="dxa"/>
          </w:tcPr>
          <w:p w:rsidR="00B06CAB" w:rsidRPr="00B06CAB" w:rsidRDefault="00B06CAB" w:rsidP="00EF03B7">
            <w:pPr>
              <w:widowControl w:val="0"/>
              <w:autoSpaceDE w:val="0"/>
              <w:autoSpaceDN w:val="0"/>
              <w:adjustRightInd w:val="0"/>
              <w:spacing w:after="0" w:line="240" w:lineRule="auto"/>
              <w:rPr>
                <w:rFonts w:ascii="Times New Roman" w:hAnsi="Times New Roman"/>
                <w:lang w:val="ru-RU"/>
              </w:rPr>
            </w:pPr>
            <w:r w:rsidRPr="00B06CAB">
              <w:rPr>
                <w:rFonts w:ascii="Times New Roman" w:hAnsi="Times New Roman"/>
                <w:lang w:val="ru-RU"/>
              </w:rPr>
              <w:t>Об утверждении расценок на перечень платных услуг</w:t>
            </w:r>
          </w:p>
        </w:tc>
        <w:tc>
          <w:tcPr>
            <w:tcW w:w="4021"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МБУК «ИМЦКиТ»</w:t>
            </w:r>
          </w:p>
        </w:tc>
        <w:tc>
          <w:tcPr>
            <w:tcW w:w="2268" w:type="dxa"/>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ежегодно</w:t>
            </w:r>
          </w:p>
        </w:tc>
      </w:tr>
      <w:tr w:rsidR="00B06CAB" w:rsidRPr="00B06CAB" w:rsidTr="00B06CAB">
        <w:tc>
          <w:tcPr>
            <w:tcW w:w="807"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rPr>
              <w:t>4.</w:t>
            </w:r>
          </w:p>
        </w:tc>
        <w:tc>
          <w:tcPr>
            <w:tcW w:w="4494" w:type="dxa"/>
          </w:tcPr>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Приказы МБУК «ИМЦКиТ»</w:t>
            </w:r>
          </w:p>
        </w:tc>
        <w:tc>
          <w:tcPr>
            <w:tcW w:w="4253"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lang w:val="ru-RU"/>
              </w:rPr>
              <w:t xml:space="preserve"> </w:t>
            </w:r>
            <w:r w:rsidRPr="00B06CAB">
              <w:rPr>
                <w:rFonts w:ascii="Times New Roman" w:hAnsi="Times New Roman"/>
                <w:bCs/>
                <w:lang w:val="ru-RU"/>
              </w:rPr>
              <w:t>Об утверждении положений о проведении  и участии  в фестивалях, конкурсах, выставках</w:t>
            </w:r>
          </w:p>
        </w:tc>
        <w:tc>
          <w:tcPr>
            <w:tcW w:w="4021"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lang w:val="ru-RU"/>
              </w:rPr>
              <w:t xml:space="preserve"> </w:t>
            </w:r>
          </w:p>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МБУК «ИМЦКиТ»</w:t>
            </w:r>
          </w:p>
        </w:tc>
        <w:tc>
          <w:tcPr>
            <w:tcW w:w="2268" w:type="dxa"/>
          </w:tcPr>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 xml:space="preserve"> ежегодно</w:t>
            </w:r>
          </w:p>
        </w:tc>
      </w:tr>
      <w:tr w:rsidR="00B06CAB" w:rsidRPr="00B06CAB" w:rsidTr="00B06CAB">
        <w:tc>
          <w:tcPr>
            <w:tcW w:w="807" w:type="dxa"/>
          </w:tcPr>
          <w:p w:rsidR="00B06CAB" w:rsidRPr="00B06CAB" w:rsidRDefault="00B06CAB" w:rsidP="00EF03B7">
            <w:pPr>
              <w:widowControl w:val="0"/>
              <w:autoSpaceDE w:val="0"/>
              <w:autoSpaceDN w:val="0"/>
              <w:adjustRightInd w:val="0"/>
              <w:spacing w:after="0" w:line="240" w:lineRule="auto"/>
              <w:jc w:val="center"/>
              <w:rPr>
                <w:rFonts w:ascii="Times New Roman" w:hAnsi="Times New Roman"/>
                <w:caps/>
              </w:rPr>
            </w:pPr>
            <w:r w:rsidRPr="00B06CAB">
              <w:rPr>
                <w:rFonts w:ascii="Times New Roman" w:hAnsi="Times New Roman"/>
              </w:rPr>
              <w:t>5.</w:t>
            </w:r>
          </w:p>
        </w:tc>
        <w:tc>
          <w:tcPr>
            <w:tcW w:w="4494" w:type="dxa"/>
          </w:tcPr>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Приказ МБУК «ИМЦКиТ»</w:t>
            </w:r>
          </w:p>
        </w:tc>
        <w:tc>
          <w:tcPr>
            <w:tcW w:w="4253"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lang w:val="ru-RU"/>
              </w:rPr>
              <w:t xml:space="preserve">Об участии в межрегиональной выставке туристского сервиса и технологий гостеприимства «Ворота Севера» </w:t>
            </w:r>
          </w:p>
        </w:tc>
        <w:tc>
          <w:tcPr>
            <w:tcW w:w="4021" w:type="dxa"/>
          </w:tcPr>
          <w:p w:rsidR="00B06CAB" w:rsidRPr="00B06CAB" w:rsidRDefault="00B06CAB" w:rsidP="00EF03B7">
            <w:pPr>
              <w:widowControl w:val="0"/>
              <w:autoSpaceDE w:val="0"/>
              <w:autoSpaceDN w:val="0"/>
              <w:adjustRightInd w:val="0"/>
              <w:spacing w:after="0" w:line="240" w:lineRule="auto"/>
              <w:rPr>
                <w:rFonts w:ascii="Times New Roman" w:hAnsi="Times New Roman"/>
                <w:caps/>
                <w:lang w:val="ru-RU"/>
              </w:rPr>
            </w:pPr>
            <w:r w:rsidRPr="00B06CAB">
              <w:rPr>
                <w:rFonts w:ascii="Times New Roman" w:hAnsi="Times New Roman"/>
                <w:lang w:val="ru-RU"/>
              </w:rPr>
              <w:t xml:space="preserve"> </w:t>
            </w:r>
          </w:p>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МБУК «ИМЦКиТ»</w:t>
            </w:r>
          </w:p>
        </w:tc>
        <w:tc>
          <w:tcPr>
            <w:tcW w:w="2268" w:type="dxa"/>
          </w:tcPr>
          <w:p w:rsidR="00B06CAB" w:rsidRPr="00B06CAB" w:rsidRDefault="00B06CAB" w:rsidP="00EF03B7">
            <w:pPr>
              <w:widowControl w:val="0"/>
              <w:autoSpaceDE w:val="0"/>
              <w:autoSpaceDN w:val="0"/>
              <w:adjustRightInd w:val="0"/>
              <w:spacing w:after="0" w:line="240" w:lineRule="auto"/>
              <w:rPr>
                <w:rFonts w:ascii="Times New Roman" w:hAnsi="Times New Roman"/>
                <w:caps/>
              </w:rPr>
            </w:pPr>
            <w:r w:rsidRPr="00B06CAB">
              <w:rPr>
                <w:rFonts w:ascii="Times New Roman" w:hAnsi="Times New Roman"/>
              </w:rPr>
              <w:t xml:space="preserve"> ежегодно</w:t>
            </w:r>
          </w:p>
        </w:tc>
      </w:tr>
    </w:tbl>
    <w:p w:rsidR="00B06CAB" w:rsidRPr="00B06CAB" w:rsidRDefault="00B06CAB" w:rsidP="00EF03B7">
      <w:pPr>
        <w:widowControl w:val="0"/>
        <w:autoSpaceDE w:val="0"/>
        <w:autoSpaceDN w:val="0"/>
        <w:adjustRightInd w:val="0"/>
        <w:spacing w:after="0" w:line="240" w:lineRule="auto"/>
        <w:jc w:val="center"/>
        <w:rPr>
          <w:rFonts w:ascii="Times New Roman" w:hAnsi="Times New Roman"/>
          <w:b/>
          <w:lang w:val="ru-RU"/>
        </w:rPr>
      </w:pPr>
    </w:p>
    <w:p w:rsidR="00B06CAB" w:rsidRPr="00B06CAB" w:rsidRDefault="00B06CAB" w:rsidP="00EF03B7">
      <w:pPr>
        <w:widowControl w:val="0"/>
        <w:autoSpaceDE w:val="0"/>
        <w:autoSpaceDN w:val="0"/>
        <w:adjustRightInd w:val="0"/>
        <w:spacing w:after="0" w:line="240" w:lineRule="auto"/>
        <w:jc w:val="right"/>
        <w:outlineLvl w:val="2"/>
        <w:rPr>
          <w:rFonts w:ascii="Times New Roman" w:hAnsi="Times New Roman"/>
        </w:rPr>
      </w:pPr>
    </w:p>
    <w:p w:rsidR="00B06CAB" w:rsidRPr="00B06CAB" w:rsidRDefault="00B06CAB" w:rsidP="00EF03B7">
      <w:pPr>
        <w:widowControl w:val="0"/>
        <w:autoSpaceDE w:val="0"/>
        <w:autoSpaceDN w:val="0"/>
        <w:adjustRightInd w:val="0"/>
        <w:spacing w:after="0" w:line="240" w:lineRule="auto"/>
        <w:jc w:val="right"/>
        <w:outlineLvl w:val="2"/>
        <w:rPr>
          <w:rFonts w:ascii="Times New Roman" w:hAnsi="Times New Roman"/>
        </w:rPr>
      </w:pPr>
    </w:p>
    <w:p w:rsidR="00B06CAB" w:rsidRPr="00B06CAB" w:rsidRDefault="00B06CAB" w:rsidP="00EF03B7">
      <w:pPr>
        <w:widowControl w:val="0"/>
        <w:autoSpaceDE w:val="0"/>
        <w:autoSpaceDN w:val="0"/>
        <w:adjustRightInd w:val="0"/>
        <w:spacing w:after="0" w:line="240" w:lineRule="auto"/>
        <w:jc w:val="right"/>
        <w:outlineLvl w:val="2"/>
        <w:rPr>
          <w:rFonts w:ascii="Times New Roman" w:hAnsi="Times New Roman"/>
        </w:rPr>
      </w:pPr>
      <w:r w:rsidRPr="00B06CAB">
        <w:rPr>
          <w:rFonts w:ascii="Times New Roman" w:hAnsi="Times New Roman"/>
        </w:rPr>
        <w:br w:type="page"/>
      </w:r>
    </w:p>
    <w:p w:rsidR="00B06CAB" w:rsidRPr="00B06CAB" w:rsidRDefault="00B06CAB" w:rsidP="00EF03B7">
      <w:pPr>
        <w:widowControl w:val="0"/>
        <w:autoSpaceDE w:val="0"/>
        <w:autoSpaceDN w:val="0"/>
        <w:adjustRightInd w:val="0"/>
        <w:spacing w:after="0" w:line="240" w:lineRule="auto"/>
        <w:jc w:val="right"/>
        <w:outlineLvl w:val="2"/>
        <w:rPr>
          <w:rFonts w:ascii="Times New Roman" w:hAnsi="Times New Roman"/>
        </w:rPr>
      </w:pPr>
    </w:p>
    <w:p w:rsidR="00B06CAB" w:rsidRPr="00B06CAB" w:rsidRDefault="00B06CAB" w:rsidP="00EF03B7">
      <w:pPr>
        <w:widowControl w:val="0"/>
        <w:autoSpaceDE w:val="0"/>
        <w:autoSpaceDN w:val="0"/>
        <w:adjustRightInd w:val="0"/>
        <w:spacing w:after="0" w:line="240" w:lineRule="auto"/>
        <w:jc w:val="right"/>
        <w:outlineLvl w:val="2"/>
        <w:rPr>
          <w:rFonts w:ascii="Times New Roman" w:hAnsi="Times New Roman"/>
        </w:rPr>
      </w:pPr>
      <w:r w:rsidRPr="00B06CAB">
        <w:rPr>
          <w:rFonts w:ascii="Times New Roman" w:hAnsi="Times New Roman"/>
        </w:rPr>
        <w:t xml:space="preserve">Приложение 6 </w:t>
      </w:r>
    </w:p>
    <w:p w:rsidR="00B06CAB" w:rsidRPr="00B06CAB" w:rsidRDefault="00B06CAB" w:rsidP="00EF03B7">
      <w:pPr>
        <w:widowControl w:val="0"/>
        <w:autoSpaceDE w:val="0"/>
        <w:autoSpaceDN w:val="0"/>
        <w:adjustRightInd w:val="0"/>
        <w:spacing w:after="0" w:line="240" w:lineRule="auto"/>
        <w:jc w:val="right"/>
        <w:outlineLvl w:val="2"/>
        <w:rPr>
          <w:rFonts w:ascii="Times New Roman" w:hAnsi="Times New Roman"/>
        </w:rPr>
      </w:pPr>
      <w:r w:rsidRPr="00B06CAB">
        <w:rPr>
          <w:rFonts w:ascii="Times New Roman" w:hAnsi="Times New Roman"/>
        </w:rPr>
        <w:t>к подпрограмме 1 муниципальной программы</w:t>
      </w:r>
    </w:p>
    <w:p w:rsidR="00B06CAB" w:rsidRPr="00B06CAB" w:rsidRDefault="00B06CAB" w:rsidP="00EF03B7">
      <w:pPr>
        <w:widowControl w:val="0"/>
        <w:autoSpaceDE w:val="0"/>
        <w:autoSpaceDN w:val="0"/>
        <w:adjustRightInd w:val="0"/>
        <w:spacing w:after="0" w:line="240" w:lineRule="auto"/>
        <w:jc w:val="right"/>
        <w:outlineLvl w:val="2"/>
        <w:rPr>
          <w:rFonts w:ascii="Times New Roman" w:hAnsi="Times New Roman"/>
        </w:rPr>
      </w:pPr>
    </w:p>
    <w:p w:rsidR="00B06CAB" w:rsidRPr="00B06CAB" w:rsidRDefault="00B06CAB" w:rsidP="00EF03B7">
      <w:pPr>
        <w:widowControl w:val="0"/>
        <w:autoSpaceDE w:val="0"/>
        <w:autoSpaceDN w:val="0"/>
        <w:adjustRightInd w:val="0"/>
        <w:spacing w:after="0" w:line="240" w:lineRule="auto"/>
        <w:jc w:val="center"/>
        <w:rPr>
          <w:rFonts w:ascii="Times New Roman" w:hAnsi="Times New Roman"/>
          <w:b/>
          <w:caps/>
        </w:rPr>
      </w:pPr>
      <w:r w:rsidRPr="00B06CAB">
        <w:rPr>
          <w:rFonts w:ascii="Times New Roman" w:hAnsi="Times New Roman"/>
          <w:b/>
          <w:caps/>
        </w:rPr>
        <w:t>ПРОГНОЗ</w:t>
      </w:r>
    </w:p>
    <w:p w:rsidR="00B06CAB" w:rsidRPr="00B06CAB" w:rsidRDefault="00B06CAB" w:rsidP="00EF03B7">
      <w:pPr>
        <w:spacing w:after="0" w:line="240" w:lineRule="auto"/>
        <w:jc w:val="center"/>
        <w:rPr>
          <w:rFonts w:ascii="Times New Roman" w:hAnsi="Times New Roman"/>
          <w:b/>
          <w:lang w:val="ru-RU"/>
        </w:rPr>
      </w:pPr>
      <w:r w:rsidRPr="00B06CAB">
        <w:rPr>
          <w:rFonts w:ascii="Times New Roman" w:hAnsi="Times New Roman"/>
          <w:b/>
          <w:lang w:val="ru-RU"/>
        </w:rPr>
        <w:t>сводных показателей муниципального задания на оказание муниципальных услуг (выполнение работ)</w:t>
      </w:r>
    </w:p>
    <w:p w:rsidR="00B06CAB" w:rsidRPr="00B06CAB" w:rsidRDefault="00B06CAB" w:rsidP="00EF03B7">
      <w:pPr>
        <w:spacing w:after="0" w:line="240" w:lineRule="auto"/>
        <w:jc w:val="center"/>
        <w:rPr>
          <w:rFonts w:ascii="Times New Roman" w:hAnsi="Times New Roman"/>
          <w:b/>
        </w:rPr>
      </w:pPr>
      <w:r w:rsidRPr="00B06CAB">
        <w:rPr>
          <w:rFonts w:ascii="Times New Roman" w:hAnsi="Times New Roman"/>
          <w:b/>
        </w:rPr>
        <w:t>подпрограмме 1 муниципальной программы</w:t>
      </w:r>
    </w:p>
    <w:p w:rsidR="00B06CAB" w:rsidRPr="00B06CAB" w:rsidRDefault="00B06CAB" w:rsidP="00EF03B7">
      <w:pPr>
        <w:spacing w:after="0" w:line="240" w:lineRule="auto"/>
        <w:jc w:val="center"/>
        <w:rPr>
          <w:rFonts w:ascii="Times New Roman" w:hAnsi="Times New Roman"/>
          <w:b/>
        </w:rPr>
      </w:pPr>
    </w:p>
    <w:tbl>
      <w:tblPr>
        <w:tblW w:w="158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2144"/>
        <w:gridCol w:w="1400"/>
        <w:gridCol w:w="896"/>
        <w:gridCol w:w="770"/>
        <w:gridCol w:w="744"/>
        <w:gridCol w:w="794"/>
        <w:gridCol w:w="769"/>
        <w:gridCol w:w="705"/>
        <w:gridCol w:w="833"/>
        <w:gridCol w:w="1010"/>
        <w:gridCol w:w="850"/>
        <w:gridCol w:w="851"/>
        <w:gridCol w:w="992"/>
        <w:gridCol w:w="1134"/>
      </w:tblGrid>
      <w:tr w:rsidR="00B06CAB" w:rsidRPr="00D34427" w:rsidTr="001D139D">
        <w:tc>
          <w:tcPr>
            <w:tcW w:w="1984" w:type="dxa"/>
            <w:vMerge w:val="restart"/>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rPr>
                <w:rFonts w:ascii="Times New Roman" w:hAnsi="Times New Roman"/>
              </w:rPr>
            </w:pPr>
            <w:r w:rsidRPr="00B06CAB">
              <w:rPr>
                <w:rFonts w:ascii="Times New Roman" w:hAnsi="Times New Roman"/>
              </w:rPr>
              <w:t>Наименование муниципальной услуги (работы)</w:t>
            </w:r>
          </w:p>
        </w:tc>
        <w:tc>
          <w:tcPr>
            <w:tcW w:w="2144" w:type="dxa"/>
            <w:vMerge w:val="restart"/>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lang w:val="ru-RU"/>
              </w:rPr>
            </w:pPr>
            <w:r w:rsidRPr="00B06CAB">
              <w:rPr>
                <w:rFonts w:ascii="Times New Roman" w:hAnsi="Times New Roman"/>
                <w:lang w:val="ru-RU"/>
              </w:rPr>
              <w:t>Наименование показателя, характеризующего объём услуги (работы)</w:t>
            </w:r>
          </w:p>
        </w:tc>
        <w:tc>
          <w:tcPr>
            <w:tcW w:w="1400" w:type="dxa"/>
            <w:vMerge w:val="restart"/>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lang w:val="ru-RU"/>
              </w:rPr>
            </w:pPr>
            <w:r w:rsidRPr="00B06CAB">
              <w:rPr>
                <w:rFonts w:ascii="Times New Roman" w:hAnsi="Times New Roman"/>
                <w:lang w:val="ru-RU"/>
              </w:rPr>
              <w:t>Единица измерения объёма муниципальной услуги</w:t>
            </w:r>
          </w:p>
        </w:tc>
        <w:tc>
          <w:tcPr>
            <w:tcW w:w="4678" w:type="dxa"/>
            <w:gridSpan w:val="6"/>
            <w:tcBorders>
              <w:top w:val="single" w:sz="4" w:space="0" w:color="auto"/>
              <w:bottom w:val="single" w:sz="4" w:space="0" w:color="auto"/>
              <w:right w:val="single" w:sz="4" w:space="0" w:color="auto"/>
            </w:tcBorders>
          </w:tcPr>
          <w:p w:rsidR="00B06CAB" w:rsidRPr="00B06CAB" w:rsidRDefault="00B06CAB" w:rsidP="00EF03B7">
            <w:pPr>
              <w:spacing w:after="0" w:line="240" w:lineRule="auto"/>
              <w:rPr>
                <w:rFonts w:ascii="Times New Roman" w:hAnsi="Times New Roman"/>
                <w:lang w:val="ru-RU"/>
              </w:rPr>
            </w:pPr>
            <w:r w:rsidRPr="00B06CAB">
              <w:rPr>
                <w:rFonts w:ascii="Times New Roman" w:hAnsi="Times New Roman"/>
                <w:lang w:val="ru-RU"/>
              </w:rPr>
              <w:t xml:space="preserve"> Значение показателя объёма услуги (работы)</w:t>
            </w:r>
          </w:p>
        </w:tc>
        <w:tc>
          <w:tcPr>
            <w:tcW w:w="5670" w:type="dxa"/>
            <w:gridSpan w:val="6"/>
            <w:tcBorders>
              <w:top w:val="single" w:sz="4" w:space="0" w:color="auto"/>
              <w:bottom w:val="single" w:sz="4" w:space="0" w:color="auto"/>
              <w:right w:val="single" w:sz="4" w:space="0" w:color="auto"/>
            </w:tcBorders>
          </w:tcPr>
          <w:p w:rsidR="00B06CAB" w:rsidRPr="00B06CAB" w:rsidRDefault="00B06CAB" w:rsidP="00EF03B7">
            <w:pPr>
              <w:spacing w:after="0" w:line="240" w:lineRule="auto"/>
              <w:rPr>
                <w:rFonts w:ascii="Times New Roman" w:hAnsi="Times New Roman"/>
                <w:lang w:val="ru-RU"/>
              </w:rPr>
            </w:pPr>
            <w:r w:rsidRPr="00B06CAB">
              <w:rPr>
                <w:rFonts w:ascii="Times New Roman" w:hAnsi="Times New Roman"/>
                <w:lang w:val="ru-RU"/>
              </w:rPr>
              <w:t>Расходы  на оказание муниципальной услуги (выполнение работы), тыс.руб</w:t>
            </w:r>
          </w:p>
        </w:tc>
      </w:tr>
      <w:tr w:rsidR="00B06CAB" w:rsidRPr="00B06CAB" w:rsidTr="001D139D">
        <w:tc>
          <w:tcPr>
            <w:tcW w:w="1984" w:type="dxa"/>
            <w:vMerge/>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rPr>
                <w:rFonts w:ascii="Times New Roman" w:hAnsi="Times New Roman"/>
                <w:lang w:val="ru-RU"/>
              </w:rPr>
            </w:pPr>
          </w:p>
        </w:tc>
        <w:tc>
          <w:tcPr>
            <w:tcW w:w="2144" w:type="dxa"/>
            <w:vMerge/>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rPr>
                <w:rFonts w:ascii="Times New Roman" w:hAnsi="Times New Roman"/>
                <w:lang w:val="ru-RU"/>
              </w:rPr>
            </w:pPr>
          </w:p>
        </w:tc>
        <w:tc>
          <w:tcPr>
            <w:tcW w:w="1400" w:type="dxa"/>
            <w:vMerge/>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rPr>
                <w:rFonts w:ascii="Times New Roman" w:hAnsi="Times New Roman"/>
                <w:lang w:val="ru-RU"/>
              </w:rPr>
            </w:pPr>
          </w:p>
        </w:tc>
        <w:tc>
          <w:tcPr>
            <w:tcW w:w="896"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2020</w:t>
            </w:r>
          </w:p>
        </w:tc>
        <w:tc>
          <w:tcPr>
            <w:tcW w:w="770"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2021</w:t>
            </w:r>
          </w:p>
        </w:tc>
        <w:tc>
          <w:tcPr>
            <w:tcW w:w="74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2022</w:t>
            </w:r>
          </w:p>
        </w:tc>
        <w:tc>
          <w:tcPr>
            <w:tcW w:w="79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2023</w:t>
            </w:r>
          </w:p>
        </w:tc>
        <w:tc>
          <w:tcPr>
            <w:tcW w:w="769"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2024</w:t>
            </w:r>
          </w:p>
        </w:tc>
        <w:tc>
          <w:tcPr>
            <w:tcW w:w="705"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2025</w:t>
            </w:r>
          </w:p>
        </w:tc>
        <w:tc>
          <w:tcPr>
            <w:tcW w:w="833"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2020</w:t>
            </w:r>
          </w:p>
        </w:tc>
        <w:tc>
          <w:tcPr>
            <w:tcW w:w="1010"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rPr>
                <w:rFonts w:ascii="Times New Roman" w:hAnsi="Times New Roman"/>
              </w:rPr>
            </w:pPr>
            <w:r w:rsidRPr="00B06CAB">
              <w:rPr>
                <w:rFonts w:ascii="Times New Roman" w:hAnsi="Times New Roman"/>
              </w:rPr>
              <w:t>2021</w:t>
            </w:r>
          </w:p>
        </w:tc>
        <w:tc>
          <w:tcPr>
            <w:tcW w:w="850"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2022</w:t>
            </w:r>
          </w:p>
        </w:tc>
        <w:tc>
          <w:tcPr>
            <w:tcW w:w="851"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2023</w:t>
            </w:r>
          </w:p>
        </w:tc>
        <w:tc>
          <w:tcPr>
            <w:tcW w:w="992"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2024</w:t>
            </w:r>
          </w:p>
        </w:tc>
        <w:tc>
          <w:tcPr>
            <w:tcW w:w="113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widowControl w:val="0"/>
              <w:autoSpaceDE w:val="0"/>
              <w:autoSpaceDN w:val="0"/>
              <w:adjustRightInd w:val="0"/>
              <w:spacing w:after="0" w:line="240" w:lineRule="auto"/>
              <w:jc w:val="center"/>
              <w:rPr>
                <w:rFonts w:ascii="Times New Roman" w:hAnsi="Times New Roman"/>
              </w:rPr>
            </w:pPr>
            <w:r w:rsidRPr="00B06CAB">
              <w:rPr>
                <w:rFonts w:ascii="Times New Roman" w:hAnsi="Times New Roman"/>
              </w:rPr>
              <w:t>2025</w:t>
            </w:r>
          </w:p>
        </w:tc>
      </w:tr>
      <w:tr w:rsidR="00B06CAB" w:rsidRPr="00B06CAB" w:rsidTr="001D139D">
        <w:tc>
          <w:tcPr>
            <w:tcW w:w="198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1</w:t>
            </w:r>
          </w:p>
        </w:tc>
        <w:tc>
          <w:tcPr>
            <w:tcW w:w="214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2</w:t>
            </w:r>
          </w:p>
        </w:tc>
        <w:tc>
          <w:tcPr>
            <w:tcW w:w="1400"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3</w:t>
            </w:r>
          </w:p>
        </w:tc>
        <w:tc>
          <w:tcPr>
            <w:tcW w:w="896"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4</w:t>
            </w:r>
          </w:p>
        </w:tc>
        <w:tc>
          <w:tcPr>
            <w:tcW w:w="770"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5</w:t>
            </w:r>
          </w:p>
        </w:tc>
        <w:tc>
          <w:tcPr>
            <w:tcW w:w="74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6</w:t>
            </w:r>
          </w:p>
        </w:tc>
        <w:tc>
          <w:tcPr>
            <w:tcW w:w="79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7</w:t>
            </w:r>
          </w:p>
        </w:tc>
        <w:tc>
          <w:tcPr>
            <w:tcW w:w="769"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8</w:t>
            </w:r>
          </w:p>
        </w:tc>
        <w:tc>
          <w:tcPr>
            <w:tcW w:w="705"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9</w:t>
            </w:r>
          </w:p>
          <w:p w:rsidR="00B06CAB" w:rsidRPr="00B06CAB" w:rsidRDefault="00B06CAB" w:rsidP="00EF03B7">
            <w:pPr>
              <w:spacing w:after="0" w:line="240" w:lineRule="auto"/>
              <w:jc w:val="center"/>
              <w:rPr>
                <w:rFonts w:ascii="Times New Roman" w:hAnsi="Times New Roman"/>
              </w:rPr>
            </w:pPr>
          </w:p>
        </w:tc>
        <w:tc>
          <w:tcPr>
            <w:tcW w:w="833"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10</w:t>
            </w:r>
          </w:p>
        </w:tc>
        <w:tc>
          <w:tcPr>
            <w:tcW w:w="1010"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11</w:t>
            </w:r>
          </w:p>
        </w:tc>
        <w:tc>
          <w:tcPr>
            <w:tcW w:w="850"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12</w:t>
            </w:r>
          </w:p>
        </w:tc>
        <w:tc>
          <w:tcPr>
            <w:tcW w:w="851"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13</w:t>
            </w:r>
          </w:p>
        </w:tc>
        <w:tc>
          <w:tcPr>
            <w:tcW w:w="992"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14</w:t>
            </w:r>
          </w:p>
        </w:tc>
        <w:tc>
          <w:tcPr>
            <w:tcW w:w="113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15</w:t>
            </w:r>
          </w:p>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 xml:space="preserve"> </w:t>
            </w:r>
          </w:p>
        </w:tc>
      </w:tr>
      <w:tr w:rsidR="00B06CAB" w:rsidRPr="00B06CAB" w:rsidTr="001D139D">
        <w:tc>
          <w:tcPr>
            <w:tcW w:w="198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rPr>
                <w:rFonts w:ascii="Times New Roman" w:hAnsi="Times New Roman"/>
              </w:rPr>
            </w:pPr>
            <w:r w:rsidRPr="00B06CAB">
              <w:rPr>
                <w:rFonts w:ascii="Times New Roman" w:hAnsi="Times New Roman"/>
              </w:rPr>
              <w:t>Оказание туристско-информационных услуг</w:t>
            </w:r>
          </w:p>
        </w:tc>
        <w:tc>
          <w:tcPr>
            <w:tcW w:w="2144"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rPr>
                <w:rFonts w:ascii="Times New Roman" w:hAnsi="Times New Roman"/>
              </w:rPr>
            </w:pPr>
            <w:r w:rsidRPr="00B06CAB">
              <w:rPr>
                <w:rFonts w:ascii="Times New Roman" w:hAnsi="Times New Roman"/>
              </w:rPr>
              <w:t xml:space="preserve">Количество посещений </w:t>
            </w:r>
          </w:p>
        </w:tc>
        <w:tc>
          <w:tcPr>
            <w:tcW w:w="1400" w:type="dxa"/>
            <w:tcBorders>
              <w:top w:val="single" w:sz="4" w:space="0" w:color="000000"/>
              <w:left w:val="single" w:sz="4" w:space="0" w:color="000000"/>
              <w:bottom w:val="single" w:sz="4" w:space="0" w:color="000000"/>
              <w:right w:val="single" w:sz="4" w:space="0" w:color="000000"/>
            </w:tcBorders>
          </w:tcPr>
          <w:p w:rsidR="00B06CAB" w:rsidRPr="00B06CAB" w:rsidRDefault="00B06CAB" w:rsidP="00EF03B7">
            <w:pPr>
              <w:spacing w:after="0" w:line="240" w:lineRule="auto"/>
              <w:rPr>
                <w:rFonts w:ascii="Times New Roman" w:hAnsi="Times New Roman"/>
              </w:rPr>
            </w:pPr>
            <w:r w:rsidRPr="00B06CAB">
              <w:rPr>
                <w:rFonts w:ascii="Times New Roman" w:hAnsi="Times New Roman"/>
              </w:rPr>
              <w:t>Ед.</w:t>
            </w:r>
          </w:p>
        </w:tc>
        <w:tc>
          <w:tcPr>
            <w:tcW w:w="896"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2500</w:t>
            </w:r>
          </w:p>
        </w:tc>
        <w:tc>
          <w:tcPr>
            <w:tcW w:w="770"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2800</w:t>
            </w:r>
          </w:p>
        </w:tc>
        <w:tc>
          <w:tcPr>
            <w:tcW w:w="744"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3100</w:t>
            </w:r>
          </w:p>
        </w:tc>
        <w:tc>
          <w:tcPr>
            <w:tcW w:w="794" w:type="dxa"/>
            <w:tcBorders>
              <w:top w:val="single" w:sz="4" w:space="0" w:color="000000"/>
              <w:left w:val="single" w:sz="4" w:space="0" w:color="000000"/>
              <w:bottom w:val="single" w:sz="4" w:space="0" w:color="auto"/>
              <w:right w:val="single" w:sz="4" w:space="0" w:color="000000"/>
            </w:tcBorders>
            <w:vAlign w:val="center"/>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3400</w:t>
            </w:r>
          </w:p>
        </w:tc>
        <w:tc>
          <w:tcPr>
            <w:tcW w:w="769"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3700</w:t>
            </w:r>
          </w:p>
        </w:tc>
        <w:tc>
          <w:tcPr>
            <w:tcW w:w="705"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4000</w:t>
            </w:r>
          </w:p>
        </w:tc>
        <w:tc>
          <w:tcPr>
            <w:tcW w:w="833" w:type="dxa"/>
            <w:tcBorders>
              <w:top w:val="single" w:sz="4" w:space="0" w:color="000000"/>
              <w:left w:val="single" w:sz="4" w:space="0" w:color="000000"/>
              <w:bottom w:val="single" w:sz="4" w:space="0" w:color="000000"/>
              <w:right w:val="single" w:sz="4" w:space="0" w:color="000000"/>
            </w:tcBorders>
            <w:vAlign w:val="center"/>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2191,7</w:t>
            </w:r>
          </w:p>
        </w:tc>
        <w:tc>
          <w:tcPr>
            <w:tcW w:w="1010" w:type="dxa"/>
            <w:tcBorders>
              <w:top w:val="single" w:sz="4" w:space="0" w:color="000000"/>
              <w:left w:val="single" w:sz="4" w:space="0" w:color="000000"/>
              <w:bottom w:val="single" w:sz="4" w:space="0" w:color="000000"/>
              <w:right w:val="single" w:sz="4" w:space="0" w:color="000000"/>
            </w:tcBorders>
            <w:vAlign w:val="center"/>
          </w:tcPr>
          <w:p w:rsidR="00B06CAB" w:rsidRPr="004529AD" w:rsidRDefault="004529AD" w:rsidP="00F73A24">
            <w:pPr>
              <w:spacing w:after="0" w:line="240" w:lineRule="auto"/>
              <w:jc w:val="center"/>
              <w:rPr>
                <w:rFonts w:ascii="Times New Roman" w:hAnsi="Times New Roman"/>
                <w:lang w:val="ru-RU"/>
              </w:rPr>
            </w:pPr>
            <w:r>
              <w:rPr>
                <w:rFonts w:ascii="Times New Roman" w:hAnsi="Times New Roman"/>
                <w:lang w:val="ru-RU"/>
              </w:rPr>
              <w:t>23</w:t>
            </w:r>
            <w:r w:rsidR="00F73A24">
              <w:rPr>
                <w:rFonts w:ascii="Times New Roman" w:hAnsi="Times New Roman"/>
                <w:lang w:val="ru-RU"/>
              </w:rPr>
              <w:t>60,4</w:t>
            </w:r>
          </w:p>
        </w:tc>
        <w:tc>
          <w:tcPr>
            <w:tcW w:w="850" w:type="dxa"/>
            <w:tcBorders>
              <w:top w:val="single" w:sz="4" w:space="0" w:color="000000"/>
              <w:left w:val="single" w:sz="4" w:space="0" w:color="000000"/>
              <w:bottom w:val="single" w:sz="4" w:space="0" w:color="000000"/>
              <w:right w:val="single" w:sz="4" w:space="0" w:color="000000"/>
            </w:tcBorders>
            <w:vAlign w:val="center"/>
          </w:tcPr>
          <w:p w:rsidR="00B06CAB" w:rsidRPr="006E3B38" w:rsidRDefault="004C21D6" w:rsidP="00EF03B7">
            <w:pPr>
              <w:spacing w:after="0" w:line="240" w:lineRule="auto"/>
              <w:jc w:val="center"/>
              <w:rPr>
                <w:rFonts w:ascii="Times New Roman" w:hAnsi="Times New Roman"/>
                <w:lang w:val="ru-RU"/>
              </w:rPr>
            </w:pPr>
            <w:r>
              <w:rPr>
                <w:rFonts w:ascii="Times New Roman" w:hAnsi="Times New Roman"/>
                <w:lang w:val="ru-RU"/>
              </w:rPr>
              <w:t>3126,0</w:t>
            </w:r>
          </w:p>
        </w:tc>
        <w:tc>
          <w:tcPr>
            <w:tcW w:w="851" w:type="dxa"/>
            <w:tcBorders>
              <w:top w:val="single" w:sz="4" w:space="0" w:color="000000"/>
              <w:left w:val="single" w:sz="4" w:space="0" w:color="000000"/>
              <w:bottom w:val="single" w:sz="4" w:space="0" w:color="000000"/>
              <w:right w:val="single" w:sz="4" w:space="0" w:color="auto"/>
            </w:tcBorders>
            <w:vAlign w:val="center"/>
          </w:tcPr>
          <w:p w:rsidR="00B06CAB" w:rsidRPr="006E3B38" w:rsidRDefault="006E3B38" w:rsidP="00EF03B7">
            <w:pPr>
              <w:spacing w:after="0" w:line="240" w:lineRule="auto"/>
              <w:jc w:val="center"/>
              <w:rPr>
                <w:rFonts w:ascii="Times New Roman" w:hAnsi="Times New Roman"/>
                <w:lang w:val="ru-RU"/>
              </w:rPr>
            </w:pPr>
            <w:r>
              <w:rPr>
                <w:rFonts w:ascii="Times New Roman" w:hAnsi="Times New Roman"/>
                <w:lang w:val="ru-RU"/>
              </w:rPr>
              <w:t>2587,7</w:t>
            </w:r>
          </w:p>
        </w:tc>
        <w:tc>
          <w:tcPr>
            <w:tcW w:w="992" w:type="dxa"/>
            <w:tcBorders>
              <w:top w:val="single" w:sz="4" w:space="0" w:color="000000"/>
              <w:left w:val="single" w:sz="4" w:space="0" w:color="auto"/>
              <w:bottom w:val="single" w:sz="4" w:space="0" w:color="000000"/>
              <w:right w:val="single" w:sz="4" w:space="0" w:color="auto"/>
            </w:tcBorders>
            <w:vAlign w:val="center"/>
          </w:tcPr>
          <w:p w:rsidR="00B06CAB" w:rsidRPr="006E3B38" w:rsidRDefault="006E3B38" w:rsidP="00EF03B7">
            <w:pPr>
              <w:spacing w:after="0" w:line="240" w:lineRule="auto"/>
              <w:jc w:val="center"/>
              <w:rPr>
                <w:rFonts w:ascii="Times New Roman" w:hAnsi="Times New Roman"/>
                <w:lang w:val="ru-RU"/>
              </w:rPr>
            </w:pPr>
            <w:r>
              <w:rPr>
                <w:rFonts w:ascii="Times New Roman" w:hAnsi="Times New Roman"/>
                <w:lang w:val="ru-RU"/>
              </w:rPr>
              <w:t>2612,0</w:t>
            </w:r>
          </w:p>
        </w:tc>
        <w:tc>
          <w:tcPr>
            <w:tcW w:w="1134" w:type="dxa"/>
            <w:tcBorders>
              <w:top w:val="single" w:sz="4" w:space="0" w:color="000000"/>
              <w:left w:val="single" w:sz="4" w:space="0" w:color="auto"/>
              <w:bottom w:val="single" w:sz="4" w:space="0" w:color="000000"/>
              <w:right w:val="single" w:sz="4" w:space="0" w:color="000000"/>
            </w:tcBorders>
            <w:vAlign w:val="center"/>
          </w:tcPr>
          <w:p w:rsidR="00B06CAB" w:rsidRPr="006E3B38" w:rsidRDefault="006E3B38" w:rsidP="00EF03B7">
            <w:pPr>
              <w:spacing w:after="0" w:line="240" w:lineRule="auto"/>
              <w:jc w:val="center"/>
              <w:rPr>
                <w:rFonts w:ascii="Times New Roman" w:hAnsi="Times New Roman"/>
                <w:lang w:val="ru-RU"/>
              </w:rPr>
            </w:pPr>
            <w:r>
              <w:rPr>
                <w:rFonts w:ascii="Times New Roman" w:hAnsi="Times New Roman"/>
                <w:lang w:val="ru-RU"/>
              </w:rPr>
              <w:t>2612,0</w:t>
            </w:r>
          </w:p>
        </w:tc>
      </w:tr>
      <w:tr w:rsidR="00B06CAB" w:rsidRPr="00B06CAB" w:rsidTr="001D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984"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r w:rsidRPr="00B06CAB">
              <w:rPr>
                <w:rFonts w:ascii="Times New Roman" w:hAnsi="Times New Roman"/>
                <w:lang w:val="ru-RU"/>
              </w:rPr>
              <w:t>Организация и проведение мероприятий (бесплатная)</w:t>
            </w:r>
          </w:p>
        </w:tc>
        <w:tc>
          <w:tcPr>
            <w:tcW w:w="2144"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Количество проведенных мероприятий</w:t>
            </w:r>
          </w:p>
        </w:tc>
        <w:tc>
          <w:tcPr>
            <w:tcW w:w="1400"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Ед.</w:t>
            </w:r>
          </w:p>
        </w:tc>
        <w:tc>
          <w:tcPr>
            <w:tcW w:w="896"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158</w:t>
            </w:r>
          </w:p>
        </w:tc>
        <w:tc>
          <w:tcPr>
            <w:tcW w:w="77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159</w:t>
            </w:r>
          </w:p>
        </w:tc>
        <w:tc>
          <w:tcPr>
            <w:tcW w:w="74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160</w:t>
            </w:r>
          </w:p>
        </w:tc>
        <w:tc>
          <w:tcPr>
            <w:tcW w:w="79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161</w:t>
            </w:r>
          </w:p>
        </w:tc>
        <w:tc>
          <w:tcPr>
            <w:tcW w:w="769"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162</w:t>
            </w:r>
          </w:p>
        </w:tc>
        <w:tc>
          <w:tcPr>
            <w:tcW w:w="705"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163</w:t>
            </w:r>
          </w:p>
        </w:tc>
        <w:tc>
          <w:tcPr>
            <w:tcW w:w="833"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1357,1</w:t>
            </w:r>
          </w:p>
        </w:tc>
        <w:tc>
          <w:tcPr>
            <w:tcW w:w="1010" w:type="dxa"/>
            <w:vAlign w:val="center"/>
          </w:tcPr>
          <w:p w:rsidR="00B06CAB" w:rsidRPr="004529AD" w:rsidRDefault="00F73A24" w:rsidP="00EF03B7">
            <w:pPr>
              <w:widowControl w:val="0"/>
              <w:autoSpaceDE w:val="0"/>
              <w:autoSpaceDN w:val="0"/>
              <w:adjustRightInd w:val="0"/>
              <w:spacing w:after="0" w:line="240" w:lineRule="auto"/>
              <w:jc w:val="center"/>
              <w:outlineLvl w:val="2"/>
              <w:rPr>
                <w:rFonts w:ascii="Times New Roman" w:hAnsi="Times New Roman"/>
                <w:lang w:val="ru-RU"/>
              </w:rPr>
            </w:pPr>
            <w:r>
              <w:rPr>
                <w:rFonts w:ascii="Times New Roman" w:hAnsi="Times New Roman"/>
                <w:lang w:val="ru-RU"/>
              </w:rPr>
              <w:t>1941,6</w:t>
            </w:r>
          </w:p>
        </w:tc>
        <w:tc>
          <w:tcPr>
            <w:tcW w:w="850" w:type="dxa"/>
            <w:vAlign w:val="center"/>
          </w:tcPr>
          <w:p w:rsidR="00B06CAB" w:rsidRPr="006E3B38" w:rsidRDefault="004C21D6" w:rsidP="00EF03B7">
            <w:pPr>
              <w:widowControl w:val="0"/>
              <w:autoSpaceDE w:val="0"/>
              <w:autoSpaceDN w:val="0"/>
              <w:adjustRightInd w:val="0"/>
              <w:spacing w:after="0" w:line="240" w:lineRule="auto"/>
              <w:jc w:val="center"/>
              <w:outlineLvl w:val="2"/>
              <w:rPr>
                <w:rFonts w:ascii="Times New Roman" w:hAnsi="Times New Roman"/>
                <w:lang w:val="ru-RU"/>
              </w:rPr>
            </w:pPr>
            <w:r>
              <w:rPr>
                <w:rFonts w:ascii="Times New Roman" w:hAnsi="Times New Roman"/>
                <w:lang w:val="ru-RU"/>
              </w:rPr>
              <w:t>1852,0</w:t>
            </w:r>
          </w:p>
        </w:tc>
        <w:tc>
          <w:tcPr>
            <w:tcW w:w="851" w:type="dxa"/>
            <w:vAlign w:val="center"/>
          </w:tcPr>
          <w:p w:rsidR="00B06CAB" w:rsidRPr="006E3B38" w:rsidRDefault="006E3B38" w:rsidP="00EF03B7">
            <w:pPr>
              <w:spacing w:after="0" w:line="240" w:lineRule="auto"/>
              <w:jc w:val="center"/>
              <w:rPr>
                <w:rFonts w:ascii="Times New Roman" w:hAnsi="Times New Roman"/>
                <w:lang w:val="ru-RU"/>
              </w:rPr>
            </w:pPr>
            <w:r>
              <w:rPr>
                <w:rFonts w:ascii="Times New Roman" w:hAnsi="Times New Roman"/>
                <w:lang w:val="ru-RU"/>
              </w:rPr>
              <w:t>2226,0</w:t>
            </w:r>
          </w:p>
        </w:tc>
        <w:tc>
          <w:tcPr>
            <w:tcW w:w="992" w:type="dxa"/>
            <w:vAlign w:val="center"/>
          </w:tcPr>
          <w:p w:rsidR="00B06CAB" w:rsidRPr="006E3B38" w:rsidRDefault="006E3B38" w:rsidP="00EF03B7">
            <w:pPr>
              <w:spacing w:after="0" w:line="240" w:lineRule="auto"/>
              <w:jc w:val="center"/>
              <w:rPr>
                <w:rFonts w:ascii="Times New Roman" w:hAnsi="Times New Roman"/>
                <w:lang w:val="ru-RU"/>
              </w:rPr>
            </w:pPr>
            <w:r>
              <w:rPr>
                <w:rFonts w:ascii="Times New Roman" w:hAnsi="Times New Roman"/>
                <w:lang w:val="ru-RU"/>
              </w:rPr>
              <w:t>2274,6</w:t>
            </w:r>
          </w:p>
        </w:tc>
        <w:tc>
          <w:tcPr>
            <w:tcW w:w="1134" w:type="dxa"/>
            <w:vAlign w:val="center"/>
          </w:tcPr>
          <w:p w:rsidR="00B06CAB" w:rsidRPr="006E3B38" w:rsidRDefault="006E3B38" w:rsidP="00EF03B7">
            <w:pPr>
              <w:spacing w:after="0" w:line="240" w:lineRule="auto"/>
              <w:jc w:val="center"/>
              <w:rPr>
                <w:rFonts w:ascii="Times New Roman" w:hAnsi="Times New Roman"/>
                <w:lang w:val="ru-RU"/>
              </w:rPr>
            </w:pPr>
            <w:r>
              <w:rPr>
                <w:rFonts w:ascii="Times New Roman" w:hAnsi="Times New Roman"/>
                <w:lang w:val="ru-RU"/>
              </w:rPr>
              <w:t>2254,6</w:t>
            </w:r>
          </w:p>
        </w:tc>
      </w:tr>
      <w:tr w:rsidR="00B06CAB" w:rsidRPr="00B06CAB" w:rsidTr="001D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984" w:type="dxa"/>
            <w:vMerge w:val="restart"/>
          </w:tcPr>
          <w:p w:rsidR="00B06CAB" w:rsidRPr="00B06CAB" w:rsidRDefault="00B06CAB" w:rsidP="00EF03B7">
            <w:pPr>
              <w:tabs>
                <w:tab w:val="left" w:pos="3831"/>
              </w:tabs>
              <w:autoSpaceDE w:val="0"/>
              <w:autoSpaceDN w:val="0"/>
              <w:adjustRightInd w:val="0"/>
              <w:spacing w:after="0" w:line="240" w:lineRule="auto"/>
              <w:outlineLvl w:val="2"/>
              <w:rPr>
                <w:rFonts w:ascii="Times New Roman" w:hAnsi="Times New Roman"/>
                <w:lang w:val="ru-RU"/>
              </w:rPr>
            </w:pPr>
            <w:r w:rsidRPr="00B06CAB">
              <w:rPr>
                <w:rFonts w:ascii="Times New Roman" w:hAnsi="Times New Roman"/>
                <w:lang w:val="ru-RU"/>
              </w:rPr>
              <w:t>Организация и проведение мероприятий(платная)</w:t>
            </w:r>
          </w:p>
          <w:p w:rsidR="00B06CAB" w:rsidRPr="00B06CAB" w:rsidRDefault="00B06CAB" w:rsidP="00EF03B7">
            <w:pPr>
              <w:widowControl w:val="0"/>
              <w:autoSpaceDE w:val="0"/>
              <w:autoSpaceDN w:val="0"/>
              <w:adjustRightInd w:val="0"/>
              <w:spacing w:after="0" w:line="240" w:lineRule="auto"/>
              <w:outlineLvl w:val="2"/>
              <w:rPr>
                <w:rFonts w:ascii="Times New Roman" w:hAnsi="Times New Roman"/>
                <w:lang w:val="ru-RU"/>
              </w:rPr>
            </w:pPr>
          </w:p>
        </w:tc>
        <w:tc>
          <w:tcPr>
            <w:tcW w:w="2144"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Количество проведенных мероприятий</w:t>
            </w:r>
          </w:p>
        </w:tc>
        <w:tc>
          <w:tcPr>
            <w:tcW w:w="1400" w:type="dxa"/>
          </w:tcPr>
          <w:p w:rsidR="00B06CAB" w:rsidRPr="00B06CAB" w:rsidRDefault="00B06CAB" w:rsidP="00EF03B7">
            <w:pPr>
              <w:spacing w:after="0" w:line="240" w:lineRule="auto"/>
              <w:rPr>
                <w:rFonts w:ascii="Times New Roman" w:hAnsi="Times New Roman"/>
              </w:rPr>
            </w:pPr>
            <w:r w:rsidRPr="00B06CAB">
              <w:rPr>
                <w:rFonts w:ascii="Times New Roman" w:hAnsi="Times New Roman"/>
              </w:rPr>
              <w:t>Человеко-день</w:t>
            </w:r>
          </w:p>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p>
        </w:tc>
        <w:tc>
          <w:tcPr>
            <w:tcW w:w="896"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864</w:t>
            </w:r>
          </w:p>
        </w:tc>
        <w:tc>
          <w:tcPr>
            <w:tcW w:w="77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874</w:t>
            </w:r>
          </w:p>
        </w:tc>
        <w:tc>
          <w:tcPr>
            <w:tcW w:w="74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884</w:t>
            </w:r>
          </w:p>
        </w:tc>
        <w:tc>
          <w:tcPr>
            <w:tcW w:w="79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894</w:t>
            </w:r>
          </w:p>
        </w:tc>
        <w:tc>
          <w:tcPr>
            <w:tcW w:w="769"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904</w:t>
            </w:r>
          </w:p>
        </w:tc>
        <w:tc>
          <w:tcPr>
            <w:tcW w:w="705"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914</w:t>
            </w:r>
          </w:p>
        </w:tc>
        <w:tc>
          <w:tcPr>
            <w:tcW w:w="833"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1113,0</w:t>
            </w:r>
          </w:p>
        </w:tc>
        <w:tc>
          <w:tcPr>
            <w:tcW w:w="1010" w:type="dxa"/>
            <w:vAlign w:val="center"/>
          </w:tcPr>
          <w:p w:rsidR="00B06CAB" w:rsidRPr="004529AD" w:rsidRDefault="004529AD" w:rsidP="00EF03B7">
            <w:pPr>
              <w:widowControl w:val="0"/>
              <w:autoSpaceDE w:val="0"/>
              <w:autoSpaceDN w:val="0"/>
              <w:adjustRightInd w:val="0"/>
              <w:spacing w:after="0" w:line="240" w:lineRule="auto"/>
              <w:jc w:val="center"/>
              <w:outlineLvl w:val="2"/>
              <w:rPr>
                <w:rFonts w:ascii="Times New Roman" w:hAnsi="Times New Roman"/>
                <w:lang w:val="ru-RU"/>
              </w:rPr>
            </w:pPr>
            <w:r>
              <w:rPr>
                <w:rFonts w:ascii="Times New Roman" w:hAnsi="Times New Roman"/>
                <w:lang w:val="ru-RU"/>
              </w:rPr>
              <w:t>1283,2</w:t>
            </w:r>
          </w:p>
        </w:tc>
        <w:tc>
          <w:tcPr>
            <w:tcW w:w="85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1250,0</w:t>
            </w:r>
          </w:p>
        </w:tc>
        <w:tc>
          <w:tcPr>
            <w:tcW w:w="851"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1255,0</w:t>
            </w:r>
          </w:p>
        </w:tc>
        <w:tc>
          <w:tcPr>
            <w:tcW w:w="992"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1260,0</w:t>
            </w:r>
          </w:p>
        </w:tc>
        <w:tc>
          <w:tcPr>
            <w:tcW w:w="113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1265,0</w:t>
            </w:r>
          </w:p>
        </w:tc>
      </w:tr>
      <w:tr w:rsidR="00B06CAB" w:rsidRPr="00B06CAB" w:rsidTr="001D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984" w:type="dxa"/>
            <w:vMerge/>
          </w:tcPr>
          <w:p w:rsidR="00B06CAB" w:rsidRPr="00B06CAB" w:rsidRDefault="00B06CAB" w:rsidP="00EF03B7">
            <w:pPr>
              <w:tabs>
                <w:tab w:val="left" w:pos="3831"/>
              </w:tabs>
              <w:autoSpaceDE w:val="0"/>
              <w:autoSpaceDN w:val="0"/>
              <w:adjustRightInd w:val="0"/>
              <w:spacing w:after="0" w:line="240" w:lineRule="auto"/>
              <w:ind w:left="99"/>
              <w:outlineLvl w:val="2"/>
              <w:rPr>
                <w:rFonts w:ascii="Times New Roman" w:hAnsi="Times New Roman"/>
              </w:rPr>
            </w:pPr>
          </w:p>
        </w:tc>
        <w:tc>
          <w:tcPr>
            <w:tcW w:w="2144"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Количество участников мероприятий</w:t>
            </w:r>
          </w:p>
        </w:tc>
        <w:tc>
          <w:tcPr>
            <w:tcW w:w="1400"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Человек</w:t>
            </w:r>
          </w:p>
        </w:tc>
        <w:tc>
          <w:tcPr>
            <w:tcW w:w="896"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3164</w:t>
            </w:r>
          </w:p>
        </w:tc>
        <w:tc>
          <w:tcPr>
            <w:tcW w:w="77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3174</w:t>
            </w:r>
          </w:p>
        </w:tc>
        <w:tc>
          <w:tcPr>
            <w:tcW w:w="74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3184</w:t>
            </w:r>
          </w:p>
        </w:tc>
        <w:tc>
          <w:tcPr>
            <w:tcW w:w="79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3194</w:t>
            </w:r>
          </w:p>
        </w:tc>
        <w:tc>
          <w:tcPr>
            <w:tcW w:w="769"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3204</w:t>
            </w:r>
          </w:p>
        </w:tc>
        <w:tc>
          <w:tcPr>
            <w:tcW w:w="705"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3214</w:t>
            </w:r>
          </w:p>
        </w:tc>
        <w:tc>
          <w:tcPr>
            <w:tcW w:w="833"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915,0</w:t>
            </w:r>
          </w:p>
        </w:tc>
        <w:tc>
          <w:tcPr>
            <w:tcW w:w="101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955,0</w:t>
            </w:r>
          </w:p>
        </w:tc>
        <w:tc>
          <w:tcPr>
            <w:tcW w:w="850" w:type="dxa"/>
            <w:vAlign w:val="center"/>
          </w:tcPr>
          <w:p w:rsidR="00B06CAB" w:rsidRPr="004C21D6" w:rsidRDefault="004C21D6" w:rsidP="00EF03B7">
            <w:pPr>
              <w:widowControl w:val="0"/>
              <w:autoSpaceDE w:val="0"/>
              <w:autoSpaceDN w:val="0"/>
              <w:adjustRightInd w:val="0"/>
              <w:spacing w:after="0" w:line="240" w:lineRule="auto"/>
              <w:jc w:val="center"/>
              <w:outlineLvl w:val="2"/>
              <w:rPr>
                <w:rFonts w:ascii="Times New Roman" w:hAnsi="Times New Roman"/>
                <w:lang w:val="ru-RU"/>
              </w:rPr>
            </w:pPr>
            <w:r>
              <w:rPr>
                <w:rFonts w:ascii="Times New Roman" w:hAnsi="Times New Roman"/>
                <w:lang w:val="ru-RU"/>
              </w:rPr>
              <w:t>1255,0</w:t>
            </w:r>
          </w:p>
        </w:tc>
        <w:tc>
          <w:tcPr>
            <w:tcW w:w="851"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955,0</w:t>
            </w:r>
          </w:p>
        </w:tc>
        <w:tc>
          <w:tcPr>
            <w:tcW w:w="992"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955,0</w:t>
            </w:r>
          </w:p>
        </w:tc>
        <w:tc>
          <w:tcPr>
            <w:tcW w:w="113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955,0</w:t>
            </w:r>
          </w:p>
        </w:tc>
      </w:tr>
      <w:tr w:rsidR="00B06CAB" w:rsidRPr="00B06CAB" w:rsidTr="001D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984" w:type="dxa"/>
            <w:vMerge/>
          </w:tcPr>
          <w:p w:rsidR="00B06CAB" w:rsidRPr="00B06CAB" w:rsidRDefault="00B06CAB" w:rsidP="00EF03B7">
            <w:pPr>
              <w:tabs>
                <w:tab w:val="left" w:pos="3831"/>
              </w:tabs>
              <w:autoSpaceDE w:val="0"/>
              <w:autoSpaceDN w:val="0"/>
              <w:adjustRightInd w:val="0"/>
              <w:spacing w:after="0" w:line="240" w:lineRule="auto"/>
              <w:ind w:left="99"/>
              <w:outlineLvl w:val="2"/>
              <w:rPr>
                <w:rFonts w:ascii="Times New Roman" w:hAnsi="Times New Roman"/>
              </w:rPr>
            </w:pPr>
          </w:p>
        </w:tc>
        <w:tc>
          <w:tcPr>
            <w:tcW w:w="2144"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Количество проведенных мероприятий</w:t>
            </w:r>
          </w:p>
        </w:tc>
        <w:tc>
          <w:tcPr>
            <w:tcW w:w="1400"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Час.</w:t>
            </w:r>
          </w:p>
        </w:tc>
        <w:tc>
          <w:tcPr>
            <w:tcW w:w="896"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343,5</w:t>
            </w:r>
          </w:p>
        </w:tc>
        <w:tc>
          <w:tcPr>
            <w:tcW w:w="77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345</w:t>
            </w:r>
          </w:p>
        </w:tc>
        <w:tc>
          <w:tcPr>
            <w:tcW w:w="74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346,5</w:t>
            </w:r>
          </w:p>
        </w:tc>
        <w:tc>
          <w:tcPr>
            <w:tcW w:w="79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348</w:t>
            </w:r>
          </w:p>
        </w:tc>
        <w:tc>
          <w:tcPr>
            <w:tcW w:w="769"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349,5</w:t>
            </w:r>
          </w:p>
        </w:tc>
        <w:tc>
          <w:tcPr>
            <w:tcW w:w="705"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351</w:t>
            </w:r>
          </w:p>
        </w:tc>
        <w:tc>
          <w:tcPr>
            <w:tcW w:w="833"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635,0</w:t>
            </w:r>
          </w:p>
        </w:tc>
        <w:tc>
          <w:tcPr>
            <w:tcW w:w="101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655,0</w:t>
            </w:r>
          </w:p>
        </w:tc>
        <w:tc>
          <w:tcPr>
            <w:tcW w:w="85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655,0</w:t>
            </w:r>
          </w:p>
        </w:tc>
        <w:tc>
          <w:tcPr>
            <w:tcW w:w="851"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655,0</w:t>
            </w:r>
          </w:p>
        </w:tc>
        <w:tc>
          <w:tcPr>
            <w:tcW w:w="992"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655,0</w:t>
            </w:r>
          </w:p>
        </w:tc>
        <w:tc>
          <w:tcPr>
            <w:tcW w:w="113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655,0</w:t>
            </w:r>
          </w:p>
        </w:tc>
      </w:tr>
      <w:tr w:rsidR="00B06CAB" w:rsidRPr="00B06CAB" w:rsidTr="001D1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1984" w:type="dxa"/>
            <w:vMerge/>
          </w:tcPr>
          <w:p w:rsidR="00B06CAB" w:rsidRPr="00B06CAB" w:rsidRDefault="00B06CAB" w:rsidP="00EF03B7">
            <w:pPr>
              <w:tabs>
                <w:tab w:val="left" w:pos="3831"/>
              </w:tabs>
              <w:autoSpaceDE w:val="0"/>
              <w:autoSpaceDN w:val="0"/>
              <w:adjustRightInd w:val="0"/>
              <w:spacing w:after="0" w:line="240" w:lineRule="auto"/>
              <w:ind w:left="99"/>
              <w:outlineLvl w:val="2"/>
              <w:rPr>
                <w:rFonts w:ascii="Times New Roman" w:hAnsi="Times New Roman"/>
              </w:rPr>
            </w:pPr>
          </w:p>
        </w:tc>
        <w:tc>
          <w:tcPr>
            <w:tcW w:w="2144"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Количество проведенных мероприятий</w:t>
            </w:r>
          </w:p>
        </w:tc>
        <w:tc>
          <w:tcPr>
            <w:tcW w:w="1400" w:type="dxa"/>
          </w:tcPr>
          <w:p w:rsidR="00B06CAB" w:rsidRPr="00B06CAB" w:rsidRDefault="00B06CAB" w:rsidP="00EF03B7">
            <w:pPr>
              <w:widowControl w:val="0"/>
              <w:autoSpaceDE w:val="0"/>
              <w:autoSpaceDN w:val="0"/>
              <w:adjustRightInd w:val="0"/>
              <w:spacing w:after="0" w:line="240" w:lineRule="auto"/>
              <w:outlineLvl w:val="2"/>
              <w:rPr>
                <w:rFonts w:ascii="Times New Roman" w:hAnsi="Times New Roman"/>
              </w:rPr>
            </w:pPr>
            <w:r w:rsidRPr="00B06CAB">
              <w:rPr>
                <w:rFonts w:ascii="Times New Roman" w:hAnsi="Times New Roman"/>
              </w:rPr>
              <w:t>Ед.</w:t>
            </w:r>
          </w:p>
        </w:tc>
        <w:tc>
          <w:tcPr>
            <w:tcW w:w="896"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229</w:t>
            </w:r>
          </w:p>
        </w:tc>
        <w:tc>
          <w:tcPr>
            <w:tcW w:w="770"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230</w:t>
            </w:r>
          </w:p>
        </w:tc>
        <w:tc>
          <w:tcPr>
            <w:tcW w:w="74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231</w:t>
            </w:r>
          </w:p>
        </w:tc>
        <w:tc>
          <w:tcPr>
            <w:tcW w:w="794"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232</w:t>
            </w:r>
          </w:p>
        </w:tc>
        <w:tc>
          <w:tcPr>
            <w:tcW w:w="769"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233</w:t>
            </w:r>
          </w:p>
        </w:tc>
        <w:tc>
          <w:tcPr>
            <w:tcW w:w="705"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234</w:t>
            </w:r>
          </w:p>
        </w:tc>
        <w:tc>
          <w:tcPr>
            <w:tcW w:w="833" w:type="dxa"/>
            <w:vAlign w:val="center"/>
          </w:tcPr>
          <w:p w:rsidR="00B06CAB" w:rsidRPr="00B06CAB" w:rsidRDefault="00B06CAB" w:rsidP="00EF03B7">
            <w:pPr>
              <w:widowControl w:val="0"/>
              <w:autoSpaceDE w:val="0"/>
              <w:autoSpaceDN w:val="0"/>
              <w:adjustRightInd w:val="0"/>
              <w:spacing w:after="0" w:line="240" w:lineRule="auto"/>
              <w:jc w:val="center"/>
              <w:outlineLvl w:val="2"/>
              <w:rPr>
                <w:rFonts w:ascii="Times New Roman" w:hAnsi="Times New Roman"/>
              </w:rPr>
            </w:pPr>
            <w:r w:rsidRPr="00B06CAB">
              <w:rPr>
                <w:rFonts w:ascii="Times New Roman" w:hAnsi="Times New Roman"/>
              </w:rPr>
              <w:t>710,8</w:t>
            </w:r>
          </w:p>
        </w:tc>
        <w:tc>
          <w:tcPr>
            <w:tcW w:w="1010"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715,0</w:t>
            </w:r>
          </w:p>
        </w:tc>
        <w:tc>
          <w:tcPr>
            <w:tcW w:w="850"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720,0</w:t>
            </w:r>
          </w:p>
        </w:tc>
        <w:tc>
          <w:tcPr>
            <w:tcW w:w="851"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725,0</w:t>
            </w:r>
          </w:p>
        </w:tc>
        <w:tc>
          <w:tcPr>
            <w:tcW w:w="992"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730,0</w:t>
            </w:r>
          </w:p>
        </w:tc>
        <w:tc>
          <w:tcPr>
            <w:tcW w:w="1134" w:type="dxa"/>
          </w:tcPr>
          <w:p w:rsidR="00B06CAB" w:rsidRPr="00B06CAB" w:rsidRDefault="00B06CAB" w:rsidP="00EF03B7">
            <w:pPr>
              <w:spacing w:after="0" w:line="240" w:lineRule="auto"/>
              <w:jc w:val="center"/>
              <w:rPr>
                <w:rFonts w:ascii="Times New Roman" w:hAnsi="Times New Roman"/>
              </w:rPr>
            </w:pPr>
            <w:r w:rsidRPr="00B06CAB">
              <w:rPr>
                <w:rFonts w:ascii="Times New Roman" w:hAnsi="Times New Roman"/>
              </w:rPr>
              <w:t>745,0</w:t>
            </w:r>
          </w:p>
        </w:tc>
      </w:tr>
    </w:tbl>
    <w:p w:rsidR="00222EB1" w:rsidRDefault="00222EB1" w:rsidP="00B06CAB">
      <w:pPr>
        <w:spacing w:after="0"/>
        <w:jc w:val="center"/>
        <w:rPr>
          <w:rFonts w:ascii="Times New Roman" w:hAnsi="Times New Roman"/>
          <w:bCs/>
          <w:color w:val="000000"/>
          <w:lang w:val="ru-RU"/>
        </w:rPr>
      </w:pPr>
    </w:p>
    <w:p w:rsidR="001D139D" w:rsidRPr="00B06CAB" w:rsidRDefault="001D139D" w:rsidP="00721DDF">
      <w:pPr>
        <w:spacing w:after="0"/>
        <w:rPr>
          <w:rFonts w:ascii="Times New Roman" w:hAnsi="Times New Roman"/>
          <w:bCs/>
          <w:color w:val="000000"/>
          <w:lang w:val="ru-RU"/>
        </w:rPr>
      </w:pPr>
    </w:p>
    <w:p w:rsidR="00B06CAB" w:rsidRDefault="00B06CAB">
      <w:pPr>
        <w:autoSpaceDE w:val="0"/>
        <w:autoSpaceDN w:val="0"/>
        <w:adjustRightInd w:val="0"/>
        <w:spacing w:after="0"/>
        <w:ind w:firstLine="708"/>
        <w:jc w:val="center"/>
        <w:outlineLvl w:val="2"/>
        <w:rPr>
          <w:rFonts w:ascii="Times New Roman" w:hAnsi="Times New Roman"/>
          <w:b/>
          <w:bCs/>
          <w:color w:val="000000"/>
          <w:lang w:val="ru-RU"/>
        </w:rPr>
      </w:pPr>
    </w:p>
    <w:p w:rsidR="00B06CAB" w:rsidRDefault="00B06CAB">
      <w:pPr>
        <w:autoSpaceDE w:val="0"/>
        <w:autoSpaceDN w:val="0"/>
        <w:adjustRightInd w:val="0"/>
        <w:spacing w:after="0"/>
        <w:ind w:firstLine="708"/>
        <w:jc w:val="center"/>
        <w:outlineLvl w:val="2"/>
        <w:rPr>
          <w:rFonts w:ascii="Times New Roman" w:hAnsi="Times New Roman"/>
          <w:b/>
          <w:bCs/>
          <w:color w:val="000000"/>
          <w:lang w:val="ru-RU"/>
        </w:rPr>
      </w:pPr>
    </w:p>
    <w:p w:rsidR="00721DDF" w:rsidRDefault="00721DDF">
      <w:pPr>
        <w:autoSpaceDE w:val="0"/>
        <w:autoSpaceDN w:val="0"/>
        <w:adjustRightInd w:val="0"/>
        <w:spacing w:after="0"/>
        <w:ind w:firstLine="708"/>
        <w:jc w:val="center"/>
        <w:outlineLvl w:val="2"/>
        <w:rPr>
          <w:rFonts w:ascii="Times New Roman" w:hAnsi="Times New Roman"/>
          <w:b/>
          <w:bCs/>
          <w:color w:val="000000"/>
          <w:lang w:val="ru-RU"/>
        </w:rPr>
        <w:sectPr w:rsidR="00721DDF" w:rsidSect="00A0425B">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567" w:left="284" w:header="0" w:footer="0" w:gutter="0"/>
          <w:cols w:space="720"/>
          <w:docGrid w:linePitch="299"/>
        </w:sectPr>
      </w:pPr>
    </w:p>
    <w:p w:rsidR="00222EB1" w:rsidRPr="00B06CAB" w:rsidRDefault="00137C38">
      <w:pPr>
        <w:autoSpaceDE w:val="0"/>
        <w:autoSpaceDN w:val="0"/>
        <w:adjustRightInd w:val="0"/>
        <w:spacing w:after="0"/>
        <w:ind w:firstLine="708"/>
        <w:jc w:val="center"/>
        <w:outlineLvl w:val="2"/>
        <w:rPr>
          <w:rFonts w:ascii="Times New Roman" w:hAnsi="Times New Roman"/>
          <w:b/>
          <w:bCs/>
          <w:color w:val="000000"/>
          <w:lang w:val="ru-RU"/>
        </w:rPr>
      </w:pPr>
      <w:r w:rsidRPr="00B06CAB">
        <w:rPr>
          <w:rFonts w:ascii="Times New Roman" w:hAnsi="Times New Roman"/>
          <w:b/>
          <w:bCs/>
          <w:color w:val="000000"/>
          <w:lang w:val="ru-RU"/>
        </w:rPr>
        <w:lastRenderedPageBreak/>
        <w:t>П А С П О Р Т</w:t>
      </w:r>
    </w:p>
    <w:p w:rsidR="00222EB1" w:rsidRPr="00B06CAB" w:rsidRDefault="00137C38">
      <w:pPr>
        <w:spacing w:after="0"/>
        <w:jc w:val="center"/>
        <w:rPr>
          <w:rStyle w:val="FontStyle87"/>
          <w:sz w:val="22"/>
          <w:szCs w:val="22"/>
          <w:lang w:val="ru-RU"/>
        </w:rPr>
      </w:pPr>
      <w:r w:rsidRPr="00B06CAB">
        <w:rPr>
          <w:rStyle w:val="FontStyle87"/>
          <w:sz w:val="22"/>
          <w:szCs w:val="22"/>
          <w:lang w:val="ru-RU"/>
        </w:rPr>
        <w:t>подпрограммы 2 муниципальной программы</w:t>
      </w:r>
    </w:p>
    <w:p w:rsidR="00222EB1" w:rsidRPr="00B06CAB" w:rsidRDefault="00137C38">
      <w:pPr>
        <w:spacing w:after="0"/>
        <w:jc w:val="center"/>
        <w:rPr>
          <w:rStyle w:val="FontStyle87"/>
          <w:sz w:val="22"/>
          <w:szCs w:val="22"/>
          <w:lang w:val="ru-RU"/>
        </w:rPr>
      </w:pPr>
      <w:r w:rsidRPr="00B06CAB">
        <w:rPr>
          <w:rStyle w:val="FontStyle87"/>
          <w:sz w:val="22"/>
          <w:szCs w:val="22"/>
          <w:lang w:val="ru-RU"/>
        </w:rPr>
        <w:t xml:space="preserve"> «Развитие культурно-досугового обеспечения населения </w:t>
      </w:r>
    </w:p>
    <w:p w:rsidR="00222EB1" w:rsidRPr="00B06CAB" w:rsidRDefault="00137C38">
      <w:pPr>
        <w:spacing w:after="0"/>
        <w:jc w:val="center"/>
        <w:rPr>
          <w:rStyle w:val="FontStyle87"/>
          <w:sz w:val="22"/>
          <w:szCs w:val="22"/>
          <w:lang w:val="ru-RU"/>
        </w:rPr>
      </w:pPr>
      <w:r w:rsidRPr="00B06CAB">
        <w:rPr>
          <w:rStyle w:val="FontStyle87"/>
          <w:sz w:val="22"/>
          <w:szCs w:val="22"/>
          <w:lang w:val="ru-RU"/>
        </w:rPr>
        <w:t>Никольского муниципального района»</w:t>
      </w:r>
    </w:p>
    <w:tbl>
      <w:tblPr>
        <w:tblW w:w="107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0"/>
        <w:gridCol w:w="6769"/>
      </w:tblGrid>
      <w:tr w:rsidR="00222EB1" w:rsidRPr="0097688E">
        <w:trPr>
          <w:trHeight w:val="874"/>
        </w:trPr>
        <w:tc>
          <w:tcPr>
            <w:tcW w:w="3970" w:type="dxa"/>
          </w:tcPr>
          <w:p w:rsidR="00222EB1" w:rsidRPr="006A2EAA" w:rsidRDefault="00137C38">
            <w:pPr>
              <w:spacing w:after="0" w:line="240" w:lineRule="auto"/>
              <w:rPr>
                <w:rFonts w:ascii="Times New Roman" w:hAnsi="Times New Roman"/>
                <w:bCs/>
                <w:lang w:val="ru-RU"/>
              </w:rPr>
            </w:pPr>
            <w:r w:rsidRPr="006A2EAA">
              <w:rPr>
                <w:rFonts w:ascii="Times New Roman" w:hAnsi="Times New Roman"/>
                <w:bCs/>
                <w:lang w:val="ru-RU"/>
              </w:rPr>
              <w:t>Ответственный исполнитель подпрограммы (соисполнитель подпрограммы)</w:t>
            </w:r>
          </w:p>
        </w:tc>
        <w:tc>
          <w:tcPr>
            <w:tcW w:w="6769" w:type="dxa"/>
          </w:tcPr>
          <w:p w:rsidR="00222EB1" w:rsidRPr="006A2EAA" w:rsidRDefault="00137C38">
            <w:pPr>
              <w:spacing w:after="0" w:line="240" w:lineRule="auto"/>
              <w:rPr>
                <w:rFonts w:ascii="Times New Roman" w:hAnsi="Times New Roman"/>
                <w:color w:val="000000"/>
                <w:lang w:val="ru-RU"/>
              </w:rPr>
            </w:pPr>
            <w:r w:rsidRPr="006A2EAA">
              <w:rPr>
                <w:rFonts w:ascii="Times New Roman" w:hAnsi="Times New Roman"/>
                <w:color w:val="000000"/>
                <w:lang w:val="ru-RU"/>
              </w:rPr>
              <w:t>Управление культуры администрации Никольского муниципального района</w:t>
            </w:r>
          </w:p>
          <w:p w:rsidR="00222EB1" w:rsidRPr="006A2EAA" w:rsidRDefault="00222EB1">
            <w:pPr>
              <w:spacing w:after="0" w:line="240" w:lineRule="auto"/>
              <w:rPr>
                <w:rFonts w:ascii="Times New Roman" w:hAnsi="Times New Roman"/>
                <w:bCs/>
                <w:lang w:val="ru-RU"/>
              </w:rPr>
            </w:pPr>
          </w:p>
        </w:tc>
      </w:tr>
      <w:tr w:rsidR="00222EB1" w:rsidRPr="0097688E">
        <w:tc>
          <w:tcPr>
            <w:tcW w:w="3970" w:type="dxa"/>
          </w:tcPr>
          <w:p w:rsidR="00222EB1" w:rsidRPr="006A2EAA" w:rsidRDefault="00137C38">
            <w:pPr>
              <w:spacing w:after="0" w:line="240" w:lineRule="auto"/>
              <w:rPr>
                <w:rFonts w:ascii="Times New Roman" w:hAnsi="Times New Roman"/>
                <w:bCs/>
              </w:rPr>
            </w:pPr>
            <w:r w:rsidRPr="006A2EAA">
              <w:rPr>
                <w:rFonts w:ascii="Times New Roman" w:hAnsi="Times New Roman"/>
                <w:bCs/>
              </w:rPr>
              <w:t>Участники подпрограммы</w:t>
            </w:r>
          </w:p>
        </w:tc>
        <w:tc>
          <w:tcPr>
            <w:tcW w:w="6769" w:type="dxa"/>
          </w:tcPr>
          <w:p w:rsidR="00222EB1" w:rsidRPr="006A2EAA" w:rsidRDefault="00137C38">
            <w:pPr>
              <w:spacing w:after="0" w:line="240" w:lineRule="auto"/>
              <w:rPr>
                <w:rFonts w:ascii="Times New Roman" w:hAnsi="Times New Roman"/>
                <w:bCs/>
                <w:lang w:val="ru-RU"/>
              </w:rPr>
            </w:pPr>
            <w:r w:rsidRPr="006A2EAA">
              <w:rPr>
                <w:rFonts w:ascii="Times New Roman" w:hAnsi="Times New Roman"/>
                <w:color w:val="000000"/>
                <w:lang w:val="ru-RU"/>
              </w:rPr>
              <w:t>Муниципальное бюджетное учреждение культуры «Районный Дом культуры Никольского муниципального района»</w:t>
            </w:r>
          </w:p>
        </w:tc>
      </w:tr>
      <w:tr w:rsidR="00222EB1" w:rsidRPr="0097688E">
        <w:tc>
          <w:tcPr>
            <w:tcW w:w="3970" w:type="dxa"/>
          </w:tcPr>
          <w:p w:rsidR="00222EB1" w:rsidRPr="006A2EAA" w:rsidRDefault="00137C38">
            <w:pPr>
              <w:spacing w:after="0" w:line="240" w:lineRule="auto"/>
              <w:rPr>
                <w:rFonts w:ascii="Times New Roman" w:hAnsi="Times New Roman"/>
                <w:bCs/>
              </w:rPr>
            </w:pPr>
            <w:r w:rsidRPr="006A2EAA">
              <w:rPr>
                <w:rFonts w:ascii="Times New Roman" w:hAnsi="Times New Roman"/>
                <w:bCs/>
              </w:rPr>
              <w:t>Цели и задачи подпрограммы</w:t>
            </w:r>
          </w:p>
        </w:tc>
        <w:tc>
          <w:tcPr>
            <w:tcW w:w="6769" w:type="dxa"/>
          </w:tcPr>
          <w:p w:rsidR="00222EB1" w:rsidRPr="006A2EAA" w:rsidRDefault="00137C38">
            <w:pPr>
              <w:spacing w:after="0" w:line="240" w:lineRule="auto"/>
              <w:rPr>
                <w:rStyle w:val="af"/>
                <w:rFonts w:ascii="Times New Roman" w:hAnsi="Times New Roman"/>
                <w:i w:val="0"/>
                <w:lang w:val="ru-RU"/>
              </w:rPr>
            </w:pPr>
            <w:r w:rsidRPr="006A2EAA">
              <w:rPr>
                <w:rStyle w:val="af"/>
                <w:rFonts w:ascii="Times New Roman" w:hAnsi="Times New Roman"/>
                <w:i w:val="0"/>
                <w:lang w:val="ru-RU"/>
              </w:rPr>
              <w:t>Цель:</w:t>
            </w:r>
          </w:p>
          <w:p w:rsidR="00222EB1" w:rsidRPr="006A2EAA" w:rsidRDefault="00137C38">
            <w:pPr>
              <w:spacing w:after="0" w:line="240" w:lineRule="auto"/>
              <w:rPr>
                <w:rFonts w:ascii="Times New Roman" w:hAnsi="Times New Roman"/>
                <w:iCs/>
                <w:lang w:val="ru-RU"/>
              </w:rPr>
            </w:pPr>
            <w:r w:rsidRPr="006A2EAA">
              <w:rPr>
                <w:rStyle w:val="af"/>
                <w:rFonts w:ascii="Times New Roman" w:hAnsi="Times New Roman"/>
                <w:i w:val="0"/>
                <w:lang w:val="ru-RU"/>
              </w:rPr>
              <w:t xml:space="preserve">Удовлетворение духовных потребностей и культурных запросов населения района. </w:t>
            </w:r>
          </w:p>
          <w:p w:rsidR="00222EB1" w:rsidRPr="006A2EAA" w:rsidRDefault="00137C38">
            <w:pPr>
              <w:pStyle w:val="Style9"/>
              <w:widowControl/>
              <w:tabs>
                <w:tab w:val="left" w:pos="34"/>
              </w:tabs>
              <w:spacing w:line="240" w:lineRule="auto"/>
              <w:ind w:firstLine="0"/>
              <w:rPr>
                <w:sz w:val="22"/>
                <w:szCs w:val="22"/>
                <w:lang w:val="ru-RU"/>
              </w:rPr>
            </w:pPr>
            <w:r w:rsidRPr="006A2EAA">
              <w:rPr>
                <w:sz w:val="22"/>
                <w:szCs w:val="22"/>
                <w:lang w:val="ru-RU"/>
              </w:rPr>
              <w:t>Задачи:</w:t>
            </w:r>
          </w:p>
          <w:p w:rsidR="00222EB1" w:rsidRPr="006A2EAA" w:rsidRDefault="00137C38">
            <w:pPr>
              <w:pStyle w:val="Style9"/>
              <w:widowControl/>
              <w:tabs>
                <w:tab w:val="left" w:pos="34"/>
              </w:tabs>
              <w:spacing w:line="240" w:lineRule="auto"/>
              <w:ind w:firstLine="0"/>
              <w:rPr>
                <w:sz w:val="22"/>
                <w:szCs w:val="22"/>
                <w:lang w:val="ru-RU"/>
              </w:rPr>
            </w:pPr>
            <w:r w:rsidRPr="006A2EAA">
              <w:rPr>
                <w:sz w:val="22"/>
                <w:szCs w:val="22"/>
                <w:lang w:val="ru-RU"/>
              </w:rPr>
              <w:t xml:space="preserve">- организация творческого развивающего досуга и отдыха всех категорий населения района          </w:t>
            </w:r>
          </w:p>
          <w:p w:rsidR="00222EB1" w:rsidRDefault="00137C38">
            <w:pPr>
              <w:pStyle w:val="Style9"/>
              <w:widowControl/>
              <w:tabs>
                <w:tab w:val="left" w:pos="34"/>
              </w:tabs>
              <w:spacing w:line="240" w:lineRule="auto"/>
              <w:ind w:firstLine="0"/>
              <w:rPr>
                <w:sz w:val="22"/>
                <w:szCs w:val="22"/>
                <w:lang w:val="ru-RU"/>
              </w:rPr>
            </w:pPr>
            <w:r w:rsidRPr="00274B95">
              <w:rPr>
                <w:sz w:val="22"/>
                <w:szCs w:val="22"/>
                <w:lang w:val="ru-RU"/>
              </w:rPr>
              <w:t xml:space="preserve">- развитие любительского художественного творчества       </w:t>
            </w:r>
          </w:p>
          <w:p w:rsidR="008B7589" w:rsidRDefault="008B7589" w:rsidP="008B7589">
            <w:pPr>
              <w:pStyle w:val="11"/>
              <w:jc w:val="both"/>
              <w:rPr>
                <w:rFonts w:ascii="Times New Roman" w:hAnsi="Times New Roman"/>
                <w:spacing w:val="2"/>
                <w:lang w:val="ru-RU"/>
              </w:rPr>
            </w:pPr>
            <w:r>
              <w:rPr>
                <w:rFonts w:ascii="Times New Roman" w:hAnsi="Times New Roman"/>
                <w:spacing w:val="2"/>
                <w:lang w:val="ru-RU"/>
              </w:rPr>
              <w:t>-капитальный ремонт объекта культуры</w:t>
            </w:r>
          </w:p>
          <w:p w:rsidR="008B7589" w:rsidRPr="008B7589" w:rsidRDefault="008B7589" w:rsidP="008B7589">
            <w:pPr>
              <w:pStyle w:val="Style9"/>
              <w:widowControl/>
              <w:tabs>
                <w:tab w:val="left" w:pos="34"/>
              </w:tabs>
              <w:spacing w:line="240" w:lineRule="auto"/>
              <w:ind w:firstLine="0"/>
              <w:rPr>
                <w:bCs/>
                <w:sz w:val="22"/>
                <w:szCs w:val="22"/>
                <w:lang w:val="ru-RU"/>
              </w:rPr>
            </w:pPr>
            <w:r>
              <w:rPr>
                <w:spacing w:val="2"/>
                <w:lang w:val="ru-RU"/>
              </w:rPr>
              <w:t>-обеспечение развития и укрепления МТБ домов культуры в населенных пунктах с числом жителей до 50 тысяч человек.</w:t>
            </w:r>
          </w:p>
        </w:tc>
      </w:tr>
      <w:tr w:rsidR="00222EB1" w:rsidRPr="006A2EAA">
        <w:trPr>
          <w:trHeight w:val="511"/>
        </w:trPr>
        <w:tc>
          <w:tcPr>
            <w:tcW w:w="3970" w:type="dxa"/>
          </w:tcPr>
          <w:p w:rsidR="00222EB1" w:rsidRPr="006A2EAA" w:rsidRDefault="00137C38">
            <w:pPr>
              <w:spacing w:after="0" w:line="240" w:lineRule="auto"/>
              <w:rPr>
                <w:rFonts w:ascii="Times New Roman" w:hAnsi="Times New Roman"/>
                <w:bCs/>
              </w:rPr>
            </w:pPr>
            <w:r w:rsidRPr="006A2EAA">
              <w:rPr>
                <w:rFonts w:ascii="Times New Roman" w:hAnsi="Times New Roman"/>
                <w:bCs/>
              </w:rPr>
              <w:t>Программно – целевые инструменты подпрограммы</w:t>
            </w:r>
          </w:p>
        </w:tc>
        <w:tc>
          <w:tcPr>
            <w:tcW w:w="6769" w:type="dxa"/>
          </w:tcPr>
          <w:p w:rsidR="00222EB1" w:rsidRPr="006A2EAA" w:rsidRDefault="00137C38">
            <w:pPr>
              <w:spacing w:after="0" w:line="240" w:lineRule="auto"/>
              <w:rPr>
                <w:rFonts w:ascii="Times New Roman" w:hAnsi="Times New Roman"/>
                <w:bCs/>
              </w:rPr>
            </w:pPr>
            <w:r w:rsidRPr="006A2EAA">
              <w:rPr>
                <w:rFonts w:ascii="Times New Roman" w:hAnsi="Times New Roman"/>
                <w:bCs/>
              </w:rPr>
              <w:t>отсутствуют</w:t>
            </w:r>
          </w:p>
        </w:tc>
      </w:tr>
      <w:tr w:rsidR="00222EB1" w:rsidRPr="006A2EAA">
        <w:trPr>
          <w:trHeight w:val="571"/>
        </w:trPr>
        <w:tc>
          <w:tcPr>
            <w:tcW w:w="3970" w:type="dxa"/>
          </w:tcPr>
          <w:p w:rsidR="00222EB1" w:rsidRPr="006A2EAA" w:rsidRDefault="00137C38">
            <w:pPr>
              <w:spacing w:after="0" w:line="240" w:lineRule="auto"/>
              <w:rPr>
                <w:rFonts w:ascii="Times New Roman" w:hAnsi="Times New Roman"/>
                <w:bCs/>
              </w:rPr>
            </w:pPr>
            <w:r w:rsidRPr="006A2EAA">
              <w:rPr>
                <w:rFonts w:ascii="Times New Roman" w:hAnsi="Times New Roman"/>
                <w:bCs/>
              </w:rPr>
              <w:t>Сроки реализации подпрограммы</w:t>
            </w:r>
          </w:p>
        </w:tc>
        <w:tc>
          <w:tcPr>
            <w:tcW w:w="6769" w:type="dxa"/>
          </w:tcPr>
          <w:p w:rsidR="00222EB1" w:rsidRPr="006A2EAA" w:rsidRDefault="00137C38">
            <w:pPr>
              <w:pStyle w:val="Style42"/>
              <w:widowControl/>
              <w:spacing w:line="240" w:lineRule="auto"/>
              <w:rPr>
                <w:sz w:val="22"/>
                <w:szCs w:val="22"/>
              </w:rPr>
            </w:pPr>
            <w:r w:rsidRPr="006A2EAA">
              <w:rPr>
                <w:rStyle w:val="FontStyle83"/>
                <w:sz w:val="22"/>
                <w:szCs w:val="22"/>
              </w:rPr>
              <w:t>01.01.2020 — 31.12.2025 годы</w:t>
            </w:r>
          </w:p>
        </w:tc>
      </w:tr>
      <w:tr w:rsidR="00222EB1" w:rsidRPr="0097688E">
        <w:tc>
          <w:tcPr>
            <w:tcW w:w="3970" w:type="dxa"/>
          </w:tcPr>
          <w:p w:rsidR="00222EB1" w:rsidRPr="006A2EAA" w:rsidRDefault="00137C38">
            <w:pPr>
              <w:spacing w:after="0" w:line="240" w:lineRule="auto"/>
              <w:rPr>
                <w:rFonts w:ascii="Times New Roman" w:hAnsi="Times New Roman"/>
                <w:bCs/>
              </w:rPr>
            </w:pPr>
            <w:r w:rsidRPr="006A2EAA">
              <w:rPr>
                <w:rFonts w:ascii="Times New Roman" w:hAnsi="Times New Roman"/>
                <w:bCs/>
              </w:rPr>
              <w:t>Целевые показатели подпрограммы</w:t>
            </w:r>
          </w:p>
        </w:tc>
        <w:tc>
          <w:tcPr>
            <w:tcW w:w="6769" w:type="dxa"/>
          </w:tcPr>
          <w:p w:rsidR="00222EB1" w:rsidRPr="006A2EAA" w:rsidRDefault="00137C38">
            <w:pPr>
              <w:pStyle w:val="11"/>
              <w:jc w:val="both"/>
              <w:rPr>
                <w:rStyle w:val="af"/>
                <w:rFonts w:ascii="Times New Roman" w:hAnsi="Times New Roman"/>
                <w:i w:val="0"/>
                <w:lang w:val="ru-RU"/>
              </w:rPr>
            </w:pPr>
            <w:r w:rsidRPr="006A2EAA">
              <w:rPr>
                <w:rStyle w:val="af"/>
                <w:rFonts w:ascii="Times New Roman" w:hAnsi="Times New Roman"/>
                <w:i w:val="0"/>
                <w:lang w:val="ru-RU"/>
              </w:rPr>
              <w:t xml:space="preserve">-количество участников культурно-досуговых мероприятий   </w:t>
            </w:r>
          </w:p>
          <w:p w:rsidR="00222EB1" w:rsidRPr="006A2EAA" w:rsidRDefault="00137C38">
            <w:pPr>
              <w:pStyle w:val="11"/>
              <w:jc w:val="both"/>
              <w:rPr>
                <w:rFonts w:ascii="Times New Roman" w:hAnsi="Times New Roman"/>
                <w:lang w:val="ru-RU"/>
              </w:rPr>
            </w:pPr>
            <w:r w:rsidRPr="006A2EAA">
              <w:rPr>
                <w:rFonts w:ascii="Times New Roman" w:hAnsi="Times New Roman"/>
                <w:lang w:val="ru-RU"/>
              </w:rPr>
              <w:t>-количество культурно-досуговых мероприятий</w:t>
            </w:r>
          </w:p>
          <w:p w:rsidR="00222EB1" w:rsidRPr="006A2EAA" w:rsidRDefault="00137C38">
            <w:pPr>
              <w:pStyle w:val="11"/>
              <w:jc w:val="both"/>
              <w:rPr>
                <w:rStyle w:val="af"/>
                <w:rFonts w:ascii="Times New Roman" w:hAnsi="Times New Roman"/>
                <w:i w:val="0"/>
                <w:lang w:val="ru-RU"/>
              </w:rPr>
            </w:pPr>
            <w:r w:rsidRPr="006A2EAA">
              <w:rPr>
                <w:rStyle w:val="af"/>
                <w:rFonts w:ascii="Times New Roman" w:hAnsi="Times New Roman"/>
                <w:i w:val="0"/>
                <w:lang w:val="ru-RU"/>
              </w:rPr>
              <w:t>-количество клубных формирований</w:t>
            </w:r>
          </w:p>
          <w:p w:rsidR="00222EB1" w:rsidRDefault="00137C38">
            <w:pPr>
              <w:pStyle w:val="11"/>
              <w:jc w:val="both"/>
              <w:rPr>
                <w:rFonts w:ascii="Times New Roman" w:hAnsi="Times New Roman"/>
                <w:spacing w:val="2"/>
                <w:lang w:val="ru-RU"/>
              </w:rPr>
            </w:pPr>
            <w:r w:rsidRPr="006A2EAA">
              <w:rPr>
                <w:rStyle w:val="af"/>
                <w:rFonts w:ascii="Times New Roman" w:hAnsi="Times New Roman"/>
                <w:i w:val="0"/>
                <w:lang w:val="ru-RU"/>
              </w:rPr>
              <w:t>-количество участников клубных формирований</w:t>
            </w:r>
            <w:r w:rsidRPr="006A2EAA">
              <w:rPr>
                <w:rFonts w:ascii="Times New Roman" w:hAnsi="Times New Roman"/>
                <w:spacing w:val="2"/>
                <w:lang w:val="ru-RU"/>
              </w:rPr>
              <w:t xml:space="preserve"> </w:t>
            </w:r>
          </w:p>
          <w:p w:rsidR="008B7589" w:rsidRDefault="008B7589">
            <w:pPr>
              <w:pStyle w:val="11"/>
              <w:jc w:val="both"/>
              <w:rPr>
                <w:rFonts w:ascii="Times New Roman" w:hAnsi="Times New Roman"/>
                <w:spacing w:val="2"/>
                <w:lang w:val="ru-RU"/>
              </w:rPr>
            </w:pPr>
            <w:r>
              <w:rPr>
                <w:rFonts w:ascii="Times New Roman" w:hAnsi="Times New Roman"/>
                <w:spacing w:val="2"/>
                <w:lang w:val="ru-RU"/>
              </w:rPr>
              <w:t>-количество отремонтированных объектов, в которых проведены мероприятия по капитальному ремонту и ремонту, включая приобретение и монтаж оборудования;</w:t>
            </w:r>
          </w:p>
          <w:p w:rsidR="008B7589" w:rsidRPr="006A2EAA" w:rsidRDefault="008B7589" w:rsidP="00990713">
            <w:pPr>
              <w:pStyle w:val="11"/>
              <w:jc w:val="both"/>
              <w:rPr>
                <w:rFonts w:ascii="Times New Roman" w:hAnsi="Times New Roman"/>
                <w:iCs/>
                <w:lang w:val="ru-RU"/>
              </w:rPr>
            </w:pPr>
            <w:r>
              <w:rPr>
                <w:rFonts w:ascii="Times New Roman" w:hAnsi="Times New Roman"/>
                <w:spacing w:val="2"/>
                <w:lang w:val="ru-RU"/>
              </w:rPr>
              <w:t>-средняя численность участников клубных формирований в расчете на 1 тысячу</w:t>
            </w:r>
            <w:r w:rsidR="00990713">
              <w:rPr>
                <w:rFonts w:ascii="Times New Roman" w:hAnsi="Times New Roman"/>
                <w:spacing w:val="2"/>
                <w:lang w:val="ru-RU"/>
              </w:rPr>
              <w:t xml:space="preserve"> человек </w:t>
            </w:r>
            <w:r w:rsidR="00397D39">
              <w:rPr>
                <w:rFonts w:ascii="Times New Roman" w:hAnsi="Times New Roman"/>
                <w:spacing w:val="2"/>
                <w:lang w:val="ru-RU"/>
              </w:rPr>
              <w:t>(</w:t>
            </w:r>
            <w:r w:rsidR="00990713">
              <w:rPr>
                <w:rFonts w:ascii="Times New Roman" w:hAnsi="Times New Roman"/>
                <w:spacing w:val="2"/>
                <w:lang w:val="ru-RU"/>
              </w:rPr>
              <w:t xml:space="preserve">в населенных </w:t>
            </w:r>
            <w:r>
              <w:rPr>
                <w:rFonts w:ascii="Times New Roman" w:hAnsi="Times New Roman"/>
                <w:spacing w:val="2"/>
                <w:lang w:val="ru-RU"/>
              </w:rPr>
              <w:t>пунктах с числом жителей до 50 тысяч человек</w:t>
            </w:r>
            <w:r w:rsidR="00397D39">
              <w:rPr>
                <w:rFonts w:ascii="Times New Roman" w:hAnsi="Times New Roman"/>
                <w:spacing w:val="2"/>
                <w:lang w:val="ru-RU"/>
              </w:rPr>
              <w:t>)</w:t>
            </w:r>
            <w:r>
              <w:rPr>
                <w:rFonts w:ascii="Times New Roman" w:hAnsi="Times New Roman"/>
                <w:spacing w:val="2"/>
                <w:lang w:val="ru-RU"/>
              </w:rPr>
              <w:t>.</w:t>
            </w:r>
          </w:p>
        </w:tc>
      </w:tr>
      <w:tr w:rsidR="006A2EAA" w:rsidRPr="00D34427">
        <w:tc>
          <w:tcPr>
            <w:tcW w:w="3970" w:type="dxa"/>
          </w:tcPr>
          <w:p w:rsidR="006A2EAA" w:rsidRDefault="006A2EAA" w:rsidP="00DE1E97">
            <w:pPr>
              <w:rPr>
                <w:bCs/>
              </w:rPr>
            </w:pPr>
            <w:r>
              <w:rPr>
                <w:bCs/>
              </w:rPr>
              <w:t>Объем финансового обеспечения подпрограммы</w:t>
            </w:r>
          </w:p>
        </w:tc>
        <w:tc>
          <w:tcPr>
            <w:tcW w:w="6769" w:type="dxa"/>
          </w:tcPr>
          <w:p w:rsidR="00721DDF" w:rsidRPr="00721DDF" w:rsidRDefault="00721DDF" w:rsidP="00721DDF">
            <w:pPr>
              <w:pStyle w:val="Style49"/>
              <w:spacing w:line="276" w:lineRule="auto"/>
              <w:rPr>
                <w:lang w:val="ru-RU"/>
              </w:rPr>
            </w:pPr>
            <w:r w:rsidRPr="00721DDF">
              <w:rPr>
                <w:sz w:val="22"/>
                <w:szCs w:val="22"/>
                <w:lang w:val="ru-RU"/>
              </w:rPr>
              <w:t xml:space="preserve">Общий объем расходов: </w:t>
            </w:r>
            <w:r w:rsidR="004C21D6">
              <w:rPr>
                <w:sz w:val="22"/>
                <w:szCs w:val="22"/>
                <w:lang w:val="ru-RU"/>
              </w:rPr>
              <w:t>106346,1</w:t>
            </w:r>
            <w:r w:rsidRPr="00721DDF">
              <w:rPr>
                <w:sz w:val="22"/>
                <w:szCs w:val="22"/>
                <w:lang w:val="ru-RU"/>
              </w:rPr>
              <w:t xml:space="preserve"> тыс.руб.,</w:t>
            </w:r>
          </w:p>
          <w:p w:rsidR="00721DDF" w:rsidRPr="00721DDF" w:rsidRDefault="00721DDF" w:rsidP="00721DDF">
            <w:pPr>
              <w:pStyle w:val="Style49"/>
              <w:spacing w:line="276" w:lineRule="auto"/>
              <w:rPr>
                <w:lang w:val="ru-RU"/>
              </w:rPr>
            </w:pPr>
            <w:r w:rsidRPr="00721DDF">
              <w:rPr>
                <w:sz w:val="22"/>
                <w:szCs w:val="22"/>
                <w:lang w:val="ru-RU"/>
              </w:rPr>
              <w:t>в том числе по годам реализации:</w:t>
            </w:r>
          </w:p>
          <w:p w:rsidR="00721DDF" w:rsidRPr="00721DDF" w:rsidRDefault="00721DDF" w:rsidP="00721DDF">
            <w:pPr>
              <w:pStyle w:val="Style49"/>
              <w:spacing w:line="276" w:lineRule="auto"/>
              <w:rPr>
                <w:lang w:val="ru-RU"/>
              </w:rPr>
            </w:pPr>
            <w:r w:rsidRPr="00721DDF">
              <w:rPr>
                <w:sz w:val="22"/>
                <w:szCs w:val="22"/>
                <w:lang w:val="ru-RU"/>
              </w:rPr>
              <w:t>2020 – 13972,8 тыс.руб.,</w:t>
            </w:r>
          </w:p>
          <w:p w:rsidR="00721DDF" w:rsidRPr="00721DDF" w:rsidRDefault="00721DDF" w:rsidP="00721DDF">
            <w:pPr>
              <w:pStyle w:val="Style49"/>
              <w:spacing w:line="276" w:lineRule="auto"/>
              <w:rPr>
                <w:lang w:val="ru-RU"/>
              </w:rPr>
            </w:pPr>
            <w:r w:rsidRPr="00721DDF">
              <w:rPr>
                <w:sz w:val="22"/>
                <w:szCs w:val="22"/>
                <w:lang w:val="ru-RU"/>
              </w:rPr>
              <w:t xml:space="preserve">2021 – </w:t>
            </w:r>
            <w:r w:rsidR="00180FE5">
              <w:rPr>
                <w:sz w:val="22"/>
                <w:szCs w:val="22"/>
                <w:lang w:val="ru-RU"/>
              </w:rPr>
              <w:t xml:space="preserve">9450,0 </w:t>
            </w:r>
            <w:r w:rsidRPr="00721DDF">
              <w:rPr>
                <w:sz w:val="22"/>
                <w:szCs w:val="22"/>
                <w:lang w:val="ru-RU"/>
              </w:rPr>
              <w:t>руб.,</w:t>
            </w:r>
          </w:p>
          <w:p w:rsidR="00721DDF" w:rsidRPr="00721DDF" w:rsidRDefault="00721DDF" w:rsidP="00721DDF">
            <w:pPr>
              <w:pStyle w:val="Style49"/>
              <w:spacing w:line="276" w:lineRule="auto"/>
              <w:rPr>
                <w:lang w:val="ru-RU"/>
              </w:rPr>
            </w:pPr>
            <w:r w:rsidRPr="00721DDF">
              <w:rPr>
                <w:sz w:val="22"/>
                <w:szCs w:val="22"/>
                <w:lang w:val="ru-RU"/>
              </w:rPr>
              <w:t xml:space="preserve">2022 – </w:t>
            </w:r>
            <w:r w:rsidR="004C21D6">
              <w:rPr>
                <w:caps/>
                <w:sz w:val="22"/>
                <w:lang w:val="ru-RU"/>
              </w:rPr>
              <w:t>50884,8</w:t>
            </w:r>
            <w:r w:rsidRPr="00721DDF">
              <w:rPr>
                <w:caps/>
                <w:sz w:val="22"/>
                <w:lang w:val="ru-RU"/>
              </w:rPr>
              <w:t xml:space="preserve"> </w:t>
            </w:r>
            <w:r w:rsidRPr="00721DDF">
              <w:rPr>
                <w:sz w:val="20"/>
                <w:szCs w:val="22"/>
                <w:lang w:val="ru-RU"/>
              </w:rPr>
              <w:t>тыс</w:t>
            </w:r>
            <w:r w:rsidRPr="00721DDF">
              <w:rPr>
                <w:sz w:val="22"/>
                <w:szCs w:val="22"/>
                <w:lang w:val="ru-RU"/>
              </w:rPr>
              <w:t>.руб.,</w:t>
            </w:r>
          </w:p>
          <w:p w:rsidR="00721DDF" w:rsidRPr="00721DDF" w:rsidRDefault="00721DDF" w:rsidP="00721DDF">
            <w:pPr>
              <w:pStyle w:val="Style49"/>
              <w:spacing w:line="276" w:lineRule="auto"/>
              <w:rPr>
                <w:lang w:val="ru-RU"/>
              </w:rPr>
            </w:pPr>
            <w:r w:rsidRPr="00721DDF">
              <w:rPr>
                <w:sz w:val="22"/>
                <w:szCs w:val="22"/>
                <w:lang w:val="ru-RU"/>
              </w:rPr>
              <w:t xml:space="preserve">2023 – </w:t>
            </w:r>
            <w:r w:rsidR="00ED4A68">
              <w:rPr>
                <w:caps/>
                <w:sz w:val="22"/>
                <w:lang w:val="ru-RU"/>
              </w:rPr>
              <w:t>10616,9</w:t>
            </w:r>
            <w:r w:rsidRPr="00721DDF">
              <w:rPr>
                <w:caps/>
                <w:sz w:val="22"/>
                <w:lang w:val="ru-RU"/>
              </w:rPr>
              <w:t xml:space="preserve"> </w:t>
            </w:r>
            <w:r w:rsidRPr="00721DDF">
              <w:rPr>
                <w:sz w:val="22"/>
                <w:szCs w:val="22"/>
                <w:lang w:val="ru-RU"/>
              </w:rPr>
              <w:t>тыс.руб.,</w:t>
            </w:r>
          </w:p>
          <w:p w:rsidR="00721DDF" w:rsidRPr="00721DDF" w:rsidRDefault="00721DDF" w:rsidP="00721DDF">
            <w:pPr>
              <w:pStyle w:val="Style49"/>
              <w:spacing w:line="276" w:lineRule="auto"/>
              <w:rPr>
                <w:lang w:val="ru-RU"/>
              </w:rPr>
            </w:pPr>
            <w:r w:rsidRPr="00721DDF">
              <w:rPr>
                <w:sz w:val="22"/>
                <w:szCs w:val="22"/>
                <w:lang w:val="ru-RU"/>
              </w:rPr>
              <w:t xml:space="preserve">2024 – </w:t>
            </w:r>
            <w:r w:rsidR="00ED4A68">
              <w:rPr>
                <w:caps/>
                <w:sz w:val="22"/>
                <w:lang w:val="ru-RU"/>
              </w:rPr>
              <w:t>10710,8</w:t>
            </w:r>
            <w:r w:rsidRPr="00721DDF">
              <w:rPr>
                <w:caps/>
                <w:sz w:val="22"/>
                <w:lang w:val="ru-RU"/>
              </w:rPr>
              <w:t xml:space="preserve"> </w:t>
            </w:r>
            <w:r w:rsidRPr="00721DDF">
              <w:rPr>
                <w:sz w:val="22"/>
                <w:szCs w:val="22"/>
                <w:lang w:val="ru-RU"/>
              </w:rPr>
              <w:t>тыс.руб.,</w:t>
            </w:r>
          </w:p>
          <w:p w:rsidR="00721DDF" w:rsidRPr="00721DDF" w:rsidRDefault="00721DDF" w:rsidP="00721DDF">
            <w:pPr>
              <w:pStyle w:val="Style49"/>
              <w:spacing w:line="276" w:lineRule="auto"/>
              <w:rPr>
                <w:lang w:val="ru-RU"/>
              </w:rPr>
            </w:pPr>
            <w:r w:rsidRPr="00721DDF">
              <w:rPr>
                <w:sz w:val="22"/>
                <w:szCs w:val="22"/>
                <w:lang w:val="ru-RU"/>
              </w:rPr>
              <w:t xml:space="preserve">2025 – </w:t>
            </w:r>
            <w:r w:rsidR="00ED4A68">
              <w:rPr>
                <w:caps/>
                <w:sz w:val="22"/>
                <w:lang w:val="ru-RU"/>
              </w:rPr>
              <w:t>10710,8</w:t>
            </w:r>
            <w:r w:rsidRPr="00721DDF">
              <w:rPr>
                <w:caps/>
                <w:sz w:val="22"/>
                <w:lang w:val="ru-RU"/>
              </w:rPr>
              <w:t xml:space="preserve"> </w:t>
            </w:r>
            <w:r w:rsidRPr="00721DDF">
              <w:rPr>
                <w:sz w:val="22"/>
                <w:szCs w:val="22"/>
                <w:lang w:val="ru-RU"/>
              </w:rPr>
              <w:t>тыс.руб.</w:t>
            </w:r>
          </w:p>
          <w:p w:rsidR="00721DDF" w:rsidRPr="00721DDF" w:rsidRDefault="00721DDF" w:rsidP="00721DDF">
            <w:pPr>
              <w:pStyle w:val="Style49"/>
              <w:spacing w:line="276" w:lineRule="auto"/>
              <w:rPr>
                <w:lang w:val="ru-RU"/>
              </w:rPr>
            </w:pPr>
            <w:r w:rsidRPr="00721DDF">
              <w:rPr>
                <w:sz w:val="22"/>
                <w:szCs w:val="22"/>
                <w:lang w:val="ru-RU"/>
              </w:rPr>
              <w:t xml:space="preserve"> в том числе:</w:t>
            </w:r>
          </w:p>
          <w:p w:rsidR="00721DDF" w:rsidRPr="00721DDF" w:rsidRDefault="00721DDF" w:rsidP="00721DDF">
            <w:pPr>
              <w:pStyle w:val="Style49"/>
              <w:spacing w:line="276" w:lineRule="auto"/>
              <w:rPr>
                <w:lang w:val="ru-RU"/>
              </w:rPr>
            </w:pPr>
            <w:r w:rsidRPr="00721DDF">
              <w:rPr>
                <w:sz w:val="22"/>
                <w:szCs w:val="22"/>
                <w:lang w:val="ru-RU"/>
              </w:rPr>
              <w:t xml:space="preserve">- собственные доходы районного бюджета – </w:t>
            </w:r>
            <w:r w:rsidR="004C21D6">
              <w:rPr>
                <w:sz w:val="22"/>
                <w:szCs w:val="22"/>
                <w:lang w:val="ru-RU"/>
              </w:rPr>
              <w:t>53675,1</w:t>
            </w:r>
            <w:r w:rsidRPr="00721DDF">
              <w:rPr>
                <w:sz w:val="22"/>
                <w:szCs w:val="22"/>
                <w:lang w:val="ru-RU"/>
              </w:rPr>
              <w:t xml:space="preserve"> тыс.руб., в том числе по годам реализации:</w:t>
            </w:r>
          </w:p>
          <w:p w:rsidR="00721DDF" w:rsidRPr="00721DDF" w:rsidRDefault="00721DDF" w:rsidP="00721DDF">
            <w:pPr>
              <w:pStyle w:val="Style49"/>
              <w:spacing w:line="276" w:lineRule="auto"/>
              <w:rPr>
                <w:lang w:val="ru-RU"/>
              </w:rPr>
            </w:pPr>
            <w:r w:rsidRPr="00721DDF">
              <w:rPr>
                <w:sz w:val="22"/>
                <w:szCs w:val="22"/>
                <w:lang w:val="ru-RU"/>
              </w:rPr>
              <w:t>2020 – 6748,4 тыс.руб.,</w:t>
            </w:r>
          </w:p>
          <w:p w:rsidR="00721DDF" w:rsidRPr="00721DDF" w:rsidRDefault="00721DDF" w:rsidP="00721DDF">
            <w:pPr>
              <w:pStyle w:val="Style49"/>
              <w:spacing w:line="276" w:lineRule="auto"/>
              <w:rPr>
                <w:lang w:val="ru-RU"/>
              </w:rPr>
            </w:pPr>
            <w:r w:rsidRPr="00721DDF">
              <w:rPr>
                <w:sz w:val="22"/>
                <w:szCs w:val="22"/>
                <w:lang w:val="ru-RU"/>
              </w:rPr>
              <w:t xml:space="preserve">2021 – </w:t>
            </w:r>
            <w:r w:rsidR="00180FE5">
              <w:rPr>
                <w:sz w:val="22"/>
                <w:szCs w:val="22"/>
                <w:lang w:val="ru-RU"/>
              </w:rPr>
              <w:t>7687,7</w:t>
            </w:r>
            <w:r w:rsidRPr="00721DDF">
              <w:rPr>
                <w:sz w:val="22"/>
                <w:szCs w:val="22"/>
                <w:lang w:val="ru-RU"/>
              </w:rPr>
              <w:t xml:space="preserve"> тыс.руб.,</w:t>
            </w:r>
          </w:p>
          <w:p w:rsidR="00721DDF" w:rsidRPr="00721DDF" w:rsidRDefault="004C21D6" w:rsidP="00721DDF">
            <w:pPr>
              <w:pStyle w:val="Style49"/>
              <w:spacing w:line="276" w:lineRule="auto"/>
              <w:rPr>
                <w:lang w:val="ru-RU"/>
              </w:rPr>
            </w:pPr>
            <w:r>
              <w:rPr>
                <w:sz w:val="22"/>
                <w:szCs w:val="22"/>
                <w:lang w:val="ru-RU"/>
              </w:rPr>
              <w:t>2022 –13200,5</w:t>
            </w:r>
            <w:r w:rsidR="00721DDF" w:rsidRPr="00721DDF">
              <w:rPr>
                <w:sz w:val="22"/>
                <w:szCs w:val="22"/>
                <w:lang w:val="ru-RU"/>
              </w:rPr>
              <w:t>тыс.руб.,</w:t>
            </w:r>
          </w:p>
          <w:p w:rsidR="00721DDF" w:rsidRPr="00721DDF" w:rsidRDefault="00ED4A68" w:rsidP="00721DDF">
            <w:pPr>
              <w:pStyle w:val="Style49"/>
              <w:spacing w:line="276" w:lineRule="auto"/>
              <w:rPr>
                <w:lang w:val="ru-RU"/>
              </w:rPr>
            </w:pPr>
            <w:r>
              <w:rPr>
                <w:sz w:val="22"/>
                <w:szCs w:val="22"/>
                <w:lang w:val="ru-RU"/>
              </w:rPr>
              <w:t>2023 – 8616,9</w:t>
            </w:r>
            <w:r w:rsidR="00721DDF" w:rsidRPr="00721DDF">
              <w:rPr>
                <w:sz w:val="22"/>
                <w:szCs w:val="22"/>
                <w:lang w:val="ru-RU"/>
              </w:rPr>
              <w:t>тыс.руб.,</w:t>
            </w:r>
          </w:p>
          <w:p w:rsidR="00721DDF" w:rsidRPr="00721DDF" w:rsidRDefault="00721DDF" w:rsidP="00721DDF">
            <w:pPr>
              <w:pStyle w:val="Style49"/>
              <w:spacing w:line="276" w:lineRule="auto"/>
              <w:rPr>
                <w:lang w:val="ru-RU"/>
              </w:rPr>
            </w:pPr>
            <w:r w:rsidRPr="00721DDF">
              <w:rPr>
                <w:sz w:val="22"/>
                <w:szCs w:val="22"/>
                <w:lang w:val="ru-RU"/>
              </w:rPr>
              <w:t xml:space="preserve">2024 – </w:t>
            </w:r>
            <w:r w:rsidR="00ED4A68">
              <w:rPr>
                <w:sz w:val="22"/>
                <w:szCs w:val="22"/>
                <w:lang w:val="ru-RU"/>
              </w:rPr>
              <w:t>8710,8</w:t>
            </w:r>
            <w:r w:rsidRPr="00721DDF">
              <w:rPr>
                <w:sz w:val="22"/>
                <w:szCs w:val="22"/>
                <w:lang w:val="ru-RU"/>
              </w:rPr>
              <w:t xml:space="preserve"> тыс.руб.,</w:t>
            </w:r>
          </w:p>
          <w:p w:rsidR="00721DDF" w:rsidRPr="00721DDF" w:rsidRDefault="00721DDF" w:rsidP="00721DDF">
            <w:pPr>
              <w:pStyle w:val="Style49"/>
              <w:spacing w:line="276" w:lineRule="auto"/>
              <w:rPr>
                <w:lang w:val="ru-RU"/>
              </w:rPr>
            </w:pPr>
            <w:r w:rsidRPr="00721DDF">
              <w:rPr>
                <w:sz w:val="22"/>
                <w:szCs w:val="22"/>
                <w:lang w:val="ru-RU"/>
              </w:rPr>
              <w:t xml:space="preserve">2025 – </w:t>
            </w:r>
            <w:r w:rsidR="00ED4A68">
              <w:rPr>
                <w:sz w:val="22"/>
                <w:szCs w:val="22"/>
                <w:lang w:val="ru-RU"/>
              </w:rPr>
              <w:t>8710,8</w:t>
            </w:r>
            <w:r w:rsidRPr="00721DDF">
              <w:rPr>
                <w:sz w:val="22"/>
                <w:szCs w:val="22"/>
                <w:lang w:val="ru-RU"/>
              </w:rPr>
              <w:t xml:space="preserve"> тыс.руб.,</w:t>
            </w:r>
          </w:p>
          <w:p w:rsidR="00F73A24" w:rsidRDefault="00721DDF" w:rsidP="00721DDF">
            <w:pPr>
              <w:pStyle w:val="Style49"/>
              <w:spacing w:line="276" w:lineRule="auto"/>
              <w:rPr>
                <w:sz w:val="22"/>
                <w:szCs w:val="22"/>
                <w:lang w:val="ru-RU"/>
              </w:rPr>
            </w:pPr>
            <w:r w:rsidRPr="00721DDF">
              <w:rPr>
                <w:sz w:val="22"/>
                <w:szCs w:val="22"/>
                <w:lang w:val="ru-RU"/>
              </w:rPr>
              <w:lastRenderedPageBreak/>
              <w:t>-межбюджетные трансферты из областного бюджета -</w:t>
            </w:r>
            <w:r w:rsidR="00F73A24">
              <w:rPr>
                <w:sz w:val="22"/>
                <w:szCs w:val="22"/>
                <w:lang w:val="ru-RU"/>
              </w:rPr>
              <w:t>36436,7</w:t>
            </w:r>
          </w:p>
          <w:p w:rsidR="00721DDF" w:rsidRPr="00721DDF" w:rsidRDefault="00721DDF" w:rsidP="00721DDF">
            <w:pPr>
              <w:pStyle w:val="Style49"/>
              <w:spacing w:line="276" w:lineRule="auto"/>
              <w:rPr>
                <w:lang w:val="ru-RU"/>
              </w:rPr>
            </w:pPr>
            <w:r w:rsidRPr="00721DDF">
              <w:rPr>
                <w:sz w:val="22"/>
                <w:szCs w:val="22"/>
                <w:lang w:val="ru-RU"/>
              </w:rPr>
              <w:t>тыс.руб., в том числе по годам реализации:</w:t>
            </w:r>
          </w:p>
          <w:p w:rsidR="00721DDF" w:rsidRPr="00721DDF" w:rsidRDefault="00721DDF" w:rsidP="00721DDF">
            <w:pPr>
              <w:pStyle w:val="Style49"/>
              <w:spacing w:line="276" w:lineRule="auto"/>
              <w:rPr>
                <w:lang w:val="ru-RU"/>
              </w:rPr>
            </w:pPr>
            <w:r w:rsidRPr="00721DDF">
              <w:rPr>
                <w:sz w:val="22"/>
                <w:szCs w:val="22"/>
                <w:lang w:val="ru-RU"/>
              </w:rPr>
              <w:t>2020 – 1378,5 тыс.руб.,</w:t>
            </w:r>
          </w:p>
          <w:p w:rsidR="00721DDF" w:rsidRPr="00721DDF" w:rsidRDefault="00721DDF" w:rsidP="00721DDF">
            <w:pPr>
              <w:pStyle w:val="Style49"/>
              <w:spacing w:line="276" w:lineRule="auto"/>
              <w:rPr>
                <w:lang w:val="ru-RU"/>
              </w:rPr>
            </w:pPr>
            <w:r w:rsidRPr="00721DDF">
              <w:rPr>
                <w:sz w:val="22"/>
                <w:szCs w:val="22"/>
                <w:lang w:val="ru-RU"/>
              </w:rPr>
              <w:t>2021 –0,0 тыс.руб.,</w:t>
            </w:r>
          </w:p>
          <w:p w:rsidR="00721DDF" w:rsidRPr="00721DDF" w:rsidRDefault="00721DDF" w:rsidP="00721DDF">
            <w:pPr>
              <w:pStyle w:val="Style49"/>
              <w:spacing w:line="276" w:lineRule="auto"/>
              <w:rPr>
                <w:lang w:val="ru-RU"/>
              </w:rPr>
            </w:pPr>
            <w:r w:rsidRPr="00721DDF">
              <w:rPr>
                <w:sz w:val="22"/>
                <w:szCs w:val="22"/>
                <w:lang w:val="ru-RU"/>
              </w:rPr>
              <w:t xml:space="preserve">2022 – </w:t>
            </w:r>
            <w:r w:rsidR="00F73A24">
              <w:rPr>
                <w:sz w:val="22"/>
                <w:szCs w:val="22"/>
                <w:lang w:val="ru-RU"/>
              </w:rPr>
              <w:t>35058,1</w:t>
            </w:r>
            <w:r w:rsidRPr="00721DDF">
              <w:rPr>
                <w:sz w:val="22"/>
                <w:szCs w:val="22"/>
                <w:lang w:val="ru-RU"/>
              </w:rPr>
              <w:t xml:space="preserve"> тыс.руб.,</w:t>
            </w:r>
          </w:p>
          <w:p w:rsidR="00721DDF" w:rsidRPr="00721DDF" w:rsidRDefault="00721DDF" w:rsidP="00721DDF">
            <w:pPr>
              <w:pStyle w:val="Style49"/>
              <w:spacing w:line="276" w:lineRule="auto"/>
              <w:rPr>
                <w:lang w:val="ru-RU"/>
              </w:rPr>
            </w:pPr>
            <w:r w:rsidRPr="00721DDF">
              <w:rPr>
                <w:sz w:val="22"/>
                <w:szCs w:val="22"/>
                <w:lang w:val="ru-RU"/>
              </w:rPr>
              <w:t>2023 –0,0 тыс.руб.,</w:t>
            </w:r>
          </w:p>
          <w:p w:rsidR="00721DDF" w:rsidRPr="00721DDF" w:rsidRDefault="00721DDF" w:rsidP="00721DDF">
            <w:pPr>
              <w:pStyle w:val="Style49"/>
              <w:spacing w:line="276" w:lineRule="auto"/>
              <w:rPr>
                <w:lang w:val="ru-RU"/>
              </w:rPr>
            </w:pPr>
            <w:r w:rsidRPr="00721DDF">
              <w:rPr>
                <w:sz w:val="22"/>
                <w:szCs w:val="22"/>
                <w:lang w:val="ru-RU"/>
              </w:rPr>
              <w:t>2024 – 0,0 тыс.руб.,</w:t>
            </w:r>
          </w:p>
          <w:p w:rsidR="00721DDF" w:rsidRPr="00721DDF" w:rsidRDefault="00721DDF" w:rsidP="00721DDF">
            <w:pPr>
              <w:pStyle w:val="Style49"/>
              <w:spacing w:line="276" w:lineRule="auto"/>
              <w:rPr>
                <w:lang w:val="ru-RU"/>
              </w:rPr>
            </w:pPr>
            <w:r w:rsidRPr="00721DDF">
              <w:rPr>
                <w:sz w:val="22"/>
                <w:szCs w:val="22"/>
                <w:lang w:val="ru-RU"/>
              </w:rPr>
              <w:t>2025 – 0,0 тыс.руб.,</w:t>
            </w:r>
          </w:p>
          <w:p w:rsidR="00721DDF" w:rsidRPr="00721DDF" w:rsidRDefault="00721DDF" w:rsidP="00721DDF">
            <w:pPr>
              <w:pStyle w:val="Style49"/>
              <w:spacing w:line="276" w:lineRule="auto"/>
              <w:rPr>
                <w:lang w:val="ru-RU"/>
              </w:rPr>
            </w:pPr>
            <w:r w:rsidRPr="00721DDF">
              <w:rPr>
                <w:sz w:val="22"/>
                <w:szCs w:val="22"/>
                <w:lang w:val="ru-RU"/>
              </w:rPr>
              <w:t xml:space="preserve">-межбюджетные трансферты из федерального бюджета </w:t>
            </w:r>
            <w:r w:rsidR="00ED4A68">
              <w:rPr>
                <w:sz w:val="22"/>
                <w:szCs w:val="22"/>
                <w:lang w:val="ru-RU"/>
              </w:rPr>
              <w:t>–</w:t>
            </w:r>
            <w:r w:rsidRPr="00721DDF">
              <w:rPr>
                <w:sz w:val="22"/>
                <w:szCs w:val="22"/>
                <w:lang w:val="ru-RU"/>
              </w:rPr>
              <w:t xml:space="preserve"> </w:t>
            </w:r>
            <w:r w:rsidR="00F73A24">
              <w:rPr>
                <w:sz w:val="22"/>
                <w:szCs w:val="22"/>
                <w:lang w:val="ru-RU"/>
              </w:rPr>
              <w:t>5241,2</w:t>
            </w:r>
            <w:r w:rsidRPr="00721DDF">
              <w:rPr>
                <w:sz w:val="22"/>
                <w:szCs w:val="22"/>
                <w:lang w:val="ru-RU"/>
              </w:rPr>
              <w:t>тыс.руб., в том числе по годам реализации:</w:t>
            </w:r>
          </w:p>
          <w:p w:rsidR="00721DDF" w:rsidRPr="00721DDF" w:rsidRDefault="00721DDF" w:rsidP="00721DDF">
            <w:pPr>
              <w:pStyle w:val="Style49"/>
              <w:spacing w:line="276" w:lineRule="auto"/>
              <w:rPr>
                <w:lang w:val="ru-RU"/>
              </w:rPr>
            </w:pPr>
            <w:r w:rsidRPr="00721DDF">
              <w:rPr>
                <w:sz w:val="22"/>
                <w:szCs w:val="22"/>
                <w:lang w:val="ru-RU"/>
              </w:rPr>
              <w:t>2020 – 4615,1 тыс.руб.,</w:t>
            </w:r>
          </w:p>
          <w:p w:rsidR="00721DDF" w:rsidRPr="00721DDF" w:rsidRDefault="00721DDF" w:rsidP="00721DDF">
            <w:pPr>
              <w:pStyle w:val="Style49"/>
              <w:spacing w:line="276" w:lineRule="auto"/>
              <w:rPr>
                <w:lang w:val="ru-RU"/>
              </w:rPr>
            </w:pPr>
            <w:r w:rsidRPr="00721DDF">
              <w:rPr>
                <w:sz w:val="22"/>
                <w:szCs w:val="22"/>
                <w:lang w:val="ru-RU"/>
              </w:rPr>
              <w:t>2021 –0,0 тыс.руб.,</w:t>
            </w:r>
          </w:p>
          <w:p w:rsidR="00721DDF" w:rsidRPr="00721DDF" w:rsidRDefault="00721DDF" w:rsidP="00721DDF">
            <w:pPr>
              <w:pStyle w:val="Style49"/>
              <w:spacing w:line="276" w:lineRule="auto"/>
              <w:rPr>
                <w:lang w:val="ru-RU"/>
              </w:rPr>
            </w:pPr>
            <w:r w:rsidRPr="00721DDF">
              <w:rPr>
                <w:sz w:val="22"/>
                <w:szCs w:val="22"/>
                <w:lang w:val="ru-RU"/>
              </w:rPr>
              <w:t xml:space="preserve">2022 – </w:t>
            </w:r>
            <w:r w:rsidR="00F73A24">
              <w:rPr>
                <w:sz w:val="22"/>
                <w:szCs w:val="22"/>
                <w:lang w:val="ru-RU"/>
              </w:rPr>
              <w:t>626,1</w:t>
            </w:r>
            <w:r w:rsidRPr="00721DDF">
              <w:rPr>
                <w:sz w:val="22"/>
                <w:szCs w:val="22"/>
                <w:lang w:val="ru-RU"/>
              </w:rPr>
              <w:t xml:space="preserve"> тыс.руб.,</w:t>
            </w:r>
          </w:p>
          <w:p w:rsidR="00721DDF" w:rsidRPr="00721DDF" w:rsidRDefault="00721DDF" w:rsidP="00721DDF">
            <w:pPr>
              <w:pStyle w:val="Style49"/>
              <w:spacing w:line="276" w:lineRule="auto"/>
              <w:rPr>
                <w:lang w:val="ru-RU"/>
              </w:rPr>
            </w:pPr>
            <w:r w:rsidRPr="00721DDF">
              <w:rPr>
                <w:sz w:val="22"/>
                <w:szCs w:val="22"/>
                <w:lang w:val="ru-RU"/>
              </w:rPr>
              <w:t>2023  –  0,0 тыс.руб.,</w:t>
            </w:r>
          </w:p>
          <w:p w:rsidR="00721DDF" w:rsidRPr="00721DDF" w:rsidRDefault="00721DDF" w:rsidP="00721DDF">
            <w:pPr>
              <w:pStyle w:val="Style49"/>
              <w:spacing w:line="276" w:lineRule="auto"/>
              <w:rPr>
                <w:lang w:val="ru-RU"/>
              </w:rPr>
            </w:pPr>
            <w:r w:rsidRPr="00721DDF">
              <w:rPr>
                <w:sz w:val="22"/>
                <w:szCs w:val="22"/>
                <w:lang w:val="ru-RU"/>
              </w:rPr>
              <w:t>2024 – 0,0 тыс.руб.,</w:t>
            </w:r>
          </w:p>
          <w:p w:rsidR="00721DDF" w:rsidRPr="00721DDF" w:rsidRDefault="00721DDF" w:rsidP="00721DDF">
            <w:pPr>
              <w:pStyle w:val="Style49"/>
              <w:spacing w:line="276" w:lineRule="auto"/>
              <w:rPr>
                <w:lang w:val="ru-RU"/>
              </w:rPr>
            </w:pPr>
            <w:r w:rsidRPr="00721DDF">
              <w:rPr>
                <w:sz w:val="22"/>
                <w:szCs w:val="22"/>
                <w:lang w:val="ru-RU"/>
              </w:rPr>
              <w:t>2025 – 0,0 тыс.руб.,</w:t>
            </w:r>
          </w:p>
          <w:p w:rsidR="00721DDF" w:rsidRPr="00721DDF" w:rsidRDefault="00721DDF" w:rsidP="00721DDF">
            <w:pPr>
              <w:pStyle w:val="Style49"/>
              <w:spacing w:line="276" w:lineRule="auto"/>
              <w:rPr>
                <w:lang w:val="ru-RU"/>
              </w:rPr>
            </w:pPr>
            <w:r w:rsidRPr="00721DDF">
              <w:rPr>
                <w:sz w:val="22"/>
                <w:szCs w:val="22"/>
                <w:lang w:val="ru-RU"/>
              </w:rPr>
              <w:t>-безвозмездные поступления от физических и юридических лиц – 0,0 тыс. руб.,  в том числе по годам реализации:</w:t>
            </w:r>
          </w:p>
          <w:p w:rsidR="00721DDF" w:rsidRPr="00721DDF" w:rsidRDefault="00721DDF" w:rsidP="00721DDF">
            <w:pPr>
              <w:pStyle w:val="Style49"/>
              <w:spacing w:line="276" w:lineRule="auto"/>
              <w:rPr>
                <w:lang w:val="ru-RU"/>
              </w:rPr>
            </w:pPr>
            <w:r w:rsidRPr="00721DDF">
              <w:rPr>
                <w:sz w:val="22"/>
                <w:szCs w:val="22"/>
                <w:lang w:val="ru-RU"/>
              </w:rPr>
              <w:t>2020 – 0,0 тыс.руб.,</w:t>
            </w:r>
          </w:p>
          <w:p w:rsidR="00721DDF" w:rsidRPr="00721DDF" w:rsidRDefault="00721DDF" w:rsidP="00721DDF">
            <w:pPr>
              <w:pStyle w:val="Style49"/>
              <w:spacing w:line="276" w:lineRule="auto"/>
              <w:rPr>
                <w:lang w:val="ru-RU"/>
              </w:rPr>
            </w:pPr>
            <w:r w:rsidRPr="00721DDF">
              <w:rPr>
                <w:sz w:val="22"/>
                <w:szCs w:val="22"/>
                <w:lang w:val="ru-RU"/>
              </w:rPr>
              <w:t>2021 –0,0 тыс.руб.,</w:t>
            </w:r>
          </w:p>
          <w:p w:rsidR="00721DDF" w:rsidRPr="00721DDF" w:rsidRDefault="00721DDF" w:rsidP="00721DDF">
            <w:pPr>
              <w:pStyle w:val="Style49"/>
              <w:spacing w:line="276" w:lineRule="auto"/>
              <w:rPr>
                <w:lang w:val="ru-RU"/>
              </w:rPr>
            </w:pPr>
            <w:r w:rsidRPr="00721DDF">
              <w:rPr>
                <w:sz w:val="22"/>
                <w:szCs w:val="22"/>
                <w:lang w:val="ru-RU"/>
              </w:rPr>
              <w:t>2022 –0,0 тыс.руб.,</w:t>
            </w:r>
          </w:p>
          <w:p w:rsidR="00721DDF" w:rsidRPr="00721DDF" w:rsidRDefault="00721DDF" w:rsidP="00721DDF">
            <w:pPr>
              <w:pStyle w:val="Style49"/>
              <w:spacing w:line="276" w:lineRule="auto"/>
              <w:rPr>
                <w:lang w:val="ru-RU"/>
              </w:rPr>
            </w:pPr>
            <w:r w:rsidRPr="00721DDF">
              <w:rPr>
                <w:sz w:val="22"/>
                <w:szCs w:val="22"/>
                <w:lang w:val="ru-RU"/>
              </w:rPr>
              <w:t>2023 –0,0 тыс.руб.,</w:t>
            </w:r>
          </w:p>
          <w:p w:rsidR="00721DDF" w:rsidRPr="00721DDF" w:rsidRDefault="00721DDF" w:rsidP="00721DDF">
            <w:pPr>
              <w:pStyle w:val="Style49"/>
              <w:spacing w:line="276" w:lineRule="auto"/>
              <w:rPr>
                <w:lang w:val="ru-RU"/>
              </w:rPr>
            </w:pPr>
            <w:r w:rsidRPr="00721DDF">
              <w:rPr>
                <w:sz w:val="22"/>
                <w:szCs w:val="22"/>
                <w:lang w:val="ru-RU"/>
              </w:rPr>
              <w:t>2024 –0,0 тыс.руб.,</w:t>
            </w:r>
          </w:p>
          <w:p w:rsidR="00721DDF" w:rsidRPr="00721DDF" w:rsidRDefault="00721DDF" w:rsidP="00721DDF">
            <w:pPr>
              <w:pStyle w:val="Style49"/>
              <w:rPr>
                <w:lang w:val="ru-RU"/>
              </w:rPr>
            </w:pPr>
            <w:r w:rsidRPr="00721DDF">
              <w:rPr>
                <w:sz w:val="22"/>
                <w:szCs w:val="22"/>
                <w:lang w:val="ru-RU"/>
              </w:rPr>
              <w:t>2025 –0,0 тыс.руб.</w:t>
            </w:r>
          </w:p>
          <w:p w:rsidR="00721DDF" w:rsidRPr="00721DDF" w:rsidRDefault="00721DDF" w:rsidP="00721DDF">
            <w:pPr>
              <w:pStyle w:val="Style49"/>
              <w:spacing w:line="276" w:lineRule="auto"/>
              <w:rPr>
                <w:lang w:val="ru-RU"/>
              </w:rPr>
            </w:pPr>
            <w:r w:rsidRPr="00721DDF">
              <w:rPr>
                <w:sz w:val="22"/>
                <w:szCs w:val="22"/>
                <w:lang w:val="ru-RU"/>
              </w:rPr>
              <w:t xml:space="preserve">- </w:t>
            </w:r>
            <w:r w:rsidR="00180FE5">
              <w:rPr>
                <w:sz w:val="22"/>
                <w:szCs w:val="22"/>
                <w:lang w:val="ru-RU"/>
              </w:rPr>
              <w:t>внебюджетные средства – 10993,1</w:t>
            </w:r>
            <w:r w:rsidRPr="00721DDF">
              <w:rPr>
                <w:sz w:val="22"/>
                <w:szCs w:val="22"/>
                <w:lang w:val="ru-RU"/>
              </w:rPr>
              <w:t>тыс.руб.,</w:t>
            </w:r>
          </w:p>
          <w:p w:rsidR="00721DDF" w:rsidRPr="00721DDF" w:rsidRDefault="00721DDF" w:rsidP="00721DDF">
            <w:pPr>
              <w:pStyle w:val="Style49"/>
              <w:spacing w:line="276" w:lineRule="auto"/>
              <w:rPr>
                <w:lang w:val="ru-RU"/>
              </w:rPr>
            </w:pPr>
            <w:r w:rsidRPr="00721DDF">
              <w:rPr>
                <w:sz w:val="22"/>
                <w:szCs w:val="22"/>
                <w:lang w:val="ru-RU"/>
              </w:rPr>
              <w:t>в том числе по годам реализации:</w:t>
            </w:r>
          </w:p>
          <w:p w:rsidR="00721DDF" w:rsidRPr="00721DDF" w:rsidRDefault="00721DDF" w:rsidP="00721DDF">
            <w:pPr>
              <w:pStyle w:val="Style49"/>
              <w:spacing w:line="276" w:lineRule="auto"/>
              <w:rPr>
                <w:lang w:val="ru-RU"/>
              </w:rPr>
            </w:pPr>
            <w:r w:rsidRPr="00721DDF">
              <w:rPr>
                <w:sz w:val="22"/>
                <w:szCs w:val="22"/>
                <w:lang w:val="ru-RU"/>
              </w:rPr>
              <w:t>2020 – 1230,8 тыс.руб.,</w:t>
            </w:r>
          </w:p>
          <w:p w:rsidR="00721DDF" w:rsidRPr="00721DDF" w:rsidRDefault="00180FE5" w:rsidP="00721DDF">
            <w:pPr>
              <w:pStyle w:val="Style49"/>
              <w:spacing w:line="276" w:lineRule="auto"/>
              <w:rPr>
                <w:lang w:val="ru-RU"/>
              </w:rPr>
            </w:pPr>
            <w:r>
              <w:rPr>
                <w:sz w:val="22"/>
                <w:szCs w:val="22"/>
                <w:lang w:val="ru-RU"/>
              </w:rPr>
              <w:t>2021 – 1762,3</w:t>
            </w:r>
            <w:r w:rsidR="00721DDF" w:rsidRPr="00721DDF">
              <w:rPr>
                <w:sz w:val="22"/>
                <w:szCs w:val="22"/>
                <w:lang w:val="ru-RU"/>
              </w:rPr>
              <w:t xml:space="preserve"> тыс.руб.,</w:t>
            </w:r>
          </w:p>
          <w:p w:rsidR="00721DDF" w:rsidRPr="00721DDF" w:rsidRDefault="00721DDF" w:rsidP="00721DDF">
            <w:pPr>
              <w:pStyle w:val="Style49"/>
              <w:spacing w:line="276" w:lineRule="auto"/>
              <w:rPr>
                <w:lang w:val="ru-RU"/>
              </w:rPr>
            </w:pPr>
            <w:r w:rsidRPr="00721DDF">
              <w:rPr>
                <w:sz w:val="22"/>
                <w:szCs w:val="22"/>
                <w:lang w:val="ru-RU"/>
              </w:rPr>
              <w:t>2022 – 2000,0 тыс.руб.,</w:t>
            </w:r>
          </w:p>
          <w:p w:rsidR="00721DDF" w:rsidRPr="00721DDF" w:rsidRDefault="00721DDF" w:rsidP="00721DDF">
            <w:pPr>
              <w:pStyle w:val="Style49"/>
              <w:spacing w:line="276" w:lineRule="auto"/>
              <w:rPr>
                <w:lang w:val="ru-RU"/>
              </w:rPr>
            </w:pPr>
            <w:r w:rsidRPr="00721DDF">
              <w:rPr>
                <w:sz w:val="22"/>
                <w:szCs w:val="22"/>
                <w:lang w:val="ru-RU"/>
              </w:rPr>
              <w:t>2023 – 2000,0 тыс.руб.,</w:t>
            </w:r>
          </w:p>
          <w:p w:rsidR="00721DDF" w:rsidRPr="00721DDF" w:rsidRDefault="00721DDF" w:rsidP="00721DDF">
            <w:pPr>
              <w:pStyle w:val="Style49"/>
              <w:spacing w:line="276" w:lineRule="auto"/>
              <w:rPr>
                <w:lang w:val="ru-RU"/>
              </w:rPr>
            </w:pPr>
            <w:r w:rsidRPr="00721DDF">
              <w:rPr>
                <w:sz w:val="22"/>
                <w:szCs w:val="22"/>
                <w:lang w:val="ru-RU"/>
              </w:rPr>
              <w:t>2024 – 2000,0 тыс.руб.,</w:t>
            </w:r>
          </w:p>
          <w:p w:rsidR="00721DDF" w:rsidRPr="00721DDF" w:rsidRDefault="00721DDF" w:rsidP="00721DDF">
            <w:pPr>
              <w:pStyle w:val="Style49"/>
              <w:rPr>
                <w:lang w:val="ru-RU"/>
              </w:rPr>
            </w:pPr>
            <w:r w:rsidRPr="00721DDF">
              <w:rPr>
                <w:sz w:val="22"/>
                <w:szCs w:val="22"/>
                <w:lang w:val="ru-RU"/>
              </w:rPr>
              <w:t>2025 – 2000,0 тыс.руб.,</w:t>
            </w:r>
          </w:p>
          <w:p w:rsidR="00721DDF" w:rsidRPr="00721DDF" w:rsidRDefault="00721DDF" w:rsidP="00721DDF">
            <w:pPr>
              <w:pStyle w:val="Style49"/>
              <w:rPr>
                <w:lang w:val="ru-RU"/>
              </w:rPr>
            </w:pPr>
            <w:r w:rsidRPr="00721DDF">
              <w:rPr>
                <w:sz w:val="22"/>
                <w:szCs w:val="22"/>
                <w:lang w:val="ru-RU"/>
              </w:rPr>
              <w:t>-межбюджетные трансферты из бюджета поселений - 0,0 тыс.руб., в том числе по годам реализации:</w:t>
            </w:r>
          </w:p>
          <w:p w:rsidR="00721DDF" w:rsidRPr="00721DDF" w:rsidRDefault="00721DDF" w:rsidP="00721DDF">
            <w:pPr>
              <w:pStyle w:val="Style49"/>
              <w:spacing w:line="276" w:lineRule="auto"/>
              <w:rPr>
                <w:lang w:val="ru-RU"/>
              </w:rPr>
            </w:pPr>
            <w:r w:rsidRPr="00721DDF">
              <w:rPr>
                <w:sz w:val="22"/>
                <w:szCs w:val="22"/>
                <w:lang w:val="ru-RU"/>
              </w:rPr>
              <w:t>2020 – 0,0 тыс.руб.,</w:t>
            </w:r>
          </w:p>
          <w:p w:rsidR="00721DDF" w:rsidRPr="00721DDF" w:rsidRDefault="00721DDF" w:rsidP="00721DDF">
            <w:pPr>
              <w:pStyle w:val="Style49"/>
              <w:spacing w:line="276" w:lineRule="auto"/>
              <w:rPr>
                <w:lang w:val="ru-RU"/>
              </w:rPr>
            </w:pPr>
            <w:r w:rsidRPr="00721DDF">
              <w:rPr>
                <w:sz w:val="22"/>
                <w:szCs w:val="22"/>
                <w:lang w:val="ru-RU"/>
              </w:rPr>
              <w:t>2021 –0,0 тыс.руб.,</w:t>
            </w:r>
          </w:p>
          <w:p w:rsidR="00721DDF" w:rsidRPr="00721DDF" w:rsidRDefault="00721DDF" w:rsidP="00721DDF">
            <w:pPr>
              <w:pStyle w:val="Style49"/>
              <w:spacing w:line="276" w:lineRule="auto"/>
              <w:rPr>
                <w:lang w:val="ru-RU"/>
              </w:rPr>
            </w:pPr>
            <w:r w:rsidRPr="00721DDF">
              <w:rPr>
                <w:sz w:val="22"/>
                <w:szCs w:val="22"/>
                <w:lang w:val="ru-RU"/>
              </w:rPr>
              <w:t>2022 –0,0 тыс.руб.,</w:t>
            </w:r>
          </w:p>
          <w:p w:rsidR="00721DDF" w:rsidRPr="00023641" w:rsidRDefault="00721DDF" w:rsidP="00721DDF">
            <w:pPr>
              <w:pStyle w:val="Style49"/>
              <w:spacing w:line="276" w:lineRule="auto"/>
              <w:rPr>
                <w:lang w:val="ru-RU"/>
              </w:rPr>
            </w:pPr>
            <w:r w:rsidRPr="00023641">
              <w:rPr>
                <w:sz w:val="22"/>
                <w:szCs w:val="22"/>
                <w:lang w:val="ru-RU"/>
              </w:rPr>
              <w:t>2023  –  0,0 тыс.руб.,</w:t>
            </w:r>
          </w:p>
          <w:p w:rsidR="00721DDF" w:rsidRPr="00023641" w:rsidRDefault="00721DDF" w:rsidP="00721DDF">
            <w:pPr>
              <w:pStyle w:val="Style49"/>
              <w:spacing w:line="276" w:lineRule="auto"/>
              <w:rPr>
                <w:lang w:val="ru-RU"/>
              </w:rPr>
            </w:pPr>
            <w:r w:rsidRPr="00023641">
              <w:rPr>
                <w:sz w:val="22"/>
                <w:szCs w:val="22"/>
                <w:lang w:val="ru-RU"/>
              </w:rPr>
              <w:t>2024 –0,0 тыс.руб.,</w:t>
            </w:r>
          </w:p>
          <w:p w:rsidR="006A2EAA" w:rsidRPr="006A2EAA" w:rsidRDefault="00721DDF" w:rsidP="00721DDF">
            <w:pPr>
              <w:pStyle w:val="Style49"/>
              <w:spacing w:line="276" w:lineRule="auto"/>
              <w:rPr>
                <w:rStyle w:val="af"/>
                <w:i w:val="0"/>
                <w:iCs w:val="0"/>
                <w:lang w:val="ru-RU"/>
              </w:rPr>
            </w:pPr>
            <w:r w:rsidRPr="00023641">
              <w:rPr>
                <w:sz w:val="22"/>
                <w:szCs w:val="22"/>
                <w:lang w:val="ru-RU"/>
              </w:rPr>
              <w:t>2025 –0,0 тыс.руб.</w:t>
            </w:r>
          </w:p>
        </w:tc>
      </w:tr>
      <w:tr w:rsidR="00222EB1" w:rsidRPr="0097688E">
        <w:trPr>
          <w:trHeight w:val="2272"/>
        </w:trPr>
        <w:tc>
          <w:tcPr>
            <w:tcW w:w="3970" w:type="dxa"/>
            <w:shd w:val="clear" w:color="auto" w:fill="auto"/>
          </w:tcPr>
          <w:p w:rsidR="00222EB1" w:rsidRPr="006A2EAA" w:rsidRDefault="00137C38">
            <w:pPr>
              <w:spacing w:after="0" w:line="240" w:lineRule="auto"/>
              <w:rPr>
                <w:rFonts w:ascii="Times New Roman" w:hAnsi="Times New Roman"/>
                <w:b/>
                <w:bCs/>
              </w:rPr>
            </w:pPr>
            <w:r w:rsidRPr="006A2EAA">
              <w:rPr>
                <w:rFonts w:ascii="Times New Roman" w:hAnsi="Times New Roman"/>
                <w:bCs/>
              </w:rPr>
              <w:lastRenderedPageBreak/>
              <w:t>Ожидаемые результаты реализации подпрограммы</w:t>
            </w:r>
          </w:p>
        </w:tc>
        <w:tc>
          <w:tcPr>
            <w:tcW w:w="6769" w:type="dxa"/>
            <w:shd w:val="clear" w:color="auto" w:fill="FFFFFF"/>
          </w:tcPr>
          <w:p w:rsidR="00222EB1" w:rsidRPr="00397D39" w:rsidRDefault="00137C38">
            <w:pPr>
              <w:spacing w:after="0" w:line="240" w:lineRule="auto"/>
              <w:jc w:val="both"/>
              <w:rPr>
                <w:rFonts w:ascii="Times New Roman" w:hAnsi="Times New Roman"/>
                <w:lang w:val="ru-RU"/>
              </w:rPr>
            </w:pPr>
            <w:r w:rsidRPr="00397D39">
              <w:rPr>
                <w:rFonts w:ascii="Times New Roman" w:hAnsi="Times New Roman"/>
                <w:lang w:val="ru-RU"/>
              </w:rPr>
              <w:t xml:space="preserve"> В результате реализации подпрограммы 2 будет обеспечено достижение следующих результатов:</w:t>
            </w:r>
          </w:p>
          <w:p w:rsidR="00222EB1" w:rsidRPr="00397D39" w:rsidRDefault="00137C38">
            <w:pPr>
              <w:shd w:val="clear" w:color="auto" w:fill="FFFFFF"/>
              <w:spacing w:after="0" w:line="240" w:lineRule="auto"/>
              <w:jc w:val="both"/>
              <w:rPr>
                <w:rFonts w:ascii="Times New Roman" w:hAnsi="Times New Roman"/>
                <w:lang w:val="ru-RU"/>
              </w:rPr>
            </w:pPr>
            <w:r w:rsidRPr="00397D39">
              <w:rPr>
                <w:rFonts w:ascii="Times New Roman" w:hAnsi="Times New Roman"/>
                <w:lang w:val="ru-RU"/>
              </w:rPr>
              <w:t>- увеличение численности участников культурно-досуговых мероприятий от 79450 ед. в 2020 г. до 79550 ед. в 2025 г.;</w:t>
            </w:r>
          </w:p>
          <w:p w:rsidR="00222EB1" w:rsidRPr="00397D39" w:rsidRDefault="00137C38">
            <w:pPr>
              <w:shd w:val="clear" w:color="auto" w:fill="FFFFFF"/>
              <w:autoSpaceDE w:val="0"/>
              <w:autoSpaceDN w:val="0"/>
              <w:adjustRightInd w:val="0"/>
              <w:spacing w:after="0" w:line="240" w:lineRule="auto"/>
              <w:rPr>
                <w:rFonts w:ascii="Times New Roman" w:hAnsi="Times New Roman"/>
                <w:lang w:val="ru-RU"/>
              </w:rPr>
            </w:pPr>
            <w:r w:rsidRPr="00397D39">
              <w:rPr>
                <w:rFonts w:ascii="Times New Roman" w:hAnsi="Times New Roman"/>
                <w:lang w:val="ru-RU"/>
              </w:rPr>
              <w:t>- увеличение количества  культурно-досуговых мероприятий    от 578 ед. в 2020 г. до 584 ед. в 2025 г.;</w:t>
            </w:r>
          </w:p>
          <w:p w:rsidR="00222EB1" w:rsidRPr="00397D39" w:rsidRDefault="00137C38">
            <w:pPr>
              <w:shd w:val="clear" w:color="auto" w:fill="FFFFFF"/>
              <w:spacing w:after="0" w:line="240" w:lineRule="auto"/>
              <w:jc w:val="both"/>
              <w:rPr>
                <w:rFonts w:ascii="Times New Roman" w:hAnsi="Times New Roman"/>
                <w:b/>
                <w:lang w:val="ru-RU"/>
              </w:rPr>
            </w:pPr>
            <w:r w:rsidRPr="00397D39">
              <w:rPr>
                <w:rFonts w:ascii="Times New Roman" w:hAnsi="Times New Roman"/>
                <w:lang w:val="ru-RU"/>
              </w:rPr>
              <w:t>- количества клубных формирований  48 ед. к 2025 г.;</w:t>
            </w:r>
          </w:p>
          <w:p w:rsidR="00222EB1" w:rsidRPr="00397D39" w:rsidRDefault="00137C38">
            <w:pPr>
              <w:shd w:val="clear" w:color="auto" w:fill="FFFFFF"/>
              <w:spacing w:after="0" w:line="240" w:lineRule="auto"/>
              <w:jc w:val="both"/>
              <w:rPr>
                <w:rFonts w:ascii="Times New Roman" w:hAnsi="Times New Roman"/>
                <w:lang w:val="ru-RU"/>
              </w:rPr>
            </w:pPr>
            <w:r w:rsidRPr="00397D39">
              <w:rPr>
                <w:rFonts w:ascii="Times New Roman" w:hAnsi="Times New Roman"/>
                <w:lang w:val="ru-RU"/>
              </w:rPr>
              <w:t>- увеличение численности участников клубных формирований от  680 ед. в 2020 г. до 685 ед. в 2025 г.</w:t>
            </w:r>
            <w:r w:rsidR="00990713" w:rsidRPr="00397D39">
              <w:rPr>
                <w:rFonts w:ascii="Times New Roman" w:hAnsi="Times New Roman"/>
                <w:lang w:val="ru-RU"/>
              </w:rPr>
              <w:t>;</w:t>
            </w:r>
          </w:p>
          <w:p w:rsidR="00990713" w:rsidRPr="00397D39" w:rsidRDefault="00990713">
            <w:pPr>
              <w:shd w:val="clear" w:color="auto" w:fill="FFFFFF"/>
              <w:spacing w:after="0" w:line="240" w:lineRule="auto"/>
              <w:jc w:val="both"/>
              <w:rPr>
                <w:rFonts w:ascii="Times New Roman" w:hAnsi="Times New Roman"/>
                <w:lang w:val="ru-RU"/>
              </w:rPr>
            </w:pPr>
            <w:r w:rsidRPr="00397D39">
              <w:rPr>
                <w:rFonts w:ascii="Times New Roman" w:hAnsi="Times New Roman"/>
                <w:lang w:val="ru-RU"/>
              </w:rPr>
              <w:t>- капитальный ремонт и ремонт включая приобретение и монтаж оборудования в 2022 году -1 объект;</w:t>
            </w:r>
          </w:p>
          <w:p w:rsidR="00990713" w:rsidRPr="00397D39" w:rsidRDefault="00990713" w:rsidP="00397D39">
            <w:pPr>
              <w:shd w:val="clear" w:color="auto" w:fill="FFFFFF"/>
              <w:spacing w:after="0" w:line="240" w:lineRule="auto"/>
              <w:jc w:val="both"/>
              <w:rPr>
                <w:rStyle w:val="FontStyle83"/>
                <w:sz w:val="22"/>
                <w:szCs w:val="22"/>
                <w:lang w:val="ru-RU"/>
              </w:rPr>
            </w:pPr>
            <w:r w:rsidRPr="00397D39">
              <w:rPr>
                <w:rFonts w:ascii="Times New Roman" w:hAnsi="Times New Roman"/>
                <w:lang w:val="ru-RU"/>
              </w:rPr>
              <w:t>- средняя обеспеченность у</w:t>
            </w:r>
            <w:r w:rsidR="00397D39" w:rsidRPr="00397D39">
              <w:rPr>
                <w:rFonts w:ascii="Times New Roman" w:hAnsi="Times New Roman"/>
                <w:lang w:val="ru-RU"/>
              </w:rPr>
              <w:t xml:space="preserve">частников клубных формирований </w:t>
            </w:r>
            <w:r w:rsidRPr="00397D39">
              <w:rPr>
                <w:rFonts w:ascii="Times New Roman" w:hAnsi="Times New Roman"/>
                <w:lang w:val="ru-RU"/>
              </w:rPr>
              <w:t xml:space="preserve"> в расчете на 1 тысячу человаек </w:t>
            </w:r>
            <w:r w:rsidR="00397D39" w:rsidRPr="00397D39">
              <w:rPr>
                <w:rFonts w:ascii="Times New Roman" w:hAnsi="Times New Roman"/>
                <w:lang w:val="ru-RU"/>
              </w:rPr>
              <w:t>(</w:t>
            </w:r>
            <w:r w:rsidRPr="00397D39">
              <w:rPr>
                <w:rFonts w:ascii="Times New Roman" w:hAnsi="Times New Roman"/>
                <w:lang w:val="ru-RU"/>
              </w:rPr>
              <w:t>в населенных мунктах с числом жителей до 50 тысяч человек</w:t>
            </w:r>
            <w:r w:rsidR="00397D39" w:rsidRPr="00397D39">
              <w:rPr>
                <w:rFonts w:ascii="Times New Roman" w:hAnsi="Times New Roman"/>
                <w:lang w:val="ru-RU"/>
              </w:rPr>
              <w:t>)</w:t>
            </w:r>
            <w:r w:rsidRPr="00397D39">
              <w:rPr>
                <w:rFonts w:ascii="Times New Roman" w:hAnsi="Times New Roman"/>
                <w:lang w:val="ru-RU"/>
              </w:rPr>
              <w:t xml:space="preserve"> -119 человек в 2022 году.</w:t>
            </w:r>
          </w:p>
        </w:tc>
      </w:tr>
    </w:tbl>
    <w:p w:rsidR="00222EB1" w:rsidRPr="006A2EAA" w:rsidRDefault="00222EB1">
      <w:pPr>
        <w:spacing w:after="0" w:line="240" w:lineRule="auto"/>
        <w:jc w:val="center"/>
        <w:rPr>
          <w:rFonts w:ascii="Times New Roman" w:hAnsi="Times New Roman"/>
          <w:b/>
          <w:lang w:val="ru-RU"/>
        </w:rPr>
      </w:pPr>
    </w:p>
    <w:p w:rsidR="00222EB1" w:rsidRPr="006A2EAA" w:rsidRDefault="00137C38">
      <w:pPr>
        <w:spacing w:after="0" w:line="240" w:lineRule="auto"/>
        <w:jc w:val="center"/>
        <w:rPr>
          <w:rFonts w:ascii="Times New Roman" w:hAnsi="Times New Roman"/>
          <w:b/>
          <w:lang w:val="ru-RU"/>
        </w:rPr>
      </w:pPr>
      <w:r w:rsidRPr="006A2EAA">
        <w:rPr>
          <w:rFonts w:ascii="Times New Roman" w:hAnsi="Times New Roman"/>
          <w:b/>
          <w:lang w:val="ru-RU"/>
        </w:rPr>
        <w:lastRenderedPageBreak/>
        <w:t>Раздел 1. Общая характеристика сферы реализации                                                                                    подпрограммы 2 муниципальной программы</w:t>
      </w:r>
    </w:p>
    <w:p w:rsidR="00222EB1" w:rsidRPr="006A2EAA" w:rsidRDefault="00137C38">
      <w:pPr>
        <w:pStyle w:val="11"/>
        <w:jc w:val="both"/>
        <w:rPr>
          <w:rStyle w:val="af"/>
          <w:rFonts w:ascii="Times New Roman" w:hAnsi="Times New Roman"/>
          <w:i w:val="0"/>
          <w:lang w:val="ru-RU"/>
        </w:rPr>
      </w:pPr>
      <w:r w:rsidRPr="006A2EAA">
        <w:rPr>
          <w:rStyle w:val="af"/>
          <w:rFonts w:ascii="Times New Roman" w:hAnsi="Times New Roman"/>
          <w:i w:val="0"/>
          <w:lang w:val="ru-RU"/>
        </w:rPr>
        <w:t>Ведущим учреждением по организации досуга и культурному обслуживанию населения в районе является МБУК «Районный Дом культуры», введённый в строй в 2008 году. По итогам 2018 года в учреждении проведено 574 мероприятий, которые посетило 79 350 человек. В настоящее время в учреждении работает 48 клубных формирований, насчитывающих 655 участников – это клубы по интересам, коллективы художественной самодеятельности, кружки прикладного творчества. Творческие коллективы  представляют район на мероприятиях различных уровней.   На территории района реализуется проект «Культурный экспресс», направленный на поддержку сельских территорий, концертные программы самодеятельных коллективов РДК радуют жителей отдаленных уголков района. Ежегодно сцена Районного Дома культуры для жителей и гостей города принимает гостей с гастрольными концертными, театрализованными программами и цирковыми представлениями для всех категорий населения (Москва, Нижний Новгород, Санкт-Петербург, Пенза, Оренбург. Котлас, Саратов, Удмуртия и др.).</w:t>
      </w:r>
    </w:p>
    <w:p w:rsidR="00222EB1" w:rsidRPr="006A2EAA" w:rsidRDefault="00137C38">
      <w:pPr>
        <w:pStyle w:val="11"/>
        <w:ind w:firstLine="708"/>
        <w:jc w:val="both"/>
        <w:rPr>
          <w:rStyle w:val="af"/>
          <w:rFonts w:ascii="Times New Roman" w:hAnsi="Times New Roman"/>
          <w:i w:val="0"/>
          <w:lang w:val="ru-RU"/>
        </w:rPr>
      </w:pPr>
      <w:r w:rsidRPr="006A2EAA">
        <w:rPr>
          <w:rStyle w:val="af"/>
          <w:rFonts w:ascii="Times New Roman" w:hAnsi="Times New Roman"/>
          <w:i w:val="0"/>
          <w:lang w:val="ru-RU"/>
        </w:rPr>
        <w:t xml:space="preserve">В учреждении работает 9 штатных и 11 внештатных специалистов, не менее 7 специалистов ежегодно проходят обучение на областных семинарах. </w:t>
      </w:r>
    </w:p>
    <w:p w:rsidR="00222EB1" w:rsidRPr="006A2EAA" w:rsidRDefault="00137C38">
      <w:pPr>
        <w:pStyle w:val="11"/>
        <w:ind w:firstLine="709"/>
        <w:jc w:val="both"/>
        <w:rPr>
          <w:rStyle w:val="af"/>
          <w:rFonts w:ascii="Times New Roman" w:hAnsi="Times New Roman"/>
          <w:i w:val="0"/>
          <w:lang w:val="ru-RU"/>
        </w:rPr>
      </w:pPr>
      <w:r w:rsidRPr="006A2EAA">
        <w:rPr>
          <w:rStyle w:val="af"/>
          <w:rFonts w:ascii="Times New Roman" w:hAnsi="Times New Roman"/>
          <w:i w:val="0"/>
          <w:lang w:val="ru-RU"/>
        </w:rPr>
        <w:t>Коллектив РДК работоспособный и творческий, сплоченный и дружный. Творческие коллективы учреждения известны не только в родном городе, но и далеко за его пределами, являются дипломантами областных и межрайонных мероприятий.</w:t>
      </w:r>
    </w:p>
    <w:p w:rsidR="00222EB1" w:rsidRPr="006A2EAA" w:rsidRDefault="00137C38">
      <w:pPr>
        <w:tabs>
          <w:tab w:val="left" w:pos="567"/>
        </w:tabs>
        <w:spacing w:line="240" w:lineRule="auto"/>
        <w:jc w:val="both"/>
        <w:rPr>
          <w:rStyle w:val="af"/>
          <w:rFonts w:ascii="Times New Roman" w:hAnsi="Times New Roman"/>
          <w:i w:val="0"/>
          <w:lang w:val="ru-RU"/>
        </w:rPr>
      </w:pPr>
      <w:r w:rsidRPr="006A2EAA">
        <w:rPr>
          <w:rStyle w:val="af"/>
          <w:rFonts w:ascii="Times New Roman" w:hAnsi="Times New Roman"/>
          <w:i w:val="0"/>
          <w:lang w:val="ru-RU"/>
        </w:rPr>
        <w:t xml:space="preserve">В 2018 году приняли активное участие в конкурсах разных уровней:  </w:t>
      </w:r>
      <w:r w:rsidRPr="006A2EAA">
        <w:rPr>
          <w:rFonts w:ascii="Times New Roman" w:hAnsi="Times New Roman"/>
          <w:lang w:val="ru-RU"/>
        </w:rPr>
        <w:t xml:space="preserve"> Международный конкурс – фестиваль детского, юношеского и взрослого творчества танцевальный коллектив «Своя версия» г.В-Устюг ,  </w:t>
      </w:r>
      <w:r w:rsidRPr="006A2EAA">
        <w:rPr>
          <w:rFonts w:ascii="Times New Roman" w:hAnsi="Times New Roman"/>
        </w:rPr>
        <w:t>VIII</w:t>
      </w:r>
      <w:r w:rsidRPr="006A2EAA">
        <w:rPr>
          <w:rFonts w:ascii="Times New Roman" w:hAnsi="Times New Roman"/>
          <w:lang w:val="ru-RU"/>
        </w:rPr>
        <w:t xml:space="preserve"> Межрегиональный фестиваль – конкурс самодеятельного творчества ветеранов «Весна моей души» народный хор «Русская песня» г. В-Устюг, </w:t>
      </w:r>
      <w:r w:rsidRPr="006A2EAA">
        <w:rPr>
          <w:rFonts w:ascii="Times New Roman" w:hAnsi="Times New Roman"/>
        </w:rPr>
        <w:t>XXVIII</w:t>
      </w:r>
      <w:r w:rsidRPr="006A2EAA">
        <w:rPr>
          <w:rFonts w:ascii="Times New Roman" w:hAnsi="Times New Roman"/>
          <w:lang w:val="ru-RU"/>
        </w:rPr>
        <w:t xml:space="preserve"> Межрегиональный фестиваль «Славяне Поюжья» Дуэт «Надежда» г.В-Устюг, Межрегиональный фольклорный праздник «Деревня – душа России» фольклорный коллектив «Метелица» с. Кич –  Городок,  всероссийский конкурс мастеров кружевоплетения «Серебряная коклюшка» Мария Куклина г. Вологда, областная интернет – акция «Улыбка мамы» Клуб активных родителей «Счастливы вместе»,</w:t>
      </w:r>
      <w:r w:rsidRPr="006A2EAA">
        <w:rPr>
          <w:rStyle w:val="af"/>
          <w:rFonts w:ascii="Times New Roman" w:hAnsi="Times New Roman"/>
          <w:i w:val="0"/>
          <w:lang w:val="ru-RU"/>
        </w:rPr>
        <w:t xml:space="preserve"> стали Лауреатами на фестивалях всероссийских, межрегиональных и областных уровней 2 творческих коллектива и 10 солистов. </w:t>
      </w:r>
    </w:p>
    <w:p w:rsidR="00222EB1" w:rsidRPr="006A2EAA" w:rsidRDefault="00137C38">
      <w:pPr>
        <w:tabs>
          <w:tab w:val="left" w:pos="567"/>
        </w:tabs>
        <w:spacing w:line="240" w:lineRule="auto"/>
        <w:jc w:val="both"/>
        <w:rPr>
          <w:rStyle w:val="af"/>
          <w:rFonts w:ascii="Times New Roman" w:hAnsi="Times New Roman"/>
          <w:i w:val="0"/>
          <w:iCs w:val="0"/>
          <w:lang w:val="ru-RU"/>
        </w:rPr>
      </w:pPr>
      <w:r w:rsidRPr="006A2EAA">
        <w:rPr>
          <w:rStyle w:val="af"/>
          <w:rFonts w:ascii="Times New Roman" w:hAnsi="Times New Roman"/>
          <w:i w:val="0"/>
          <w:lang w:val="ru-RU"/>
        </w:rPr>
        <w:t xml:space="preserve">       Ежегодно формируются новые коллективы художественной самодеятельности это:   вокальный ансамбль «Наши сокровища», хореографические коллективы «Никольские жемчужины» и «Девчата», вокальные коллективы «Радость» и «Мирабель»,  дуэт «</w:t>
      </w:r>
      <w:r w:rsidRPr="006A2EAA">
        <w:rPr>
          <w:rStyle w:val="af"/>
          <w:rFonts w:ascii="Times New Roman" w:hAnsi="Times New Roman"/>
          <w:i w:val="0"/>
        </w:rPr>
        <w:t>Unterground</w:t>
      </w:r>
      <w:r w:rsidRPr="006A2EAA">
        <w:rPr>
          <w:rStyle w:val="af"/>
          <w:rFonts w:ascii="Times New Roman" w:hAnsi="Times New Roman"/>
          <w:i w:val="0"/>
          <w:lang w:val="ru-RU"/>
        </w:rPr>
        <w:t>»,  ВИА «Особое мнение»  и др. Гордостью Дома культуры можно считать коллективы, имеющие звание «народный» это «Русская песня», фольклорный коллектив «Метелица» и вокальный коллектив «Калейдоскоп».</w:t>
      </w:r>
    </w:p>
    <w:p w:rsidR="00222EB1" w:rsidRPr="006A2EAA" w:rsidRDefault="00137C38">
      <w:pPr>
        <w:spacing w:after="0" w:line="240" w:lineRule="auto"/>
        <w:ind w:firstLine="709"/>
        <w:jc w:val="both"/>
        <w:rPr>
          <w:rStyle w:val="af"/>
          <w:rFonts w:ascii="Times New Roman" w:hAnsi="Times New Roman"/>
          <w:i w:val="0"/>
          <w:lang w:val="ru-RU"/>
        </w:rPr>
      </w:pPr>
      <w:r w:rsidRPr="006A2EAA">
        <w:rPr>
          <w:rStyle w:val="af"/>
          <w:rFonts w:ascii="Times New Roman" w:hAnsi="Times New Roman"/>
          <w:i w:val="0"/>
          <w:lang w:val="ru-RU"/>
        </w:rPr>
        <w:t>В течение 11</w:t>
      </w:r>
      <w:r w:rsidRPr="006A2EAA">
        <w:rPr>
          <w:rStyle w:val="af"/>
          <w:rFonts w:ascii="Times New Roman" w:hAnsi="Times New Roman"/>
          <w:i w:val="0"/>
        </w:rPr>
        <w:t> </w:t>
      </w:r>
      <w:r w:rsidRPr="006A2EAA">
        <w:rPr>
          <w:rStyle w:val="af"/>
          <w:rFonts w:ascii="Times New Roman" w:hAnsi="Times New Roman"/>
          <w:i w:val="0"/>
          <w:lang w:val="ru-RU"/>
        </w:rPr>
        <w:t xml:space="preserve"> лет творческой жизни коллектив прошел путь становления новых форм и методов работы. Формировались вкусы, оттачивалось мастерство, рождались и крепли традиции. Ежегодно на базе Дома культуры проводятся мероприятия</w:t>
      </w:r>
      <w:r w:rsidRPr="006A2EAA">
        <w:rPr>
          <w:rStyle w:val="af"/>
          <w:rFonts w:ascii="Times New Roman" w:hAnsi="Times New Roman"/>
          <w:i w:val="0"/>
        </w:rPr>
        <w:t> </w:t>
      </w:r>
      <w:r w:rsidRPr="006A2EAA">
        <w:rPr>
          <w:rStyle w:val="af"/>
          <w:rFonts w:ascii="Times New Roman" w:hAnsi="Times New Roman"/>
          <w:i w:val="0"/>
          <w:lang w:val="ru-RU"/>
        </w:rPr>
        <w:t xml:space="preserve"> межрегионального, межрайонного и районного уровня. Среди них особую популярность завоевали: районный фестиваль народного творчества клубов ветеранов «Родники российских деревень», фестиваль семейного творчества «Мир детства»,</w:t>
      </w:r>
      <w:r w:rsidRPr="006A2EAA">
        <w:rPr>
          <w:rStyle w:val="af"/>
          <w:rFonts w:ascii="Times New Roman" w:hAnsi="Times New Roman"/>
          <w:i w:val="0"/>
        </w:rPr>
        <w:t> </w:t>
      </w:r>
      <w:r w:rsidRPr="006A2EAA">
        <w:rPr>
          <w:rStyle w:val="af"/>
          <w:rFonts w:ascii="Times New Roman" w:hAnsi="Times New Roman"/>
          <w:i w:val="0"/>
          <w:lang w:val="ru-RU"/>
        </w:rPr>
        <w:t>районный фестиваль самодеятельного творчества «Таланты земли Никольской», Семейный праздник «Встреча новогодней елки», конкурс красоты «Мисс жемчужина Северных увалов» и др.  Традиционно в рамках  Межрегиональной  Ильинской ярмарки проводятся совместные творческие программы с участием коллективов  художественной самодеятельности  из Кировской, Архангельской и Костромской областей.</w:t>
      </w:r>
    </w:p>
    <w:p w:rsidR="00222EB1" w:rsidRPr="006A2EAA" w:rsidRDefault="00137C38">
      <w:pPr>
        <w:spacing w:line="240" w:lineRule="auto"/>
        <w:jc w:val="both"/>
        <w:rPr>
          <w:rStyle w:val="af"/>
          <w:rFonts w:ascii="Times New Roman" w:hAnsi="Times New Roman"/>
          <w:i w:val="0"/>
          <w:lang w:val="ru-RU"/>
        </w:rPr>
      </w:pPr>
      <w:r w:rsidRPr="006A2EAA">
        <w:rPr>
          <w:rStyle w:val="af"/>
          <w:rFonts w:ascii="Times New Roman" w:hAnsi="Times New Roman"/>
          <w:i w:val="0"/>
          <w:lang w:val="ru-RU"/>
        </w:rPr>
        <w:t xml:space="preserve">В тесном сотрудничестве ведется работа   с образовательными учреждениями района, детскими садами, детским оздоровительным лагерем А.Я. Яшина, отделом по физической культуре и спорту, АНО «Редакция газеты «Авангард», БУ СО ВО «КЦСОН Никольского района», районным Советом инвалидов – это проведение совместных концертный программ, посвященных знаменательным датам, а так же выездных конкурсно – развлекательных и театрализованных представлений, интерактивных программ, спектаклей, мероприятий направленных на ЗОЖ, предоставление помещения для совместного проведения интерактивных площадок, а так же сотрудничество по информационной   деятельности, анонс и освещение мероприятий проводимым учреждением. </w:t>
      </w:r>
    </w:p>
    <w:p w:rsidR="00222EB1" w:rsidRPr="006A2EAA" w:rsidRDefault="00137C38">
      <w:pPr>
        <w:pStyle w:val="11"/>
        <w:ind w:firstLine="708"/>
        <w:jc w:val="both"/>
        <w:rPr>
          <w:rStyle w:val="af"/>
          <w:rFonts w:ascii="Times New Roman" w:hAnsi="Times New Roman"/>
          <w:i w:val="0"/>
          <w:lang w:val="ru-RU"/>
        </w:rPr>
      </w:pPr>
      <w:r w:rsidRPr="006A2EAA">
        <w:rPr>
          <w:rStyle w:val="af"/>
          <w:rFonts w:ascii="Times New Roman" w:hAnsi="Times New Roman"/>
          <w:i w:val="0"/>
          <w:lang w:val="ru-RU"/>
        </w:rPr>
        <w:t xml:space="preserve">Коллектив учреждения ведёт активную деятельность, направленную на повышение качества и расширение спектра предоставляемых услуг. Проведена реконструкция подвальных помещений: пущен в эксплуатацию зал хореографии, спортивный зал, костюмерная комната. С учётом спроса населения, один из кабинетов переоборудован в детскую комнату. По результатам конкурса  на предоставление субсидии организациям, осуществляющим кинопоказ, проводимого  Федеральным фондом социальной и </w:t>
      </w:r>
      <w:r w:rsidRPr="006A2EAA">
        <w:rPr>
          <w:rStyle w:val="af"/>
          <w:rFonts w:ascii="Times New Roman" w:hAnsi="Times New Roman"/>
          <w:i w:val="0"/>
          <w:lang w:val="ru-RU"/>
        </w:rPr>
        <w:lastRenderedPageBreak/>
        <w:t xml:space="preserve">экономической поддержки отечественной кинематографии  «Фонд кино» в 2016 году МБУК «РДК» получил субсидию 4998000,0 рублей на приобретение кинооборудования для открытия цифрового кинозала.  </w:t>
      </w:r>
    </w:p>
    <w:p w:rsidR="00222EB1" w:rsidRPr="006A2EAA" w:rsidRDefault="00137C38" w:rsidP="00290D83">
      <w:pPr>
        <w:pStyle w:val="11"/>
        <w:spacing w:after="0" w:line="240" w:lineRule="auto"/>
        <w:ind w:firstLine="709"/>
        <w:jc w:val="both"/>
        <w:rPr>
          <w:rFonts w:ascii="Times New Roman" w:hAnsi="Times New Roman"/>
          <w:lang w:val="ru-RU"/>
        </w:rPr>
      </w:pPr>
      <w:r w:rsidRPr="006A2EAA">
        <w:rPr>
          <w:rFonts w:ascii="Times New Roman" w:hAnsi="Times New Roman"/>
          <w:lang w:val="ru-RU"/>
        </w:rPr>
        <w:t>Наряду с этим существуют и проблемы:</w:t>
      </w:r>
    </w:p>
    <w:p w:rsidR="00222EB1" w:rsidRPr="006A2EAA" w:rsidRDefault="00137C38" w:rsidP="00290D83">
      <w:pPr>
        <w:pStyle w:val="11"/>
        <w:spacing w:after="0" w:line="240" w:lineRule="auto"/>
        <w:ind w:firstLine="709"/>
        <w:jc w:val="both"/>
        <w:rPr>
          <w:rFonts w:ascii="Times New Roman" w:hAnsi="Times New Roman"/>
          <w:lang w:val="ru-RU"/>
        </w:rPr>
      </w:pPr>
      <w:r w:rsidRPr="006A2EAA">
        <w:rPr>
          <w:rFonts w:ascii="Times New Roman" w:hAnsi="Times New Roman"/>
          <w:lang w:val="ru-RU"/>
        </w:rPr>
        <w:t>-здание требует  капитального ремонта (кровля, главный вход, запасный выход, фасад здания);</w:t>
      </w:r>
    </w:p>
    <w:p w:rsidR="00222EB1" w:rsidRPr="006A2EAA" w:rsidRDefault="00137C38" w:rsidP="00290D83">
      <w:pPr>
        <w:pStyle w:val="11"/>
        <w:spacing w:after="0" w:line="240" w:lineRule="auto"/>
        <w:ind w:firstLine="709"/>
        <w:jc w:val="both"/>
        <w:rPr>
          <w:rFonts w:ascii="Times New Roman" w:hAnsi="Times New Roman"/>
          <w:lang w:val="ru-RU"/>
        </w:rPr>
      </w:pPr>
      <w:r w:rsidRPr="006A2EAA">
        <w:rPr>
          <w:rFonts w:ascii="Times New Roman" w:hAnsi="Times New Roman"/>
          <w:lang w:val="ru-RU"/>
        </w:rPr>
        <w:t xml:space="preserve">-необходимо осваивать новые площади (подвальные помещения) для организации работы клубных формирований; </w:t>
      </w:r>
    </w:p>
    <w:p w:rsidR="00222EB1" w:rsidRPr="006A2EAA" w:rsidRDefault="00137C38" w:rsidP="00290D83">
      <w:pPr>
        <w:pStyle w:val="11"/>
        <w:spacing w:after="0" w:line="240" w:lineRule="auto"/>
        <w:ind w:firstLine="709"/>
        <w:jc w:val="both"/>
        <w:rPr>
          <w:rFonts w:ascii="Times New Roman" w:hAnsi="Times New Roman"/>
          <w:lang w:val="ru-RU"/>
        </w:rPr>
      </w:pPr>
      <w:r w:rsidRPr="006A2EAA">
        <w:rPr>
          <w:rFonts w:ascii="Times New Roman" w:hAnsi="Times New Roman"/>
          <w:lang w:val="ru-RU"/>
        </w:rPr>
        <w:t>-востребованность в квалифицированных кадрах (хореограф).</w:t>
      </w:r>
    </w:p>
    <w:p w:rsidR="00222EB1" w:rsidRPr="006A2EAA" w:rsidRDefault="00137C38" w:rsidP="00290D83">
      <w:pPr>
        <w:pStyle w:val="11"/>
        <w:spacing w:after="0" w:line="240" w:lineRule="auto"/>
        <w:ind w:left="708" w:firstLine="1"/>
        <w:rPr>
          <w:rFonts w:ascii="Times New Roman" w:hAnsi="Times New Roman"/>
          <w:color w:val="000000"/>
          <w:shd w:val="clear" w:color="auto" w:fill="FFFFFF"/>
          <w:lang w:val="ru-RU"/>
        </w:rPr>
      </w:pPr>
      <w:r w:rsidRPr="006A2EAA">
        <w:rPr>
          <w:rFonts w:ascii="Times New Roman" w:hAnsi="Times New Roman"/>
          <w:color w:val="000000"/>
          <w:shd w:val="clear" w:color="auto" w:fill="FFFFFF"/>
          <w:lang w:val="ru-RU"/>
        </w:rPr>
        <w:t xml:space="preserve">Несмотря на это, учреждение культуры остается для жителей района центром информации и коллективного общения.  </w:t>
      </w:r>
    </w:p>
    <w:p w:rsidR="00222EB1" w:rsidRPr="006A2EAA" w:rsidRDefault="00222EB1">
      <w:pPr>
        <w:spacing w:after="0" w:line="240" w:lineRule="auto"/>
        <w:jc w:val="center"/>
        <w:rPr>
          <w:rFonts w:ascii="Times New Roman" w:hAnsi="Times New Roman"/>
          <w:b/>
          <w:lang w:val="ru-RU"/>
        </w:rPr>
      </w:pPr>
    </w:p>
    <w:p w:rsidR="00222EB1" w:rsidRPr="006A2EAA" w:rsidRDefault="00137C38">
      <w:pPr>
        <w:pStyle w:val="1"/>
        <w:shd w:val="clear" w:color="auto" w:fill="FFFFFF"/>
        <w:spacing w:before="0" w:after="0" w:line="240" w:lineRule="auto"/>
        <w:ind w:firstLine="709"/>
        <w:jc w:val="both"/>
        <w:rPr>
          <w:rStyle w:val="af"/>
          <w:rFonts w:ascii="Times New Roman" w:hAnsi="Times New Roman"/>
          <w:i w:val="0"/>
          <w:sz w:val="22"/>
          <w:szCs w:val="22"/>
          <w:lang w:val="ru-RU"/>
        </w:rPr>
      </w:pPr>
      <w:r w:rsidRPr="006A2EAA">
        <w:rPr>
          <w:rStyle w:val="af"/>
          <w:rFonts w:ascii="Times New Roman" w:hAnsi="Times New Roman"/>
          <w:i w:val="0"/>
          <w:sz w:val="22"/>
          <w:szCs w:val="22"/>
          <w:lang w:val="ru-RU"/>
        </w:rPr>
        <w:t xml:space="preserve"> </w:t>
      </w:r>
    </w:p>
    <w:p w:rsidR="00222EB1" w:rsidRPr="006A2EAA" w:rsidRDefault="00137C38">
      <w:pPr>
        <w:pStyle w:val="1"/>
        <w:shd w:val="clear" w:color="auto" w:fill="FFFFFF"/>
        <w:spacing w:before="0" w:after="0"/>
        <w:jc w:val="center"/>
        <w:rPr>
          <w:rStyle w:val="af"/>
          <w:rFonts w:ascii="Times New Roman" w:hAnsi="Times New Roman"/>
          <w:i w:val="0"/>
          <w:sz w:val="22"/>
          <w:szCs w:val="22"/>
          <w:lang w:val="ru-RU"/>
        </w:rPr>
      </w:pPr>
      <w:r w:rsidRPr="006A2EAA">
        <w:rPr>
          <w:rStyle w:val="af"/>
          <w:rFonts w:ascii="Times New Roman" w:hAnsi="Times New Roman"/>
          <w:i w:val="0"/>
          <w:sz w:val="22"/>
          <w:szCs w:val="22"/>
          <w:lang w:val="ru-RU"/>
        </w:rPr>
        <w:t>Раздел 2. Цели, задачи, целевые индикаторы и показатели, основные ожидаемые конечные результаты подпрограммы 2 муниципальной программы, сроки и этапы реализации подпрограммы муниципальной программы.</w:t>
      </w:r>
    </w:p>
    <w:p w:rsidR="00222EB1" w:rsidRPr="006A2EAA" w:rsidRDefault="00137C38">
      <w:pPr>
        <w:spacing w:after="0" w:line="240" w:lineRule="auto"/>
        <w:ind w:firstLine="709"/>
        <w:rPr>
          <w:rStyle w:val="af"/>
          <w:rFonts w:ascii="Times New Roman" w:hAnsi="Times New Roman"/>
          <w:i w:val="0"/>
          <w:lang w:val="ru-RU"/>
        </w:rPr>
      </w:pPr>
      <w:r w:rsidRPr="006A2EAA">
        <w:rPr>
          <w:rStyle w:val="af"/>
          <w:rFonts w:ascii="Times New Roman" w:hAnsi="Times New Roman"/>
          <w:i w:val="0"/>
          <w:lang w:val="ru-RU"/>
        </w:rPr>
        <w:t xml:space="preserve">Целью подпрограммы является    удовлетворение духовных потребностей и культурных запросов населения района. </w:t>
      </w:r>
    </w:p>
    <w:p w:rsidR="00222EB1" w:rsidRPr="006A2EAA" w:rsidRDefault="00137C38">
      <w:pPr>
        <w:spacing w:after="0" w:line="240" w:lineRule="auto"/>
        <w:ind w:firstLine="709"/>
        <w:rPr>
          <w:rStyle w:val="af"/>
          <w:rFonts w:ascii="Times New Roman" w:hAnsi="Times New Roman"/>
          <w:i w:val="0"/>
          <w:lang w:val="ru-RU"/>
        </w:rPr>
      </w:pPr>
      <w:r w:rsidRPr="006A2EAA">
        <w:rPr>
          <w:rStyle w:val="af"/>
          <w:rFonts w:ascii="Times New Roman" w:hAnsi="Times New Roman"/>
          <w:i w:val="0"/>
          <w:lang w:val="ru-RU"/>
        </w:rPr>
        <w:t>Подпрограмма предусматривает реализацию ряда задач:</w:t>
      </w:r>
    </w:p>
    <w:p w:rsidR="00222EB1" w:rsidRPr="006A2EAA" w:rsidRDefault="00137C38">
      <w:pPr>
        <w:pStyle w:val="Style9"/>
        <w:widowControl/>
        <w:tabs>
          <w:tab w:val="left" w:pos="34"/>
        </w:tabs>
        <w:spacing w:line="240" w:lineRule="auto"/>
        <w:ind w:firstLine="709"/>
        <w:rPr>
          <w:sz w:val="22"/>
          <w:szCs w:val="22"/>
          <w:lang w:val="ru-RU"/>
        </w:rPr>
      </w:pPr>
      <w:r w:rsidRPr="006A2EAA">
        <w:rPr>
          <w:rStyle w:val="af"/>
          <w:i w:val="0"/>
          <w:sz w:val="22"/>
          <w:szCs w:val="22"/>
          <w:lang w:val="ru-RU"/>
        </w:rPr>
        <w:t>1.</w:t>
      </w:r>
      <w:r w:rsidRPr="006A2EAA">
        <w:rPr>
          <w:sz w:val="22"/>
          <w:szCs w:val="22"/>
          <w:lang w:val="ru-RU"/>
        </w:rPr>
        <w:t xml:space="preserve">Организация творческого развивающего досуга и отдыха всех категорий населения района          </w:t>
      </w:r>
    </w:p>
    <w:p w:rsidR="00222EB1" w:rsidRDefault="00137C38">
      <w:pPr>
        <w:spacing w:after="0" w:line="240" w:lineRule="auto"/>
        <w:ind w:firstLine="709"/>
        <w:rPr>
          <w:rFonts w:ascii="Times New Roman" w:hAnsi="Times New Roman"/>
          <w:lang w:val="ru-RU"/>
        </w:rPr>
      </w:pPr>
      <w:r w:rsidRPr="006A2EAA">
        <w:rPr>
          <w:rFonts w:ascii="Times New Roman" w:hAnsi="Times New Roman"/>
          <w:color w:val="000000"/>
          <w:lang w:val="ru-RU"/>
        </w:rPr>
        <w:t xml:space="preserve"> </w:t>
      </w:r>
      <w:r w:rsidRPr="006A2EAA">
        <w:rPr>
          <w:rStyle w:val="af"/>
          <w:rFonts w:ascii="Times New Roman" w:hAnsi="Times New Roman"/>
          <w:i w:val="0"/>
          <w:lang w:val="ru-RU"/>
        </w:rPr>
        <w:t>2.</w:t>
      </w:r>
      <w:r w:rsidRPr="006A2EAA">
        <w:rPr>
          <w:rFonts w:ascii="Times New Roman" w:hAnsi="Times New Roman"/>
          <w:lang w:val="ru-RU"/>
        </w:rPr>
        <w:t>Развитие любительского художественного творчества</w:t>
      </w:r>
    </w:p>
    <w:p w:rsidR="00990713" w:rsidRDefault="00990713" w:rsidP="00990713">
      <w:pPr>
        <w:pStyle w:val="11"/>
        <w:jc w:val="both"/>
        <w:rPr>
          <w:rFonts w:ascii="Times New Roman" w:hAnsi="Times New Roman"/>
          <w:spacing w:val="2"/>
          <w:lang w:val="ru-RU"/>
        </w:rPr>
      </w:pPr>
      <w:r>
        <w:rPr>
          <w:rFonts w:ascii="Times New Roman" w:hAnsi="Times New Roman"/>
          <w:spacing w:val="2"/>
          <w:lang w:val="ru-RU"/>
        </w:rPr>
        <w:t xml:space="preserve">            3.Капитальный ремонт объекта культуры</w:t>
      </w:r>
    </w:p>
    <w:p w:rsidR="00990713" w:rsidRPr="006A2EAA" w:rsidRDefault="00990713" w:rsidP="00990713">
      <w:pPr>
        <w:spacing w:after="0" w:line="240" w:lineRule="auto"/>
        <w:ind w:firstLine="709"/>
        <w:rPr>
          <w:rFonts w:ascii="Times New Roman" w:hAnsi="Times New Roman"/>
          <w:color w:val="000000"/>
          <w:lang w:val="ru-RU"/>
        </w:rPr>
      </w:pPr>
      <w:r>
        <w:rPr>
          <w:rFonts w:ascii="Times New Roman" w:hAnsi="Times New Roman"/>
          <w:spacing w:val="2"/>
          <w:lang w:val="ru-RU"/>
        </w:rPr>
        <w:t>4.Обеспечение развития и укрепления МТБ домов культуры в населенных пунктах с числом жителей до 50 тысяч человек.</w:t>
      </w:r>
    </w:p>
    <w:p w:rsidR="00222EB1" w:rsidRPr="006A2EAA" w:rsidRDefault="00137C38">
      <w:pPr>
        <w:spacing w:after="0" w:line="240" w:lineRule="auto"/>
        <w:ind w:firstLine="709"/>
        <w:rPr>
          <w:rStyle w:val="af"/>
          <w:rFonts w:ascii="Times New Roman" w:hAnsi="Times New Roman"/>
          <w:i w:val="0"/>
          <w:lang w:val="ru-RU"/>
        </w:rPr>
      </w:pPr>
      <w:r w:rsidRPr="006A2EAA">
        <w:rPr>
          <w:rStyle w:val="af"/>
          <w:rFonts w:ascii="Times New Roman" w:hAnsi="Times New Roman"/>
          <w:i w:val="0"/>
          <w:lang w:val="ru-RU"/>
        </w:rPr>
        <w:t>Сведения о целевых показателях (индикаторах) подпрограммы 2 муниципальной программы представлены в приложении 1 к подпрограмме 2.</w:t>
      </w:r>
    </w:p>
    <w:p w:rsidR="00222EB1" w:rsidRPr="006A2EAA" w:rsidRDefault="00137C38">
      <w:pPr>
        <w:spacing w:after="0" w:line="240" w:lineRule="auto"/>
        <w:ind w:firstLine="709"/>
        <w:rPr>
          <w:rStyle w:val="af"/>
          <w:rFonts w:ascii="Times New Roman" w:hAnsi="Times New Roman"/>
          <w:i w:val="0"/>
          <w:lang w:val="ru-RU"/>
        </w:rPr>
      </w:pPr>
      <w:r w:rsidRPr="006A2EAA">
        <w:rPr>
          <w:rStyle w:val="af"/>
          <w:rFonts w:ascii="Times New Roman" w:hAnsi="Times New Roman"/>
          <w:i w:val="0"/>
          <w:lang w:val="ru-RU"/>
        </w:rPr>
        <w:t xml:space="preserve">Методика расчёта значений целевых показателей подпрограммы 2 муниципальной программы приведена в приложении 2 к подпрограмме 2 муниципальной программы.                                                                                                                                     </w:t>
      </w:r>
    </w:p>
    <w:p w:rsidR="00222EB1" w:rsidRPr="006A2EAA" w:rsidRDefault="00137C38">
      <w:pPr>
        <w:spacing w:after="120" w:line="240" w:lineRule="auto"/>
        <w:jc w:val="right"/>
        <w:rPr>
          <w:rStyle w:val="af"/>
          <w:rFonts w:ascii="Times New Roman" w:hAnsi="Times New Roman"/>
          <w:i w:val="0"/>
          <w:lang w:val="ru-RU"/>
        </w:rPr>
      </w:pPr>
      <w:r w:rsidRPr="006A2EAA">
        <w:rPr>
          <w:rStyle w:val="af"/>
          <w:rFonts w:ascii="Times New Roman" w:hAnsi="Times New Roman"/>
          <w:i w:val="0"/>
          <w:lang w:val="ru-RU"/>
        </w:rPr>
        <w:t xml:space="preserve"> </w:t>
      </w:r>
    </w:p>
    <w:p w:rsidR="00222EB1" w:rsidRPr="006A2EAA" w:rsidRDefault="00137C38">
      <w:pPr>
        <w:spacing w:after="0" w:line="240" w:lineRule="auto"/>
        <w:ind w:firstLine="709"/>
        <w:rPr>
          <w:rStyle w:val="af"/>
          <w:rFonts w:ascii="Times New Roman" w:hAnsi="Times New Roman"/>
          <w:i w:val="0"/>
          <w:lang w:val="ru-RU"/>
        </w:rPr>
      </w:pPr>
      <w:r w:rsidRPr="006A2EAA">
        <w:rPr>
          <w:rStyle w:val="af"/>
          <w:rFonts w:ascii="Times New Roman" w:hAnsi="Times New Roman"/>
          <w:i w:val="0"/>
          <w:lang w:val="ru-RU"/>
        </w:rPr>
        <w:t>В результате реализации подпрограммы будет обеспечено достижение к 2025 году следующих результатов:</w:t>
      </w:r>
    </w:p>
    <w:p w:rsidR="00222EB1" w:rsidRPr="006A2EAA" w:rsidRDefault="00137C38">
      <w:pPr>
        <w:shd w:val="clear" w:color="auto" w:fill="FFFFFF"/>
        <w:spacing w:after="0" w:line="240" w:lineRule="auto"/>
        <w:jc w:val="both"/>
        <w:rPr>
          <w:rFonts w:ascii="Times New Roman" w:hAnsi="Times New Roman"/>
          <w:lang w:val="ru-RU"/>
        </w:rPr>
      </w:pPr>
      <w:r w:rsidRPr="006A2EAA">
        <w:rPr>
          <w:rFonts w:ascii="Times New Roman" w:hAnsi="Times New Roman"/>
          <w:lang w:val="ru-RU"/>
        </w:rPr>
        <w:t xml:space="preserve"> - увеличение численности участников культурно-досуговых мероприятий от 79450 ед. в 2020 г. до 79550 ед. в 2025 г.;</w:t>
      </w:r>
    </w:p>
    <w:p w:rsidR="00222EB1" w:rsidRPr="006A2EAA" w:rsidRDefault="00137C38">
      <w:pPr>
        <w:shd w:val="clear" w:color="auto" w:fill="FFFFFF"/>
        <w:autoSpaceDE w:val="0"/>
        <w:autoSpaceDN w:val="0"/>
        <w:adjustRightInd w:val="0"/>
        <w:spacing w:after="0" w:line="240" w:lineRule="auto"/>
        <w:rPr>
          <w:rFonts w:ascii="Times New Roman" w:hAnsi="Times New Roman"/>
          <w:lang w:val="ru-RU"/>
        </w:rPr>
      </w:pPr>
      <w:r w:rsidRPr="006A2EAA">
        <w:rPr>
          <w:rFonts w:ascii="Times New Roman" w:hAnsi="Times New Roman"/>
          <w:lang w:val="ru-RU"/>
        </w:rPr>
        <w:t>- увеличение количества  культурно-досуговых мероприятий от 578 ед. в 2020 г. до 584 ед. в 2025 г.;</w:t>
      </w:r>
    </w:p>
    <w:p w:rsidR="00222EB1" w:rsidRPr="006A2EAA" w:rsidRDefault="00137C38">
      <w:pPr>
        <w:shd w:val="clear" w:color="auto" w:fill="FFFFFF"/>
        <w:spacing w:after="0" w:line="240" w:lineRule="auto"/>
        <w:jc w:val="both"/>
        <w:rPr>
          <w:rFonts w:ascii="Times New Roman" w:hAnsi="Times New Roman"/>
          <w:b/>
          <w:lang w:val="ru-RU"/>
        </w:rPr>
      </w:pPr>
      <w:r w:rsidRPr="006A2EAA">
        <w:rPr>
          <w:rFonts w:ascii="Times New Roman" w:hAnsi="Times New Roman"/>
          <w:lang w:val="ru-RU"/>
        </w:rPr>
        <w:t>- количества клубных формирований  48 ед. к 2025 г.;</w:t>
      </w:r>
    </w:p>
    <w:p w:rsidR="00222EB1" w:rsidRPr="00990713" w:rsidRDefault="00137C38">
      <w:pPr>
        <w:spacing w:after="0" w:line="240" w:lineRule="auto"/>
        <w:jc w:val="both"/>
        <w:rPr>
          <w:rStyle w:val="af"/>
          <w:rFonts w:ascii="Times New Roman" w:hAnsi="Times New Roman"/>
          <w:i w:val="0"/>
          <w:lang w:val="ru-RU"/>
        </w:rPr>
      </w:pPr>
      <w:r w:rsidRPr="00990713">
        <w:rPr>
          <w:rFonts w:ascii="Times New Roman" w:hAnsi="Times New Roman"/>
          <w:lang w:val="ru-RU"/>
        </w:rPr>
        <w:t>- увеличение численности участников клубных формирований от 680 ед. в 2020 г. до 685 ед. в 2025 г.</w:t>
      </w:r>
    </w:p>
    <w:p w:rsidR="00990713" w:rsidRPr="00990713" w:rsidRDefault="00990713" w:rsidP="00990713">
      <w:pPr>
        <w:shd w:val="clear" w:color="auto" w:fill="FFFFFF"/>
        <w:spacing w:after="0" w:line="240" w:lineRule="auto"/>
        <w:jc w:val="both"/>
        <w:rPr>
          <w:rFonts w:ascii="Times New Roman" w:hAnsi="Times New Roman"/>
          <w:lang w:val="ru-RU"/>
        </w:rPr>
      </w:pPr>
      <w:r w:rsidRPr="00990713">
        <w:rPr>
          <w:rFonts w:ascii="Times New Roman" w:hAnsi="Times New Roman"/>
          <w:lang w:val="ru-RU"/>
        </w:rPr>
        <w:t>- капитальный ремонт и ремонт включая приобретение и монтаж оборудования в 2022 году -1 объект;</w:t>
      </w:r>
    </w:p>
    <w:p w:rsidR="00222EB1" w:rsidRPr="00990713" w:rsidRDefault="00990713" w:rsidP="00990713">
      <w:pPr>
        <w:spacing w:after="0" w:line="240" w:lineRule="auto"/>
        <w:jc w:val="both"/>
        <w:rPr>
          <w:rStyle w:val="af"/>
          <w:rFonts w:ascii="Times New Roman" w:hAnsi="Times New Roman"/>
          <w:i w:val="0"/>
          <w:iCs w:val="0"/>
          <w:lang w:val="ru-RU"/>
        </w:rPr>
      </w:pPr>
      <w:r w:rsidRPr="00990713">
        <w:rPr>
          <w:rFonts w:ascii="Times New Roman" w:hAnsi="Times New Roman"/>
          <w:lang w:val="ru-RU"/>
        </w:rPr>
        <w:t xml:space="preserve">- средняя обеспеченность участников клубных формирований в расчете на 1 тысячу человаек </w:t>
      </w:r>
      <w:r w:rsidR="00397D39">
        <w:rPr>
          <w:rFonts w:ascii="Times New Roman" w:hAnsi="Times New Roman"/>
          <w:lang w:val="ru-RU"/>
        </w:rPr>
        <w:t>(</w:t>
      </w:r>
      <w:r w:rsidRPr="00990713">
        <w:rPr>
          <w:rFonts w:ascii="Times New Roman" w:hAnsi="Times New Roman"/>
          <w:lang w:val="ru-RU"/>
        </w:rPr>
        <w:t>в населенных мунктах с числом жителей до 50 тысяч человек</w:t>
      </w:r>
      <w:r w:rsidR="00397D39">
        <w:rPr>
          <w:rFonts w:ascii="Times New Roman" w:hAnsi="Times New Roman"/>
          <w:lang w:val="ru-RU"/>
        </w:rPr>
        <w:t>)</w:t>
      </w:r>
      <w:r w:rsidRPr="00990713">
        <w:rPr>
          <w:rFonts w:ascii="Times New Roman" w:hAnsi="Times New Roman"/>
          <w:lang w:val="ru-RU"/>
        </w:rPr>
        <w:t xml:space="preserve"> -119 человек в 2022 году.</w:t>
      </w:r>
      <w:r w:rsidR="00137C38" w:rsidRPr="00990713">
        <w:rPr>
          <w:rFonts w:ascii="Times New Roman" w:hAnsi="Times New Roman"/>
          <w:lang w:val="ru-RU"/>
        </w:rPr>
        <w:t xml:space="preserve"> </w:t>
      </w:r>
    </w:p>
    <w:p w:rsidR="00222EB1" w:rsidRPr="006A2EAA" w:rsidRDefault="00137C38">
      <w:pPr>
        <w:spacing w:after="0" w:line="240" w:lineRule="auto"/>
        <w:ind w:firstLine="708"/>
        <w:rPr>
          <w:rStyle w:val="af"/>
          <w:rFonts w:ascii="Times New Roman" w:hAnsi="Times New Roman"/>
          <w:i w:val="0"/>
          <w:lang w:val="ru-RU"/>
        </w:rPr>
      </w:pPr>
      <w:r w:rsidRPr="006A2EAA">
        <w:rPr>
          <w:rStyle w:val="af"/>
          <w:rFonts w:ascii="Times New Roman" w:hAnsi="Times New Roman"/>
          <w:i w:val="0"/>
          <w:lang w:val="ru-RU"/>
        </w:rPr>
        <w:t>Сроки реализации подпрограммы: 01.01.2020 – 31.12.2025 годы.</w:t>
      </w:r>
    </w:p>
    <w:p w:rsidR="00222EB1" w:rsidRPr="006A2EAA" w:rsidRDefault="00222EB1">
      <w:pPr>
        <w:spacing w:after="0"/>
        <w:rPr>
          <w:rStyle w:val="af"/>
          <w:rFonts w:ascii="Times New Roman" w:hAnsi="Times New Roman"/>
          <w:i w:val="0"/>
          <w:lang w:val="ru-RU"/>
        </w:rPr>
      </w:pPr>
    </w:p>
    <w:p w:rsidR="00222EB1" w:rsidRPr="006A2EAA" w:rsidRDefault="00137C38">
      <w:pPr>
        <w:spacing w:after="0"/>
        <w:jc w:val="center"/>
        <w:rPr>
          <w:rStyle w:val="af"/>
          <w:rFonts w:ascii="Times New Roman" w:hAnsi="Times New Roman"/>
          <w:b/>
          <w:i w:val="0"/>
          <w:lang w:val="ru-RU"/>
        </w:rPr>
      </w:pPr>
      <w:r w:rsidRPr="006A2EAA">
        <w:rPr>
          <w:rStyle w:val="af"/>
          <w:rFonts w:ascii="Times New Roman" w:hAnsi="Times New Roman"/>
          <w:b/>
          <w:i w:val="0"/>
          <w:lang w:val="ru-RU"/>
        </w:rPr>
        <w:t>Раздел 3. Характеристика основных мероприятий подпрограммы 2</w:t>
      </w:r>
    </w:p>
    <w:p w:rsidR="00222EB1" w:rsidRPr="006A2EAA" w:rsidRDefault="00222EB1">
      <w:pPr>
        <w:spacing w:after="0"/>
        <w:jc w:val="center"/>
        <w:rPr>
          <w:rStyle w:val="af"/>
          <w:rFonts w:ascii="Times New Roman" w:hAnsi="Times New Roman"/>
          <w:b/>
          <w:i w:val="0"/>
          <w:lang w:val="ru-RU"/>
        </w:rPr>
      </w:pPr>
    </w:p>
    <w:p w:rsidR="00222EB1" w:rsidRPr="006A2EAA" w:rsidRDefault="00137C38">
      <w:pPr>
        <w:spacing w:after="0" w:line="240" w:lineRule="auto"/>
        <w:ind w:firstLine="709"/>
        <w:jc w:val="both"/>
        <w:rPr>
          <w:rStyle w:val="af"/>
          <w:rFonts w:ascii="Times New Roman" w:hAnsi="Times New Roman"/>
          <w:i w:val="0"/>
          <w:lang w:val="ru-RU"/>
        </w:rPr>
      </w:pPr>
      <w:r w:rsidRPr="006A2EAA">
        <w:rPr>
          <w:rStyle w:val="af"/>
          <w:rFonts w:ascii="Times New Roman" w:hAnsi="Times New Roman"/>
          <w:i w:val="0"/>
          <w:lang w:val="ru-RU"/>
        </w:rPr>
        <w:t>Для достижения цели и решения задач подпрограммы  2 муниципальной программы необходимо реализовать ряд основных мероприятий:</w:t>
      </w:r>
    </w:p>
    <w:p w:rsidR="00222EB1" w:rsidRPr="006A2EAA" w:rsidRDefault="00137C38">
      <w:pPr>
        <w:spacing w:after="0" w:line="240" w:lineRule="auto"/>
        <w:jc w:val="both"/>
        <w:rPr>
          <w:rStyle w:val="af"/>
          <w:rFonts w:ascii="Times New Roman" w:hAnsi="Times New Roman"/>
          <w:b/>
          <w:i w:val="0"/>
          <w:lang w:val="ru-RU"/>
        </w:rPr>
      </w:pPr>
      <w:r w:rsidRPr="006A2EAA">
        <w:rPr>
          <w:rStyle w:val="af"/>
          <w:rFonts w:ascii="Times New Roman" w:hAnsi="Times New Roman"/>
          <w:b/>
          <w:i w:val="0"/>
          <w:lang w:val="ru-RU"/>
        </w:rPr>
        <w:t>Основное мероприятие 1 Культурно-досуговая деятельность</w:t>
      </w:r>
    </w:p>
    <w:p w:rsidR="00222EB1" w:rsidRPr="006A2EAA" w:rsidRDefault="00222EB1">
      <w:pPr>
        <w:spacing w:after="0" w:line="240" w:lineRule="auto"/>
        <w:ind w:firstLine="709"/>
        <w:jc w:val="both"/>
        <w:rPr>
          <w:rStyle w:val="af"/>
          <w:rFonts w:ascii="Times New Roman" w:hAnsi="Times New Roman"/>
          <w:b/>
          <w:i w:val="0"/>
          <w:u w:val="single"/>
          <w:lang w:val="ru-RU"/>
        </w:rPr>
      </w:pPr>
    </w:p>
    <w:p w:rsidR="00222EB1" w:rsidRPr="006A2EAA" w:rsidRDefault="00137C38">
      <w:pPr>
        <w:spacing w:after="0" w:line="240" w:lineRule="auto"/>
        <w:rPr>
          <w:rFonts w:ascii="Times New Roman" w:hAnsi="Times New Roman"/>
          <w:b/>
          <w:lang w:val="ru-RU"/>
        </w:rPr>
      </w:pPr>
      <w:r w:rsidRPr="006A2EAA">
        <w:rPr>
          <w:rFonts w:ascii="Times New Roman" w:hAnsi="Times New Roman"/>
          <w:b/>
          <w:lang w:val="ru-RU"/>
        </w:rPr>
        <w:t xml:space="preserve">Мероприятие 1.1. </w:t>
      </w:r>
      <w:r w:rsidRPr="006A2EAA">
        <w:rPr>
          <w:rFonts w:ascii="Times New Roman" w:hAnsi="Times New Roman"/>
          <w:lang w:val="ru-RU"/>
        </w:rPr>
        <w:t>Организация и проведение концерта и концертных программ</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xml:space="preserve">- создание благоприятных условий для сохранения достигнутого уровня и дальнейшего развития самодеятельного творчества; </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-удовлетворение культурных потребностей населения района;</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создание новых видов и форм самодеятельного искусств;</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xml:space="preserve">- обучение специалистов учреждения на семинарах и курсах повышения квалификации. </w:t>
      </w:r>
    </w:p>
    <w:p w:rsidR="00222EB1" w:rsidRPr="006A2EAA" w:rsidRDefault="00222EB1">
      <w:pPr>
        <w:pStyle w:val="12"/>
        <w:spacing w:after="0" w:line="240" w:lineRule="auto"/>
        <w:ind w:left="360"/>
        <w:rPr>
          <w:rFonts w:ascii="Times New Roman" w:hAnsi="Times New Roman"/>
          <w:lang w:val="ru-RU"/>
        </w:rPr>
      </w:pPr>
    </w:p>
    <w:p w:rsidR="00222EB1" w:rsidRPr="006A2EAA" w:rsidRDefault="00137C38">
      <w:pPr>
        <w:autoSpaceDE w:val="0"/>
        <w:autoSpaceDN w:val="0"/>
        <w:adjustRightInd w:val="0"/>
        <w:spacing w:after="0" w:line="240" w:lineRule="auto"/>
        <w:rPr>
          <w:rFonts w:ascii="Times New Roman" w:hAnsi="Times New Roman"/>
          <w:lang w:val="ru-RU"/>
        </w:rPr>
      </w:pPr>
      <w:r w:rsidRPr="006A2EAA">
        <w:rPr>
          <w:rFonts w:ascii="Times New Roman" w:hAnsi="Times New Roman"/>
          <w:b/>
          <w:lang w:val="ru-RU"/>
        </w:rPr>
        <w:t xml:space="preserve">Мероприятие 1.2. </w:t>
      </w:r>
      <w:r w:rsidRPr="006A2EAA">
        <w:rPr>
          <w:rFonts w:ascii="Times New Roman" w:hAnsi="Times New Roman"/>
          <w:lang w:val="ru-RU"/>
        </w:rPr>
        <w:t>Организация деятельности клубных формирований и формирований самодеятельного народного творчества</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создание необходимых условий для любительского народного творчества;</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xml:space="preserve">- обеспечивать дальнейшее развитие и укрепление базы действующих коллективов художественной самодеятельности для детей и взрослых; </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lastRenderedPageBreak/>
        <w:t xml:space="preserve">- содействие в организации новых разножанровых коллективов; </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xml:space="preserve">- участие самодеятельных коллективов в смотрах, конкурсах, фестивалях, праздниках; </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представление коллективов к присвоению почетного звания «народный» и «образцовый»;</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выявление и поддержка молодых дарований, создания условий для их творческого развития и роста;</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xml:space="preserve">- возрождение и сохранение традиционной культуры;  </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пропаганда фольклорных праздников, традиционных народных форм вокального, художественного, хореографического исполнительства;</w:t>
      </w:r>
    </w:p>
    <w:p w:rsidR="00222EB1" w:rsidRPr="006A2EAA" w:rsidRDefault="00137C38">
      <w:pPr>
        <w:spacing w:after="0" w:line="240" w:lineRule="auto"/>
        <w:rPr>
          <w:rStyle w:val="af"/>
          <w:rFonts w:ascii="Times New Roman" w:hAnsi="Times New Roman"/>
          <w:i w:val="0"/>
          <w:lang w:val="ru-RU"/>
        </w:rPr>
      </w:pPr>
      <w:r w:rsidRPr="006A2EAA">
        <w:rPr>
          <w:rFonts w:ascii="Times New Roman" w:hAnsi="Times New Roman"/>
          <w:lang w:val="ru-RU"/>
        </w:rPr>
        <w:t xml:space="preserve">- </w:t>
      </w:r>
      <w:r w:rsidRPr="006A2EAA">
        <w:rPr>
          <w:rStyle w:val="af"/>
          <w:rFonts w:ascii="Times New Roman" w:hAnsi="Times New Roman"/>
          <w:i w:val="0"/>
          <w:lang w:val="ru-RU"/>
        </w:rPr>
        <w:t>приобретение сценических костюмов и профессиональной обуви для поддержки образа коллективам.</w:t>
      </w:r>
    </w:p>
    <w:p w:rsidR="00222EB1" w:rsidRPr="006A2EAA" w:rsidRDefault="00222EB1">
      <w:pPr>
        <w:spacing w:after="0" w:line="240" w:lineRule="auto"/>
        <w:rPr>
          <w:rFonts w:ascii="Times New Roman" w:hAnsi="Times New Roman"/>
          <w:iCs/>
          <w:lang w:val="ru-RU"/>
        </w:rPr>
      </w:pPr>
    </w:p>
    <w:p w:rsidR="00222EB1" w:rsidRPr="006A2EAA" w:rsidRDefault="00137C38">
      <w:pPr>
        <w:spacing w:after="0" w:line="240" w:lineRule="auto"/>
        <w:rPr>
          <w:rFonts w:ascii="Times New Roman" w:hAnsi="Times New Roman"/>
          <w:b/>
          <w:lang w:val="ru-RU"/>
        </w:rPr>
      </w:pPr>
      <w:r w:rsidRPr="006A2EAA">
        <w:rPr>
          <w:rFonts w:ascii="Times New Roman" w:hAnsi="Times New Roman"/>
          <w:b/>
          <w:lang w:val="ru-RU"/>
        </w:rPr>
        <w:t>Мероприятие 1.</w:t>
      </w:r>
      <w:r w:rsidRPr="006A2EAA">
        <w:rPr>
          <w:rFonts w:ascii="Times New Roman" w:hAnsi="Times New Roman"/>
          <w:b/>
          <w:iCs/>
          <w:lang w:val="ru-RU"/>
        </w:rPr>
        <w:t>3.</w:t>
      </w:r>
      <w:r w:rsidRPr="006A2EAA">
        <w:rPr>
          <w:rFonts w:ascii="Times New Roman" w:hAnsi="Times New Roman"/>
          <w:iCs/>
          <w:lang w:val="ru-RU"/>
        </w:rPr>
        <w:t xml:space="preserve"> </w:t>
      </w:r>
      <w:r w:rsidRPr="006A2EAA">
        <w:rPr>
          <w:rFonts w:ascii="Times New Roman" w:hAnsi="Times New Roman"/>
          <w:lang w:val="ru-RU"/>
        </w:rPr>
        <w:t>Обеспечение деятельности учреждения</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Укрепление материально–технической базы учреждения:</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приобретение светового и музыкального оборудования;</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обновление одежды сцены;</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замена напольного покрытия в кабинетах для работы клубных формирований.</w:t>
      </w:r>
    </w:p>
    <w:p w:rsidR="00222EB1" w:rsidRPr="006A2EAA" w:rsidRDefault="00222EB1">
      <w:pPr>
        <w:spacing w:after="0" w:line="240" w:lineRule="auto"/>
        <w:rPr>
          <w:rFonts w:ascii="Times New Roman" w:hAnsi="Times New Roman"/>
          <w:b/>
          <w:lang w:val="ru-RU"/>
        </w:rPr>
      </w:pPr>
    </w:p>
    <w:p w:rsidR="00222EB1" w:rsidRPr="006A2EAA" w:rsidRDefault="00137C38">
      <w:pPr>
        <w:spacing w:after="0"/>
        <w:jc w:val="center"/>
        <w:rPr>
          <w:rStyle w:val="af"/>
          <w:rFonts w:ascii="Times New Roman" w:hAnsi="Times New Roman"/>
          <w:b/>
          <w:i w:val="0"/>
          <w:sz w:val="24"/>
          <w:szCs w:val="24"/>
          <w:lang w:val="ru-RU"/>
        </w:rPr>
      </w:pPr>
      <w:r w:rsidRPr="006A2EAA">
        <w:rPr>
          <w:rStyle w:val="af"/>
          <w:rFonts w:ascii="Times New Roman" w:hAnsi="Times New Roman"/>
          <w:b/>
          <w:i w:val="0"/>
          <w:sz w:val="24"/>
          <w:szCs w:val="24"/>
          <w:lang w:val="ru-RU"/>
        </w:rPr>
        <w:t xml:space="preserve">Раздел 4. Финансовое обеспечение реализации основных мероприятий  </w:t>
      </w:r>
    </w:p>
    <w:p w:rsidR="00222EB1" w:rsidRPr="006A2EAA" w:rsidRDefault="00137C38">
      <w:pPr>
        <w:spacing w:after="0"/>
        <w:jc w:val="center"/>
        <w:rPr>
          <w:rStyle w:val="af"/>
          <w:rFonts w:ascii="Times New Roman" w:hAnsi="Times New Roman"/>
          <w:b/>
          <w:i w:val="0"/>
          <w:sz w:val="24"/>
          <w:szCs w:val="24"/>
          <w:lang w:val="ru-RU"/>
        </w:rPr>
      </w:pPr>
      <w:r w:rsidRPr="006A2EAA">
        <w:rPr>
          <w:rStyle w:val="af"/>
          <w:rFonts w:ascii="Times New Roman" w:hAnsi="Times New Roman"/>
          <w:b/>
          <w:i w:val="0"/>
          <w:sz w:val="24"/>
          <w:szCs w:val="24"/>
          <w:lang w:val="ru-RU"/>
        </w:rPr>
        <w:t xml:space="preserve">подпрограммы 2 муниципальной программы </w:t>
      </w:r>
    </w:p>
    <w:p w:rsidR="006A2EAA" w:rsidRPr="006A2EAA" w:rsidRDefault="00137C38" w:rsidP="006A2EAA">
      <w:pPr>
        <w:ind w:firstLine="708"/>
        <w:rPr>
          <w:lang w:val="ru-RU"/>
        </w:rPr>
      </w:pPr>
      <w:r w:rsidRPr="006A2EAA">
        <w:rPr>
          <w:rFonts w:ascii="Times New Roman" w:hAnsi="Times New Roman"/>
          <w:lang w:val="ru-RU"/>
        </w:rPr>
        <w:t xml:space="preserve">Общий объем финансирования </w:t>
      </w:r>
      <w:r w:rsidR="004C21D6">
        <w:rPr>
          <w:rFonts w:ascii="Times New Roman" w:hAnsi="Times New Roman"/>
          <w:lang w:val="ru-RU"/>
        </w:rPr>
        <w:t>106346,1</w:t>
      </w:r>
      <w:r w:rsidR="006A2EAA" w:rsidRPr="006A2EAA">
        <w:rPr>
          <w:lang w:val="ru-RU"/>
        </w:rPr>
        <w:t xml:space="preserve"> тыс.руб., в том числе по годам: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558"/>
        <w:gridCol w:w="1701"/>
        <w:gridCol w:w="1701"/>
        <w:gridCol w:w="1418"/>
        <w:gridCol w:w="1559"/>
        <w:gridCol w:w="1417"/>
      </w:tblGrid>
      <w:tr w:rsidR="006A2EAA" w:rsidRPr="00D34427" w:rsidTr="00DE1E97">
        <w:tc>
          <w:tcPr>
            <w:tcW w:w="852" w:type="dxa"/>
            <w:vMerge w:val="restart"/>
          </w:tcPr>
          <w:p w:rsidR="006A2EAA" w:rsidRPr="00ED4A68" w:rsidRDefault="006A2EAA" w:rsidP="006A2EAA">
            <w:pPr>
              <w:spacing w:after="0" w:line="240" w:lineRule="auto"/>
              <w:jc w:val="both"/>
              <w:rPr>
                <w:rFonts w:ascii="Times New Roman" w:hAnsi="Times New Roman"/>
                <w:sz w:val="18"/>
                <w:szCs w:val="18"/>
                <w:lang w:val="ru-RU"/>
              </w:rPr>
            </w:pPr>
            <w:r w:rsidRPr="00ED4A68">
              <w:rPr>
                <w:rFonts w:ascii="Times New Roman" w:hAnsi="Times New Roman"/>
                <w:sz w:val="18"/>
                <w:szCs w:val="18"/>
                <w:lang w:val="ru-RU"/>
              </w:rPr>
              <w:t>год</w:t>
            </w:r>
          </w:p>
        </w:tc>
        <w:tc>
          <w:tcPr>
            <w:tcW w:w="9354" w:type="dxa"/>
            <w:gridSpan w:val="6"/>
          </w:tcPr>
          <w:p w:rsidR="006A2EAA" w:rsidRPr="006A2EAA" w:rsidRDefault="006A2EAA" w:rsidP="006A2EAA">
            <w:pPr>
              <w:spacing w:after="0" w:line="240" w:lineRule="auto"/>
              <w:jc w:val="center"/>
              <w:rPr>
                <w:rFonts w:ascii="Times New Roman" w:hAnsi="Times New Roman"/>
                <w:sz w:val="18"/>
                <w:szCs w:val="18"/>
                <w:lang w:val="ru-RU"/>
              </w:rPr>
            </w:pPr>
            <w:r w:rsidRPr="006A2EAA">
              <w:rPr>
                <w:rFonts w:ascii="Times New Roman" w:hAnsi="Times New Roman"/>
                <w:sz w:val="18"/>
                <w:szCs w:val="18"/>
                <w:lang w:val="ru-RU"/>
              </w:rPr>
              <w:t>Объем финансовых средств (тыс.руб.)</w:t>
            </w:r>
          </w:p>
        </w:tc>
      </w:tr>
      <w:tr w:rsidR="006A2EAA" w:rsidRPr="0097688E" w:rsidTr="00DE1E97">
        <w:tc>
          <w:tcPr>
            <w:tcW w:w="852" w:type="dxa"/>
            <w:vMerge/>
          </w:tcPr>
          <w:p w:rsidR="006A2EAA" w:rsidRPr="006A2EAA" w:rsidRDefault="006A2EAA" w:rsidP="006A2EAA">
            <w:pPr>
              <w:spacing w:after="0" w:line="240" w:lineRule="auto"/>
              <w:jc w:val="both"/>
              <w:rPr>
                <w:rFonts w:ascii="Times New Roman" w:hAnsi="Times New Roman"/>
                <w:sz w:val="18"/>
                <w:szCs w:val="18"/>
                <w:lang w:val="ru-RU"/>
              </w:rPr>
            </w:pPr>
          </w:p>
        </w:tc>
        <w:tc>
          <w:tcPr>
            <w:tcW w:w="1558" w:type="dxa"/>
          </w:tcPr>
          <w:p w:rsidR="006A2EAA" w:rsidRPr="00ED4A68" w:rsidRDefault="006A2EAA" w:rsidP="006A2EAA">
            <w:pPr>
              <w:spacing w:after="0" w:line="240" w:lineRule="auto"/>
              <w:jc w:val="both"/>
              <w:rPr>
                <w:rFonts w:ascii="Times New Roman" w:hAnsi="Times New Roman"/>
                <w:sz w:val="18"/>
                <w:szCs w:val="18"/>
                <w:lang w:val="ru-RU"/>
              </w:rPr>
            </w:pPr>
            <w:r w:rsidRPr="00ED4A68">
              <w:rPr>
                <w:rFonts w:ascii="Times New Roman" w:hAnsi="Times New Roman"/>
                <w:sz w:val="18"/>
                <w:szCs w:val="18"/>
                <w:lang w:val="ru-RU"/>
              </w:rPr>
              <w:t>Собственные доходы районного бюджета</w:t>
            </w:r>
          </w:p>
        </w:tc>
        <w:tc>
          <w:tcPr>
            <w:tcW w:w="1701" w:type="dxa"/>
          </w:tcPr>
          <w:p w:rsidR="006A2EAA" w:rsidRPr="006A2EAA" w:rsidRDefault="006A2EAA" w:rsidP="006A2EAA">
            <w:pPr>
              <w:spacing w:after="0" w:line="240" w:lineRule="auto"/>
              <w:jc w:val="both"/>
              <w:rPr>
                <w:rFonts w:ascii="Times New Roman" w:hAnsi="Times New Roman"/>
                <w:sz w:val="18"/>
                <w:szCs w:val="18"/>
                <w:lang w:val="ru-RU"/>
              </w:rPr>
            </w:pPr>
            <w:r w:rsidRPr="006A2EAA">
              <w:rPr>
                <w:rFonts w:ascii="Times New Roman" w:hAnsi="Times New Roman"/>
                <w:sz w:val="18"/>
                <w:szCs w:val="18"/>
                <w:lang w:val="ru-RU"/>
              </w:rPr>
              <w:t>Межбюджетные трансферты  из областного бюджета</w:t>
            </w:r>
          </w:p>
        </w:tc>
        <w:tc>
          <w:tcPr>
            <w:tcW w:w="1701" w:type="dxa"/>
          </w:tcPr>
          <w:p w:rsidR="006A2EAA" w:rsidRPr="006A2EAA" w:rsidRDefault="006A2EAA" w:rsidP="006A2EAA">
            <w:pPr>
              <w:spacing w:after="0" w:line="240" w:lineRule="auto"/>
              <w:jc w:val="both"/>
              <w:rPr>
                <w:rFonts w:ascii="Times New Roman" w:hAnsi="Times New Roman"/>
                <w:sz w:val="18"/>
                <w:szCs w:val="18"/>
                <w:lang w:val="ru-RU"/>
              </w:rPr>
            </w:pPr>
            <w:r w:rsidRPr="006A2EAA">
              <w:rPr>
                <w:rFonts w:ascii="Times New Roman" w:hAnsi="Times New Roman"/>
                <w:sz w:val="18"/>
                <w:szCs w:val="18"/>
                <w:lang w:val="ru-RU"/>
              </w:rPr>
              <w:t>Межбюджетные трансферты  из федерального</w:t>
            </w:r>
          </w:p>
          <w:p w:rsidR="006A2EAA" w:rsidRPr="006A2EAA" w:rsidRDefault="006A2EAA" w:rsidP="006A2EAA">
            <w:pPr>
              <w:spacing w:after="0" w:line="240" w:lineRule="auto"/>
              <w:jc w:val="both"/>
              <w:rPr>
                <w:rFonts w:ascii="Times New Roman" w:hAnsi="Times New Roman"/>
                <w:sz w:val="18"/>
                <w:szCs w:val="18"/>
                <w:lang w:val="ru-RU"/>
              </w:rPr>
            </w:pPr>
            <w:r w:rsidRPr="006A2EAA">
              <w:rPr>
                <w:rFonts w:ascii="Times New Roman" w:hAnsi="Times New Roman"/>
                <w:sz w:val="18"/>
                <w:szCs w:val="18"/>
                <w:lang w:val="ru-RU"/>
              </w:rPr>
              <w:t>бюджета</w:t>
            </w:r>
          </w:p>
        </w:tc>
        <w:tc>
          <w:tcPr>
            <w:tcW w:w="1418" w:type="dxa"/>
          </w:tcPr>
          <w:p w:rsidR="006A2EAA" w:rsidRPr="006A2EAA" w:rsidRDefault="006A2EAA" w:rsidP="006A2EAA">
            <w:pPr>
              <w:spacing w:after="0" w:line="240" w:lineRule="auto"/>
              <w:jc w:val="both"/>
              <w:rPr>
                <w:rFonts w:ascii="Times New Roman" w:hAnsi="Times New Roman"/>
                <w:sz w:val="18"/>
                <w:szCs w:val="18"/>
              </w:rPr>
            </w:pPr>
            <w:r w:rsidRPr="006A2EAA">
              <w:rPr>
                <w:rFonts w:ascii="Times New Roman" w:hAnsi="Times New Roman"/>
                <w:sz w:val="18"/>
                <w:szCs w:val="18"/>
              </w:rPr>
              <w:t>Внебюджетные средства</w:t>
            </w:r>
          </w:p>
        </w:tc>
        <w:tc>
          <w:tcPr>
            <w:tcW w:w="1559" w:type="dxa"/>
          </w:tcPr>
          <w:p w:rsidR="006A2EAA" w:rsidRPr="006A2EAA" w:rsidRDefault="006A2EAA" w:rsidP="006A2EAA">
            <w:pPr>
              <w:spacing w:after="0" w:line="240" w:lineRule="auto"/>
              <w:jc w:val="both"/>
              <w:rPr>
                <w:rFonts w:ascii="Times New Roman" w:hAnsi="Times New Roman"/>
                <w:sz w:val="18"/>
                <w:szCs w:val="18"/>
                <w:lang w:val="ru-RU"/>
              </w:rPr>
            </w:pPr>
            <w:r w:rsidRPr="006A2EAA">
              <w:rPr>
                <w:rFonts w:ascii="Times New Roman" w:hAnsi="Times New Roman"/>
                <w:sz w:val="18"/>
                <w:szCs w:val="18"/>
                <w:lang w:val="ru-RU"/>
              </w:rPr>
              <w:t>Безвозмездные поступления от физических и юридических лиц</w:t>
            </w:r>
          </w:p>
        </w:tc>
        <w:tc>
          <w:tcPr>
            <w:tcW w:w="1417" w:type="dxa"/>
          </w:tcPr>
          <w:p w:rsidR="006A2EAA" w:rsidRPr="006A2EAA" w:rsidRDefault="006A2EAA" w:rsidP="006A2EAA">
            <w:pPr>
              <w:spacing w:after="0" w:line="240" w:lineRule="auto"/>
              <w:jc w:val="both"/>
              <w:rPr>
                <w:rFonts w:ascii="Times New Roman" w:hAnsi="Times New Roman"/>
                <w:sz w:val="18"/>
                <w:szCs w:val="18"/>
                <w:lang w:val="ru-RU"/>
              </w:rPr>
            </w:pPr>
            <w:r w:rsidRPr="006A2EAA">
              <w:rPr>
                <w:rFonts w:ascii="Times New Roman" w:hAnsi="Times New Roman"/>
                <w:sz w:val="18"/>
                <w:szCs w:val="18"/>
                <w:lang w:val="ru-RU"/>
              </w:rPr>
              <w:t>Межбюджетные трансферты из бюджетов поселений</w:t>
            </w:r>
          </w:p>
        </w:tc>
      </w:tr>
      <w:tr w:rsidR="006A2EAA" w:rsidRPr="0069551C" w:rsidTr="00DE1E97">
        <w:tc>
          <w:tcPr>
            <w:tcW w:w="852" w:type="dxa"/>
          </w:tcPr>
          <w:p w:rsidR="006A2EAA" w:rsidRPr="006A2EAA" w:rsidRDefault="006A2EAA" w:rsidP="006A2EAA">
            <w:pPr>
              <w:pStyle w:val="Style49"/>
              <w:rPr>
                <w:sz w:val="18"/>
                <w:szCs w:val="18"/>
              </w:rPr>
            </w:pPr>
            <w:r w:rsidRPr="006A2EAA">
              <w:rPr>
                <w:sz w:val="18"/>
                <w:szCs w:val="18"/>
              </w:rPr>
              <w:t>2020</w:t>
            </w:r>
          </w:p>
        </w:tc>
        <w:tc>
          <w:tcPr>
            <w:tcW w:w="1558"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6748,4</w:t>
            </w:r>
          </w:p>
        </w:tc>
        <w:tc>
          <w:tcPr>
            <w:tcW w:w="1701"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1378,5</w:t>
            </w:r>
          </w:p>
        </w:tc>
        <w:tc>
          <w:tcPr>
            <w:tcW w:w="1701"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4615,1</w:t>
            </w:r>
          </w:p>
        </w:tc>
        <w:tc>
          <w:tcPr>
            <w:tcW w:w="1418"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1230,8</w:t>
            </w:r>
          </w:p>
        </w:tc>
        <w:tc>
          <w:tcPr>
            <w:tcW w:w="1559" w:type="dxa"/>
          </w:tcPr>
          <w:p w:rsidR="006A2EAA" w:rsidRPr="006A2EAA" w:rsidRDefault="006A2EAA" w:rsidP="006A2EAA">
            <w:pPr>
              <w:spacing w:after="0" w:line="240" w:lineRule="auto"/>
              <w:jc w:val="center"/>
              <w:rPr>
                <w:rFonts w:ascii="Times New Roman" w:hAnsi="Times New Roman"/>
                <w:sz w:val="18"/>
                <w:szCs w:val="18"/>
              </w:rPr>
            </w:pPr>
          </w:p>
        </w:tc>
        <w:tc>
          <w:tcPr>
            <w:tcW w:w="1417"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0,0</w:t>
            </w:r>
          </w:p>
        </w:tc>
      </w:tr>
      <w:tr w:rsidR="006A2EAA" w:rsidRPr="0069551C" w:rsidTr="00DE1E97">
        <w:tc>
          <w:tcPr>
            <w:tcW w:w="852" w:type="dxa"/>
          </w:tcPr>
          <w:p w:rsidR="006A2EAA" w:rsidRPr="006A2EAA" w:rsidRDefault="006A2EAA" w:rsidP="006A2EAA">
            <w:pPr>
              <w:pStyle w:val="Style49"/>
              <w:rPr>
                <w:sz w:val="18"/>
                <w:szCs w:val="18"/>
              </w:rPr>
            </w:pPr>
            <w:r w:rsidRPr="006A2EAA">
              <w:rPr>
                <w:sz w:val="18"/>
                <w:szCs w:val="18"/>
              </w:rPr>
              <w:t>2021</w:t>
            </w:r>
          </w:p>
        </w:tc>
        <w:tc>
          <w:tcPr>
            <w:tcW w:w="1558" w:type="dxa"/>
          </w:tcPr>
          <w:p w:rsidR="006A2EAA" w:rsidRPr="004529AD" w:rsidRDefault="004529AD" w:rsidP="006A2EAA">
            <w:pPr>
              <w:spacing w:after="0" w:line="240" w:lineRule="auto"/>
              <w:jc w:val="center"/>
              <w:rPr>
                <w:rFonts w:ascii="Times New Roman" w:hAnsi="Times New Roman"/>
                <w:sz w:val="18"/>
                <w:szCs w:val="18"/>
                <w:lang w:val="ru-RU"/>
              </w:rPr>
            </w:pPr>
            <w:r>
              <w:rPr>
                <w:rFonts w:ascii="Times New Roman" w:hAnsi="Times New Roman"/>
                <w:sz w:val="18"/>
                <w:szCs w:val="18"/>
                <w:lang w:val="ru-RU"/>
              </w:rPr>
              <w:t>7</w:t>
            </w:r>
            <w:r w:rsidR="00180FE5">
              <w:rPr>
                <w:rFonts w:ascii="Times New Roman" w:hAnsi="Times New Roman"/>
                <w:sz w:val="18"/>
                <w:szCs w:val="18"/>
                <w:lang w:val="ru-RU"/>
              </w:rPr>
              <w:t>687,7</w:t>
            </w:r>
          </w:p>
        </w:tc>
        <w:tc>
          <w:tcPr>
            <w:tcW w:w="1701" w:type="dxa"/>
          </w:tcPr>
          <w:p w:rsidR="006A2EAA" w:rsidRPr="006A2EAA" w:rsidRDefault="006A2EAA" w:rsidP="006A2EAA">
            <w:pPr>
              <w:spacing w:after="0" w:line="240" w:lineRule="auto"/>
              <w:jc w:val="center"/>
              <w:rPr>
                <w:rFonts w:ascii="Times New Roman" w:hAnsi="Times New Roman"/>
                <w:sz w:val="18"/>
                <w:szCs w:val="18"/>
              </w:rPr>
            </w:pPr>
          </w:p>
        </w:tc>
        <w:tc>
          <w:tcPr>
            <w:tcW w:w="1701" w:type="dxa"/>
          </w:tcPr>
          <w:p w:rsidR="006A2EAA" w:rsidRPr="006A2EAA" w:rsidRDefault="006A2EAA" w:rsidP="006A2EAA">
            <w:pPr>
              <w:spacing w:after="0" w:line="240" w:lineRule="auto"/>
              <w:jc w:val="center"/>
              <w:rPr>
                <w:rFonts w:ascii="Times New Roman" w:hAnsi="Times New Roman"/>
                <w:sz w:val="18"/>
                <w:szCs w:val="18"/>
              </w:rPr>
            </w:pPr>
          </w:p>
        </w:tc>
        <w:tc>
          <w:tcPr>
            <w:tcW w:w="1418" w:type="dxa"/>
          </w:tcPr>
          <w:p w:rsidR="006A2EAA" w:rsidRPr="00180FE5" w:rsidRDefault="00180FE5" w:rsidP="006A2EAA">
            <w:pPr>
              <w:spacing w:after="0" w:line="240" w:lineRule="auto"/>
              <w:jc w:val="center"/>
              <w:rPr>
                <w:rFonts w:ascii="Times New Roman" w:hAnsi="Times New Roman"/>
                <w:sz w:val="18"/>
                <w:szCs w:val="18"/>
                <w:lang w:val="ru-RU"/>
              </w:rPr>
            </w:pPr>
            <w:r>
              <w:rPr>
                <w:rFonts w:ascii="Times New Roman" w:hAnsi="Times New Roman"/>
                <w:sz w:val="18"/>
                <w:szCs w:val="18"/>
                <w:lang w:val="ru-RU"/>
              </w:rPr>
              <w:t>1762,3</w:t>
            </w:r>
          </w:p>
        </w:tc>
        <w:tc>
          <w:tcPr>
            <w:tcW w:w="1559" w:type="dxa"/>
          </w:tcPr>
          <w:p w:rsidR="006A2EAA" w:rsidRPr="006A2EAA" w:rsidRDefault="006A2EAA" w:rsidP="006A2EAA">
            <w:pPr>
              <w:spacing w:after="0" w:line="240" w:lineRule="auto"/>
              <w:jc w:val="center"/>
              <w:rPr>
                <w:rFonts w:ascii="Times New Roman" w:hAnsi="Times New Roman"/>
                <w:sz w:val="18"/>
                <w:szCs w:val="18"/>
              </w:rPr>
            </w:pPr>
          </w:p>
        </w:tc>
        <w:tc>
          <w:tcPr>
            <w:tcW w:w="1417"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0,0</w:t>
            </w:r>
          </w:p>
        </w:tc>
      </w:tr>
      <w:tr w:rsidR="006A2EAA" w:rsidRPr="0069551C" w:rsidTr="00DE1E97">
        <w:tc>
          <w:tcPr>
            <w:tcW w:w="852" w:type="dxa"/>
          </w:tcPr>
          <w:p w:rsidR="006A2EAA" w:rsidRPr="006A2EAA" w:rsidRDefault="006A2EAA" w:rsidP="006A2EAA">
            <w:pPr>
              <w:pStyle w:val="Style49"/>
              <w:rPr>
                <w:sz w:val="18"/>
                <w:szCs w:val="18"/>
              </w:rPr>
            </w:pPr>
            <w:r w:rsidRPr="006A2EAA">
              <w:rPr>
                <w:sz w:val="18"/>
                <w:szCs w:val="18"/>
              </w:rPr>
              <w:t>2022</w:t>
            </w:r>
          </w:p>
        </w:tc>
        <w:tc>
          <w:tcPr>
            <w:tcW w:w="1558" w:type="dxa"/>
          </w:tcPr>
          <w:p w:rsidR="006A2EAA" w:rsidRPr="003561BF" w:rsidRDefault="004C21D6" w:rsidP="006A2EAA">
            <w:pPr>
              <w:spacing w:after="0" w:line="240" w:lineRule="auto"/>
              <w:jc w:val="center"/>
              <w:rPr>
                <w:rFonts w:ascii="Times New Roman" w:hAnsi="Times New Roman"/>
                <w:sz w:val="18"/>
                <w:szCs w:val="18"/>
                <w:lang w:val="ru-RU"/>
              </w:rPr>
            </w:pPr>
            <w:r>
              <w:rPr>
                <w:rFonts w:ascii="Times New Roman" w:hAnsi="Times New Roman"/>
                <w:sz w:val="18"/>
                <w:szCs w:val="18"/>
                <w:lang w:val="ru-RU"/>
              </w:rPr>
              <w:t>13200,5</w:t>
            </w:r>
          </w:p>
        </w:tc>
        <w:tc>
          <w:tcPr>
            <w:tcW w:w="1701" w:type="dxa"/>
          </w:tcPr>
          <w:p w:rsidR="006A2EAA" w:rsidRPr="003561BF" w:rsidRDefault="003561BF" w:rsidP="006A2EAA">
            <w:pPr>
              <w:spacing w:after="0" w:line="240" w:lineRule="auto"/>
              <w:jc w:val="center"/>
              <w:rPr>
                <w:rFonts w:ascii="Times New Roman" w:hAnsi="Times New Roman"/>
                <w:sz w:val="18"/>
                <w:szCs w:val="18"/>
                <w:lang w:val="ru-RU"/>
              </w:rPr>
            </w:pPr>
            <w:r>
              <w:rPr>
                <w:rFonts w:ascii="Times New Roman" w:hAnsi="Times New Roman"/>
                <w:sz w:val="18"/>
                <w:szCs w:val="18"/>
                <w:lang w:val="ru-RU"/>
              </w:rPr>
              <w:t>350</w:t>
            </w:r>
            <w:r w:rsidR="00F73A24">
              <w:rPr>
                <w:rFonts w:ascii="Times New Roman" w:hAnsi="Times New Roman"/>
                <w:sz w:val="18"/>
                <w:szCs w:val="18"/>
                <w:lang w:val="ru-RU"/>
              </w:rPr>
              <w:t>58,2</w:t>
            </w:r>
          </w:p>
        </w:tc>
        <w:tc>
          <w:tcPr>
            <w:tcW w:w="1701" w:type="dxa"/>
          </w:tcPr>
          <w:p w:rsidR="006A2EAA" w:rsidRPr="003561BF" w:rsidRDefault="003561BF" w:rsidP="006A2EAA">
            <w:pPr>
              <w:spacing w:after="0" w:line="240" w:lineRule="auto"/>
              <w:jc w:val="center"/>
              <w:rPr>
                <w:rFonts w:ascii="Times New Roman" w:hAnsi="Times New Roman"/>
                <w:sz w:val="18"/>
                <w:szCs w:val="18"/>
                <w:lang w:val="ru-RU"/>
              </w:rPr>
            </w:pPr>
            <w:r>
              <w:rPr>
                <w:rFonts w:ascii="Times New Roman" w:hAnsi="Times New Roman"/>
                <w:sz w:val="18"/>
                <w:szCs w:val="18"/>
                <w:lang w:val="ru-RU"/>
              </w:rPr>
              <w:t>62</w:t>
            </w:r>
            <w:r w:rsidR="00F73A24">
              <w:rPr>
                <w:rFonts w:ascii="Times New Roman" w:hAnsi="Times New Roman"/>
                <w:sz w:val="18"/>
                <w:szCs w:val="18"/>
                <w:lang w:val="ru-RU"/>
              </w:rPr>
              <w:t>6,1</w:t>
            </w:r>
          </w:p>
        </w:tc>
        <w:tc>
          <w:tcPr>
            <w:tcW w:w="1418"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2000,00</w:t>
            </w:r>
          </w:p>
        </w:tc>
        <w:tc>
          <w:tcPr>
            <w:tcW w:w="1559" w:type="dxa"/>
          </w:tcPr>
          <w:p w:rsidR="006A2EAA" w:rsidRPr="006A2EAA" w:rsidRDefault="006A2EAA" w:rsidP="006A2EAA">
            <w:pPr>
              <w:spacing w:after="0" w:line="240" w:lineRule="auto"/>
              <w:jc w:val="center"/>
              <w:rPr>
                <w:rFonts w:ascii="Times New Roman" w:hAnsi="Times New Roman"/>
                <w:sz w:val="18"/>
                <w:szCs w:val="18"/>
              </w:rPr>
            </w:pPr>
          </w:p>
        </w:tc>
        <w:tc>
          <w:tcPr>
            <w:tcW w:w="1417"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0,0</w:t>
            </w:r>
          </w:p>
        </w:tc>
      </w:tr>
      <w:tr w:rsidR="006A2EAA" w:rsidRPr="0069551C" w:rsidTr="00DE1E97">
        <w:tc>
          <w:tcPr>
            <w:tcW w:w="852" w:type="dxa"/>
          </w:tcPr>
          <w:p w:rsidR="006A2EAA" w:rsidRPr="006A2EAA" w:rsidRDefault="006A2EAA" w:rsidP="006A2EAA">
            <w:pPr>
              <w:pStyle w:val="Style49"/>
              <w:rPr>
                <w:sz w:val="18"/>
                <w:szCs w:val="18"/>
              </w:rPr>
            </w:pPr>
            <w:r w:rsidRPr="006A2EAA">
              <w:rPr>
                <w:sz w:val="18"/>
                <w:szCs w:val="18"/>
              </w:rPr>
              <w:t>2023</w:t>
            </w:r>
          </w:p>
        </w:tc>
        <w:tc>
          <w:tcPr>
            <w:tcW w:w="1558" w:type="dxa"/>
          </w:tcPr>
          <w:p w:rsidR="006A2EAA" w:rsidRPr="003561BF" w:rsidRDefault="003561BF" w:rsidP="006A2EAA">
            <w:pPr>
              <w:spacing w:after="0" w:line="240" w:lineRule="auto"/>
              <w:jc w:val="center"/>
              <w:rPr>
                <w:rFonts w:ascii="Times New Roman" w:hAnsi="Times New Roman"/>
                <w:sz w:val="18"/>
                <w:szCs w:val="18"/>
                <w:lang w:val="ru-RU"/>
              </w:rPr>
            </w:pPr>
            <w:r>
              <w:rPr>
                <w:rFonts w:ascii="Times New Roman" w:hAnsi="Times New Roman"/>
                <w:sz w:val="18"/>
                <w:szCs w:val="18"/>
                <w:lang w:val="ru-RU"/>
              </w:rPr>
              <w:t>8616,9</w:t>
            </w:r>
          </w:p>
        </w:tc>
        <w:tc>
          <w:tcPr>
            <w:tcW w:w="1701" w:type="dxa"/>
          </w:tcPr>
          <w:p w:rsidR="006A2EAA" w:rsidRPr="006A2EAA" w:rsidRDefault="006A2EAA" w:rsidP="006A2EAA">
            <w:pPr>
              <w:spacing w:after="0" w:line="240" w:lineRule="auto"/>
              <w:jc w:val="center"/>
              <w:rPr>
                <w:rFonts w:ascii="Times New Roman" w:hAnsi="Times New Roman"/>
                <w:sz w:val="18"/>
                <w:szCs w:val="18"/>
              </w:rPr>
            </w:pPr>
          </w:p>
        </w:tc>
        <w:tc>
          <w:tcPr>
            <w:tcW w:w="1701" w:type="dxa"/>
          </w:tcPr>
          <w:p w:rsidR="006A2EAA" w:rsidRPr="006A2EAA" w:rsidRDefault="006A2EAA" w:rsidP="006A2EAA">
            <w:pPr>
              <w:spacing w:after="0" w:line="240" w:lineRule="auto"/>
              <w:jc w:val="center"/>
              <w:rPr>
                <w:rFonts w:ascii="Times New Roman" w:hAnsi="Times New Roman"/>
                <w:sz w:val="18"/>
                <w:szCs w:val="18"/>
              </w:rPr>
            </w:pPr>
          </w:p>
        </w:tc>
        <w:tc>
          <w:tcPr>
            <w:tcW w:w="1418"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2000,00</w:t>
            </w:r>
          </w:p>
        </w:tc>
        <w:tc>
          <w:tcPr>
            <w:tcW w:w="1559" w:type="dxa"/>
          </w:tcPr>
          <w:p w:rsidR="006A2EAA" w:rsidRPr="006A2EAA" w:rsidRDefault="006A2EAA" w:rsidP="006A2EAA">
            <w:pPr>
              <w:spacing w:after="0" w:line="240" w:lineRule="auto"/>
              <w:jc w:val="center"/>
              <w:rPr>
                <w:rFonts w:ascii="Times New Roman" w:hAnsi="Times New Roman"/>
                <w:sz w:val="18"/>
                <w:szCs w:val="18"/>
              </w:rPr>
            </w:pPr>
          </w:p>
        </w:tc>
        <w:tc>
          <w:tcPr>
            <w:tcW w:w="1417"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0,0</w:t>
            </w:r>
          </w:p>
        </w:tc>
      </w:tr>
      <w:tr w:rsidR="006A2EAA" w:rsidRPr="0069551C" w:rsidTr="00DE1E97">
        <w:trPr>
          <w:trHeight w:val="70"/>
        </w:trPr>
        <w:tc>
          <w:tcPr>
            <w:tcW w:w="852" w:type="dxa"/>
          </w:tcPr>
          <w:p w:rsidR="006A2EAA" w:rsidRPr="006A2EAA" w:rsidRDefault="006A2EAA" w:rsidP="006A2EAA">
            <w:pPr>
              <w:pStyle w:val="Style49"/>
              <w:rPr>
                <w:sz w:val="18"/>
                <w:szCs w:val="18"/>
              </w:rPr>
            </w:pPr>
            <w:r w:rsidRPr="006A2EAA">
              <w:rPr>
                <w:sz w:val="18"/>
                <w:szCs w:val="18"/>
              </w:rPr>
              <w:t>2024</w:t>
            </w:r>
          </w:p>
        </w:tc>
        <w:tc>
          <w:tcPr>
            <w:tcW w:w="1558" w:type="dxa"/>
          </w:tcPr>
          <w:p w:rsidR="006A2EAA" w:rsidRPr="003561BF" w:rsidRDefault="003561BF" w:rsidP="006A2EAA">
            <w:pPr>
              <w:spacing w:after="0" w:line="240" w:lineRule="auto"/>
              <w:jc w:val="center"/>
              <w:rPr>
                <w:rFonts w:ascii="Times New Roman" w:hAnsi="Times New Roman"/>
                <w:sz w:val="18"/>
                <w:szCs w:val="18"/>
                <w:lang w:val="ru-RU"/>
              </w:rPr>
            </w:pPr>
            <w:r>
              <w:rPr>
                <w:rFonts w:ascii="Times New Roman" w:hAnsi="Times New Roman"/>
                <w:sz w:val="18"/>
                <w:szCs w:val="18"/>
                <w:lang w:val="ru-RU"/>
              </w:rPr>
              <w:t>8710,8</w:t>
            </w:r>
          </w:p>
        </w:tc>
        <w:tc>
          <w:tcPr>
            <w:tcW w:w="1701" w:type="dxa"/>
          </w:tcPr>
          <w:p w:rsidR="006A2EAA" w:rsidRPr="006A2EAA" w:rsidRDefault="006A2EAA" w:rsidP="006A2EAA">
            <w:pPr>
              <w:spacing w:after="0" w:line="240" w:lineRule="auto"/>
              <w:jc w:val="center"/>
              <w:rPr>
                <w:rFonts w:ascii="Times New Roman" w:hAnsi="Times New Roman"/>
                <w:sz w:val="18"/>
                <w:szCs w:val="18"/>
              </w:rPr>
            </w:pPr>
          </w:p>
        </w:tc>
        <w:tc>
          <w:tcPr>
            <w:tcW w:w="1701" w:type="dxa"/>
          </w:tcPr>
          <w:p w:rsidR="006A2EAA" w:rsidRPr="006A2EAA" w:rsidRDefault="006A2EAA" w:rsidP="006A2EAA">
            <w:pPr>
              <w:spacing w:after="0" w:line="240" w:lineRule="auto"/>
              <w:jc w:val="center"/>
              <w:rPr>
                <w:rFonts w:ascii="Times New Roman" w:hAnsi="Times New Roman"/>
                <w:sz w:val="18"/>
                <w:szCs w:val="18"/>
              </w:rPr>
            </w:pPr>
          </w:p>
        </w:tc>
        <w:tc>
          <w:tcPr>
            <w:tcW w:w="1418"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2000,00</w:t>
            </w:r>
          </w:p>
        </w:tc>
        <w:tc>
          <w:tcPr>
            <w:tcW w:w="1559" w:type="dxa"/>
          </w:tcPr>
          <w:p w:rsidR="006A2EAA" w:rsidRPr="006A2EAA" w:rsidRDefault="006A2EAA" w:rsidP="006A2EAA">
            <w:pPr>
              <w:spacing w:after="0" w:line="240" w:lineRule="auto"/>
              <w:jc w:val="center"/>
              <w:rPr>
                <w:rFonts w:ascii="Times New Roman" w:hAnsi="Times New Roman"/>
                <w:sz w:val="18"/>
                <w:szCs w:val="18"/>
              </w:rPr>
            </w:pPr>
          </w:p>
        </w:tc>
        <w:tc>
          <w:tcPr>
            <w:tcW w:w="1417"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0,0</w:t>
            </w:r>
          </w:p>
        </w:tc>
      </w:tr>
      <w:tr w:rsidR="006A2EAA" w:rsidRPr="0069551C" w:rsidTr="00DE1E97">
        <w:tc>
          <w:tcPr>
            <w:tcW w:w="852" w:type="dxa"/>
          </w:tcPr>
          <w:p w:rsidR="006A2EAA" w:rsidRPr="006A2EAA" w:rsidRDefault="006A2EAA" w:rsidP="006A2EAA">
            <w:pPr>
              <w:pStyle w:val="Style49"/>
              <w:rPr>
                <w:sz w:val="18"/>
                <w:szCs w:val="18"/>
              </w:rPr>
            </w:pPr>
            <w:r w:rsidRPr="006A2EAA">
              <w:rPr>
                <w:sz w:val="18"/>
                <w:szCs w:val="18"/>
              </w:rPr>
              <w:t>2025</w:t>
            </w:r>
          </w:p>
        </w:tc>
        <w:tc>
          <w:tcPr>
            <w:tcW w:w="1558" w:type="dxa"/>
          </w:tcPr>
          <w:p w:rsidR="006A2EAA" w:rsidRPr="003561BF" w:rsidRDefault="003561BF" w:rsidP="006A2EAA">
            <w:pPr>
              <w:spacing w:after="0" w:line="240" w:lineRule="auto"/>
              <w:jc w:val="center"/>
              <w:rPr>
                <w:rFonts w:ascii="Times New Roman" w:hAnsi="Times New Roman"/>
                <w:sz w:val="18"/>
                <w:szCs w:val="18"/>
                <w:lang w:val="ru-RU"/>
              </w:rPr>
            </w:pPr>
            <w:r>
              <w:rPr>
                <w:rFonts w:ascii="Times New Roman" w:hAnsi="Times New Roman"/>
                <w:sz w:val="18"/>
                <w:szCs w:val="18"/>
                <w:lang w:val="ru-RU"/>
              </w:rPr>
              <w:t>8710,8</w:t>
            </w:r>
          </w:p>
        </w:tc>
        <w:tc>
          <w:tcPr>
            <w:tcW w:w="1701" w:type="dxa"/>
          </w:tcPr>
          <w:p w:rsidR="006A2EAA" w:rsidRPr="006A2EAA" w:rsidRDefault="006A2EAA" w:rsidP="006A2EAA">
            <w:pPr>
              <w:spacing w:after="0" w:line="240" w:lineRule="auto"/>
              <w:jc w:val="center"/>
              <w:rPr>
                <w:rFonts w:ascii="Times New Roman" w:hAnsi="Times New Roman"/>
                <w:sz w:val="18"/>
                <w:szCs w:val="18"/>
              </w:rPr>
            </w:pPr>
          </w:p>
        </w:tc>
        <w:tc>
          <w:tcPr>
            <w:tcW w:w="1701" w:type="dxa"/>
          </w:tcPr>
          <w:p w:rsidR="006A2EAA" w:rsidRPr="006A2EAA" w:rsidRDefault="006A2EAA" w:rsidP="006A2EAA">
            <w:pPr>
              <w:spacing w:after="0" w:line="240" w:lineRule="auto"/>
              <w:jc w:val="center"/>
              <w:rPr>
                <w:rFonts w:ascii="Times New Roman" w:hAnsi="Times New Roman"/>
                <w:sz w:val="18"/>
                <w:szCs w:val="18"/>
              </w:rPr>
            </w:pPr>
          </w:p>
        </w:tc>
        <w:tc>
          <w:tcPr>
            <w:tcW w:w="1418"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2000,00</w:t>
            </w:r>
          </w:p>
        </w:tc>
        <w:tc>
          <w:tcPr>
            <w:tcW w:w="1559" w:type="dxa"/>
          </w:tcPr>
          <w:p w:rsidR="006A2EAA" w:rsidRPr="006A2EAA" w:rsidRDefault="006A2EAA" w:rsidP="006A2EAA">
            <w:pPr>
              <w:spacing w:after="0" w:line="240" w:lineRule="auto"/>
              <w:jc w:val="center"/>
              <w:rPr>
                <w:rFonts w:ascii="Times New Roman" w:hAnsi="Times New Roman"/>
                <w:sz w:val="18"/>
                <w:szCs w:val="18"/>
              </w:rPr>
            </w:pPr>
          </w:p>
        </w:tc>
        <w:tc>
          <w:tcPr>
            <w:tcW w:w="1417" w:type="dxa"/>
          </w:tcPr>
          <w:p w:rsidR="006A2EAA" w:rsidRPr="006A2EAA" w:rsidRDefault="006A2EAA" w:rsidP="006A2EAA">
            <w:pPr>
              <w:spacing w:after="0" w:line="240" w:lineRule="auto"/>
              <w:jc w:val="center"/>
              <w:rPr>
                <w:rFonts w:ascii="Times New Roman" w:hAnsi="Times New Roman"/>
                <w:sz w:val="18"/>
                <w:szCs w:val="18"/>
              </w:rPr>
            </w:pPr>
            <w:r w:rsidRPr="006A2EAA">
              <w:rPr>
                <w:rFonts w:ascii="Times New Roman" w:hAnsi="Times New Roman"/>
                <w:sz w:val="18"/>
                <w:szCs w:val="18"/>
              </w:rPr>
              <w:t>0,0</w:t>
            </w:r>
          </w:p>
        </w:tc>
      </w:tr>
      <w:tr w:rsidR="006A2EAA" w:rsidRPr="0069551C" w:rsidTr="00DE1E97">
        <w:tc>
          <w:tcPr>
            <w:tcW w:w="852" w:type="dxa"/>
          </w:tcPr>
          <w:p w:rsidR="006A2EAA" w:rsidRPr="006A2EAA" w:rsidRDefault="006A2EAA" w:rsidP="006A2EAA">
            <w:pPr>
              <w:pStyle w:val="Style49"/>
              <w:rPr>
                <w:b/>
                <w:sz w:val="18"/>
                <w:szCs w:val="18"/>
              </w:rPr>
            </w:pPr>
            <w:r w:rsidRPr="006A2EAA">
              <w:rPr>
                <w:b/>
                <w:sz w:val="18"/>
                <w:szCs w:val="18"/>
              </w:rPr>
              <w:t>итого</w:t>
            </w:r>
          </w:p>
        </w:tc>
        <w:tc>
          <w:tcPr>
            <w:tcW w:w="1558" w:type="dxa"/>
          </w:tcPr>
          <w:p w:rsidR="006A2EAA" w:rsidRPr="004529AD" w:rsidRDefault="004C21D6" w:rsidP="00721DDF">
            <w:pPr>
              <w:spacing w:after="0" w:line="240" w:lineRule="auto"/>
              <w:jc w:val="center"/>
              <w:rPr>
                <w:rFonts w:ascii="Times New Roman" w:hAnsi="Times New Roman"/>
                <w:b/>
                <w:sz w:val="18"/>
                <w:szCs w:val="18"/>
                <w:lang w:val="ru-RU"/>
              </w:rPr>
            </w:pPr>
            <w:r>
              <w:rPr>
                <w:rFonts w:ascii="Times New Roman" w:hAnsi="Times New Roman"/>
                <w:b/>
                <w:sz w:val="18"/>
                <w:szCs w:val="18"/>
                <w:lang w:val="ru-RU"/>
              </w:rPr>
              <w:t>53675,1</w:t>
            </w:r>
          </w:p>
        </w:tc>
        <w:tc>
          <w:tcPr>
            <w:tcW w:w="1701" w:type="dxa"/>
          </w:tcPr>
          <w:p w:rsidR="006A2EAA" w:rsidRPr="003561BF" w:rsidRDefault="003561BF" w:rsidP="006A2EAA">
            <w:pPr>
              <w:spacing w:after="0" w:line="240" w:lineRule="auto"/>
              <w:jc w:val="center"/>
              <w:rPr>
                <w:rFonts w:ascii="Times New Roman" w:hAnsi="Times New Roman"/>
                <w:b/>
                <w:sz w:val="18"/>
                <w:szCs w:val="18"/>
                <w:lang w:val="ru-RU"/>
              </w:rPr>
            </w:pPr>
            <w:r>
              <w:rPr>
                <w:rFonts w:ascii="Times New Roman" w:hAnsi="Times New Roman"/>
                <w:b/>
                <w:sz w:val="18"/>
                <w:szCs w:val="18"/>
                <w:lang w:val="ru-RU"/>
              </w:rPr>
              <w:t>3643</w:t>
            </w:r>
            <w:r w:rsidR="00F73A24">
              <w:rPr>
                <w:rFonts w:ascii="Times New Roman" w:hAnsi="Times New Roman"/>
                <w:b/>
                <w:sz w:val="18"/>
                <w:szCs w:val="18"/>
                <w:lang w:val="ru-RU"/>
              </w:rPr>
              <w:t>6,7</w:t>
            </w:r>
          </w:p>
        </w:tc>
        <w:tc>
          <w:tcPr>
            <w:tcW w:w="1701" w:type="dxa"/>
          </w:tcPr>
          <w:p w:rsidR="006A2EAA" w:rsidRPr="003561BF" w:rsidRDefault="003561BF" w:rsidP="00F73A24">
            <w:pPr>
              <w:spacing w:after="0" w:line="240" w:lineRule="auto"/>
              <w:jc w:val="center"/>
              <w:rPr>
                <w:rFonts w:ascii="Times New Roman" w:hAnsi="Times New Roman"/>
                <w:b/>
                <w:sz w:val="18"/>
                <w:szCs w:val="18"/>
                <w:lang w:val="ru-RU"/>
              </w:rPr>
            </w:pPr>
            <w:r>
              <w:rPr>
                <w:rFonts w:ascii="Times New Roman" w:hAnsi="Times New Roman"/>
                <w:b/>
                <w:sz w:val="18"/>
                <w:szCs w:val="18"/>
                <w:lang w:val="ru-RU"/>
              </w:rPr>
              <w:t>52</w:t>
            </w:r>
            <w:r w:rsidR="00F73A24">
              <w:rPr>
                <w:rFonts w:ascii="Times New Roman" w:hAnsi="Times New Roman"/>
                <w:b/>
                <w:sz w:val="18"/>
                <w:szCs w:val="18"/>
                <w:lang w:val="ru-RU"/>
              </w:rPr>
              <w:t>41,2</w:t>
            </w:r>
          </w:p>
        </w:tc>
        <w:tc>
          <w:tcPr>
            <w:tcW w:w="1418" w:type="dxa"/>
          </w:tcPr>
          <w:p w:rsidR="006A2EAA" w:rsidRPr="00180FE5" w:rsidRDefault="006A2EAA" w:rsidP="006A2EAA">
            <w:pPr>
              <w:spacing w:after="0" w:line="240" w:lineRule="auto"/>
              <w:jc w:val="center"/>
              <w:rPr>
                <w:rFonts w:ascii="Times New Roman" w:hAnsi="Times New Roman"/>
                <w:b/>
                <w:sz w:val="18"/>
                <w:szCs w:val="18"/>
                <w:lang w:val="ru-RU"/>
              </w:rPr>
            </w:pPr>
            <w:r w:rsidRPr="006A2EAA">
              <w:rPr>
                <w:rFonts w:ascii="Times New Roman" w:hAnsi="Times New Roman"/>
                <w:b/>
                <w:sz w:val="18"/>
                <w:szCs w:val="18"/>
              </w:rPr>
              <w:t>1</w:t>
            </w:r>
            <w:r w:rsidR="00180FE5">
              <w:rPr>
                <w:rFonts w:ascii="Times New Roman" w:hAnsi="Times New Roman"/>
                <w:b/>
                <w:sz w:val="18"/>
                <w:szCs w:val="18"/>
                <w:lang w:val="ru-RU"/>
              </w:rPr>
              <w:t>0993,1</w:t>
            </w:r>
          </w:p>
        </w:tc>
        <w:tc>
          <w:tcPr>
            <w:tcW w:w="1559" w:type="dxa"/>
          </w:tcPr>
          <w:p w:rsidR="006A2EAA" w:rsidRPr="006A2EAA" w:rsidRDefault="006A2EAA" w:rsidP="006A2EAA">
            <w:pPr>
              <w:spacing w:after="0" w:line="240" w:lineRule="auto"/>
              <w:jc w:val="center"/>
              <w:rPr>
                <w:rFonts w:ascii="Times New Roman" w:hAnsi="Times New Roman"/>
                <w:b/>
                <w:sz w:val="18"/>
                <w:szCs w:val="18"/>
              </w:rPr>
            </w:pPr>
            <w:r w:rsidRPr="006A2EAA">
              <w:rPr>
                <w:rFonts w:ascii="Times New Roman" w:hAnsi="Times New Roman"/>
                <w:b/>
                <w:sz w:val="18"/>
                <w:szCs w:val="18"/>
              </w:rPr>
              <w:t>0,0</w:t>
            </w:r>
          </w:p>
        </w:tc>
        <w:tc>
          <w:tcPr>
            <w:tcW w:w="1417" w:type="dxa"/>
          </w:tcPr>
          <w:p w:rsidR="006A2EAA" w:rsidRPr="006A2EAA" w:rsidRDefault="006A2EAA" w:rsidP="006A2EAA">
            <w:pPr>
              <w:spacing w:after="0" w:line="240" w:lineRule="auto"/>
              <w:jc w:val="center"/>
              <w:rPr>
                <w:rFonts w:ascii="Times New Roman" w:hAnsi="Times New Roman"/>
                <w:b/>
                <w:sz w:val="18"/>
                <w:szCs w:val="18"/>
              </w:rPr>
            </w:pPr>
            <w:r w:rsidRPr="006A2EAA">
              <w:rPr>
                <w:rFonts w:ascii="Times New Roman" w:hAnsi="Times New Roman"/>
                <w:b/>
                <w:sz w:val="18"/>
                <w:szCs w:val="18"/>
              </w:rPr>
              <w:t>0,0</w:t>
            </w:r>
          </w:p>
        </w:tc>
      </w:tr>
    </w:tbl>
    <w:p w:rsidR="00222EB1" w:rsidRPr="006A2EAA" w:rsidRDefault="00137C38" w:rsidP="006A2EAA">
      <w:pPr>
        <w:spacing w:after="0"/>
        <w:rPr>
          <w:rFonts w:ascii="Times New Roman" w:hAnsi="Times New Roman"/>
          <w:lang w:val="ru-RU"/>
        </w:rPr>
      </w:pPr>
      <w:r w:rsidRPr="006A2EAA">
        <w:rPr>
          <w:rFonts w:ascii="Times New Roman" w:hAnsi="Times New Roman"/>
          <w:lang w:val="ru-RU"/>
        </w:rPr>
        <w:t>Сведения о расходах финансового обеспечения на реализацию подпрограммы 2 муниципальной программы представлены в приложении 3 к подпрограмме 2 муниципальной программы».</w:t>
      </w:r>
    </w:p>
    <w:p w:rsidR="00222EB1" w:rsidRPr="006A2EAA" w:rsidRDefault="00137C38">
      <w:pPr>
        <w:spacing w:after="0" w:line="240" w:lineRule="auto"/>
        <w:jc w:val="center"/>
        <w:rPr>
          <w:rStyle w:val="af"/>
          <w:rFonts w:ascii="Times New Roman" w:hAnsi="Times New Roman"/>
          <w:b/>
          <w:i w:val="0"/>
          <w:sz w:val="24"/>
          <w:szCs w:val="24"/>
          <w:lang w:val="ru-RU"/>
        </w:rPr>
      </w:pPr>
      <w:r w:rsidRPr="006A2EAA">
        <w:rPr>
          <w:rStyle w:val="af"/>
          <w:rFonts w:ascii="Times New Roman" w:hAnsi="Times New Roman"/>
          <w:b/>
          <w:i w:val="0"/>
          <w:sz w:val="24"/>
          <w:szCs w:val="24"/>
          <w:lang w:val="ru-RU"/>
        </w:rPr>
        <w:t>Раздел 5. Прогнозная (справочная) оценка объемов привлечения средств областного бюджета, бюджетов поселений района, организаций для реализации подпрограммы 2 муниципальной программы.</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rPr>
      </w:pPr>
      <w:r w:rsidRPr="006A2EAA">
        <w:rPr>
          <w:rFonts w:ascii="Times New Roman" w:hAnsi="Times New Roman"/>
          <w:sz w:val="24"/>
          <w:szCs w:val="24"/>
          <w:lang w:val="ru-RU"/>
        </w:rPr>
        <w:t>Сведения о прогнозной (справочной) оценке объёмов привлечения средств областного бюджета, бюджетов поселений района,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 2 муниципальной программы.</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p w:rsidR="00222EB1" w:rsidRPr="006A2EAA" w:rsidRDefault="00137C38">
      <w:pPr>
        <w:spacing w:after="0" w:line="240" w:lineRule="auto"/>
        <w:jc w:val="center"/>
        <w:rPr>
          <w:rStyle w:val="af"/>
          <w:rFonts w:ascii="Times New Roman" w:hAnsi="Times New Roman"/>
          <w:b/>
          <w:i w:val="0"/>
          <w:sz w:val="24"/>
          <w:szCs w:val="24"/>
          <w:lang w:val="ru-RU"/>
        </w:rPr>
      </w:pPr>
      <w:r w:rsidRPr="006A2EAA">
        <w:rPr>
          <w:rStyle w:val="af"/>
          <w:rFonts w:ascii="Times New Roman" w:hAnsi="Times New Roman"/>
          <w:b/>
          <w:i w:val="0"/>
          <w:sz w:val="24"/>
          <w:szCs w:val="24"/>
          <w:lang w:val="ru-RU"/>
        </w:rPr>
        <w:t>Раздел 6. Характеристика мер правового регулирования</w:t>
      </w:r>
    </w:p>
    <w:p w:rsidR="00222EB1" w:rsidRPr="006A2EAA" w:rsidRDefault="00137C38">
      <w:pPr>
        <w:spacing w:after="0" w:line="240" w:lineRule="auto"/>
        <w:ind w:firstLine="709"/>
        <w:jc w:val="both"/>
        <w:rPr>
          <w:rStyle w:val="af"/>
          <w:rFonts w:ascii="Times New Roman" w:hAnsi="Times New Roman"/>
          <w:i w:val="0"/>
          <w:sz w:val="24"/>
          <w:szCs w:val="24"/>
          <w:lang w:val="ru-RU"/>
        </w:rPr>
      </w:pPr>
      <w:r w:rsidRPr="006A2EAA">
        <w:rPr>
          <w:rStyle w:val="af"/>
          <w:rFonts w:ascii="Times New Roman" w:hAnsi="Times New Roman"/>
          <w:i w:val="0"/>
          <w:sz w:val="24"/>
          <w:szCs w:val="24"/>
          <w:lang w:val="ru-RU"/>
        </w:rPr>
        <w:t xml:space="preserve">Реализация подпрограммы предполагает осуществление комплекса мер правового регулирования, обеспечивающих практическое достижение целей и задач. Меры правового регулирования включают в себя разработку и принятие нормативно – правовых актов, обеспечивающих комплекс организационных и финансовых мер по реализации подпрограммы.  </w:t>
      </w:r>
    </w:p>
    <w:p w:rsidR="00222EB1" w:rsidRPr="006A2EAA" w:rsidRDefault="00137C38">
      <w:pPr>
        <w:spacing w:after="0" w:line="240" w:lineRule="auto"/>
        <w:ind w:firstLine="709"/>
        <w:jc w:val="both"/>
        <w:rPr>
          <w:rFonts w:ascii="Times New Roman" w:hAnsi="Times New Roman"/>
          <w:sz w:val="24"/>
          <w:szCs w:val="24"/>
          <w:lang w:val="ru-RU"/>
        </w:rPr>
      </w:pPr>
      <w:r w:rsidRPr="006A2EAA">
        <w:rPr>
          <w:rFonts w:ascii="Times New Roman" w:hAnsi="Times New Roman"/>
          <w:sz w:val="24"/>
          <w:szCs w:val="24"/>
          <w:lang w:val="ru-RU"/>
        </w:rPr>
        <w:t>Сведения об основных мерах правового регулирования в сфере реализации подпрограммы муниципальной программы приведены в приложении 5 к подпрограмме 2</w:t>
      </w:r>
      <w:r w:rsidRPr="006A2EAA">
        <w:rPr>
          <w:rFonts w:ascii="Times New Roman" w:hAnsi="Times New Roman"/>
          <w:lang w:val="ru-RU"/>
        </w:rPr>
        <w:t xml:space="preserve"> муниципальной программы</w:t>
      </w:r>
      <w:r w:rsidRPr="006A2EAA">
        <w:rPr>
          <w:rFonts w:ascii="Times New Roman" w:hAnsi="Times New Roman"/>
          <w:sz w:val="24"/>
          <w:szCs w:val="24"/>
          <w:lang w:val="ru-RU"/>
        </w:rPr>
        <w:t>.</w:t>
      </w:r>
    </w:p>
    <w:p w:rsidR="00222EB1" w:rsidRPr="006A2EAA" w:rsidRDefault="00222EB1">
      <w:pPr>
        <w:spacing w:after="0" w:line="240" w:lineRule="auto"/>
        <w:ind w:firstLine="360"/>
        <w:rPr>
          <w:rFonts w:ascii="Times New Roman" w:hAnsi="Times New Roman"/>
          <w:sz w:val="24"/>
          <w:szCs w:val="24"/>
          <w:lang w:val="ru-RU"/>
        </w:rPr>
      </w:pPr>
    </w:p>
    <w:p w:rsidR="00222EB1" w:rsidRPr="006A2EAA" w:rsidRDefault="00137C38">
      <w:pPr>
        <w:spacing w:after="0" w:line="240" w:lineRule="auto"/>
        <w:ind w:left="360"/>
        <w:jc w:val="center"/>
        <w:rPr>
          <w:rFonts w:ascii="Times New Roman" w:hAnsi="Times New Roman"/>
          <w:b/>
          <w:sz w:val="24"/>
          <w:szCs w:val="24"/>
          <w:lang w:val="ru-RU"/>
        </w:rPr>
      </w:pPr>
      <w:r w:rsidRPr="006A2EAA">
        <w:rPr>
          <w:rFonts w:ascii="Times New Roman" w:hAnsi="Times New Roman"/>
          <w:b/>
          <w:sz w:val="24"/>
          <w:szCs w:val="24"/>
          <w:lang w:val="ru-RU"/>
        </w:rPr>
        <w:t>Раздел 7. Прогноз сводных показателей муниципальных заданий на оказание муниципальных услуг (выполнение работ)</w:t>
      </w:r>
    </w:p>
    <w:p w:rsidR="00222EB1" w:rsidRPr="006A2EAA" w:rsidRDefault="00137C38">
      <w:pPr>
        <w:spacing w:after="0" w:line="240" w:lineRule="auto"/>
        <w:ind w:firstLine="709"/>
        <w:jc w:val="both"/>
        <w:rPr>
          <w:rFonts w:ascii="Times New Roman" w:hAnsi="Times New Roman"/>
          <w:sz w:val="24"/>
          <w:szCs w:val="24"/>
          <w:lang w:val="ru-RU"/>
        </w:rPr>
      </w:pPr>
      <w:r w:rsidRPr="006A2EAA">
        <w:rPr>
          <w:rFonts w:ascii="Times New Roman" w:hAnsi="Times New Roman"/>
          <w:sz w:val="24"/>
          <w:szCs w:val="24"/>
          <w:lang w:val="ru-RU"/>
        </w:rPr>
        <w:t>Информация о сводных показателях муниципальных заданий на оказание муниципальным учреждением муниципальных услуг физическим и юридическим лицам по годам реализации подпрограммы 2 представлена в приложении 6 к подпрограмме.</w:t>
      </w:r>
    </w:p>
    <w:p w:rsidR="00222EB1" w:rsidRPr="006A2EAA" w:rsidRDefault="00222EB1">
      <w:pPr>
        <w:spacing w:after="0" w:line="240" w:lineRule="auto"/>
        <w:rPr>
          <w:rFonts w:ascii="Times New Roman" w:hAnsi="Times New Roman"/>
          <w:sz w:val="24"/>
          <w:szCs w:val="24"/>
          <w:lang w:val="ru-RU"/>
        </w:rPr>
      </w:pPr>
    </w:p>
    <w:p w:rsidR="00222EB1" w:rsidRPr="006A2EAA" w:rsidRDefault="00137C38">
      <w:pPr>
        <w:spacing w:after="0" w:line="240" w:lineRule="auto"/>
        <w:jc w:val="center"/>
        <w:rPr>
          <w:rFonts w:ascii="Times New Roman" w:hAnsi="Times New Roman"/>
          <w:b/>
          <w:sz w:val="24"/>
          <w:szCs w:val="24"/>
          <w:lang w:val="ru-RU"/>
        </w:rPr>
      </w:pPr>
      <w:r w:rsidRPr="006A2EAA">
        <w:rPr>
          <w:rFonts w:ascii="Times New Roman" w:hAnsi="Times New Roman"/>
          <w:b/>
          <w:sz w:val="24"/>
          <w:szCs w:val="24"/>
          <w:lang w:val="ru-RU"/>
        </w:rPr>
        <w:t xml:space="preserve">Раздел 8. Информация об инвестиционных проектах, </w:t>
      </w:r>
    </w:p>
    <w:p w:rsidR="00222EB1" w:rsidRPr="006A2EAA" w:rsidRDefault="00137C38">
      <w:pPr>
        <w:spacing w:after="0" w:line="240" w:lineRule="auto"/>
        <w:jc w:val="center"/>
        <w:rPr>
          <w:rFonts w:ascii="Times New Roman" w:hAnsi="Times New Roman"/>
          <w:b/>
          <w:sz w:val="24"/>
          <w:szCs w:val="24"/>
          <w:lang w:val="ru-RU"/>
        </w:rPr>
      </w:pPr>
      <w:r w:rsidRPr="006A2EAA">
        <w:rPr>
          <w:rFonts w:ascii="Times New Roman" w:hAnsi="Times New Roman"/>
          <w:b/>
          <w:sz w:val="24"/>
          <w:szCs w:val="24"/>
          <w:lang w:val="ru-RU"/>
        </w:rPr>
        <w:t>реализуемых в рамках подпрограммы 2</w:t>
      </w:r>
      <w:r w:rsidRPr="006A2EAA">
        <w:rPr>
          <w:rFonts w:ascii="Times New Roman" w:hAnsi="Times New Roman"/>
          <w:b/>
          <w:lang w:val="ru-RU"/>
        </w:rPr>
        <w:t xml:space="preserve"> муниципальной программы</w:t>
      </w:r>
    </w:p>
    <w:p w:rsidR="00222EB1" w:rsidRPr="006A2EAA" w:rsidRDefault="00137C38">
      <w:pPr>
        <w:spacing w:after="0"/>
        <w:ind w:firstLine="708"/>
        <w:rPr>
          <w:rFonts w:ascii="Times New Roman" w:hAnsi="Times New Roman"/>
          <w:lang w:val="ru-RU"/>
        </w:rPr>
      </w:pPr>
      <w:r w:rsidRPr="006A2EAA">
        <w:rPr>
          <w:rFonts w:ascii="Times New Roman" w:hAnsi="Times New Roman"/>
          <w:sz w:val="24"/>
          <w:szCs w:val="24"/>
          <w:lang w:val="ru-RU"/>
        </w:rPr>
        <w:t xml:space="preserve"> </w:t>
      </w:r>
      <w:r w:rsidRPr="006A2EAA">
        <w:rPr>
          <w:rFonts w:ascii="Times New Roman" w:hAnsi="Times New Roman"/>
          <w:lang w:val="ru-RU"/>
        </w:rPr>
        <w:t>Не планируется реализация инвестиционных проектов в рамках подпрограммы 2 муниципальной программы.</w:t>
      </w:r>
    </w:p>
    <w:p w:rsidR="00222EB1" w:rsidRPr="006A2EAA" w:rsidRDefault="00222EB1">
      <w:pPr>
        <w:spacing w:after="0" w:line="240" w:lineRule="auto"/>
        <w:rPr>
          <w:rFonts w:ascii="Times New Roman" w:hAnsi="Times New Roman"/>
          <w:sz w:val="24"/>
          <w:szCs w:val="24"/>
          <w:lang w:val="ru-RU"/>
        </w:rPr>
      </w:pPr>
    </w:p>
    <w:p w:rsidR="00222EB1" w:rsidRPr="006A2EAA" w:rsidRDefault="00137C38">
      <w:pPr>
        <w:spacing w:after="0" w:line="240" w:lineRule="auto"/>
        <w:jc w:val="center"/>
        <w:rPr>
          <w:rFonts w:ascii="Times New Roman" w:hAnsi="Times New Roman"/>
          <w:b/>
          <w:sz w:val="24"/>
          <w:szCs w:val="24"/>
          <w:lang w:val="ru-RU"/>
        </w:rPr>
      </w:pPr>
      <w:r w:rsidRPr="006A2EAA">
        <w:rPr>
          <w:rFonts w:ascii="Times New Roman" w:hAnsi="Times New Roman"/>
          <w:b/>
          <w:sz w:val="24"/>
          <w:szCs w:val="24"/>
          <w:lang w:val="ru-RU"/>
        </w:rPr>
        <w:t>Раздел 9. Информация об участии в реализации подпрограммы  2</w:t>
      </w:r>
      <w:r w:rsidRPr="006A2EAA">
        <w:rPr>
          <w:rFonts w:ascii="Times New Roman" w:hAnsi="Times New Roman"/>
          <w:lang w:val="ru-RU"/>
        </w:rPr>
        <w:t xml:space="preserve"> </w:t>
      </w:r>
      <w:r w:rsidRPr="006A2EAA">
        <w:rPr>
          <w:rFonts w:ascii="Times New Roman" w:hAnsi="Times New Roman"/>
          <w:b/>
          <w:lang w:val="ru-RU"/>
        </w:rPr>
        <w:t>муниципальной программы</w:t>
      </w:r>
      <w:r w:rsidRPr="006A2EAA">
        <w:rPr>
          <w:rFonts w:ascii="Times New Roman" w:hAnsi="Times New Roman"/>
          <w:b/>
          <w:sz w:val="24"/>
          <w:szCs w:val="24"/>
          <w:lang w:val="ru-RU"/>
        </w:rPr>
        <w:t xml:space="preserve"> организаций с государственным и муниципальным участием, общественных, научных и иных организаций,</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внебюджетных фондов</w:t>
      </w:r>
    </w:p>
    <w:p w:rsidR="00222EB1" w:rsidRPr="006A2EAA" w:rsidRDefault="00137C38">
      <w:pPr>
        <w:spacing w:after="0"/>
        <w:ind w:firstLine="708"/>
        <w:jc w:val="both"/>
        <w:rPr>
          <w:rFonts w:ascii="Times New Roman" w:hAnsi="Times New Roman"/>
          <w:lang w:val="ru-RU"/>
        </w:rPr>
      </w:pPr>
      <w:r w:rsidRPr="006A2EAA">
        <w:rPr>
          <w:rFonts w:ascii="Times New Roman" w:hAnsi="Times New Roman"/>
          <w:sz w:val="24"/>
          <w:szCs w:val="24"/>
          <w:lang w:val="ru-RU"/>
        </w:rPr>
        <w:t xml:space="preserve"> </w:t>
      </w:r>
      <w:r w:rsidRPr="006A2EAA">
        <w:rPr>
          <w:rFonts w:ascii="Times New Roman" w:hAnsi="Times New Roman"/>
          <w:lang w:val="ru-RU"/>
        </w:rPr>
        <w:t>В реализации подпрограммы 2 не участвуют организации с государственным и муниципальным участием, общественные, научные и иные организации, внебюджетные фонды.</w:t>
      </w:r>
    </w:p>
    <w:p w:rsidR="00222EB1" w:rsidRPr="006A2EAA" w:rsidRDefault="00222EB1">
      <w:pPr>
        <w:spacing w:after="0" w:line="240" w:lineRule="auto"/>
        <w:ind w:firstLine="708"/>
        <w:rPr>
          <w:rFonts w:ascii="Times New Roman" w:hAnsi="Times New Roman"/>
          <w:sz w:val="24"/>
          <w:szCs w:val="24"/>
          <w:lang w:val="ru-RU"/>
        </w:rPr>
      </w:pPr>
    </w:p>
    <w:p w:rsidR="00222EB1" w:rsidRPr="006A2EAA" w:rsidRDefault="00222EB1">
      <w:pPr>
        <w:spacing w:after="0" w:line="240" w:lineRule="auto"/>
        <w:rPr>
          <w:rFonts w:ascii="Times New Roman" w:hAnsi="Times New Roman"/>
          <w:sz w:val="24"/>
          <w:szCs w:val="24"/>
          <w:lang w:val="ru-RU"/>
        </w:rPr>
      </w:pPr>
    </w:p>
    <w:p w:rsidR="00222EB1" w:rsidRPr="006A2EAA" w:rsidRDefault="00137C38">
      <w:pPr>
        <w:spacing w:after="0" w:line="240" w:lineRule="auto"/>
        <w:jc w:val="center"/>
        <w:rPr>
          <w:rFonts w:ascii="Times New Roman" w:hAnsi="Times New Roman"/>
          <w:b/>
          <w:sz w:val="24"/>
          <w:szCs w:val="24"/>
          <w:lang w:val="ru-RU"/>
        </w:rPr>
      </w:pPr>
      <w:r w:rsidRPr="006A2EAA">
        <w:rPr>
          <w:rFonts w:ascii="Times New Roman" w:hAnsi="Times New Roman"/>
          <w:b/>
          <w:sz w:val="24"/>
          <w:szCs w:val="24"/>
          <w:lang w:val="ru-RU"/>
        </w:rPr>
        <w:t>Раздел 10. Сведения об участии органов местного самоуправления поселений муниципального образования в реализации подпрограммы 2</w:t>
      </w:r>
      <w:r w:rsidRPr="006A2EAA">
        <w:rPr>
          <w:rFonts w:ascii="Times New Roman" w:hAnsi="Times New Roman"/>
          <w:lang w:val="ru-RU"/>
        </w:rPr>
        <w:t xml:space="preserve"> </w:t>
      </w:r>
      <w:r w:rsidRPr="006A2EAA">
        <w:rPr>
          <w:rFonts w:ascii="Times New Roman" w:hAnsi="Times New Roman"/>
          <w:b/>
          <w:lang w:val="ru-RU"/>
        </w:rPr>
        <w:t>муниципальной программы</w:t>
      </w:r>
    </w:p>
    <w:p w:rsidR="00721DDF" w:rsidRDefault="00137C38">
      <w:pPr>
        <w:autoSpaceDE w:val="0"/>
        <w:autoSpaceDN w:val="0"/>
        <w:adjustRightInd w:val="0"/>
        <w:spacing w:after="0" w:line="240" w:lineRule="auto"/>
        <w:jc w:val="both"/>
        <w:outlineLvl w:val="2"/>
        <w:rPr>
          <w:rFonts w:ascii="Times New Roman" w:hAnsi="Times New Roman"/>
          <w:sz w:val="24"/>
          <w:szCs w:val="24"/>
          <w:lang w:val="ru-RU"/>
        </w:rPr>
        <w:sectPr w:rsidR="00721DDF" w:rsidSect="00721DDF">
          <w:pgSz w:w="11906" w:h="16838"/>
          <w:pgMar w:top="567" w:right="567" w:bottom="289" w:left="1134" w:header="0" w:footer="0" w:gutter="0"/>
          <w:cols w:space="720"/>
          <w:docGrid w:linePitch="299"/>
        </w:sectPr>
      </w:pPr>
      <w:r w:rsidRPr="006A2EAA">
        <w:rPr>
          <w:rFonts w:ascii="Times New Roman" w:hAnsi="Times New Roman"/>
          <w:sz w:val="24"/>
          <w:szCs w:val="24"/>
          <w:lang w:val="ru-RU"/>
        </w:rPr>
        <w:t>МО г.Никольск участвует в осн</w:t>
      </w:r>
      <w:r w:rsidR="00721DDF">
        <w:rPr>
          <w:rFonts w:ascii="Times New Roman" w:hAnsi="Times New Roman"/>
          <w:sz w:val="24"/>
          <w:szCs w:val="24"/>
          <w:lang w:val="ru-RU"/>
        </w:rPr>
        <w:t>овных мероприятиях подпрограммы 2 муниципальной программы</w:t>
      </w:r>
    </w:p>
    <w:p w:rsidR="00222EB1" w:rsidRPr="006A2EAA" w:rsidRDefault="00137C38">
      <w:pPr>
        <w:spacing w:after="0"/>
        <w:ind w:firstLine="709"/>
        <w:jc w:val="right"/>
        <w:rPr>
          <w:rFonts w:ascii="Times New Roman" w:hAnsi="Times New Roman"/>
          <w:lang w:val="ru-RU"/>
        </w:rPr>
      </w:pPr>
      <w:r w:rsidRPr="006A2EAA">
        <w:rPr>
          <w:rFonts w:ascii="Times New Roman" w:hAnsi="Times New Roman"/>
          <w:lang w:val="ru-RU"/>
        </w:rPr>
        <w:lastRenderedPageBreak/>
        <w:t xml:space="preserve">Приложение 1 </w:t>
      </w:r>
    </w:p>
    <w:p w:rsidR="00222EB1" w:rsidRPr="006A2EAA" w:rsidRDefault="00137C38">
      <w:pPr>
        <w:spacing w:after="0"/>
        <w:ind w:firstLine="709"/>
        <w:jc w:val="right"/>
        <w:rPr>
          <w:rFonts w:ascii="Times New Roman" w:hAnsi="Times New Roman"/>
          <w:lang w:val="ru-RU"/>
        </w:rPr>
      </w:pPr>
      <w:r w:rsidRPr="006A2EAA">
        <w:rPr>
          <w:rFonts w:ascii="Times New Roman" w:hAnsi="Times New Roman"/>
          <w:lang w:val="ru-RU"/>
        </w:rPr>
        <w:t>к подпрограмме 2 муниципальной программы</w:t>
      </w:r>
    </w:p>
    <w:p w:rsidR="00222EB1" w:rsidRPr="006A2EAA" w:rsidRDefault="00222EB1">
      <w:pPr>
        <w:spacing w:after="0"/>
        <w:ind w:firstLine="709"/>
        <w:jc w:val="right"/>
        <w:rPr>
          <w:rFonts w:ascii="Times New Roman" w:hAnsi="Times New Roman"/>
          <w:lang w:val="ru-RU"/>
        </w:rPr>
      </w:pPr>
    </w:p>
    <w:p w:rsidR="00222EB1" w:rsidRPr="006A2EAA" w:rsidRDefault="00137C38">
      <w:pPr>
        <w:autoSpaceDE w:val="0"/>
        <w:autoSpaceDN w:val="0"/>
        <w:adjustRightInd w:val="0"/>
        <w:spacing w:after="0"/>
        <w:jc w:val="center"/>
        <w:rPr>
          <w:rFonts w:ascii="Times New Roman" w:hAnsi="Times New Roman"/>
          <w:b/>
          <w:caps/>
          <w:sz w:val="24"/>
          <w:szCs w:val="24"/>
          <w:lang w:val="ru-RU"/>
        </w:rPr>
      </w:pPr>
      <w:r w:rsidRPr="006A2EAA">
        <w:rPr>
          <w:rFonts w:ascii="Times New Roman" w:hAnsi="Times New Roman"/>
          <w:b/>
          <w:caps/>
          <w:sz w:val="24"/>
          <w:szCs w:val="24"/>
          <w:lang w:val="ru-RU"/>
        </w:rPr>
        <w:t xml:space="preserve">Сведения </w:t>
      </w:r>
    </w:p>
    <w:p w:rsidR="00222EB1" w:rsidRPr="006A2EAA" w:rsidRDefault="00137C38">
      <w:pPr>
        <w:autoSpaceDE w:val="0"/>
        <w:autoSpaceDN w:val="0"/>
        <w:adjustRightInd w:val="0"/>
        <w:spacing w:after="0"/>
        <w:jc w:val="center"/>
        <w:rPr>
          <w:rFonts w:ascii="Times New Roman" w:hAnsi="Times New Roman"/>
          <w:sz w:val="24"/>
          <w:szCs w:val="24"/>
          <w:lang w:val="ru-RU"/>
        </w:rPr>
      </w:pPr>
      <w:r w:rsidRPr="006A2EAA">
        <w:rPr>
          <w:rFonts w:ascii="Times New Roman" w:hAnsi="Times New Roman"/>
          <w:b/>
          <w:sz w:val="24"/>
          <w:szCs w:val="24"/>
          <w:lang w:val="ru-RU"/>
        </w:rPr>
        <w:t xml:space="preserve">о целевых показателях (индикаторах) муниципальной программы </w:t>
      </w:r>
      <w:r w:rsidRPr="006A2EAA">
        <w:rPr>
          <w:rFonts w:ascii="Times New Roman" w:hAnsi="Times New Roman"/>
          <w:b/>
          <w:sz w:val="24"/>
          <w:szCs w:val="24"/>
          <w:lang w:val="ru-RU"/>
        </w:rPr>
        <w:br/>
      </w:r>
    </w:p>
    <w:tbl>
      <w:tblPr>
        <w:tblW w:w="15736" w:type="dxa"/>
        <w:tblInd w:w="-256" w:type="dxa"/>
        <w:tblLayout w:type="fixed"/>
        <w:tblCellMar>
          <w:left w:w="75" w:type="dxa"/>
          <w:right w:w="75" w:type="dxa"/>
        </w:tblCellMar>
        <w:tblLook w:val="04A0" w:firstRow="1" w:lastRow="0" w:firstColumn="1" w:lastColumn="0" w:noHBand="0" w:noVBand="1"/>
      </w:tblPr>
      <w:tblGrid>
        <w:gridCol w:w="487"/>
        <w:gridCol w:w="2207"/>
        <w:gridCol w:w="2268"/>
        <w:gridCol w:w="1134"/>
        <w:gridCol w:w="992"/>
        <w:gridCol w:w="1134"/>
        <w:gridCol w:w="1418"/>
        <w:gridCol w:w="1559"/>
        <w:gridCol w:w="1134"/>
        <w:gridCol w:w="1135"/>
        <w:gridCol w:w="1134"/>
        <w:gridCol w:w="1134"/>
      </w:tblGrid>
      <w:tr w:rsidR="00222EB1" w:rsidRPr="006A2EAA">
        <w:tc>
          <w:tcPr>
            <w:tcW w:w="487" w:type="dxa"/>
            <w:vMerge w:val="restart"/>
            <w:tcBorders>
              <w:top w:val="single" w:sz="8" w:space="0" w:color="auto"/>
              <w:left w:val="single" w:sz="8" w:space="0" w:color="auto"/>
              <w:right w:val="single" w:sz="8" w:space="0" w:color="auto"/>
            </w:tcBorders>
            <w:tcMar>
              <w:left w:w="28" w:type="dxa"/>
              <w:right w:w="28" w:type="dxa"/>
            </w:tcMar>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N</w:t>
            </w:r>
          </w:p>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п/п</w:t>
            </w:r>
          </w:p>
        </w:tc>
        <w:tc>
          <w:tcPr>
            <w:tcW w:w="2207" w:type="dxa"/>
            <w:vMerge w:val="restart"/>
            <w:tcBorders>
              <w:top w:val="single" w:sz="8" w:space="0" w:color="auto"/>
              <w:left w:val="single" w:sz="8" w:space="0" w:color="auto"/>
              <w:right w:val="single" w:sz="8" w:space="0" w:color="auto"/>
            </w:tcBorders>
            <w:tcMar>
              <w:left w:w="28" w:type="dxa"/>
              <w:right w:w="28" w:type="dxa"/>
            </w:tcMar>
          </w:tcPr>
          <w:p w:rsidR="00222EB1" w:rsidRPr="006A2EAA" w:rsidRDefault="00137C38">
            <w:pPr>
              <w:autoSpaceDE w:val="0"/>
              <w:autoSpaceDN w:val="0"/>
              <w:adjustRightInd w:val="0"/>
              <w:jc w:val="center"/>
              <w:rPr>
                <w:rFonts w:ascii="Times New Roman" w:hAnsi="Times New Roman"/>
                <w:sz w:val="20"/>
                <w:szCs w:val="20"/>
                <w:lang w:val="ru-RU"/>
              </w:rPr>
            </w:pPr>
            <w:r w:rsidRPr="006A2EAA">
              <w:rPr>
                <w:rFonts w:ascii="Times New Roman" w:hAnsi="Times New Roman"/>
                <w:sz w:val="20"/>
                <w:szCs w:val="20"/>
                <w:lang w:val="ru-RU"/>
              </w:rPr>
              <w:t>Задача, направленная</w:t>
            </w:r>
          </w:p>
          <w:p w:rsidR="00222EB1" w:rsidRPr="006A2EAA" w:rsidRDefault="00137C38">
            <w:pPr>
              <w:autoSpaceDE w:val="0"/>
              <w:autoSpaceDN w:val="0"/>
              <w:adjustRightInd w:val="0"/>
              <w:jc w:val="center"/>
              <w:rPr>
                <w:rFonts w:ascii="Times New Roman" w:hAnsi="Times New Roman"/>
                <w:sz w:val="20"/>
                <w:szCs w:val="20"/>
                <w:lang w:val="ru-RU"/>
              </w:rPr>
            </w:pPr>
            <w:r w:rsidRPr="006A2EAA">
              <w:rPr>
                <w:rFonts w:ascii="Times New Roman" w:hAnsi="Times New Roman"/>
                <w:sz w:val="20"/>
                <w:szCs w:val="20"/>
                <w:lang w:val="ru-RU"/>
              </w:rPr>
              <w:t>на достижение цели</w:t>
            </w:r>
          </w:p>
        </w:tc>
        <w:tc>
          <w:tcPr>
            <w:tcW w:w="2268" w:type="dxa"/>
            <w:vMerge w:val="restart"/>
            <w:tcBorders>
              <w:top w:val="single" w:sz="8" w:space="0" w:color="auto"/>
              <w:left w:val="single" w:sz="8" w:space="0" w:color="auto"/>
              <w:right w:val="single" w:sz="8" w:space="0" w:color="auto"/>
            </w:tcBorders>
            <w:tcMar>
              <w:left w:w="28" w:type="dxa"/>
              <w:right w:w="28" w:type="dxa"/>
            </w:tcMar>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Наименование целевого показателя</w:t>
            </w:r>
          </w:p>
          <w:p w:rsidR="00222EB1" w:rsidRPr="006A2EAA" w:rsidRDefault="00222EB1">
            <w:pPr>
              <w:autoSpaceDE w:val="0"/>
              <w:autoSpaceDN w:val="0"/>
              <w:adjustRightInd w:val="0"/>
              <w:jc w:val="center"/>
              <w:rPr>
                <w:rFonts w:ascii="Times New Roman" w:hAnsi="Times New Roman"/>
                <w:sz w:val="20"/>
                <w:szCs w:val="20"/>
              </w:rPr>
            </w:pPr>
          </w:p>
        </w:tc>
        <w:tc>
          <w:tcPr>
            <w:tcW w:w="1134" w:type="dxa"/>
            <w:tcBorders>
              <w:top w:val="single" w:sz="8" w:space="0" w:color="auto"/>
              <w:left w:val="single" w:sz="8" w:space="0" w:color="auto"/>
              <w:right w:val="single" w:sz="8" w:space="0" w:color="auto"/>
            </w:tcBorders>
          </w:tcPr>
          <w:p w:rsidR="00222EB1" w:rsidRPr="006A2EAA" w:rsidRDefault="00222EB1">
            <w:pPr>
              <w:autoSpaceDE w:val="0"/>
              <w:autoSpaceDN w:val="0"/>
              <w:adjustRightInd w:val="0"/>
              <w:jc w:val="center"/>
              <w:rPr>
                <w:rFonts w:ascii="Times New Roman" w:hAnsi="Times New Roman"/>
                <w:sz w:val="20"/>
                <w:szCs w:val="20"/>
              </w:rPr>
            </w:pPr>
          </w:p>
        </w:tc>
        <w:tc>
          <w:tcPr>
            <w:tcW w:w="992" w:type="dxa"/>
            <w:tcBorders>
              <w:top w:val="single" w:sz="8" w:space="0" w:color="auto"/>
              <w:left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Факт 2018</w:t>
            </w:r>
          </w:p>
        </w:tc>
        <w:tc>
          <w:tcPr>
            <w:tcW w:w="1134" w:type="dxa"/>
            <w:vMerge w:val="restart"/>
            <w:tcBorders>
              <w:top w:val="single" w:sz="8" w:space="0" w:color="auto"/>
              <w:left w:val="single" w:sz="8" w:space="0" w:color="auto"/>
              <w:right w:val="single" w:sz="8" w:space="0" w:color="auto"/>
            </w:tcBorders>
            <w:tcMar>
              <w:left w:w="28" w:type="dxa"/>
              <w:right w:w="28" w:type="dxa"/>
            </w:tcMar>
          </w:tcPr>
          <w:p w:rsidR="00222EB1" w:rsidRPr="006A2EAA" w:rsidRDefault="00137C38">
            <w:pPr>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 xml:space="preserve">Отчетный </w:t>
            </w:r>
          </w:p>
          <w:p w:rsidR="00222EB1" w:rsidRPr="006A2EAA" w:rsidRDefault="00137C38">
            <w:pPr>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2019</w:t>
            </w:r>
          </w:p>
        </w:tc>
        <w:tc>
          <w:tcPr>
            <w:tcW w:w="7514" w:type="dxa"/>
            <w:gridSpan w:val="6"/>
            <w:tcBorders>
              <w:top w:val="single" w:sz="8" w:space="0" w:color="auto"/>
              <w:left w:val="single" w:sz="8" w:space="0" w:color="auto"/>
              <w:bottom w:val="single" w:sz="4" w:space="0" w:color="auto"/>
              <w:right w:val="single" w:sz="8" w:space="0" w:color="auto"/>
            </w:tcBorders>
            <w:tcMar>
              <w:left w:w="28" w:type="dxa"/>
              <w:right w:w="28" w:type="dxa"/>
            </w:tcMar>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 xml:space="preserve">Значение целевого показателя </w:t>
            </w:r>
          </w:p>
        </w:tc>
      </w:tr>
      <w:tr w:rsidR="00222EB1" w:rsidRPr="006A2EAA">
        <w:tc>
          <w:tcPr>
            <w:tcW w:w="487" w:type="dxa"/>
            <w:vMerge/>
            <w:tcBorders>
              <w:left w:val="single" w:sz="8" w:space="0" w:color="auto"/>
              <w:bottom w:val="single" w:sz="8" w:space="0" w:color="auto"/>
              <w:right w:val="single" w:sz="8" w:space="0" w:color="auto"/>
            </w:tcBorders>
            <w:tcMar>
              <w:left w:w="28" w:type="dxa"/>
              <w:right w:w="28" w:type="dxa"/>
            </w:tcMar>
          </w:tcPr>
          <w:p w:rsidR="00222EB1" w:rsidRPr="006A2EAA" w:rsidRDefault="00222EB1">
            <w:pPr>
              <w:autoSpaceDE w:val="0"/>
              <w:autoSpaceDN w:val="0"/>
              <w:adjustRightInd w:val="0"/>
              <w:spacing w:after="0"/>
              <w:jc w:val="center"/>
              <w:rPr>
                <w:rFonts w:ascii="Times New Roman" w:hAnsi="Times New Roman"/>
                <w:sz w:val="20"/>
                <w:szCs w:val="20"/>
              </w:rPr>
            </w:pPr>
          </w:p>
        </w:tc>
        <w:tc>
          <w:tcPr>
            <w:tcW w:w="2207" w:type="dxa"/>
            <w:vMerge/>
            <w:tcBorders>
              <w:left w:val="single" w:sz="8" w:space="0" w:color="auto"/>
              <w:bottom w:val="single" w:sz="8" w:space="0" w:color="auto"/>
              <w:right w:val="single" w:sz="8" w:space="0" w:color="auto"/>
            </w:tcBorders>
            <w:tcMar>
              <w:left w:w="28" w:type="dxa"/>
              <w:right w:w="28" w:type="dxa"/>
            </w:tcMar>
          </w:tcPr>
          <w:p w:rsidR="00222EB1" w:rsidRPr="006A2EAA" w:rsidRDefault="00222EB1">
            <w:pPr>
              <w:autoSpaceDE w:val="0"/>
              <w:autoSpaceDN w:val="0"/>
              <w:adjustRightInd w:val="0"/>
              <w:spacing w:after="0"/>
              <w:jc w:val="center"/>
              <w:rPr>
                <w:rFonts w:ascii="Times New Roman" w:hAnsi="Times New Roman"/>
                <w:sz w:val="20"/>
                <w:szCs w:val="20"/>
              </w:rPr>
            </w:pPr>
          </w:p>
        </w:tc>
        <w:tc>
          <w:tcPr>
            <w:tcW w:w="2268" w:type="dxa"/>
            <w:vMerge/>
            <w:tcBorders>
              <w:left w:val="single" w:sz="8" w:space="0" w:color="auto"/>
              <w:bottom w:val="single" w:sz="8" w:space="0" w:color="auto"/>
              <w:right w:val="single" w:sz="8" w:space="0" w:color="auto"/>
            </w:tcBorders>
            <w:tcMar>
              <w:left w:w="28" w:type="dxa"/>
              <w:right w:w="28" w:type="dxa"/>
            </w:tcMar>
          </w:tcPr>
          <w:p w:rsidR="00222EB1" w:rsidRPr="006A2EAA" w:rsidRDefault="00222EB1">
            <w:pPr>
              <w:autoSpaceDE w:val="0"/>
              <w:autoSpaceDN w:val="0"/>
              <w:adjustRightInd w:val="0"/>
              <w:spacing w:after="0"/>
              <w:jc w:val="center"/>
              <w:rPr>
                <w:rFonts w:ascii="Times New Roman" w:hAnsi="Times New Roman"/>
                <w:sz w:val="20"/>
                <w:szCs w:val="20"/>
              </w:rPr>
            </w:pP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Ед. измерения</w:t>
            </w:r>
          </w:p>
        </w:tc>
        <w:tc>
          <w:tcPr>
            <w:tcW w:w="992" w:type="dxa"/>
            <w:tcBorders>
              <w:left w:val="single" w:sz="8" w:space="0" w:color="auto"/>
              <w:bottom w:val="single" w:sz="8" w:space="0" w:color="auto"/>
              <w:right w:val="single" w:sz="8" w:space="0" w:color="auto"/>
            </w:tcBorders>
          </w:tcPr>
          <w:p w:rsidR="00222EB1" w:rsidRPr="006A2EAA" w:rsidRDefault="00222EB1">
            <w:pPr>
              <w:autoSpaceDE w:val="0"/>
              <w:autoSpaceDN w:val="0"/>
              <w:adjustRightInd w:val="0"/>
              <w:spacing w:after="0"/>
              <w:jc w:val="center"/>
              <w:rPr>
                <w:rFonts w:ascii="Times New Roman" w:hAnsi="Times New Roman"/>
                <w:sz w:val="20"/>
                <w:szCs w:val="20"/>
              </w:rPr>
            </w:pPr>
          </w:p>
        </w:tc>
        <w:tc>
          <w:tcPr>
            <w:tcW w:w="1134" w:type="dxa"/>
            <w:vMerge/>
            <w:tcBorders>
              <w:left w:val="single" w:sz="8" w:space="0" w:color="auto"/>
              <w:bottom w:val="single" w:sz="8" w:space="0" w:color="auto"/>
              <w:right w:val="single" w:sz="8" w:space="0" w:color="auto"/>
            </w:tcBorders>
            <w:tcMar>
              <w:left w:w="28" w:type="dxa"/>
              <w:right w:w="28" w:type="dxa"/>
            </w:tcMar>
          </w:tcPr>
          <w:p w:rsidR="00222EB1" w:rsidRPr="006A2EAA" w:rsidRDefault="00222EB1">
            <w:pPr>
              <w:autoSpaceDE w:val="0"/>
              <w:autoSpaceDN w:val="0"/>
              <w:adjustRightInd w:val="0"/>
              <w:spacing w:after="0"/>
              <w:jc w:val="center"/>
              <w:rPr>
                <w:rFonts w:ascii="Times New Roman" w:hAnsi="Times New Roman"/>
                <w:sz w:val="20"/>
                <w:szCs w:val="20"/>
              </w:rPr>
            </w:pPr>
          </w:p>
        </w:tc>
        <w:tc>
          <w:tcPr>
            <w:tcW w:w="1418" w:type="dxa"/>
            <w:tcBorders>
              <w:left w:val="single" w:sz="8" w:space="0" w:color="auto"/>
              <w:bottom w:val="single" w:sz="8" w:space="0" w:color="auto"/>
              <w:right w:val="single" w:sz="8" w:space="0" w:color="auto"/>
            </w:tcBorders>
            <w:tcMar>
              <w:left w:w="28" w:type="dxa"/>
              <w:right w:w="28" w:type="dxa"/>
            </w:tcMar>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1559" w:type="dxa"/>
            <w:tcBorders>
              <w:left w:val="single" w:sz="8" w:space="0" w:color="auto"/>
              <w:bottom w:val="single" w:sz="8" w:space="0" w:color="auto"/>
              <w:right w:val="single" w:sz="8" w:space="0" w:color="auto"/>
            </w:tcBorders>
            <w:tcMar>
              <w:left w:w="28" w:type="dxa"/>
              <w:right w:w="28" w:type="dxa"/>
            </w:tcMar>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 xml:space="preserve"> 2021</w:t>
            </w:r>
          </w:p>
        </w:tc>
        <w:tc>
          <w:tcPr>
            <w:tcW w:w="1134" w:type="dxa"/>
            <w:tcBorders>
              <w:left w:val="single" w:sz="8" w:space="0" w:color="auto"/>
              <w:bottom w:val="single" w:sz="8" w:space="0" w:color="auto"/>
              <w:right w:val="single" w:sz="8" w:space="0" w:color="auto"/>
            </w:tcBorders>
            <w:tcMar>
              <w:left w:w="28" w:type="dxa"/>
              <w:right w:w="28" w:type="dxa"/>
            </w:tcMar>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1135" w:type="dxa"/>
            <w:tcBorders>
              <w:left w:val="single" w:sz="8" w:space="0" w:color="auto"/>
              <w:bottom w:val="single" w:sz="8" w:space="0" w:color="auto"/>
              <w:right w:val="single" w:sz="8" w:space="0" w:color="auto"/>
            </w:tcBorders>
            <w:tcMar>
              <w:left w:w="28" w:type="dxa"/>
              <w:right w:w="28" w:type="dxa"/>
            </w:tcMar>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1134" w:type="dxa"/>
            <w:tcBorders>
              <w:left w:val="single" w:sz="8" w:space="0" w:color="auto"/>
              <w:bottom w:val="single" w:sz="8" w:space="0" w:color="auto"/>
              <w:right w:val="single" w:sz="8" w:space="0" w:color="auto"/>
            </w:tcBorders>
            <w:tcMar>
              <w:left w:w="28" w:type="dxa"/>
              <w:right w:w="28" w:type="dxa"/>
            </w:tcMar>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1134" w:type="dxa"/>
            <w:tcBorders>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r>
      <w:tr w:rsidR="00222EB1" w:rsidRPr="006A2EAA">
        <w:trPr>
          <w:trHeight w:val="499"/>
        </w:trPr>
        <w:tc>
          <w:tcPr>
            <w:tcW w:w="487"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1</w:t>
            </w:r>
          </w:p>
        </w:tc>
        <w:tc>
          <w:tcPr>
            <w:tcW w:w="2207"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2</w:t>
            </w:r>
          </w:p>
        </w:tc>
        <w:tc>
          <w:tcPr>
            <w:tcW w:w="2268"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3</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w:t>
            </w:r>
          </w:p>
        </w:tc>
        <w:tc>
          <w:tcPr>
            <w:tcW w:w="992"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5</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6</w:t>
            </w:r>
          </w:p>
        </w:tc>
        <w:tc>
          <w:tcPr>
            <w:tcW w:w="1418"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7</w:t>
            </w:r>
          </w:p>
        </w:tc>
        <w:tc>
          <w:tcPr>
            <w:tcW w:w="1559"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8</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9</w:t>
            </w:r>
          </w:p>
        </w:tc>
        <w:tc>
          <w:tcPr>
            <w:tcW w:w="1135"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10</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11</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12</w:t>
            </w:r>
          </w:p>
        </w:tc>
      </w:tr>
      <w:tr w:rsidR="00222EB1" w:rsidRPr="006A2EAA">
        <w:tc>
          <w:tcPr>
            <w:tcW w:w="487" w:type="dxa"/>
            <w:vMerge w:val="restart"/>
            <w:tcBorders>
              <w:left w:val="single" w:sz="8" w:space="0" w:color="auto"/>
              <w:right w:val="single" w:sz="8" w:space="0" w:color="auto"/>
            </w:tcBorders>
          </w:tcPr>
          <w:p w:rsidR="00222EB1" w:rsidRPr="006A2EAA" w:rsidRDefault="00137C38">
            <w:pPr>
              <w:autoSpaceDE w:val="0"/>
              <w:autoSpaceDN w:val="0"/>
              <w:adjustRightInd w:val="0"/>
              <w:jc w:val="both"/>
              <w:rPr>
                <w:rFonts w:ascii="Times New Roman" w:hAnsi="Times New Roman"/>
                <w:sz w:val="20"/>
                <w:szCs w:val="20"/>
              </w:rPr>
            </w:pPr>
            <w:r w:rsidRPr="006A2EAA">
              <w:rPr>
                <w:rFonts w:ascii="Times New Roman" w:hAnsi="Times New Roman"/>
                <w:sz w:val="20"/>
                <w:szCs w:val="20"/>
              </w:rPr>
              <w:t>1.</w:t>
            </w:r>
          </w:p>
        </w:tc>
        <w:tc>
          <w:tcPr>
            <w:tcW w:w="2207" w:type="dxa"/>
            <w:vMerge w:val="restart"/>
            <w:tcBorders>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b/>
                <w:sz w:val="20"/>
                <w:szCs w:val="20"/>
                <w:lang w:val="ru-RU"/>
              </w:rPr>
            </w:pPr>
            <w:r w:rsidRPr="006A2EAA">
              <w:rPr>
                <w:rFonts w:ascii="Times New Roman" w:hAnsi="Times New Roman"/>
                <w:b/>
                <w:sz w:val="20"/>
                <w:szCs w:val="20"/>
                <w:lang w:val="ru-RU"/>
              </w:rPr>
              <w:t xml:space="preserve">Организация творческого развивающего досуга и отдыха всех категорий населения района          </w:t>
            </w:r>
          </w:p>
        </w:tc>
        <w:tc>
          <w:tcPr>
            <w:tcW w:w="2268"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 1</w:t>
            </w:r>
          </w:p>
          <w:p w:rsidR="00222EB1" w:rsidRPr="006A2EAA" w:rsidRDefault="00137C38">
            <w:pPr>
              <w:autoSpaceDE w:val="0"/>
              <w:autoSpaceDN w:val="0"/>
              <w:adjustRightInd w:val="0"/>
              <w:spacing w:after="0" w:line="240" w:lineRule="auto"/>
              <w:rPr>
                <w:rFonts w:ascii="Times New Roman" w:hAnsi="Times New Roman"/>
                <w:i/>
                <w:sz w:val="20"/>
                <w:szCs w:val="20"/>
                <w:lang w:val="ru-RU"/>
              </w:rPr>
            </w:pPr>
            <w:r w:rsidRPr="006A2EAA">
              <w:rPr>
                <w:rFonts w:ascii="Times New Roman" w:hAnsi="Times New Roman"/>
                <w:sz w:val="20"/>
                <w:szCs w:val="20"/>
                <w:lang w:val="ru-RU"/>
              </w:rPr>
              <w:t>Количество участников мероприятий</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rPr>
                <w:rFonts w:ascii="Times New Roman" w:hAnsi="Times New Roman"/>
                <w:sz w:val="20"/>
                <w:szCs w:val="20"/>
              </w:rPr>
            </w:pPr>
            <w:r w:rsidRPr="006A2EAA">
              <w:rPr>
                <w:rFonts w:ascii="Times New Roman" w:hAnsi="Times New Roman"/>
                <w:sz w:val="20"/>
                <w:szCs w:val="20"/>
              </w:rPr>
              <w:t>Ед.</w:t>
            </w:r>
          </w:p>
        </w:tc>
        <w:tc>
          <w:tcPr>
            <w:tcW w:w="992"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79300</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79350</w:t>
            </w:r>
          </w:p>
        </w:tc>
        <w:tc>
          <w:tcPr>
            <w:tcW w:w="1418"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79450</w:t>
            </w:r>
          </w:p>
        </w:tc>
        <w:tc>
          <w:tcPr>
            <w:tcW w:w="1559" w:type="dxa"/>
            <w:tcBorders>
              <w:left w:val="single" w:sz="8" w:space="0" w:color="auto"/>
              <w:bottom w:val="single" w:sz="8" w:space="0" w:color="auto"/>
              <w:right w:val="single" w:sz="8" w:space="0" w:color="auto"/>
            </w:tcBorders>
          </w:tcPr>
          <w:p w:rsidR="00222EB1" w:rsidRPr="00F73A24" w:rsidRDefault="00F73A24">
            <w:pPr>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29839</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 xml:space="preserve">79450 </w:t>
            </w:r>
          </w:p>
        </w:tc>
        <w:tc>
          <w:tcPr>
            <w:tcW w:w="1135"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79500</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 xml:space="preserve">79500 </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 xml:space="preserve">79550 </w:t>
            </w:r>
          </w:p>
        </w:tc>
      </w:tr>
      <w:tr w:rsidR="00222EB1" w:rsidRPr="006A2EAA">
        <w:tc>
          <w:tcPr>
            <w:tcW w:w="487" w:type="dxa"/>
            <w:vMerge/>
            <w:tcBorders>
              <w:left w:val="single" w:sz="8" w:space="0" w:color="auto"/>
              <w:bottom w:val="single" w:sz="8" w:space="0" w:color="auto"/>
              <w:right w:val="single" w:sz="8" w:space="0" w:color="auto"/>
            </w:tcBorders>
          </w:tcPr>
          <w:p w:rsidR="00222EB1" w:rsidRPr="006A2EAA" w:rsidRDefault="00222EB1">
            <w:pPr>
              <w:autoSpaceDE w:val="0"/>
              <w:autoSpaceDN w:val="0"/>
              <w:adjustRightInd w:val="0"/>
              <w:jc w:val="both"/>
              <w:rPr>
                <w:rFonts w:ascii="Times New Roman" w:hAnsi="Times New Roman"/>
                <w:sz w:val="20"/>
                <w:szCs w:val="20"/>
              </w:rPr>
            </w:pPr>
          </w:p>
        </w:tc>
        <w:tc>
          <w:tcPr>
            <w:tcW w:w="2207" w:type="dxa"/>
            <w:vMerge/>
            <w:tcBorders>
              <w:left w:val="single" w:sz="8" w:space="0" w:color="auto"/>
              <w:bottom w:val="single" w:sz="8" w:space="0" w:color="auto"/>
              <w:right w:val="single" w:sz="8" w:space="0" w:color="auto"/>
            </w:tcBorders>
          </w:tcPr>
          <w:p w:rsidR="00222EB1" w:rsidRPr="006A2EAA" w:rsidRDefault="00222EB1">
            <w:pPr>
              <w:autoSpaceDE w:val="0"/>
              <w:autoSpaceDN w:val="0"/>
              <w:adjustRightInd w:val="0"/>
              <w:spacing w:after="0" w:line="240" w:lineRule="auto"/>
              <w:jc w:val="both"/>
              <w:rPr>
                <w:rFonts w:ascii="Times New Roman" w:hAnsi="Times New Roman"/>
                <w:sz w:val="20"/>
                <w:szCs w:val="20"/>
              </w:rPr>
            </w:pPr>
          </w:p>
        </w:tc>
        <w:tc>
          <w:tcPr>
            <w:tcW w:w="2268"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показатель2</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i/>
                <w:sz w:val="20"/>
                <w:szCs w:val="20"/>
                <w:lang w:val="ru-RU"/>
              </w:rPr>
              <w:t xml:space="preserve"> </w:t>
            </w:r>
            <w:r w:rsidRPr="006A2EAA">
              <w:rPr>
                <w:rFonts w:ascii="Times New Roman" w:hAnsi="Times New Roman"/>
                <w:sz w:val="20"/>
                <w:szCs w:val="20"/>
                <w:lang w:val="ru-RU"/>
              </w:rPr>
              <w:t>Количество  культурно – досуговых мероприятий</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rPr>
                <w:rFonts w:ascii="Times New Roman" w:hAnsi="Times New Roman"/>
                <w:sz w:val="20"/>
                <w:szCs w:val="20"/>
              </w:rPr>
            </w:pPr>
            <w:r w:rsidRPr="006A2EAA">
              <w:rPr>
                <w:rFonts w:ascii="Times New Roman" w:hAnsi="Times New Roman"/>
                <w:sz w:val="20"/>
                <w:szCs w:val="20"/>
              </w:rPr>
              <w:t>Ед.</w:t>
            </w:r>
          </w:p>
        </w:tc>
        <w:tc>
          <w:tcPr>
            <w:tcW w:w="992"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569</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572</w:t>
            </w:r>
          </w:p>
        </w:tc>
        <w:tc>
          <w:tcPr>
            <w:tcW w:w="1418"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578</w:t>
            </w:r>
          </w:p>
        </w:tc>
        <w:tc>
          <w:tcPr>
            <w:tcW w:w="1559" w:type="dxa"/>
            <w:tcBorders>
              <w:left w:val="single" w:sz="8" w:space="0" w:color="auto"/>
              <w:bottom w:val="single" w:sz="8" w:space="0" w:color="auto"/>
              <w:right w:val="single" w:sz="8" w:space="0" w:color="auto"/>
            </w:tcBorders>
          </w:tcPr>
          <w:p w:rsidR="00222EB1" w:rsidRPr="00F73A24" w:rsidRDefault="00F73A24">
            <w:pPr>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479</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578</w:t>
            </w:r>
          </w:p>
        </w:tc>
        <w:tc>
          <w:tcPr>
            <w:tcW w:w="1135"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581</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581</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584</w:t>
            </w:r>
          </w:p>
        </w:tc>
      </w:tr>
      <w:tr w:rsidR="00222EB1" w:rsidRPr="006A2EAA">
        <w:tc>
          <w:tcPr>
            <w:tcW w:w="487" w:type="dxa"/>
            <w:vMerge w:val="restart"/>
            <w:tcBorders>
              <w:left w:val="single" w:sz="8" w:space="0" w:color="auto"/>
              <w:right w:val="single" w:sz="4" w:space="0" w:color="auto"/>
            </w:tcBorders>
          </w:tcPr>
          <w:p w:rsidR="00222EB1" w:rsidRPr="006A2EAA" w:rsidRDefault="00137C38">
            <w:pPr>
              <w:autoSpaceDE w:val="0"/>
              <w:autoSpaceDN w:val="0"/>
              <w:adjustRightInd w:val="0"/>
              <w:jc w:val="both"/>
              <w:rPr>
                <w:rFonts w:ascii="Times New Roman" w:hAnsi="Times New Roman"/>
                <w:sz w:val="20"/>
                <w:szCs w:val="20"/>
              </w:rPr>
            </w:pPr>
            <w:r w:rsidRPr="006A2EAA">
              <w:rPr>
                <w:rFonts w:ascii="Times New Roman" w:hAnsi="Times New Roman"/>
                <w:sz w:val="20"/>
                <w:szCs w:val="20"/>
              </w:rPr>
              <w:t>2.</w:t>
            </w:r>
          </w:p>
          <w:p w:rsidR="00222EB1" w:rsidRPr="006A2EAA" w:rsidRDefault="00222EB1">
            <w:pPr>
              <w:ind w:left="284"/>
              <w:rPr>
                <w:rFonts w:ascii="Times New Roman" w:hAnsi="Times New Roman"/>
                <w:i/>
              </w:rPr>
            </w:pPr>
          </w:p>
          <w:p w:rsidR="00222EB1" w:rsidRPr="006A2EAA" w:rsidRDefault="00222EB1">
            <w:pPr>
              <w:ind w:left="284"/>
              <w:rPr>
                <w:rFonts w:ascii="Times New Roman" w:hAnsi="Times New Roman"/>
                <w:sz w:val="20"/>
                <w:szCs w:val="20"/>
              </w:rPr>
            </w:pPr>
          </w:p>
        </w:tc>
        <w:tc>
          <w:tcPr>
            <w:tcW w:w="2207" w:type="dxa"/>
            <w:vMerge w:val="restart"/>
            <w:tcBorders>
              <w:left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b/>
                <w:sz w:val="20"/>
                <w:szCs w:val="20"/>
              </w:rPr>
            </w:pPr>
            <w:r w:rsidRPr="006A2EAA">
              <w:rPr>
                <w:rFonts w:ascii="Times New Roman" w:hAnsi="Times New Roman"/>
                <w:b/>
                <w:sz w:val="20"/>
                <w:szCs w:val="20"/>
              </w:rPr>
              <w:t xml:space="preserve">Развитие любительского художественного творчества       </w:t>
            </w:r>
          </w:p>
          <w:p w:rsidR="00222EB1" w:rsidRPr="006A2EAA" w:rsidRDefault="00222EB1">
            <w:pPr>
              <w:rPr>
                <w:rFonts w:ascii="Times New Roman" w:hAnsi="Times New Roman"/>
                <w:b/>
                <w:sz w:val="20"/>
                <w:szCs w:val="20"/>
              </w:rPr>
            </w:pPr>
          </w:p>
        </w:tc>
        <w:tc>
          <w:tcPr>
            <w:tcW w:w="2268"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i/>
                <w:sz w:val="20"/>
                <w:szCs w:val="20"/>
                <w:lang w:val="ru-RU"/>
              </w:rPr>
              <w:t xml:space="preserve"> </w:t>
            </w:r>
            <w:r w:rsidRPr="006A2EAA">
              <w:rPr>
                <w:rFonts w:ascii="Times New Roman" w:hAnsi="Times New Roman"/>
                <w:sz w:val="20"/>
                <w:szCs w:val="20"/>
                <w:lang w:val="ru-RU"/>
              </w:rPr>
              <w:t>Целевой показатель 3</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Количество клубных формирований</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rPr>
                <w:rFonts w:ascii="Times New Roman" w:hAnsi="Times New Roman"/>
                <w:sz w:val="20"/>
                <w:szCs w:val="20"/>
              </w:rPr>
            </w:pPr>
            <w:r w:rsidRPr="006A2EAA">
              <w:rPr>
                <w:rFonts w:ascii="Times New Roman" w:hAnsi="Times New Roman"/>
                <w:sz w:val="20"/>
                <w:szCs w:val="20"/>
              </w:rPr>
              <w:t>Ед.</w:t>
            </w:r>
          </w:p>
        </w:tc>
        <w:tc>
          <w:tcPr>
            <w:tcW w:w="992"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47</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48</w:t>
            </w:r>
          </w:p>
        </w:tc>
        <w:tc>
          <w:tcPr>
            <w:tcW w:w="1418"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48</w:t>
            </w:r>
          </w:p>
        </w:tc>
        <w:tc>
          <w:tcPr>
            <w:tcW w:w="1559"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48</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48</w:t>
            </w:r>
          </w:p>
        </w:tc>
        <w:tc>
          <w:tcPr>
            <w:tcW w:w="1135"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48</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48</w:t>
            </w:r>
          </w:p>
        </w:tc>
        <w:tc>
          <w:tcPr>
            <w:tcW w:w="1134" w:type="dxa"/>
            <w:tcBorders>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48</w:t>
            </w:r>
          </w:p>
        </w:tc>
      </w:tr>
      <w:tr w:rsidR="00222EB1" w:rsidRPr="006A2EAA" w:rsidTr="006E3818">
        <w:trPr>
          <w:trHeight w:val="576"/>
        </w:trPr>
        <w:tc>
          <w:tcPr>
            <w:tcW w:w="487" w:type="dxa"/>
            <w:vMerge/>
            <w:tcBorders>
              <w:left w:val="single" w:sz="8" w:space="0" w:color="auto"/>
              <w:bottom w:val="single" w:sz="4" w:space="0" w:color="auto"/>
              <w:right w:val="single" w:sz="4" w:space="0" w:color="auto"/>
            </w:tcBorders>
          </w:tcPr>
          <w:p w:rsidR="00222EB1" w:rsidRPr="006A2EAA" w:rsidRDefault="00222EB1">
            <w:pPr>
              <w:ind w:left="284"/>
              <w:rPr>
                <w:rFonts w:ascii="Times New Roman" w:hAnsi="Times New Roman"/>
                <w:sz w:val="20"/>
                <w:szCs w:val="20"/>
              </w:rPr>
            </w:pPr>
          </w:p>
        </w:tc>
        <w:tc>
          <w:tcPr>
            <w:tcW w:w="2207" w:type="dxa"/>
            <w:vMerge/>
            <w:tcBorders>
              <w:left w:val="single" w:sz="4" w:space="0" w:color="auto"/>
              <w:bottom w:val="single" w:sz="4" w:space="0" w:color="auto"/>
              <w:right w:val="single" w:sz="8" w:space="0" w:color="auto"/>
            </w:tcBorders>
          </w:tcPr>
          <w:p w:rsidR="00222EB1" w:rsidRPr="006A2EAA" w:rsidRDefault="00222EB1">
            <w:pPr>
              <w:rPr>
                <w:rFonts w:ascii="Times New Roman" w:hAnsi="Times New Roman"/>
                <w:sz w:val="20"/>
                <w:szCs w:val="20"/>
              </w:rPr>
            </w:pPr>
          </w:p>
        </w:tc>
        <w:tc>
          <w:tcPr>
            <w:tcW w:w="2268"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 4</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Численность участников клубных формирований</w:t>
            </w:r>
          </w:p>
        </w:tc>
        <w:tc>
          <w:tcPr>
            <w:tcW w:w="1134"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rPr>
                <w:rFonts w:ascii="Times New Roman" w:hAnsi="Times New Roman"/>
                <w:sz w:val="20"/>
                <w:szCs w:val="20"/>
              </w:rPr>
            </w:pPr>
            <w:r w:rsidRPr="006A2EAA">
              <w:rPr>
                <w:rFonts w:ascii="Times New Roman" w:hAnsi="Times New Roman"/>
                <w:sz w:val="20"/>
                <w:szCs w:val="20"/>
              </w:rPr>
              <w:t>Ед.</w:t>
            </w:r>
          </w:p>
        </w:tc>
        <w:tc>
          <w:tcPr>
            <w:tcW w:w="992"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635</w:t>
            </w:r>
          </w:p>
        </w:tc>
        <w:tc>
          <w:tcPr>
            <w:tcW w:w="1134"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655</w:t>
            </w:r>
          </w:p>
        </w:tc>
        <w:tc>
          <w:tcPr>
            <w:tcW w:w="1418"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680</w:t>
            </w:r>
          </w:p>
        </w:tc>
        <w:tc>
          <w:tcPr>
            <w:tcW w:w="1559" w:type="dxa"/>
            <w:tcBorders>
              <w:left w:val="single" w:sz="8" w:space="0" w:color="auto"/>
              <w:bottom w:val="single" w:sz="4" w:space="0" w:color="auto"/>
              <w:right w:val="single" w:sz="8" w:space="0" w:color="auto"/>
            </w:tcBorders>
          </w:tcPr>
          <w:p w:rsidR="00222EB1" w:rsidRPr="00B96883" w:rsidRDefault="00137C38">
            <w:pPr>
              <w:autoSpaceDE w:val="0"/>
              <w:autoSpaceDN w:val="0"/>
              <w:adjustRightInd w:val="0"/>
              <w:jc w:val="center"/>
              <w:rPr>
                <w:rFonts w:ascii="Times New Roman" w:hAnsi="Times New Roman"/>
                <w:sz w:val="20"/>
                <w:szCs w:val="20"/>
                <w:lang w:val="ru-RU"/>
              </w:rPr>
            </w:pPr>
            <w:r w:rsidRPr="006A2EAA">
              <w:rPr>
                <w:rFonts w:ascii="Times New Roman" w:hAnsi="Times New Roman"/>
                <w:sz w:val="20"/>
                <w:szCs w:val="20"/>
              </w:rPr>
              <w:t>6</w:t>
            </w:r>
            <w:r w:rsidR="00B96883">
              <w:rPr>
                <w:rFonts w:ascii="Times New Roman" w:hAnsi="Times New Roman"/>
                <w:sz w:val="20"/>
                <w:szCs w:val="20"/>
                <w:lang w:val="ru-RU"/>
              </w:rPr>
              <w:t>91</w:t>
            </w:r>
          </w:p>
        </w:tc>
        <w:tc>
          <w:tcPr>
            <w:tcW w:w="1134"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680</w:t>
            </w:r>
          </w:p>
        </w:tc>
        <w:tc>
          <w:tcPr>
            <w:tcW w:w="1135" w:type="dxa"/>
            <w:tcBorders>
              <w:left w:val="single" w:sz="8" w:space="0" w:color="auto"/>
              <w:bottom w:val="single" w:sz="4" w:space="0" w:color="auto"/>
              <w:right w:val="single" w:sz="4"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685</w:t>
            </w:r>
          </w:p>
        </w:tc>
        <w:tc>
          <w:tcPr>
            <w:tcW w:w="1134" w:type="dxa"/>
            <w:tcBorders>
              <w:left w:val="single" w:sz="4" w:space="0" w:color="auto"/>
              <w:bottom w:val="single" w:sz="4"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685</w:t>
            </w:r>
          </w:p>
        </w:tc>
        <w:tc>
          <w:tcPr>
            <w:tcW w:w="1134"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20"/>
                <w:szCs w:val="20"/>
              </w:rPr>
            </w:pPr>
            <w:r w:rsidRPr="006A2EAA">
              <w:rPr>
                <w:rFonts w:ascii="Times New Roman" w:hAnsi="Times New Roman"/>
                <w:sz w:val="20"/>
                <w:szCs w:val="20"/>
              </w:rPr>
              <w:t>685</w:t>
            </w:r>
          </w:p>
        </w:tc>
      </w:tr>
      <w:tr w:rsidR="006E3818" w:rsidRPr="006A2EAA" w:rsidTr="006E3818">
        <w:trPr>
          <w:trHeight w:val="388"/>
        </w:trPr>
        <w:tc>
          <w:tcPr>
            <w:tcW w:w="487" w:type="dxa"/>
            <w:tcBorders>
              <w:top w:val="single" w:sz="4" w:space="0" w:color="auto"/>
              <w:left w:val="single" w:sz="8" w:space="0" w:color="auto"/>
              <w:right w:val="single" w:sz="4" w:space="0" w:color="auto"/>
            </w:tcBorders>
          </w:tcPr>
          <w:p w:rsidR="006E3818" w:rsidRPr="006E3818" w:rsidRDefault="006E3818" w:rsidP="00274B95">
            <w:pPr>
              <w:rPr>
                <w:rFonts w:ascii="Times New Roman" w:hAnsi="Times New Roman"/>
                <w:sz w:val="20"/>
                <w:szCs w:val="20"/>
              </w:rPr>
            </w:pPr>
            <w:r w:rsidRPr="006E3818">
              <w:rPr>
                <w:rFonts w:ascii="Times New Roman" w:hAnsi="Times New Roman"/>
                <w:sz w:val="20"/>
                <w:szCs w:val="20"/>
              </w:rPr>
              <w:t>3</w:t>
            </w:r>
          </w:p>
        </w:tc>
        <w:tc>
          <w:tcPr>
            <w:tcW w:w="2207" w:type="dxa"/>
            <w:tcBorders>
              <w:top w:val="single" w:sz="4" w:space="0" w:color="auto"/>
              <w:left w:val="single" w:sz="4" w:space="0" w:color="auto"/>
              <w:right w:val="single" w:sz="8" w:space="0" w:color="auto"/>
            </w:tcBorders>
          </w:tcPr>
          <w:p w:rsidR="006E3818" w:rsidRPr="006E3818" w:rsidRDefault="006E3818" w:rsidP="00274B95">
            <w:pPr>
              <w:pStyle w:val="Style9"/>
              <w:tabs>
                <w:tab w:val="left" w:pos="34"/>
              </w:tabs>
              <w:spacing w:line="240" w:lineRule="auto"/>
              <w:ind w:right="352" w:firstLine="0"/>
              <w:rPr>
                <w:sz w:val="20"/>
                <w:szCs w:val="20"/>
              </w:rPr>
            </w:pPr>
            <w:r w:rsidRPr="006E3818">
              <w:rPr>
                <w:sz w:val="20"/>
                <w:szCs w:val="20"/>
              </w:rPr>
              <w:t>Капитальный ремонт объектов культуры</w:t>
            </w:r>
          </w:p>
          <w:p w:rsidR="006E3818" w:rsidRPr="006E3818" w:rsidRDefault="006E3818" w:rsidP="00274B95">
            <w:pPr>
              <w:pStyle w:val="Style9"/>
              <w:tabs>
                <w:tab w:val="left" w:pos="34"/>
              </w:tabs>
              <w:spacing w:line="240" w:lineRule="auto"/>
              <w:ind w:right="352" w:firstLine="0"/>
              <w:rPr>
                <w:sz w:val="20"/>
                <w:szCs w:val="20"/>
              </w:rPr>
            </w:pPr>
          </w:p>
          <w:p w:rsidR="006E3818" w:rsidRPr="006E3818" w:rsidRDefault="006E3818" w:rsidP="00274B95">
            <w:pPr>
              <w:rPr>
                <w:rFonts w:ascii="Times New Roman" w:hAnsi="Times New Roman"/>
                <w:sz w:val="20"/>
                <w:szCs w:val="20"/>
              </w:rPr>
            </w:pPr>
          </w:p>
        </w:tc>
        <w:tc>
          <w:tcPr>
            <w:tcW w:w="2268"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20"/>
                <w:szCs w:val="20"/>
                <w:lang w:val="ru-RU"/>
              </w:rPr>
            </w:pPr>
            <w:r w:rsidRPr="006E3818">
              <w:rPr>
                <w:rFonts w:ascii="Times New Roman" w:hAnsi="Times New Roman"/>
                <w:sz w:val="20"/>
                <w:szCs w:val="20"/>
                <w:lang w:val="ru-RU"/>
              </w:rPr>
              <w:t>Целевой показатель 5 Количество отремонтированных объектов культуры, в которых проведены мероприятия по капитальному ремонту и ремонту включая приобретение и монтаж оборудования</w:t>
            </w:r>
          </w:p>
        </w:tc>
        <w:tc>
          <w:tcPr>
            <w:tcW w:w="1134"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20"/>
                <w:szCs w:val="20"/>
              </w:rPr>
            </w:pPr>
            <w:r w:rsidRPr="006E3818">
              <w:rPr>
                <w:rFonts w:ascii="Times New Roman" w:hAnsi="Times New Roman"/>
                <w:sz w:val="20"/>
                <w:szCs w:val="20"/>
              </w:rPr>
              <w:t>Объект</w:t>
            </w:r>
          </w:p>
        </w:tc>
        <w:tc>
          <w:tcPr>
            <w:tcW w:w="992"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134"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418"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559"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134"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1</w:t>
            </w:r>
          </w:p>
        </w:tc>
        <w:tc>
          <w:tcPr>
            <w:tcW w:w="1135" w:type="dxa"/>
            <w:tcBorders>
              <w:top w:val="single" w:sz="4" w:space="0" w:color="auto"/>
              <w:left w:val="single" w:sz="8" w:space="0" w:color="auto"/>
              <w:right w:val="single" w:sz="4"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134" w:type="dxa"/>
            <w:tcBorders>
              <w:top w:val="single" w:sz="4" w:space="0" w:color="auto"/>
              <w:left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134"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r>
      <w:tr w:rsidR="006E3818" w:rsidRPr="006A2EAA" w:rsidTr="006E3818">
        <w:trPr>
          <w:trHeight w:val="200"/>
        </w:trPr>
        <w:tc>
          <w:tcPr>
            <w:tcW w:w="487" w:type="dxa"/>
            <w:tcBorders>
              <w:left w:val="single" w:sz="8" w:space="0" w:color="auto"/>
              <w:bottom w:val="single" w:sz="4" w:space="0" w:color="auto"/>
              <w:right w:val="single" w:sz="4" w:space="0" w:color="auto"/>
            </w:tcBorders>
          </w:tcPr>
          <w:p w:rsidR="006E3818" w:rsidRPr="006E3818" w:rsidRDefault="006E3818" w:rsidP="00274B95">
            <w:pPr>
              <w:ind w:left="284"/>
              <w:rPr>
                <w:rFonts w:ascii="Times New Roman" w:hAnsi="Times New Roman"/>
                <w:sz w:val="20"/>
                <w:szCs w:val="20"/>
              </w:rPr>
            </w:pPr>
          </w:p>
        </w:tc>
        <w:tc>
          <w:tcPr>
            <w:tcW w:w="2207" w:type="dxa"/>
            <w:tcBorders>
              <w:left w:val="single" w:sz="4" w:space="0" w:color="auto"/>
              <w:bottom w:val="single" w:sz="4" w:space="0" w:color="auto"/>
              <w:right w:val="single" w:sz="8" w:space="0" w:color="auto"/>
            </w:tcBorders>
          </w:tcPr>
          <w:p w:rsidR="006E3818" w:rsidRPr="006E3818" w:rsidRDefault="006E3818" w:rsidP="00274B95">
            <w:pPr>
              <w:rPr>
                <w:rFonts w:ascii="Times New Roman" w:hAnsi="Times New Roman"/>
                <w:sz w:val="20"/>
                <w:szCs w:val="20"/>
              </w:rPr>
            </w:pPr>
          </w:p>
        </w:tc>
        <w:tc>
          <w:tcPr>
            <w:tcW w:w="2268" w:type="dxa"/>
            <w:tcBorders>
              <w:left w:val="single" w:sz="8" w:space="0" w:color="auto"/>
              <w:bottom w:val="single" w:sz="4"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20"/>
                <w:szCs w:val="20"/>
                <w:lang w:val="ru-RU"/>
              </w:rPr>
            </w:pPr>
          </w:p>
        </w:tc>
        <w:tc>
          <w:tcPr>
            <w:tcW w:w="1134" w:type="dxa"/>
            <w:tcBorders>
              <w:left w:val="single" w:sz="8" w:space="0" w:color="auto"/>
              <w:bottom w:val="single" w:sz="4"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20"/>
                <w:szCs w:val="20"/>
              </w:rPr>
            </w:pPr>
          </w:p>
        </w:tc>
        <w:tc>
          <w:tcPr>
            <w:tcW w:w="992" w:type="dxa"/>
            <w:tcBorders>
              <w:left w:val="single" w:sz="8" w:space="0" w:color="auto"/>
              <w:bottom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c>
          <w:tcPr>
            <w:tcW w:w="1134" w:type="dxa"/>
            <w:tcBorders>
              <w:left w:val="single" w:sz="8" w:space="0" w:color="auto"/>
              <w:bottom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c>
          <w:tcPr>
            <w:tcW w:w="1418" w:type="dxa"/>
            <w:tcBorders>
              <w:left w:val="single" w:sz="8" w:space="0" w:color="auto"/>
              <w:bottom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c>
          <w:tcPr>
            <w:tcW w:w="1559" w:type="dxa"/>
            <w:tcBorders>
              <w:left w:val="single" w:sz="8" w:space="0" w:color="auto"/>
              <w:bottom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c>
          <w:tcPr>
            <w:tcW w:w="1134" w:type="dxa"/>
            <w:tcBorders>
              <w:left w:val="single" w:sz="8" w:space="0" w:color="auto"/>
              <w:bottom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c>
          <w:tcPr>
            <w:tcW w:w="1135" w:type="dxa"/>
            <w:tcBorders>
              <w:left w:val="single" w:sz="8" w:space="0" w:color="auto"/>
              <w:bottom w:val="single" w:sz="4" w:space="0" w:color="auto"/>
              <w:right w:val="single" w:sz="4"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c>
          <w:tcPr>
            <w:tcW w:w="1134" w:type="dxa"/>
            <w:tcBorders>
              <w:left w:val="single" w:sz="4" w:space="0" w:color="auto"/>
              <w:bottom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c>
          <w:tcPr>
            <w:tcW w:w="1134" w:type="dxa"/>
            <w:tcBorders>
              <w:left w:val="single" w:sz="8" w:space="0" w:color="auto"/>
              <w:bottom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r>
      <w:tr w:rsidR="006E3818" w:rsidRPr="006A2EAA" w:rsidTr="006E3818">
        <w:trPr>
          <w:trHeight w:val="263"/>
        </w:trPr>
        <w:tc>
          <w:tcPr>
            <w:tcW w:w="487" w:type="dxa"/>
            <w:tcBorders>
              <w:top w:val="single" w:sz="4" w:space="0" w:color="auto"/>
              <w:left w:val="single" w:sz="8" w:space="0" w:color="auto"/>
              <w:right w:val="single" w:sz="4" w:space="0" w:color="auto"/>
            </w:tcBorders>
          </w:tcPr>
          <w:p w:rsidR="006E3818" w:rsidRPr="006E3818" w:rsidRDefault="006E3818" w:rsidP="00274B95">
            <w:pPr>
              <w:rPr>
                <w:rFonts w:ascii="Times New Roman" w:hAnsi="Times New Roman"/>
                <w:sz w:val="20"/>
                <w:szCs w:val="20"/>
              </w:rPr>
            </w:pPr>
            <w:r w:rsidRPr="006E3818">
              <w:rPr>
                <w:rFonts w:ascii="Times New Roman" w:hAnsi="Times New Roman"/>
                <w:sz w:val="20"/>
                <w:szCs w:val="20"/>
              </w:rPr>
              <w:t>4</w:t>
            </w:r>
          </w:p>
        </w:tc>
        <w:tc>
          <w:tcPr>
            <w:tcW w:w="2207" w:type="dxa"/>
            <w:tcBorders>
              <w:top w:val="single" w:sz="4" w:space="0" w:color="auto"/>
              <w:left w:val="single" w:sz="4" w:space="0" w:color="auto"/>
              <w:right w:val="single" w:sz="8" w:space="0" w:color="auto"/>
            </w:tcBorders>
          </w:tcPr>
          <w:p w:rsidR="006E3818" w:rsidRPr="006E3818" w:rsidRDefault="006E3818" w:rsidP="00274B95">
            <w:pPr>
              <w:rPr>
                <w:rFonts w:ascii="Times New Roman" w:hAnsi="Times New Roman"/>
                <w:sz w:val="20"/>
                <w:szCs w:val="20"/>
                <w:lang w:val="ru-RU"/>
              </w:rPr>
            </w:pPr>
            <w:r w:rsidRPr="006E3818">
              <w:rPr>
                <w:rFonts w:ascii="Times New Roman" w:hAnsi="Times New Roman"/>
                <w:sz w:val="20"/>
                <w:szCs w:val="20"/>
                <w:lang w:val="ru-RU"/>
              </w:rPr>
              <w:t xml:space="preserve">Обеспечение развития и укрепления МТБ домов культуры в </w:t>
            </w:r>
            <w:r w:rsidRPr="006E3818">
              <w:rPr>
                <w:rFonts w:ascii="Times New Roman" w:hAnsi="Times New Roman"/>
                <w:sz w:val="20"/>
                <w:szCs w:val="20"/>
                <w:lang w:val="ru-RU"/>
              </w:rPr>
              <w:lastRenderedPageBreak/>
              <w:t>населенных пунктах с числом жителей до50 тысяч человек</w:t>
            </w:r>
          </w:p>
        </w:tc>
        <w:tc>
          <w:tcPr>
            <w:tcW w:w="2268"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20"/>
                <w:szCs w:val="20"/>
                <w:lang w:val="ru-RU"/>
              </w:rPr>
            </w:pPr>
            <w:r w:rsidRPr="006E3818">
              <w:rPr>
                <w:rFonts w:ascii="Times New Roman" w:hAnsi="Times New Roman"/>
                <w:sz w:val="20"/>
                <w:szCs w:val="20"/>
                <w:lang w:val="ru-RU"/>
              </w:rPr>
              <w:lastRenderedPageBreak/>
              <w:t xml:space="preserve">Целевой показатель 6 </w:t>
            </w:r>
          </w:p>
          <w:p w:rsidR="006E3818" w:rsidRPr="006E3818" w:rsidRDefault="006E3818" w:rsidP="00274B95">
            <w:pPr>
              <w:autoSpaceDE w:val="0"/>
              <w:autoSpaceDN w:val="0"/>
              <w:adjustRightInd w:val="0"/>
              <w:rPr>
                <w:rFonts w:ascii="Times New Roman" w:hAnsi="Times New Roman"/>
                <w:sz w:val="20"/>
                <w:szCs w:val="20"/>
                <w:lang w:val="ru-RU"/>
              </w:rPr>
            </w:pPr>
            <w:r w:rsidRPr="006E3818">
              <w:rPr>
                <w:rFonts w:ascii="Times New Roman" w:hAnsi="Times New Roman"/>
                <w:sz w:val="20"/>
                <w:szCs w:val="20"/>
                <w:lang w:val="ru-RU"/>
              </w:rPr>
              <w:t xml:space="preserve">Средняя численность </w:t>
            </w:r>
            <w:r w:rsidRPr="006E3818">
              <w:rPr>
                <w:rFonts w:ascii="Times New Roman" w:hAnsi="Times New Roman"/>
                <w:sz w:val="20"/>
                <w:szCs w:val="20"/>
                <w:lang w:val="ru-RU"/>
              </w:rPr>
              <w:lastRenderedPageBreak/>
              <w:t>участников клубных формирований в расчете на 1 тысячу человек(в населенных пунктах с числом жителей до 50 тысяч человек)</w:t>
            </w:r>
          </w:p>
        </w:tc>
        <w:tc>
          <w:tcPr>
            <w:tcW w:w="1134"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20"/>
                <w:szCs w:val="20"/>
              </w:rPr>
            </w:pPr>
            <w:r w:rsidRPr="006E3818">
              <w:rPr>
                <w:rFonts w:ascii="Times New Roman" w:hAnsi="Times New Roman"/>
                <w:sz w:val="20"/>
                <w:szCs w:val="20"/>
              </w:rPr>
              <w:lastRenderedPageBreak/>
              <w:t>человек</w:t>
            </w:r>
          </w:p>
        </w:tc>
        <w:tc>
          <w:tcPr>
            <w:tcW w:w="992"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134"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418"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559"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0</w:t>
            </w:r>
          </w:p>
        </w:tc>
        <w:tc>
          <w:tcPr>
            <w:tcW w:w="1134"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119</w:t>
            </w:r>
          </w:p>
        </w:tc>
        <w:tc>
          <w:tcPr>
            <w:tcW w:w="1135" w:type="dxa"/>
            <w:tcBorders>
              <w:top w:val="single" w:sz="4" w:space="0" w:color="auto"/>
              <w:left w:val="single" w:sz="8" w:space="0" w:color="auto"/>
              <w:right w:val="single" w:sz="4"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119</w:t>
            </w:r>
          </w:p>
        </w:tc>
        <w:tc>
          <w:tcPr>
            <w:tcW w:w="1134" w:type="dxa"/>
            <w:tcBorders>
              <w:top w:val="single" w:sz="4" w:space="0" w:color="auto"/>
              <w:left w:val="single" w:sz="4"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r w:rsidRPr="006E3818">
              <w:rPr>
                <w:rFonts w:ascii="Times New Roman" w:hAnsi="Times New Roman"/>
                <w:sz w:val="20"/>
                <w:szCs w:val="20"/>
              </w:rPr>
              <w:t>119</w:t>
            </w:r>
          </w:p>
        </w:tc>
        <w:tc>
          <w:tcPr>
            <w:tcW w:w="1134"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center"/>
              <w:rPr>
                <w:rFonts w:ascii="Times New Roman" w:hAnsi="Times New Roman"/>
                <w:sz w:val="20"/>
                <w:szCs w:val="20"/>
              </w:rPr>
            </w:pPr>
          </w:p>
        </w:tc>
      </w:tr>
      <w:tr w:rsidR="006E3818" w:rsidRPr="006A2EAA">
        <w:tc>
          <w:tcPr>
            <w:tcW w:w="487" w:type="dxa"/>
            <w:tcBorders>
              <w:left w:val="single" w:sz="8" w:space="0" w:color="auto"/>
              <w:bottom w:val="single" w:sz="4" w:space="0" w:color="auto"/>
              <w:right w:val="single" w:sz="4" w:space="0" w:color="auto"/>
            </w:tcBorders>
          </w:tcPr>
          <w:p w:rsidR="006E3818" w:rsidRPr="006A2EAA" w:rsidRDefault="006E3818">
            <w:pPr>
              <w:ind w:left="284"/>
              <w:rPr>
                <w:rFonts w:ascii="Times New Roman" w:hAnsi="Times New Roman"/>
                <w:sz w:val="20"/>
                <w:szCs w:val="20"/>
              </w:rPr>
            </w:pPr>
          </w:p>
        </w:tc>
        <w:tc>
          <w:tcPr>
            <w:tcW w:w="2207" w:type="dxa"/>
            <w:tcBorders>
              <w:left w:val="single" w:sz="4" w:space="0" w:color="auto"/>
              <w:bottom w:val="single" w:sz="4" w:space="0" w:color="auto"/>
              <w:right w:val="single" w:sz="8" w:space="0" w:color="auto"/>
            </w:tcBorders>
          </w:tcPr>
          <w:p w:rsidR="006E3818" w:rsidRPr="006A2EAA" w:rsidRDefault="006E3818">
            <w:pPr>
              <w:rPr>
                <w:rFonts w:ascii="Times New Roman" w:hAnsi="Times New Roman"/>
                <w:sz w:val="20"/>
                <w:szCs w:val="20"/>
              </w:rPr>
            </w:pPr>
          </w:p>
        </w:tc>
        <w:tc>
          <w:tcPr>
            <w:tcW w:w="2268" w:type="dxa"/>
            <w:tcBorders>
              <w:left w:val="single" w:sz="8" w:space="0" w:color="auto"/>
              <w:bottom w:val="single" w:sz="8" w:space="0" w:color="auto"/>
              <w:right w:val="single" w:sz="8" w:space="0" w:color="auto"/>
            </w:tcBorders>
          </w:tcPr>
          <w:p w:rsidR="006E3818" w:rsidRPr="006A2EAA" w:rsidRDefault="006E3818">
            <w:pPr>
              <w:autoSpaceDE w:val="0"/>
              <w:autoSpaceDN w:val="0"/>
              <w:adjustRightInd w:val="0"/>
              <w:spacing w:after="0" w:line="240" w:lineRule="auto"/>
              <w:rPr>
                <w:rFonts w:ascii="Times New Roman" w:hAnsi="Times New Roman"/>
                <w:sz w:val="20"/>
                <w:szCs w:val="20"/>
                <w:lang w:val="ru-RU"/>
              </w:rPr>
            </w:pPr>
          </w:p>
        </w:tc>
        <w:tc>
          <w:tcPr>
            <w:tcW w:w="1134" w:type="dxa"/>
            <w:tcBorders>
              <w:left w:val="single" w:sz="8" w:space="0" w:color="auto"/>
              <w:bottom w:val="single" w:sz="8" w:space="0" w:color="auto"/>
              <w:right w:val="single" w:sz="8" w:space="0" w:color="auto"/>
            </w:tcBorders>
          </w:tcPr>
          <w:p w:rsidR="006E3818" w:rsidRPr="006A2EAA" w:rsidRDefault="006E3818">
            <w:pPr>
              <w:autoSpaceDE w:val="0"/>
              <w:autoSpaceDN w:val="0"/>
              <w:adjustRightInd w:val="0"/>
              <w:rPr>
                <w:rFonts w:ascii="Times New Roman" w:hAnsi="Times New Roman"/>
                <w:sz w:val="20"/>
                <w:szCs w:val="20"/>
              </w:rPr>
            </w:pPr>
          </w:p>
        </w:tc>
        <w:tc>
          <w:tcPr>
            <w:tcW w:w="992" w:type="dxa"/>
            <w:tcBorders>
              <w:left w:val="single" w:sz="8" w:space="0" w:color="auto"/>
              <w:bottom w:val="single" w:sz="8" w:space="0" w:color="auto"/>
              <w:right w:val="single" w:sz="8" w:space="0" w:color="auto"/>
            </w:tcBorders>
          </w:tcPr>
          <w:p w:rsidR="006E3818" w:rsidRPr="006A2EAA" w:rsidRDefault="006E3818">
            <w:pPr>
              <w:autoSpaceDE w:val="0"/>
              <w:autoSpaceDN w:val="0"/>
              <w:adjustRightInd w:val="0"/>
              <w:jc w:val="center"/>
              <w:rPr>
                <w:rFonts w:ascii="Times New Roman" w:hAnsi="Times New Roman"/>
                <w:sz w:val="20"/>
                <w:szCs w:val="20"/>
              </w:rPr>
            </w:pPr>
          </w:p>
        </w:tc>
        <w:tc>
          <w:tcPr>
            <w:tcW w:w="1134" w:type="dxa"/>
            <w:tcBorders>
              <w:left w:val="single" w:sz="8" w:space="0" w:color="auto"/>
              <w:bottom w:val="single" w:sz="8" w:space="0" w:color="auto"/>
              <w:right w:val="single" w:sz="8" w:space="0" w:color="auto"/>
            </w:tcBorders>
          </w:tcPr>
          <w:p w:rsidR="006E3818" w:rsidRPr="006A2EAA" w:rsidRDefault="006E3818">
            <w:pPr>
              <w:autoSpaceDE w:val="0"/>
              <w:autoSpaceDN w:val="0"/>
              <w:adjustRightInd w:val="0"/>
              <w:jc w:val="center"/>
              <w:rPr>
                <w:rFonts w:ascii="Times New Roman" w:hAnsi="Times New Roman"/>
                <w:sz w:val="20"/>
                <w:szCs w:val="20"/>
              </w:rPr>
            </w:pPr>
          </w:p>
        </w:tc>
        <w:tc>
          <w:tcPr>
            <w:tcW w:w="1418" w:type="dxa"/>
            <w:tcBorders>
              <w:left w:val="single" w:sz="8" w:space="0" w:color="auto"/>
              <w:bottom w:val="single" w:sz="8" w:space="0" w:color="auto"/>
              <w:right w:val="single" w:sz="8" w:space="0" w:color="auto"/>
            </w:tcBorders>
          </w:tcPr>
          <w:p w:rsidR="006E3818" w:rsidRPr="006A2EAA" w:rsidRDefault="006E3818">
            <w:pPr>
              <w:autoSpaceDE w:val="0"/>
              <w:autoSpaceDN w:val="0"/>
              <w:adjustRightInd w:val="0"/>
              <w:jc w:val="center"/>
              <w:rPr>
                <w:rFonts w:ascii="Times New Roman" w:hAnsi="Times New Roman"/>
                <w:sz w:val="20"/>
                <w:szCs w:val="20"/>
              </w:rPr>
            </w:pPr>
          </w:p>
        </w:tc>
        <w:tc>
          <w:tcPr>
            <w:tcW w:w="1559" w:type="dxa"/>
            <w:tcBorders>
              <w:left w:val="single" w:sz="8" w:space="0" w:color="auto"/>
              <w:bottom w:val="single" w:sz="8" w:space="0" w:color="auto"/>
              <w:right w:val="single" w:sz="8" w:space="0" w:color="auto"/>
            </w:tcBorders>
          </w:tcPr>
          <w:p w:rsidR="006E3818" w:rsidRPr="006A2EAA" w:rsidRDefault="006E3818">
            <w:pPr>
              <w:autoSpaceDE w:val="0"/>
              <w:autoSpaceDN w:val="0"/>
              <w:adjustRightInd w:val="0"/>
              <w:jc w:val="center"/>
              <w:rPr>
                <w:rFonts w:ascii="Times New Roman" w:hAnsi="Times New Roman"/>
                <w:sz w:val="20"/>
                <w:szCs w:val="20"/>
              </w:rPr>
            </w:pPr>
          </w:p>
        </w:tc>
        <w:tc>
          <w:tcPr>
            <w:tcW w:w="1134" w:type="dxa"/>
            <w:tcBorders>
              <w:left w:val="single" w:sz="8" w:space="0" w:color="auto"/>
              <w:bottom w:val="single" w:sz="8" w:space="0" w:color="auto"/>
              <w:right w:val="single" w:sz="8" w:space="0" w:color="auto"/>
            </w:tcBorders>
          </w:tcPr>
          <w:p w:rsidR="006E3818" w:rsidRPr="006A2EAA" w:rsidRDefault="006E3818">
            <w:pPr>
              <w:autoSpaceDE w:val="0"/>
              <w:autoSpaceDN w:val="0"/>
              <w:adjustRightInd w:val="0"/>
              <w:jc w:val="center"/>
              <w:rPr>
                <w:rFonts w:ascii="Times New Roman" w:hAnsi="Times New Roman"/>
                <w:sz w:val="20"/>
                <w:szCs w:val="20"/>
              </w:rPr>
            </w:pPr>
          </w:p>
        </w:tc>
        <w:tc>
          <w:tcPr>
            <w:tcW w:w="1135" w:type="dxa"/>
            <w:tcBorders>
              <w:left w:val="single" w:sz="8" w:space="0" w:color="auto"/>
              <w:bottom w:val="single" w:sz="8" w:space="0" w:color="auto"/>
              <w:right w:val="single" w:sz="4" w:space="0" w:color="auto"/>
            </w:tcBorders>
          </w:tcPr>
          <w:p w:rsidR="006E3818" w:rsidRPr="006A2EAA" w:rsidRDefault="006E3818">
            <w:pPr>
              <w:autoSpaceDE w:val="0"/>
              <w:autoSpaceDN w:val="0"/>
              <w:adjustRightInd w:val="0"/>
              <w:jc w:val="center"/>
              <w:rPr>
                <w:rFonts w:ascii="Times New Roman" w:hAnsi="Times New Roman"/>
                <w:sz w:val="20"/>
                <w:szCs w:val="20"/>
              </w:rPr>
            </w:pPr>
          </w:p>
        </w:tc>
        <w:tc>
          <w:tcPr>
            <w:tcW w:w="1134" w:type="dxa"/>
            <w:tcBorders>
              <w:left w:val="single" w:sz="4" w:space="0" w:color="auto"/>
              <w:bottom w:val="single" w:sz="8" w:space="0" w:color="auto"/>
              <w:right w:val="single" w:sz="8" w:space="0" w:color="auto"/>
            </w:tcBorders>
          </w:tcPr>
          <w:p w:rsidR="006E3818" w:rsidRPr="006A2EAA" w:rsidRDefault="006E3818">
            <w:pPr>
              <w:autoSpaceDE w:val="0"/>
              <w:autoSpaceDN w:val="0"/>
              <w:adjustRightInd w:val="0"/>
              <w:jc w:val="center"/>
              <w:rPr>
                <w:rFonts w:ascii="Times New Roman" w:hAnsi="Times New Roman"/>
                <w:sz w:val="20"/>
                <w:szCs w:val="20"/>
              </w:rPr>
            </w:pPr>
          </w:p>
        </w:tc>
        <w:tc>
          <w:tcPr>
            <w:tcW w:w="1134" w:type="dxa"/>
            <w:tcBorders>
              <w:left w:val="single" w:sz="8" w:space="0" w:color="auto"/>
              <w:bottom w:val="single" w:sz="8" w:space="0" w:color="auto"/>
              <w:right w:val="single" w:sz="8" w:space="0" w:color="auto"/>
            </w:tcBorders>
          </w:tcPr>
          <w:p w:rsidR="006E3818" w:rsidRPr="006A2EAA" w:rsidRDefault="006E3818">
            <w:pPr>
              <w:autoSpaceDE w:val="0"/>
              <w:autoSpaceDN w:val="0"/>
              <w:adjustRightInd w:val="0"/>
              <w:jc w:val="center"/>
              <w:rPr>
                <w:rFonts w:ascii="Times New Roman" w:hAnsi="Times New Roman"/>
                <w:sz w:val="20"/>
                <w:szCs w:val="20"/>
              </w:rPr>
            </w:pPr>
          </w:p>
        </w:tc>
      </w:tr>
    </w:tbl>
    <w:p w:rsidR="00222EB1" w:rsidRPr="006A2EAA" w:rsidRDefault="00222EB1">
      <w:pPr>
        <w:rPr>
          <w:rFonts w:ascii="Times New Roman" w:hAnsi="Times New Roman"/>
        </w:rPr>
      </w:pPr>
    </w:p>
    <w:p w:rsidR="00222EB1" w:rsidRPr="006A2EAA" w:rsidRDefault="00137C38">
      <w:pPr>
        <w:rPr>
          <w:rFonts w:ascii="Times New Roman" w:hAnsi="Times New Roman"/>
          <w:i/>
          <w:lang w:val="ru-RU"/>
        </w:rPr>
      </w:pPr>
      <w:r w:rsidRPr="006A2EAA">
        <w:rPr>
          <w:rFonts w:ascii="Times New Roman" w:hAnsi="Times New Roman"/>
          <w:i/>
          <w:lang w:val="ru-RU"/>
        </w:rPr>
        <w:t>&lt;*&gt; Здесь и далее в таблицах указываются конкретные годы</w:t>
      </w:r>
    </w:p>
    <w:p w:rsidR="00222EB1" w:rsidRPr="006A2EAA" w:rsidRDefault="00222EB1">
      <w:pPr>
        <w:rPr>
          <w:rFonts w:ascii="Times New Roman" w:hAnsi="Times New Roman"/>
          <w:i/>
          <w:lang w:val="ru-RU"/>
        </w:rPr>
      </w:pPr>
    </w:p>
    <w:p w:rsidR="00222EB1" w:rsidRPr="006A2EAA" w:rsidRDefault="00137C38">
      <w:pPr>
        <w:rPr>
          <w:rFonts w:ascii="Times New Roman" w:hAnsi="Times New Roman"/>
          <w:lang w:val="ru-RU"/>
        </w:rPr>
      </w:pPr>
      <w:r w:rsidRPr="006A2EAA">
        <w:rPr>
          <w:rFonts w:ascii="Times New Roman" w:hAnsi="Times New Roman"/>
          <w:lang w:val="ru-RU"/>
        </w:rPr>
        <w:t xml:space="preserve"> </w:t>
      </w:r>
    </w:p>
    <w:p w:rsidR="00222EB1" w:rsidRPr="006A2EAA" w:rsidRDefault="00137C38">
      <w:pPr>
        <w:rPr>
          <w:rFonts w:ascii="Times New Roman" w:hAnsi="Times New Roman"/>
          <w:i/>
          <w:lang w:val="ru-RU"/>
        </w:rPr>
      </w:pPr>
      <w:r w:rsidRPr="006A2EAA">
        <w:rPr>
          <w:rFonts w:ascii="Times New Roman" w:hAnsi="Times New Roman"/>
          <w:sz w:val="24"/>
          <w:szCs w:val="24"/>
          <w:lang w:val="ru-RU"/>
        </w:rPr>
        <w:t xml:space="preserve"> </w:t>
      </w:r>
    </w:p>
    <w:p w:rsidR="00222EB1" w:rsidRPr="006A2EAA" w:rsidRDefault="00222EB1">
      <w:pPr>
        <w:rPr>
          <w:rFonts w:ascii="Times New Roman" w:hAnsi="Times New Roman"/>
          <w:i/>
          <w:lang w:val="ru-RU"/>
        </w:rPr>
      </w:pPr>
    </w:p>
    <w:p w:rsidR="00222EB1" w:rsidRPr="006A2EAA" w:rsidRDefault="00137C38">
      <w:pPr>
        <w:rPr>
          <w:rFonts w:ascii="Times New Roman" w:hAnsi="Times New Roman"/>
          <w:lang w:val="ru-RU"/>
        </w:rPr>
      </w:pPr>
      <w:r w:rsidRPr="006A2EAA">
        <w:rPr>
          <w:rFonts w:ascii="Times New Roman" w:hAnsi="Times New Roman"/>
          <w:lang w:val="ru-RU"/>
        </w:rPr>
        <w:t xml:space="preserve"> </w:t>
      </w:r>
    </w:p>
    <w:p w:rsidR="00222EB1" w:rsidRPr="006A2EAA" w:rsidRDefault="00137C38">
      <w:pPr>
        <w:spacing w:after="0" w:line="240" w:lineRule="auto"/>
        <w:jc w:val="right"/>
        <w:textAlignment w:val="top"/>
        <w:rPr>
          <w:rFonts w:ascii="Times New Roman" w:hAnsi="Times New Roman"/>
          <w:lang w:val="ru-RU"/>
        </w:rPr>
      </w:pPr>
      <w:r w:rsidRPr="006A2EAA">
        <w:rPr>
          <w:rFonts w:ascii="Times New Roman" w:hAnsi="Times New Roman"/>
          <w:lang w:val="ru-RU"/>
        </w:rPr>
        <w:br w:type="page"/>
      </w:r>
      <w:r w:rsidRPr="006A2EAA">
        <w:rPr>
          <w:rFonts w:ascii="Times New Roman" w:hAnsi="Times New Roman"/>
          <w:lang w:val="ru-RU"/>
        </w:rPr>
        <w:lastRenderedPageBreak/>
        <w:t xml:space="preserve">Приложение 2                                                                                                                                                                                                                    </w:t>
      </w:r>
    </w:p>
    <w:p w:rsidR="00222EB1" w:rsidRPr="006A2EAA" w:rsidRDefault="00137C38">
      <w:pPr>
        <w:tabs>
          <w:tab w:val="left" w:pos="2280"/>
        </w:tabs>
        <w:autoSpaceDE w:val="0"/>
        <w:autoSpaceDN w:val="0"/>
        <w:adjustRightInd w:val="0"/>
        <w:spacing w:after="0" w:line="240" w:lineRule="auto"/>
        <w:jc w:val="right"/>
        <w:outlineLvl w:val="2"/>
        <w:rPr>
          <w:rFonts w:ascii="Times New Roman" w:hAnsi="Times New Roman"/>
          <w:lang w:val="ru-RU"/>
        </w:rPr>
      </w:pPr>
      <w:r w:rsidRPr="006A2EAA">
        <w:rPr>
          <w:rFonts w:ascii="Times New Roman" w:hAnsi="Times New Roman"/>
          <w:lang w:val="ru-RU"/>
        </w:rPr>
        <w:t xml:space="preserve">к подпрограмме </w:t>
      </w:r>
      <w:r w:rsidRPr="006A2EAA">
        <w:rPr>
          <w:rFonts w:ascii="Times New Roman" w:hAnsi="Times New Roman"/>
          <w:i/>
          <w:lang w:val="ru-RU"/>
        </w:rPr>
        <w:t>2</w:t>
      </w:r>
      <w:r w:rsidRPr="006A2EAA">
        <w:rPr>
          <w:rFonts w:ascii="Times New Roman" w:hAnsi="Times New Roman"/>
          <w:lang w:val="ru-RU"/>
        </w:rPr>
        <w:t xml:space="preserve"> муниципальной программы</w:t>
      </w:r>
    </w:p>
    <w:p w:rsidR="00222EB1" w:rsidRPr="006A2EAA" w:rsidRDefault="00222EB1">
      <w:pPr>
        <w:tabs>
          <w:tab w:val="left" w:pos="2280"/>
        </w:tabs>
        <w:autoSpaceDE w:val="0"/>
        <w:autoSpaceDN w:val="0"/>
        <w:adjustRightInd w:val="0"/>
        <w:spacing w:after="0" w:line="240" w:lineRule="auto"/>
        <w:jc w:val="center"/>
        <w:outlineLvl w:val="2"/>
        <w:rPr>
          <w:rFonts w:ascii="Times New Roman" w:hAnsi="Times New Roman"/>
          <w:b/>
          <w:caps/>
          <w:lang w:val="ru-RU"/>
        </w:rPr>
      </w:pPr>
    </w:p>
    <w:p w:rsidR="00222EB1" w:rsidRPr="006A2EAA" w:rsidRDefault="00137C38">
      <w:pPr>
        <w:tabs>
          <w:tab w:val="left" w:pos="2280"/>
        </w:tabs>
        <w:autoSpaceDE w:val="0"/>
        <w:autoSpaceDN w:val="0"/>
        <w:adjustRightInd w:val="0"/>
        <w:spacing w:after="0" w:line="240" w:lineRule="auto"/>
        <w:jc w:val="center"/>
        <w:outlineLvl w:val="2"/>
        <w:rPr>
          <w:rFonts w:ascii="Times New Roman" w:hAnsi="Times New Roman"/>
          <w:b/>
          <w:caps/>
          <w:lang w:val="ru-RU"/>
        </w:rPr>
      </w:pPr>
      <w:r w:rsidRPr="006A2EAA">
        <w:rPr>
          <w:rFonts w:ascii="Times New Roman" w:hAnsi="Times New Roman"/>
          <w:b/>
          <w:caps/>
          <w:lang w:val="ru-RU"/>
        </w:rPr>
        <w:t>Сведения</w:t>
      </w:r>
    </w:p>
    <w:p w:rsidR="00222EB1" w:rsidRPr="006A2EAA" w:rsidRDefault="00137C38">
      <w:pPr>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о порядке сбора информации и методике расчета целевого показателя</w:t>
      </w:r>
    </w:p>
    <w:p w:rsidR="00222EB1" w:rsidRPr="006A2EAA" w:rsidRDefault="00137C38">
      <w:pPr>
        <w:autoSpaceDE w:val="0"/>
        <w:autoSpaceDN w:val="0"/>
        <w:adjustRightInd w:val="0"/>
        <w:spacing w:after="0" w:line="240" w:lineRule="auto"/>
        <w:jc w:val="center"/>
        <w:rPr>
          <w:rFonts w:ascii="Times New Roman" w:hAnsi="Times New Roman"/>
          <w:b/>
        </w:rPr>
      </w:pPr>
      <w:r w:rsidRPr="006A2EAA">
        <w:rPr>
          <w:rFonts w:ascii="Times New Roman" w:hAnsi="Times New Roman"/>
          <w:b/>
        </w:rPr>
        <w:t xml:space="preserve">подпрограммы </w:t>
      </w:r>
      <w:r w:rsidRPr="006A2EAA">
        <w:rPr>
          <w:rFonts w:ascii="Times New Roman" w:hAnsi="Times New Roman"/>
          <w:b/>
          <w:i/>
        </w:rPr>
        <w:t xml:space="preserve">2 </w:t>
      </w:r>
      <w:r w:rsidRPr="006A2EAA">
        <w:rPr>
          <w:rFonts w:ascii="Times New Roman" w:hAnsi="Times New Roman"/>
          <w:b/>
        </w:rPr>
        <w:t>муниципальной программы</w:t>
      </w:r>
    </w:p>
    <w:p w:rsidR="00222EB1" w:rsidRPr="006A2EAA" w:rsidRDefault="00222EB1">
      <w:pPr>
        <w:autoSpaceDE w:val="0"/>
        <w:autoSpaceDN w:val="0"/>
        <w:adjustRightInd w:val="0"/>
        <w:spacing w:after="0" w:line="240" w:lineRule="auto"/>
        <w:ind w:firstLine="540"/>
        <w:jc w:val="both"/>
        <w:rPr>
          <w:rFonts w:ascii="Times New Roman" w:hAnsi="Times New Roman"/>
        </w:rPr>
      </w:pPr>
    </w:p>
    <w:tbl>
      <w:tblPr>
        <w:tblW w:w="15880" w:type="dxa"/>
        <w:tblLayout w:type="fixed"/>
        <w:tblCellMar>
          <w:left w:w="75" w:type="dxa"/>
          <w:right w:w="75" w:type="dxa"/>
        </w:tblCellMar>
        <w:tblLook w:val="04A0" w:firstRow="1" w:lastRow="0" w:firstColumn="1" w:lastColumn="0" w:noHBand="0" w:noVBand="1"/>
      </w:tblPr>
      <w:tblGrid>
        <w:gridCol w:w="485"/>
        <w:gridCol w:w="1852"/>
        <w:gridCol w:w="553"/>
        <w:gridCol w:w="1760"/>
        <w:gridCol w:w="1537"/>
        <w:gridCol w:w="1826"/>
        <w:gridCol w:w="2223"/>
        <w:gridCol w:w="1515"/>
        <w:gridCol w:w="1093"/>
        <w:gridCol w:w="1289"/>
        <w:gridCol w:w="1747"/>
      </w:tblGrid>
      <w:tr w:rsidR="00222EB1" w:rsidRPr="006F7ECF">
        <w:trPr>
          <w:trHeight w:val="509"/>
        </w:trPr>
        <w:tc>
          <w:tcPr>
            <w:tcW w:w="485"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N</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п/п</w:t>
            </w:r>
          </w:p>
        </w:tc>
        <w:tc>
          <w:tcPr>
            <w:tcW w:w="1852"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Наименование</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целевого показателя (индикатора)</w:t>
            </w:r>
          </w:p>
        </w:tc>
        <w:tc>
          <w:tcPr>
            <w:tcW w:w="553"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Ед.</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изм.</w:t>
            </w:r>
          </w:p>
        </w:tc>
        <w:tc>
          <w:tcPr>
            <w:tcW w:w="1760"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Определение</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 xml:space="preserve">целевого показателя </w:t>
            </w:r>
          </w:p>
          <w:p w:rsidR="00222EB1" w:rsidRPr="006A2EAA" w:rsidRDefault="00223574">
            <w:pPr>
              <w:autoSpaceDE w:val="0"/>
              <w:autoSpaceDN w:val="0"/>
              <w:adjustRightInd w:val="0"/>
              <w:spacing w:after="0" w:line="240" w:lineRule="auto"/>
              <w:jc w:val="center"/>
              <w:rPr>
                <w:rFonts w:ascii="Times New Roman" w:hAnsi="Times New Roman"/>
                <w:sz w:val="20"/>
                <w:szCs w:val="20"/>
              </w:rPr>
            </w:pPr>
            <w:hyperlink r:id="rId16" w:anchor="Par1021" w:history="1">
              <w:r w:rsidR="00137C38" w:rsidRPr="006A2EAA">
                <w:rPr>
                  <w:rStyle w:val="af1"/>
                  <w:rFonts w:ascii="Times New Roman" w:hAnsi="Times New Roman"/>
                  <w:sz w:val="20"/>
                  <w:szCs w:val="20"/>
                </w:rPr>
                <w:t>&lt;1&gt;</w:t>
              </w:r>
            </w:hyperlink>
          </w:p>
        </w:tc>
        <w:tc>
          <w:tcPr>
            <w:tcW w:w="1537"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Временные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характе-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ристики</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 xml:space="preserve">целевого показателя </w:t>
            </w:r>
          </w:p>
          <w:p w:rsidR="00222EB1" w:rsidRPr="006A2EAA" w:rsidRDefault="00223574">
            <w:pPr>
              <w:autoSpaceDE w:val="0"/>
              <w:autoSpaceDN w:val="0"/>
              <w:adjustRightInd w:val="0"/>
              <w:spacing w:after="0" w:line="240" w:lineRule="auto"/>
              <w:jc w:val="center"/>
              <w:rPr>
                <w:rFonts w:ascii="Times New Roman" w:hAnsi="Times New Roman"/>
                <w:sz w:val="20"/>
                <w:szCs w:val="20"/>
                <w:lang w:val="ru-RU"/>
              </w:rPr>
            </w:pPr>
            <w:hyperlink r:id="rId17" w:anchor="Par1022" w:history="1">
              <w:r w:rsidR="00137C38" w:rsidRPr="006A2EAA">
                <w:rPr>
                  <w:rStyle w:val="af1"/>
                  <w:rFonts w:ascii="Times New Roman" w:hAnsi="Times New Roman"/>
                  <w:sz w:val="20"/>
                  <w:szCs w:val="20"/>
                  <w:lang w:val="ru-RU"/>
                </w:rPr>
                <w:t>&lt;2&gt;</w:t>
              </w:r>
            </w:hyperlink>
          </w:p>
        </w:tc>
        <w:tc>
          <w:tcPr>
            <w:tcW w:w="1826"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Алгоритм</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формирования</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(формула) и</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методологические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пояснения к</w:t>
            </w:r>
          </w:p>
          <w:p w:rsidR="00222EB1" w:rsidRPr="006F7ECF"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 xml:space="preserve">целевому показателю </w:t>
            </w:r>
            <w:hyperlink r:id="rId18" w:anchor="Par1023" w:history="1">
              <w:r w:rsidRPr="006F7ECF">
                <w:rPr>
                  <w:rStyle w:val="af1"/>
                  <w:rFonts w:ascii="Times New Roman" w:hAnsi="Times New Roman"/>
                  <w:sz w:val="20"/>
                  <w:szCs w:val="20"/>
                  <w:lang w:val="ru-RU"/>
                </w:rPr>
                <w:t>&lt;3&gt;</w:t>
              </w:r>
            </w:hyperlink>
          </w:p>
        </w:tc>
        <w:tc>
          <w:tcPr>
            <w:tcW w:w="2223"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Базовые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показатели, используемые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в формуле</w:t>
            </w:r>
          </w:p>
        </w:tc>
        <w:tc>
          <w:tcPr>
            <w:tcW w:w="1515"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Метод сбора</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информации,</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индекс формы</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отчетности</w:t>
            </w:r>
          </w:p>
          <w:p w:rsidR="00222EB1" w:rsidRPr="006A2EAA" w:rsidRDefault="00223574">
            <w:pPr>
              <w:autoSpaceDE w:val="0"/>
              <w:autoSpaceDN w:val="0"/>
              <w:adjustRightInd w:val="0"/>
              <w:spacing w:after="0" w:line="240" w:lineRule="auto"/>
              <w:jc w:val="center"/>
              <w:rPr>
                <w:rFonts w:ascii="Times New Roman" w:hAnsi="Times New Roman"/>
                <w:sz w:val="20"/>
                <w:szCs w:val="20"/>
              </w:rPr>
            </w:pPr>
            <w:hyperlink r:id="rId19" w:anchor="Par1023" w:history="1">
              <w:r w:rsidR="00137C38" w:rsidRPr="006A2EAA">
                <w:rPr>
                  <w:rStyle w:val="af1"/>
                  <w:rFonts w:ascii="Times New Roman" w:hAnsi="Times New Roman"/>
                  <w:sz w:val="20"/>
                  <w:szCs w:val="20"/>
                </w:rPr>
                <w:t>&lt;4&gt;</w:t>
              </w:r>
            </w:hyperlink>
          </w:p>
        </w:tc>
        <w:tc>
          <w:tcPr>
            <w:tcW w:w="1093"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Объект и</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единица</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наблю-</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дения</w:t>
            </w:r>
          </w:p>
          <w:p w:rsidR="00222EB1" w:rsidRPr="006A2EAA" w:rsidRDefault="00223574">
            <w:pPr>
              <w:autoSpaceDE w:val="0"/>
              <w:autoSpaceDN w:val="0"/>
              <w:adjustRightInd w:val="0"/>
              <w:spacing w:after="0" w:line="240" w:lineRule="auto"/>
              <w:jc w:val="center"/>
              <w:rPr>
                <w:rFonts w:ascii="Times New Roman" w:hAnsi="Times New Roman"/>
                <w:sz w:val="20"/>
                <w:szCs w:val="20"/>
                <w:lang w:val="ru-RU"/>
              </w:rPr>
            </w:pPr>
            <w:hyperlink r:id="rId20" w:anchor="Par1024" w:history="1">
              <w:r w:rsidR="00137C38" w:rsidRPr="006A2EAA">
                <w:rPr>
                  <w:rStyle w:val="af1"/>
                  <w:rFonts w:ascii="Times New Roman" w:hAnsi="Times New Roman"/>
                  <w:sz w:val="20"/>
                  <w:szCs w:val="20"/>
                  <w:lang w:val="ru-RU"/>
                </w:rPr>
                <w:t>&lt;5&gt;</w:t>
              </w:r>
            </w:hyperlink>
          </w:p>
        </w:tc>
        <w:tc>
          <w:tcPr>
            <w:tcW w:w="1289"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Охват</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единиц</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совокуп-</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ности</w:t>
            </w:r>
          </w:p>
          <w:p w:rsidR="00222EB1" w:rsidRPr="006A2EAA" w:rsidRDefault="00223574">
            <w:pPr>
              <w:autoSpaceDE w:val="0"/>
              <w:autoSpaceDN w:val="0"/>
              <w:adjustRightInd w:val="0"/>
              <w:spacing w:after="0" w:line="240" w:lineRule="auto"/>
              <w:jc w:val="center"/>
              <w:rPr>
                <w:rFonts w:ascii="Times New Roman" w:hAnsi="Times New Roman"/>
                <w:sz w:val="20"/>
                <w:szCs w:val="20"/>
              </w:rPr>
            </w:pPr>
            <w:hyperlink r:id="rId21" w:anchor="Par1025" w:history="1">
              <w:r w:rsidR="00137C38" w:rsidRPr="006A2EAA">
                <w:rPr>
                  <w:rStyle w:val="af1"/>
                  <w:rFonts w:ascii="Times New Roman" w:hAnsi="Times New Roman"/>
                  <w:sz w:val="20"/>
                  <w:szCs w:val="20"/>
                </w:rPr>
                <w:t>&lt;6&gt;</w:t>
              </w:r>
            </w:hyperlink>
          </w:p>
        </w:tc>
        <w:tc>
          <w:tcPr>
            <w:tcW w:w="1747"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Ответственный</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за сбор данных</w:t>
            </w:r>
          </w:p>
          <w:p w:rsidR="00222EB1" w:rsidRPr="006F7ECF"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 xml:space="preserve">по целевому показателю </w:t>
            </w:r>
            <w:hyperlink r:id="rId22" w:anchor="Par1026" w:history="1">
              <w:r w:rsidRPr="006F7ECF">
                <w:rPr>
                  <w:rStyle w:val="af1"/>
                  <w:rFonts w:ascii="Times New Roman" w:hAnsi="Times New Roman"/>
                  <w:sz w:val="20"/>
                  <w:szCs w:val="20"/>
                  <w:lang w:val="ru-RU"/>
                </w:rPr>
                <w:t>&lt;7&gt;</w:t>
              </w:r>
            </w:hyperlink>
          </w:p>
        </w:tc>
      </w:tr>
      <w:tr w:rsidR="00222EB1" w:rsidRPr="006A2EAA">
        <w:tc>
          <w:tcPr>
            <w:tcW w:w="485"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w:t>
            </w:r>
          </w:p>
        </w:tc>
        <w:tc>
          <w:tcPr>
            <w:tcW w:w="1852"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w:t>
            </w:r>
          </w:p>
        </w:tc>
        <w:tc>
          <w:tcPr>
            <w:tcW w:w="553"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3</w:t>
            </w:r>
          </w:p>
        </w:tc>
        <w:tc>
          <w:tcPr>
            <w:tcW w:w="176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4</w:t>
            </w:r>
          </w:p>
        </w:tc>
        <w:tc>
          <w:tcPr>
            <w:tcW w:w="1537"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5</w:t>
            </w:r>
          </w:p>
        </w:tc>
        <w:tc>
          <w:tcPr>
            <w:tcW w:w="1826"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6</w:t>
            </w:r>
          </w:p>
        </w:tc>
        <w:tc>
          <w:tcPr>
            <w:tcW w:w="2223"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7</w:t>
            </w:r>
          </w:p>
        </w:tc>
        <w:tc>
          <w:tcPr>
            <w:tcW w:w="1515"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8</w:t>
            </w:r>
          </w:p>
        </w:tc>
        <w:tc>
          <w:tcPr>
            <w:tcW w:w="1093"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9</w:t>
            </w:r>
          </w:p>
        </w:tc>
        <w:tc>
          <w:tcPr>
            <w:tcW w:w="1289"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10</w:t>
            </w:r>
          </w:p>
        </w:tc>
        <w:tc>
          <w:tcPr>
            <w:tcW w:w="1747"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11</w:t>
            </w:r>
          </w:p>
        </w:tc>
      </w:tr>
      <w:tr w:rsidR="00222EB1" w:rsidRPr="0097688E">
        <w:trPr>
          <w:trHeight w:val="734"/>
        </w:trPr>
        <w:tc>
          <w:tcPr>
            <w:tcW w:w="485" w:type="dxa"/>
            <w:vMerge w:val="restart"/>
            <w:tcBorders>
              <w:top w:val="single" w:sz="8"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1 </w:t>
            </w:r>
          </w:p>
        </w:tc>
        <w:tc>
          <w:tcPr>
            <w:tcW w:w="1852" w:type="dxa"/>
            <w:vMerge w:val="restart"/>
            <w:tcBorders>
              <w:top w:val="single" w:sz="8"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 1</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Численность участников культурно-досуговых мероприятий   </w:t>
            </w:r>
          </w:p>
        </w:tc>
        <w:tc>
          <w:tcPr>
            <w:tcW w:w="553" w:type="dxa"/>
            <w:vMerge w:val="restart"/>
            <w:tcBorders>
              <w:top w:val="single" w:sz="8"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ед.</w:t>
            </w:r>
          </w:p>
        </w:tc>
        <w:tc>
          <w:tcPr>
            <w:tcW w:w="1760" w:type="dxa"/>
            <w:vMerge w:val="restart"/>
            <w:tcBorders>
              <w:top w:val="single" w:sz="8"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Количество</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участников платных и бесплатных культурно-досуговых </w:t>
            </w:r>
          </w:p>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мероприятий</w:t>
            </w:r>
          </w:p>
        </w:tc>
        <w:tc>
          <w:tcPr>
            <w:tcW w:w="1537" w:type="dxa"/>
            <w:vMerge w:val="restart"/>
            <w:tcBorders>
              <w:top w:val="single" w:sz="8"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 течение полугодия</w:t>
            </w:r>
          </w:p>
        </w:tc>
        <w:tc>
          <w:tcPr>
            <w:tcW w:w="1826" w:type="dxa"/>
            <w:vMerge w:val="restart"/>
            <w:tcBorders>
              <w:top w:val="single" w:sz="8"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К = (Уфп+Уфб) -(Уп+Уб), где К -  численность участников культурно-досуговых мероприятий   </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w:t>
            </w:r>
          </w:p>
        </w:tc>
        <w:tc>
          <w:tcPr>
            <w:tcW w:w="2223" w:type="dxa"/>
            <w:tcBorders>
              <w:top w:val="single" w:sz="8"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показатель1 Уфп – участники платных мероприятий</w:t>
            </w:r>
          </w:p>
        </w:tc>
        <w:tc>
          <w:tcPr>
            <w:tcW w:w="1515" w:type="dxa"/>
            <w:vMerge w:val="restart"/>
            <w:tcBorders>
              <w:top w:val="single" w:sz="8"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Ведомственный отчет</w:t>
            </w:r>
          </w:p>
          <w:p w:rsidR="00222EB1" w:rsidRPr="006A2EAA" w:rsidRDefault="00222EB1">
            <w:pPr>
              <w:widowControl w:val="0"/>
              <w:autoSpaceDE w:val="0"/>
              <w:autoSpaceDN w:val="0"/>
              <w:adjustRightInd w:val="0"/>
              <w:spacing w:after="0" w:line="240" w:lineRule="auto"/>
              <w:rPr>
                <w:rFonts w:ascii="Times New Roman" w:hAnsi="Times New Roman"/>
                <w:sz w:val="20"/>
                <w:szCs w:val="20"/>
              </w:rPr>
            </w:pPr>
          </w:p>
        </w:tc>
        <w:tc>
          <w:tcPr>
            <w:tcW w:w="1093" w:type="dxa"/>
            <w:vMerge w:val="restart"/>
            <w:tcBorders>
              <w:top w:val="single" w:sz="8"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Общество в целом</w:t>
            </w:r>
          </w:p>
        </w:tc>
        <w:tc>
          <w:tcPr>
            <w:tcW w:w="1289" w:type="dxa"/>
            <w:vMerge w:val="restart"/>
            <w:tcBorders>
              <w:top w:val="single" w:sz="8"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747" w:type="dxa"/>
            <w:vMerge w:val="restart"/>
            <w:tcBorders>
              <w:top w:val="single" w:sz="8"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Управление культуры администрации Никольского муниципального района</w:t>
            </w:r>
          </w:p>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r>
      <w:tr w:rsidR="00222EB1" w:rsidRPr="00D34427">
        <w:trPr>
          <w:trHeight w:val="532"/>
        </w:trPr>
        <w:tc>
          <w:tcPr>
            <w:tcW w:w="485"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852"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553"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760"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537"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826"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2223" w:type="dxa"/>
            <w:tcBorders>
              <w:top w:val="single" w:sz="8"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показатель2 Уфб – участники бесплатных мероприятий</w:t>
            </w:r>
          </w:p>
        </w:tc>
        <w:tc>
          <w:tcPr>
            <w:tcW w:w="1515"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093"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289"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jc w:val="center"/>
              <w:rPr>
                <w:rFonts w:ascii="Times New Roman" w:hAnsi="Times New Roman"/>
                <w:sz w:val="20"/>
                <w:szCs w:val="20"/>
                <w:lang w:val="ru-RU"/>
              </w:rPr>
            </w:pPr>
          </w:p>
        </w:tc>
        <w:tc>
          <w:tcPr>
            <w:tcW w:w="1747"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r>
      <w:tr w:rsidR="00222EB1" w:rsidRPr="0097688E">
        <w:trPr>
          <w:trHeight w:val="923"/>
        </w:trPr>
        <w:tc>
          <w:tcPr>
            <w:tcW w:w="485"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2.</w:t>
            </w:r>
          </w:p>
        </w:tc>
        <w:tc>
          <w:tcPr>
            <w:tcW w:w="1852"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 2</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Количество  культурно-досуговых мероприятий    </w:t>
            </w:r>
          </w:p>
        </w:tc>
        <w:tc>
          <w:tcPr>
            <w:tcW w:w="553" w:type="dxa"/>
            <w:vMerge w:val="restart"/>
            <w:tcBorders>
              <w:top w:val="single" w:sz="4"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ед.</w:t>
            </w:r>
          </w:p>
        </w:tc>
        <w:tc>
          <w:tcPr>
            <w:tcW w:w="1760" w:type="dxa"/>
            <w:vMerge w:val="restart"/>
            <w:tcBorders>
              <w:top w:val="single" w:sz="4"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Количество проведенных народных праздников, фестивалей, концертов, иных мероприятий на платной и бесплатной основе</w:t>
            </w:r>
          </w:p>
        </w:tc>
        <w:tc>
          <w:tcPr>
            <w:tcW w:w="1537" w:type="dxa"/>
            <w:vMerge w:val="restart"/>
            <w:tcBorders>
              <w:top w:val="single" w:sz="4"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1 раз в год</w:t>
            </w:r>
          </w:p>
        </w:tc>
        <w:tc>
          <w:tcPr>
            <w:tcW w:w="1826"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К= Кт + Кп, </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где К - количество  культурно-досуговых мероприятий      </w:t>
            </w:r>
          </w:p>
        </w:tc>
        <w:tc>
          <w:tcPr>
            <w:tcW w:w="2223" w:type="dxa"/>
            <w:tcBorders>
              <w:top w:val="single" w:sz="4"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i/>
                <w:sz w:val="20"/>
                <w:szCs w:val="20"/>
                <w:lang w:val="ru-RU"/>
              </w:rPr>
            </w:pPr>
            <w:r w:rsidRPr="006A2EAA">
              <w:rPr>
                <w:rFonts w:ascii="Times New Roman" w:hAnsi="Times New Roman"/>
                <w:sz w:val="20"/>
                <w:szCs w:val="20"/>
                <w:lang w:val="ru-RU"/>
              </w:rPr>
              <w:t>Базовый показатель1 Кт - количество мероприятий  на бесплатной основе</w:t>
            </w:r>
          </w:p>
        </w:tc>
        <w:tc>
          <w:tcPr>
            <w:tcW w:w="1515"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Ведомственный отчет</w:t>
            </w:r>
          </w:p>
          <w:p w:rsidR="00222EB1" w:rsidRPr="006A2EAA" w:rsidRDefault="00222EB1">
            <w:pPr>
              <w:widowControl w:val="0"/>
              <w:autoSpaceDE w:val="0"/>
              <w:autoSpaceDN w:val="0"/>
              <w:adjustRightInd w:val="0"/>
              <w:spacing w:after="0" w:line="240" w:lineRule="auto"/>
              <w:rPr>
                <w:rFonts w:ascii="Times New Roman" w:hAnsi="Times New Roman"/>
                <w:sz w:val="20"/>
                <w:szCs w:val="20"/>
              </w:rPr>
            </w:pPr>
          </w:p>
        </w:tc>
        <w:tc>
          <w:tcPr>
            <w:tcW w:w="1093" w:type="dxa"/>
            <w:vMerge w:val="restart"/>
            <w:tcBorders>
              <w:top w:val="single" w:sz="4"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Общество в целом</w:t>
            </w:r>
          </w:p>
        </w:tc>
        <w:tc>
          <w:tcPr>
            <w:tcW w:w="1289" w:type="dxa"/>
            <w:vMerge w:val="restart"/>
            <w:tcBorders>
              <w:top w:val="single" w:sz="4"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747"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Управление культуры администрации Никольского муниципального района</w:t>
            </w:r>
          </w:p>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r>
      <w:tr w:rsidR="00222EB1" w:rsidRPr="00D34427">
        <w:trPr>
          <w:trHeight w:val="922"/>
        </w:trPr>
        <w:tc>
          <w:tcPr>
            <w:tcW w:w="485" w:type="dxa"/>
            <w:vMerge/>
            <w:tcBorders>
              <w:left w:val="single" w:sz="8"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1852"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553"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760"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537"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826" w:type="dxa"/>
            <w:vMerge/>
            <w:tcBorders>
              <w:left w:val="single" w:sz="8" w:space="0" w:color="auto"/>
              <w:bottom w:val="single" w:sz="4"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2223" w:type="dxa"/>
            <w:tcBorders>
              <w:top w:val="single" w:sz="4"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показатель2Кп - количество мероприятий  на платной основе</w:t>
            </w:r>
          </w:p>
        </w:tc>
        <w:tc>
          <w:tcPr>
            <w:tcW w:w="1515"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093"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289"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jc w:val="center"/>
              <w:rPr>
                <w:rFonts w:ascii="Times New Roman" w:hAnsi="Times New Roman"/>
                <w:sz w:val="20"/>
                <w:szCs w:val="20"/>
                <w:lang w:val="ru-RU"/>
              </w:rPr>
            </w:pPr>
          </w:p>
        </w:tc>
        <w:tc>
          <w:tcPr>
            <w:tcW w:w="1747"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r>
      <w:tr w:rsidR="00222EB1" w:rsidRPr="0097688E">
        <w:trPr>
          <w:trHeight w:val="690"/>
        </w:trPr>
        <w:tc>
          <w:tcPr>
            <w:tcW w:w="485" w:type="dxa"/>
            <w:tcBorders>
              <w:top w:val="nil"/>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3.</w:t>
            </w:r>
          </w:p>
        </w:tc>
        <w:tc>
          <w:tcPr>
            <w:tcW w:w="1852"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 3</w:t>
            </w:r>
          </w:p>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Количество клубных формирований</w:t>
            </w:r>
          </w:p>
        </w:tc>
        <w:tc>
          <w:tcPr>
            <w:tcW w:w="553" w:type="dxa"/>
            <w:vMerge w:val="restart"/>
            <w:tcBorders>
              <w:top w:val="single" w:sz="4"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ед.</w:t>
            </w:r>
          </w:p>
        </w:tc>
        <w:tc>
          <w:tcPr>
            <w:tcW w:w="1760" w:type="dxa"/>
            <w:vMerge w:val="restart"/>
            <w:tcBorders>
              <w:top w:val="single" w:sz="4"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Количество клубных формирований на платной и бесплатной основе</w:t>
            </w:r>
          </w:p>
        </w:tc>
        <w:tc>
          <w:tcPr>
            <w:tcW w:w="1537" w:type="dxa"/>
            <w:vMerge w:val="restart"/>
            <w:tcBorders>
              <w:top w:val="single" w:sz="4" w:space="0" w:color="auto"/>
              <w:left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1 раз в год</w:t>
            </w:r>
          </w:p>
        </w:tc>
        <w:tc>
          <w:tcPr>
            <w:tcW w:w="1826"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К = Кф + Кп, </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где   К - количество клубных формирований</w:t>
            </w:r>
          </w:p>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2223" w:type="dxa"/>
            <w:tcBorders>
              <w:top w:val="single" w:sz="4"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i/>
                <w:sz w:val="20"/>
                <w:szCs w:val="20"/>
                <w:lang w:val="ru-RU"/>
              </w:rPr>
            </w:pPr>
            <w:r w:rsidRPr="006A2EAA">
              <w:rPr>
                <w:rFonts w:ascii="Times New Roman" w:hAnsi="Times New Roman"/>
                <w:i/>
                <w:sz w:val="20"/>
                <w:szCs w:val="20"/>
                <w:lang w:val="ru-RU"/>
              </w:rPr>
              <w:t xml:space="preserve"> </w:t>
            </w:r>
            <w:r w:rsidRPr="006A2EAA">
              <w:rPr>
                <w:rFonts w:ascii="Times New Roman" w:hAnsi="Times New Roman"/>
                <w:sz w:val="20"/>
                <w:szCs w:val="20"/>
                <w:lang w:val="ru-RU"/>
              </w:rPr>
              <w:t>Базовый показатель1 Кф -</w:t>
            </w:r>
            <w:r w:rsidRPr="006A2EAA">
              <w:rPr>
                <w:rFonts w:ascii="Times New Roman" w:hAnsi="Times New Roman"/>
                <w:i/>
                <w:sz w:val="20"/>
                <w:szCs w:val="20"/>
                <w:lang w:val="ru-RU"/>
              </w:rPr>
              <w:t xml:space="preserve"> </w:t>
            </w:r>
            <w:r w:rsidRPr="006A2EAA">
              <w:rPr>
                <w:rFonts w:ascii="Times New Roman" w:hAnsi="Times New Roman"/>
                <w:sz w:val="20"/>
                <w:szCs w:val="20"/>
                <w:lang w:val="ru-RU"/>
              </w:rPr>
              <w:t>количество клубных формирований  на бесплатной основе</w:t>
            </w:r>
            <w:r w:rsidRPr="006A2EAA">
              <w:rPr>
                <w:rFonts w:ascii="Times New Roman" w:hAnsi="Times New Roman"/>
                <w:i/>
                <w:sz w:val="20"/>
                <w:szCs w:val="20"/>
                <w:lang w:val="ru-RU"/>
              </w:rPr>
              <w:t xml:space="preserve"> </w:t>
            </w:r>
          </w:p>
        </w:tc>
        <w:tc>
          <w:tcPr>
            <w:tcW w:w="1515"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Ведомственный отчет</w:t>
            </w:r>
          </w:p>
          <w:p w:rsidR="00222EB1" w:rsidRPr="006A2EAA" w:rsidRDefault="00222EB1">
            <w:pPr>
              <w:autoSpaceDE w:val="0"/>
              <w:autoSpaceDN w:val="0"/>
              <w:adjustRightInd w:val="0"/>
              <w:spacing w:after="0" w:line="240" w:lineRule="auto"/>
              <w:rPr>
                <w:rFonts w:ascii="Times New Roman" w:hAnsi="Times New Roman"/>
                <w:sz w:val="20"/>
                <w:szCs w:val="20"/>
              </w:rPr>
            </w:pPr>
          </w:p>
        </w:tc>
        <w:tc>
          <w:tcPr>
            <w:tcW w:w="1093"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Общество в целом</w:t>
            </w:r>
          </w:p>
        </w:tc>
        <w:tc>
          <w:tcPr>
            <w:tcW w:w="1289"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 наблюдение</w:t>
            </w:r>
          </w:p>
        </w:tc>
        <w:tc>
          <w:tcPr>
            <w:tcW w:w="1747"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w:t>
            </w:r>
          </w:p>
        </w:tc>
      </w:tr>
      <w:tr w:rsidR="00222EB1" w:rsidRPr="0097688E">
        <w:trPr>
          <w:trHeight w:val="690"/>
        </w:trPr>
        <w:tc>
          <w:tcPr>
            <w:tcW w:w="485" w:type="dxa"/>
            <w:tcBorders>
              <w:left w:val="single" w:sz="8"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1852"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553"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760"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537" w:type="dxa"/>
            <w:vMerge/>
            <w:tcBorders>
              <w:left w:val="single" w:sz="8" w:space="0" w:color="auto"/>
              <w:bottom w:val="single" w:sz="4" w:space="0" w:color="auto"/>
              <w:right w:val="single" w:sz="8" w:space="0" w:color="auto"/>
            </w:tcBorders>
          </w:tcPr>
          <w:p w:rsidR="00222EB1" w:rsidRPr="006A2EAA" w:rsidRDefault="00222EB1">
            <w:pPr>
              <w:widowControl w:val="0"/>
              <w:autoSpaceDE w:val="0"/>
              <w:autoSpaceDN w:val="0"/>
              <w:adjustRightInd w:val="0"/>
              <w:spacing w:after="0" w:line="240" w:lineRule="auto"/>
              <w:rPr>
                <w:rFonts w:ascii="Times New Roman" w:hAnsi="Times New Roman"/>
                <w:sz w:val="20"/>
                <w:szCs w:val="20"/>
                <w:lang w:val="ru-RU"/>
              </w:rPr>
            </w:pPr>
          </w:p>
        </w:tc>
        <w:tc>
          <w:tcPr>
            <w:tcW w:w="1826" w:type="dxa"/>
            <w:vMerge/>
            <w:tcBorders>
              <w:left w:val="single" w:sz="8" w:space="0" w:color="auto"/>
              <w:bottom w:val="single" w:sz="4"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2223" w:type="dxa"/>
            <w:tcBorders>
              <w:top w:val="single" w:sz="4"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показатель2</w:t>
            </w:r>
          </w:p>
          <w:p w:rsidR="00222EB1" w:rsidRPr="006A2EAA" w:rsidRDefault="00137C38">
            <w:pPr>
              <w:autoSpaceDE w:val="0"/>
              <w:autoSpaceDN w:val="0"/>
              <w:adjustRightInd w:val="0"/>
              <w:spacing w:after="0" w:line="240" w:lineRule="auto"/>
              <w:rPr>
                <w:rFonts w:ascii="Times New Roman" w:hAnsi="Times New Roman"/>
                <w:i/>
                <w:sz w:val="20"/>
                <w:szCs w:val="20"/>
                <w:lang w:val="ru-RU"/>
              </w:rPr>
            </w:pPr>
            <w:r w:rsidRPr="006A2EAA">
              <w:rPr>
                <w:rFonts w:ascii="Times New Roman" w:hAnsi="Times New Roman"/>
                <w:sz w:val="20"/>
                <w:szCs w:val="20"/>
                <w:lang w:val="ru-RU"/>
              </w:rPr>
              <w:t>Кп - количество клубных формирований  на платной основе</w:t>
            </w:r>
          </w:p>
        </w:tc>
        <w:tc>
          <w:tcPr>
            <w:tcW w:w="1515"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093"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289"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747"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r>
      <w:tr w:rsidR="00222EB1" w:rsidRPr="0097688E" w:rsidTr="006E3818">
        <w:trPr>
          <w:trHeight w:val="1123"/>
        </w:trPr>
        <w:tc>
          <w:tcPr>
            <w:tcW w:w="485" w:type="dxa"/>
            <w:tcBorders>
              <w:left w:val="single" w:sz="8" w:space="0" w:color="auto"/>
              <w:right w:val="single" w:sz="8" w:space="0" w:color="auto"/>
            </w:tcBorders>
          </w:tcPr>
          <w:p w:rsidR="00222EB1" w:rsidRPr="006A2EAA" w:rsidRDefault="00137C38">
            <w:pPr>
              <w:autoSpaceDE w:val="0"/>
              <w:autoSpaceDN w:val="0"/>
              <w:adjustRightInd w:val="0"/>
              <w:spacing w:after="0" w:line="240" w:lineRule="auto"/>
              <w:jc w:val="both"/>
              <w:rPr>
                <w:rFonts w:ascii="Times New Roman" w:hAnsi="Times New Roman"/>
                <w:sz w:val="20"/>
                <w:szCs w:val="20"/>
              </w:rPr>
            </w:pPr>
            <w:r w:rsidRPr="006A2EAA">
              <w:rPr>
                <w:rFonts w:ascii="Times New Roman" w:hAnsi="Times New Roman"/>
                <w:sz w:val="20"/>
                <w:szCs w:val="20"/>
              </w:rPr>
              <w:t>4.</w:t>
            </w:r>
          </w:p>
        </w:tc>
        <w:tc>
          <w:tcPr>
            <w:tcW w:w="1852" w:type="dxa"/>
            <w:vMerge w:val="restart"/>
            <w:tcBorders>
              <w:top w:val="single" w:sz="4" w:space="0" w:color="auto"/>
              <w:left w:val="single" w:sz="8"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 4</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Численность участников </w:t>
            </w:r>
            <w:r w:rsidRPr="006A2EAA">
              <w:rPr>
                <w:rFonts w:ascii="Times New Roman" w:hAnsi="Times New Roman"/>
                <w:sz w:val="20"/>
                <w:szCs w:val="20"/>
                <w:lang w:val="ru-RU"/>
              </w:rPr>
              <w:lastRenderedPageBreak/>
              <w:t xml:space="preserve">клубных формирований    </w:t>
            </w:r>
          </w:p>
        </w:tc>
        <w:tc>
          <w:tcPr>
            <w:tcW w:w="553" w:type="dxa"/>
            <w:vMerge w:val="restart"/>
            <w:tcBorders>
              <w:top w:val="single" w:sz="4" w:space="0" w:color="auto"/>
              <w:left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Ед.</w:t>
            </w:r>
          </w:p>
        </w:tc>
        <w:tc>
          <w:tcPr>
            <w:tcW w:w="1760"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Численность участников клубных формирований  на </w:t>
            </w:r>
            <w:r w:rsidRPr="006A2EAA">
              <w:rPr>
                <w:rFonts w:ascii="Times New Roman" w:hAnsi="Times New Roman"/>
                <w:sz w:val="20"/>
                <w:szCs w:val="20"/>
                <w:lang w:val="ru-RU"/>
              </w:rPr>
              <w:lastRenderedPageBreak/>
              <w:t>платной и бесплатной основе</w:t>
            </w:r>
          </w:p>
        </w:tc>
        <w:tc>
          <w:tcPr>
            <w:tcW w:w="1537"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lang w:val="ru-RU"/>
              </w:rPr>
              <w:lastRenderedPageBreak/>
              <w:t xml:space="preserve">  </w:t>
            </w:r>
            <w:r w:rsidRPr="006A2EAA">
              <w:rPr>
                <w:rFonts w:ascii="Times New Roman" w:hAnsi="Times New Roman"/>
                <w:sz w:val="20"/>
                <w:szCs w:val="20"/>
              </w:rPr>
              <w:t>1 раз в год</w:t>
            </w:r>
          </w:p>
        </w:tc>
        <w:tc>
          <w:tcPr>
            <w:tcW w:w="182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К=Кф+Кп,</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где  К - численность участников </w:t>
            </w:r>
            <w:r w:rsidRPr="006A2EAA">
              <w:rPr>
                <w:rFonts w:ascii="Times New Roman" w:hAnsi="Times New Roman"/>
                <w:sz w:val="20"/>
                <w:szCs w:val="20"/>
                <w:lang w:val="ru-RU"/>
              </w:rPr>
              <w:lastRenderedPageBreak/>
              <w:t xml:space="preserve">клубных формирований    </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w:t>
            </w:r>
          </w:p>
        </w:tc>
        <w:tc>
          <w:tcPr>
            <w:tcW w:w="2223" w:type="dxa"/>
            <w:tcBorders>
              <w:top w:val="single" w:sz="4"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i/>
                <w:sz w:val="20"/>
                <w:szCs w:val="20"/>
                <w:lang w:val="ru-RU"/>
              </w:rPr>
              <w:lastRenderedPageBreak/>
              <w:t xml:space="preserve"> </w:t>
            </w:r>
            <w:r w:rsidRPr="006A2EAA">
              <w:rPr>
                <w:rFonts w:ascii="Times New Roman" w:hAnsi="Times New Roman"/>
                <w:sz w:val="20"/>
                <w:szCs w:val="20"/>
                <w:lang w:val="ru-RU"/>
              </w:rPr>
              <w:t>Базовый показатель1 Кф</w:t>
            </w:r>
            <w:r w:rsidRPr="006A2EAA">
              <w:rPr>
                <w:rFonts w:ascii="Times New Roman" w:hAnsi="Times New Roman"/>
                <w:i/>
                <w:sz w:val="20"/>
                <w:szCs w:val="20"/>
                <w:lang w:val="ru-RU"/>
              </w:rPr>
              <w:t xml:space="preserve"> - </w:t>
            </w:r>
            <w:r w:rsidRPr="006A2EAA">
              <w:rPr>
                <w:rFonts w:ascii="Times New Roman" w:hAnsi="Times New Roman"/>
                <w:sz w:val="20"/>
                <w:szCs w:val="20"/>
                <w:lang w:val="ru-RU"/>
              </w:rPr>
              <w:t>число участников  на бесплатной основе</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i/>
                <w:sz w:val="20"/>
                <w:szCs w:val="20"/>
                <w:lang w:val="ru-RU"/>
              </w:rPr>
              <w:t xml:space="preserve"> </w:t>
            </w:r>
          </w:p>
        </w:tc>
        <w:tc>
          <w:tcPr>
            <w:tcW w:w="1515"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Ведомственный отчет</w:t>
            </w:r>
          </w:p>
        </w:tc>
        <w:tc>
          <w:tcPr>
            <w:tcW w:w="1093"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Общество в целом</w:t>
            </w:r>
          </w:p>
        </w:tc>
        <w:tc>
          <w:tcPr>
            <w:tcW w:w="1289"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 наблюдение</w:t>
            </w:r>
          </w:p>
        </w:tc>
        <w:tc>
          <w:tcPr>
            <w:tcW w:w="1747"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Управление культуры администрации Никольского </w:t>
            </w:r>
            <w:r w:rsidRPr="006A2EAA">
              <w:rPr>
                <w:rFonts w:ascii="Times New Roman" w:hAnsi="Times New Roman"/>
                <w:sz w:val="20"/>
                <w:szCs w:val="20"/>
                <w:lang w:val="ru-RU"/>
              </w:rPr>
              <w:lastRenderedPageBreak/>
              <w:t>муниципального района</w:t>
            </w:r>
          </w:p>
          <w:p w:rsidR="00222EB1" w:rsidRPr="006A2EAA" w:rsidRDefault="00222EB1">
            <w:pPr>
              <w:autoSpaceDE w:val="0"/>
              <w:autoSpaceDN w:val="0"/>
              <w:adjustRightInd w:val="0"/>
              <w:spacing w:after="0" w:line="240" w:lineRule="auto"/>
              <w:rPr>
                <w:rFonts w:ascii="Times New Roman" w:hAnsi="Times New Roman"/>
                <w:sz w:val="20"/>
                <w:szCs w:val="20"/>
                <w:lang w:val="ru-RU"/>
              </w:rPr>
            </w:pPr>
          </w:p>
        </w:tc>
      </w:tr>
      <w:tr w:rsidR="00222EB1" w:rsidRPr="0097688E" w:rsidTr="006E3818">
        <w:trPr>
          <w:trHeight w:val="1008"/>
        </w:trPr>
        <w:tc>
          <w:tcPr>
            <w:tcW w:w="485" w:type="dxa"/>
            <w:tcBorders>
              <w:left w:val="single" w:sz="8" w:space="0" w:color="auto"/>
              <w:right w:val="single" w:sz="8" w:space="0" w:color="auto"/>
            </w:tcBorders>
          </w:tcPr>
          <w:p w:rsidR="00222EB1" w:rsidRPr="006A2EAA" w:rsidRDefault="00222EB1">
            <w:pPr>
              <w:autoSpaceDE w:val="0"/>
              <w:autoSpaceDN w:val="0"/>
              <w:adjustRightInd w:val="0"/>
              <w:spacing w:after="0" w:line="240" w:lineRule="auto"/>
              <w:jc w:val="both"/>
              <w:rPr>
                <w:rFonts w:ascii="Times New Roman" w:hAnsi="Times New Roman"/>
                <w:sz w:val="20"/>
                <w:szCs w:val="20"/>
                <w:lang w:val="ru-RU"/>
              </w:rPr>
            </w:pPr>
          </w:p>
        </w:tc>
        <w:tc>
          <w:tcPr>
            <w:tcW w:w="1852" w:type="dxa"/>
            <w:vMerge/>
            <w:tcBorders>
              <w:left w:val="single" w:sz="8" w:space="0" w:color="auto"/>
              <w:right w:val="single" w:sz="4" w:space="0" w:color="auto"/>
            </w:tcBorders>
          </w:tcPr>
          <w:p w:rsidR="00222EB1" w:rsidRPr="006A2EAA" w:rsidRDefault="00222EB1">
            <w:pPr>
              <w:pStyle w:val="12"/>
              <w:tabs>
                <w:tab w:val="left" w:pos="1095"/>
              </w:tabs>
              <w:spacing w:after="0"/>
              <w:ind w:left="0"/>
              <w:rPr>
                <w:rFonts w:ascii="Times New Roman" w:hAnsi="Times New Roman"/>
                <w:sz w:val="20"/>
                <w:szCs w:val="20"/>
                <w:lang w:val="ru-RU"/>
              </w:rPr>
            </w:pPr>
          </w:p>
        </w:tc>
        <w:tc>
          <w:tcPr>
            <w:tcW w:w="553" w:type="dxa"/>
            <w:vMerge/>
            <w:tcBorders>
              <w:left w:val="single" w:sz="4" w:space="0" w:color="auto"/>
              <w:right w:val="single" w:sz="8" w:space="0" w:color="auto"/>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760" w:type="dxa"/>
            <w:vMerge/>
            <w:tcBorders>
              <w:left w:val="single" w:sz="8" w:space="0" w:color="auto"/>
              <w:right w:val="single" w:sz="8" w:space="0" w:color="auto"/>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537" w:type="dxa"/>
            <w:vMerge/>
            <w:tcBorders>
              <w:left w:val="single" w:sz="8" w:space="0" w:color="auto"/>
              <w:right w:val="single" w:sz="8" w:space="0" w:color="auto"/>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826" w:type="dxa"/>
            <w:vMerge/>
            <w:tcBorders>
              <w:left w:val="single" w:sz="8" w:space="0" w:color="auto"/>
              <w:right w:val="single" w:sz="8" w:space="0" w:color="auto"/>
            </w:tcBorders>
          </w:tcPr>
          <w:p w:rsidR="00222EB1" w:rsidRPr="006A2EAA" w:rsidRDefault="00222EB1">
            <w:pPr>
              <w:autoSpaceDE w:val="0"/>
              <w:autoSpaceDN w:val="0"/>
              <w:adjustRightInd w:val="0"/>
              <w:rPr>
                <w:rFonts w:ascii="Times New Roman" w:hAnsi="Times New Roman"/>
                <w:sz w:val="20"/>
                <w:szCs w:val="20"/>
                <w:lang w:val="ru-RU"/>
              </w:rPr>
            </w:pPr>
          </w:p>
        </w:tc>
        <w:tc>
          <w:tcPr>
            <w:tcW w:w="2223" w:type="dxa"/>
            <w:vMerge w:val="restart"/>
            <w:tcBorders>
              <w:left w:val="single" w:sz="8" w:space="0" w:color="auto"/>
              <w:right w:val="single" w:sz="8" w:space="0" w:color="auto"/>
            </w:tcBorders>
          </w:tcPr>
          <w:p w:rsidR="00222EB1" w:rsidRPr="006A2EAA" w:rsidRDefault="00137C38">
            <w:pPr>
              <w:autoSpaceDE w:val="0"/>
              <w:autoSpaceDN w:val="0"/>
              <w:adjustRightInd w:val="0"/>
              <w:rPr>
                <w:rFonts w:ascii="Times New Roman" w:hAnsi="Times New Roman"/>
                <w:sz w:val="20"/>
                <w:szCs w:val="20"/>
                <w:lang w:val="ru-RU"/>
              </w:rPr>
            </w:pPr>
            <w:r w:rsidRPr="006A2EAA">
              <w:rPr>
                <w:rFonts w:ascii="Times New Roman" w:hAnsi="Times New Roman"/>
                <w:sz w:val="20"/>
                <w:szCs w:val="20"/>
                <w:lang w:val="ru-RU"/>
              </w:rPr>
              <w:t>Базовый показатель2</w:t>
            </w:r>
          </w:p>
          <w:p w:rsidR="00222EB1" w:rsidRPr="006A2EAA" w:rsidRDefault="00137C38">
            <w:pPr>
              <w:autoSpaceDE w:val="0"/>
              <w:autoSpaceDN w:val="0"/>
              <w:adjustRightInd w:val="0"/>
              <w:rPr>
                <w:rFonts w:ascii="Times New Roman" w:hAnsi="Times New Roman"/>
                <w:sz w:val="20"/>
                <w:szCs w:val="20"/>
                <w:lang w:val="ru-RU"/>
              </w:rPr>
            </w:pPr>
            <w:r w:rsidRPr="006A2EAA">
              <w:rPr>
                <w:rFonts w:ascii="Times New Roman" w:hAnsi="Times New Roman"/>
                <w:sz w:val="20"/>
                <w:szCs w:val="20"/>
                <w:lang w:val="ru-RU"/>
              </w:rPr>
              <w:t>Кп - число участников в предыдущем году на платной основе</w:t>
            </w:r>
          </w:p>
        </w:tc>
        <w:tc>
          <w:tcPr>
            <w:tcW w:w="1515" w:type="dxa"/>
            <w:vMerge/>
            <w:tcBorders>
              <w:left w:val="single" w:sz="8" w:space="0" w:color="auto"/>
              <w:right w:val="single" w:sz="8" w:space="0" w:color="auto"/>
            </w:tcBorders>
          </w:tcPr>
          <w:p w:rsidR="00222EB1" w:rsidRPr="006A2EAA" w:rsidRDefault="00222EB1">
            <w:pPr>
              <w:autoSpaceDE w:val="0"/>
              <w:autoSpaceDN w:val="0"/>
              <w:adjustRightInd w:val="0"/>
              <w:spacing w:after="0"/>
              <w:rPr>
                <w:rFonts w:ascii="Times New Roman" w:hAnsi="Times New Roman"/>
                <w:sz w:val="20"/>
                <w:szCs w:val="20"/>
                <w:lang w:val="ru-RU"/>
              </w:rPr>
            </w:pPr>
          </w:p>
        </w:tc>
        <w:tc>
          <w:tcPr>
            <w:tcW w:w="1093" w:type="dxa"/>
            <w:vMerge/>
            <w:tcBorders>
              <w:left w:val="single" w:sz="8" w:space="0" w:color="auto"/>
              <w:right w:val="single" w:sz="8" w:space="0" w:color="auto"/>
            </w:tcBorders>
          </w:tcPr>
          <w:p w:rsidR="00222EB1" w:rsidRPr="006A2EAA" w:rsidRDefault="00222EB1">
            <w:pPr>
              <w:autoSpaceDE w:val="0"/>
              <w:autoSpaceDN w:val="0"/>
              <w:adjustRightInd w:val="0"/>
              <w:spacing w:after="0"/>
              <w:rPr>
                <w:rFonts w:ascii="Times New Roman" w:hAnsi="Times New Roman"/>
                <w:sz w:val="20"/>
                <w:szCs w:val="20"/>
                <w:lang w:val="ru-RU"/>
              </w:rPr>
            </w:pPr>
          </w:p>
        </w:tc>
        <w:tc>
          <w:tcPr>
            <w:tcW w:w="1289" w:type="dxa"/>
            <w:vMerge/>
            <w:tcBorders>
              <w:left w:val="single" w:sz="8" w:space="0" w:color="auto"/>
              <w:right w:val="single" w:sz="8" w:space="0" w:color="auto"/>
            </w:tcBorders>
          </w:tcPr>
          <w:p w:rsidR="00222EB1" w:rsidRPr="006A2EAA" w:rsidRDefault="00222EB1">
            <w:pPr>
              <w:autoSpaceDE w:val="0"/>
              <w:autoSpaceDN w:val="0"/>
              <w:adjustRightInd w:val="0"/>
              <w:spacing w:after="0"/>
              <w:rPr>
                <w:rFonts w:ascii="Times New Roman" w:hAnsi="Times New Roman"/>
                <w:sz w:val="20"/>
                <w:szCs w:val="20"/>
                <w:lang w:val="ru-RU"/>
              </w:rPr>
            </w:pPr>
          </w:p>
        </w:tc>
        <w:tc>
          <w:tcPr>
            <w:tcW w:w="1747" w:type="dxa"/>
            <w:vMerge/>
            <w:tcBorders>
              <w:left w:val="single" w:sz="8"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r>
      <w:tr w:rsidR="006E3818" w:rsidRPr="0097688E" w:rsidTr="006E3818">
        <w:trPr>
          <w:trHeight w:val="601"/>
        </w:trPr>
        <w:tc>
          <w:tcPr>
            <w:tcW w:w="485" w:type="dxa"/>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line="240" w:lineRule="auto"/>
              <w:jc w:val="both"/>
              <w:rPr>
                <w:rFonts w:ascii="Times New Roman" w:hAnsi="Times New Roman"/>
                <w:sz w:val="20"/>
                <w:szCs w:val="20"/>
                <w:lang w:val="ru-RU"/>
              </w:rPr>
            </w:pPr>
          </w:p>
        </w:tc>
        <w:tc>
          <w:tcPr>
            <w:tcW w:w="1852" w:type="dxa"/>
            <w:vMerge/>
            <w:tcBorders>
              <w:left w:val="single" w:sz="8" w:space="0" w:color="auto"/>
              <w:bottom w:val="single" w:sz="4" w:space="0" w:color="auto"/>
              <w:right w:val="single" w:sz="4" w:space="0" w:color="auto"/>
            </w:tcBorders>
          </w:tcPr>
          <w:p w:rsidR="006E3818" w:rsidRPr="006A2EAA" w:rsidRDefault="006E3818">
            <w:pPr>
              <w:pStyle w:val="12"/>
              <w:tabs>
                <w:tab w:val="left" w:pos="1095"/>
              </w:tabs>
              <w:spacing w:after="0"/>
              <w:ind w:left="0"/>
              <w:rPr>
                <w:rFonts w:ascii="Times New Roman" w:hAnsi="Times New Roman"/>
                <w:sz w:val="20"/>
                <w:szCs w:val="20"/>
                <w:lang w:val="ru-RU"/>
              </w:rPr>
            </w:pPr>
          </w:p>
        </w:tc>
        <w:tc>
          <w:tcPr>
            <w:tcW w:w="553" w:type="dxa"/>
            <w:vMerge/>
            <w:tcBorders>
              <w:left w:val="single" w:sz="4" w:space="0" w:color="auto"/>
              <w:bottom w:val="single" w:sz="4" w:space="0" w:color="auto"/>
              <w:right w:val="single" w:sz="8" w:space="0" w:color="auto"/>
            </w:tcBorders>
          </w:tcPr>
          <w:p w:rsidR="006E3818" w:rsidRPr="006A2EAA" w:rsidRDefault="006E3818">
            <w:pPr>
              <w:widowControl w:val="0"/>
              <w:autoSpaceDE w:val="0"/>
              <w:autoSpaceDN w:val="0"/>
              <w:adjustRightInd w:val="0"/>
              <w:spacing w:after="0"/>
              <w:rPr>
                <w:rFonts w:ascii="Times New Roman" w:hAnsi="Times New Roman"/>
                <w:sz w:val="20"/>
                <w:szCs w:val="20"/>
                <w:lang w:val="ru-RU"/>
              </w:rPr>
            </w:pPr>
          </w:p>
        </w:tc>
        <w:tc>
          <w:tcPr>
            <w:tcW w:w="1760" w:type="dxa"/>
            <w:vMerge/>
            <w:tcBorders>
              <w:left w:val="single" w:sz="8" w:space="0" w:color="auto"/>
              <w:bottom w:val="single" w:sz="4" w:space="0" w:color="auto"/>
              <w:right w:val="single" w:sz="8" w:space="0" w:color="auto"/>
            </w:tcBorders>
          </w:tcPr>
          <w:p w:rsidR="006E3818" w:rsidRPr="006A2EAA" w:rsidRDefault="006E3818">
            <w:pPr>
              <w:widowControl w:val="0"/>
              <w:autoSpaceDE w:val="0"/>
              <w:autoSpaceDN w:val="0"/>
              <w:adjustRightInd w:val="0"/>
              <w:spacing w:after="0"/>
              <w:rPr>
                <w:rFonts w:ascii="Times New Roman" w:hAnsi="Times New Roman"/>
                <w:sz w:val="20"/>
                <w:szCs w:val="20"/>
                <w:lang w:val="ru-RU"/>
              </w:rPr>
            </w:pPr>
          </w:p>
        </w:tc>
        <w:tc>
          <w:tcPr>
            <w:tcW w:w="1537" w:type="dxa"/>
            <w:vMerge/>
            <w:tcBorders>
              <w:left w:val="single" w:sz="8" w:space="0" w:color="auto"/>
              <w:bottom w:val="single" w:sz="4" w:space="0" w:color="auto"/>
              <w:right w:val="single" w:sz="8" w:space="0" w:color="auto"/>
            </w:tcBorders>
          </w:tcPr>
          <w:p w:rsidR="006E3818" w:rsidRPr="006A2EAA" w:rsidRDefault="006E3818">
            <w:pPr>
              <w:widowControl w:val="0"/>
              <w:autoSpaceDE w:val="0"/>
              <w:autoSpaceDN w:val="0"/>
              <w:adjustRightInd w:val="0"/>
              <w:spacing w:after="0"/>
              <w:rPr>
                <w:rFonts w:ascii="Times New Roman" w:hAnsi="Times New Roman"/>
                <w:sz w:val="20"/>
                <w:szCs w:val="20"/>
                <w:lang w:val="ru-RU"/>
              </w:rPr>
            </w:pPr>
          </w:p>
        </w:tc>
        <w:tc>
          <w:tcPr>
            <w:tcW w:w="1826"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rPr>
                <w:rFonts w:ascii="Times New Roman" w:hAnsi="Times New Roman"/>
                <w:sz w:val="20"/>
                <w:szCs w:val="20"/>
                <w:lang w:val="ru-RU"/>
              </w:rPr>
            </w:pPr>
          </w:p>
        </w:tc>
        <w:tc>
          <w:tcPr>
            <w:tcW w:w="2223"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rPr>
                <w:rFonts w:ascii="Times New Roman" w:hAnsi="Times New Roman"/>
                <w:sz w:val="20"/>
                <w:szCs w:val="20"/>
                <w:lang w:val="ru-RU"/>
              </w:rPr>
            </w:pPr>
          </w:p>
        </w:tc>
        <w:tc>
          <w:tcPr>
            <w:tcW w:w="1515"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rPr>
                <w:rFonts w:ascii="Times New Roman" w:hAnsi="Times New Roman"/>
                <w:sz w:val="20"/>
                <w:szCs w:val="20"/>
                <w:lang w:val="ru-RU"/>
              </w:rPr>
            </w:pPr>
          </w:p>
        </w:tc>
        <w:tc>
          <w:tcPr>
            <w:tcW w:w="1093"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rPr>
                <w:rFonts w:ascii="Times New Roman" w:hAnsi="Times New Roman"/>
                <w:sz w:val="20"/>
                <w:szCs w:val="20"/>
                <w:lang w:val="ru-RU"/>
              </w:rPr>
            </w:pPr>
          </w:p>
        </w:tc>
        <w:tc>
          <w:tcPr>
            <w:tcW w:w="1289"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rPr>
                <w:rFonts w:ascii="Times New Roman" w:hAnsi="Times New Roman"/>
                <w:sz w:val="20"/>
                <w:szCs w:val="20"/>
                <w:lang w:val="ru-RU"/>
              </w:rPr>
            </w:pPr>
          </w:p>
        </w:tc>
        <w:tc>
          <w:tcPr>
            <w:tcW w:w="1747"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line="240" w:lineRule="auto"/>
              <w:rPr>
                <w:rFonts w:ascii="Times New Roman" w:hAnsi="Times New Roman"/>
                <w:sz w:val="20"/>
                <w:szCs w:val="20"/>
                <w:lang w:val="ru-RU"/>
              </w:rPr>
            </w:pPr>
          </w:p>
        </w:tc>
      </w:tr>
      <w:tr w:rsidR="006E3818" w:rsidRPr="0097688E" w:rsidTr="006E3818">
        <w:trPr>
          <w:trHeight w:val="401"/>
        </w:trPr>
        <w:tc>
          <w:tcPr>
            <w:tcW w:w="485" w:type="dxa"/>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jc w:val="both"/>
              <w:rPr>
                <w:rFonts w:ascii="Times New Roman" w:hAnsi="Times New Roman"/>
                <w:sz w:val="18"/>
                <w:szCs w:val="18"/>
              </w:rPr>
            </w:pPr>
            <w:r w:rsidRPr="006E3818">
              <w:rPr>
                <w:rFonts w:ascii="Times New Roman" w:hAnsi="Times New Roman"/>
                <w:sz w:val="18"/>
                <w:szCs w:val="18"/>
              </w:rPr>
              <w:t>5</w:t>
            </w:r>
          </w:p>
        </w:tc>
        <w:tc>
          <w:tcPr>
            <w:tcW w:w="1852" w:type="dxa"/>
            <w:vMerge w:val="restart"/>
            <w:tcBorders>
              <w:top w:val="single" w:sz="4" w:space="0" w:color="auto"/>
              <w:left w:val="single" w:sz="8" w:space="0" w:color="auto"/>
              <w:right w:val="single" w:sz="4" w:space="0" w:color="auto"/>
            </w:tcBorders>
          </w:tcPr>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Целевой показатель 5 Количество отремонтированных объектов культуры, в которых проведены мероприятия по капитальному ремонту и ремонту включая приобретение и монтаж оборудования</w:t>
            </w:r>
          </w:p>
        </w:tc>
        <w:tc>
          <w:tcPr>
            <w:tcW w:w="553" w:type="dxa"/>
            <w:vMerge w:val="restart"/>
            <w:tcBorders>
              <w:top w:val="single" w:sz="4" w:space="0" w:color="auto"/>
              <w:left w:val="single" w:sz="4" w:space="0" w:color="auto"/>
              <w:right w:val="single" w:sz="8" w:space="0" w:color="auto"/>
            </w:tcBorders>
          </w:tcPr>
          <w:p w:rsidR="006E3818" w:rsidRPr="006E3818" w:rsidRDefault="006E3818" w:rsidP="00274B95">
            <w:pPr>
              <w:widowControl w:val="0"/>
              <w:autoSpaceDE w:val="0"/>
              <w:autoSpaceDN w:val="0"/>
              <w:adjustRightInd w:val="0"/>
              <w:jc w:val="center"/>
              <w:rPr>
                <w:rFonts w:ascii="Times New Roman" w:hAnsi="Times New Roman"/>
                <w:sz w:val="18"/>
                <w:szCs w:val="18"/>
              </w:rPr>
            </w:pPr>
            <w:r w:rsidRPr="006E3818">
              <w:rPr>
                <w:rFonts w:ascii="Times New Roman" w:hAnsi="Times New Roman"/>
                <w:sz w:val="18"/>
                <w:szCs w:val="18"/>
              </w:rPr>
              <w:t>объект</w:t>
            </w:r>
          </w:p>
        </w:tc>
        <w:tc>
          <w:tcPr>
            <w:tcW w:w="1760" w:type="dxa"/>
            <w:vMerge w:val="restart"/>
            <w:tcBorders>
              <w:top w:val="single" w:sz="4" w:space="0" w:color="auto"/>
              <w:left w:val="single" w:sz="8" w:space="0" w:color="auto"/>
              <w:right w:val="single" w:sz="8" w:space="0" w:color="auto"/>
            </w:tcBorders>
          </w:tcPr>
          <w:p w:rsidR="006E3818" w:rsidRPr="006E3818" w:rsidRDefault="006E3818" w:rsidP="00274B95">
            <w:pPr>
              <w:widowControl w:val="0"/>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Показатель характеризует количество капитально отремонтированных объектов культуры</w:t>
            </w:r>
          </w:p>
        </w:tc>
        <w:tc>
          <w:tcPr>
            <w:tcW w:w="1537" w:type="dxa"/>
            <w:vMerge w:val="restart"/>
            <w:tcBorders>
              <w:top w:val="single" w:sz="4" w:space="0" w:color="auto"/>
              <w:left w:val="single" w:sz="8" w:space="0" w:color="auto"/>
              <w:right w:val="single" w:sz="8" w:space="0" w:color="auto"/>
            </w:tcBorders>
          </w:tcPr>
          <w:p w:rsidR="006E3818" w:rsidRPr="006E3818" w:rsidRDefault="006E3818" w:rsidP="00274B95">
            <w:pPr>
              <w:widowControl w:val="0"/>
              <w:autoSpaceDE w:val="0"/>
              <w:autoSpaceDN w:val="0"/>
              <w:adjustRightInd w:val="0"/>
              <w:jc w:val="both"/>
              <w:rPr>
                <w:rFonts w:ascii="Times New Roman" w:hAnsi="Times New Roman"/>
                <w:sz w:val="18"/>
                <w:szCs w:val="18"/>
              </w:rPr>
            </w:pPr>
            <w:r w:rsidRPr="006E3818">
              <w:rPr>
                <w:rFonts w:ascii="Times New Roman" w:hAnsi="Times New Roman"/>
                <w:sz w:val="18"/>
                <w:szCs w:val="18"/>
              </w:rPr>
              <w:t>За отчётный год</w:t>
            </w:r>
          </w:p>
        </w:tc>
        <w:tc>
          <w:tcPr>
            <w:tcW w:w="1826" w:type="dxa"/>
            <w:vMerge w:val="restart"/>
            <w:tcBorders>
              <w:top w:val="single" w:sz="4" w:space="0" w:color="auto"/>
              <w:left w:val="single" w:sz="8" w:space="0" w:color="auto"/>
              <w:right w:val="single" w:sz="8" w:space="0" w:color="auto"/>
            </w:tcBorders>
          </w:tcPr>
          <w:p w:rsidR="006E3818" w:rsidRPr="006E3818" w:rsidRDefault="006E3818" w:rsidP="00274B95">
            <w:pPr>
              <w:pStyle w:val="ConsPlusNonformat"/>
              <w:rPr>
                <w:rFonts w:ascii="Times New Roman" w:hAnsi="Times New Roman" w:cs="Times New Roman"/>
                <w:sz w:val="18"/>
                <w:szCs w:val="18"/>
                <w:lang w:val="ru-RU" w:eastAsia="en-US"/>
              </w:rPr>
            </w:pPr>
            <w:r w:rsidRPr="006E3818">
              <w:rPr>
                <w:rFonts w:ascii="Times New Roman" w:hAnsi="Times New Roman" w:cs="Times New Roman"/>
                <w:sz w:val="18"/>
                <w:szCs w:val="18"/>
                <w:lang w:val="ru-RU" w:eastAsia="en-US"/>
              </w:rPr>
              <w:t xml:space="preserve">О=Оп-Ооп, где О – количество капитально отремонтированных объектов </w:t>
            </w:r>
          </w:p>
        </w:tc>
        <w:tc>
          <w:tcPr>
            <w:tcW w:w="2223" w:type="dxa"/>
            <w:vMerge w:val="restart"/>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Базовый показатель 1</w:t>
            </w:r>
          </w:p>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Оо – количество капитально отремонтированных объектов по плану;</w:t>
            </w:r>
          </w:p>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Базовый показатель 2</w:t>
            </w:r>
          </w:p>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Ооп – отклонение от плана по количеству капитально отремонтированных объектов</w:t>
            </w:r>
          </w:p>
        </w:tc>
        <w:tc>
          <w:tcPr>
            <w:tcW w:w="1515" w:type="dxa"/>
            <w:vMerge w:val="restart"/>
            <w:tcBorders>
              <w:top w:val="single" w:sz="4" w:space="0" w:color="auto"/>
              <w:left w:val="single" w:sz="8" w:space="0" w:color="auto"/>
              <w:right w:val="single" w:sz="8" w:space="0" w:color="auto"/>
            </w:tcBorders>
          </w:tcPr>
          <w:p w:rsidR="006E3818" w:rsidRPr="006E3818" w:rsidRDefault="006E3818" w:rsidP="00274B95">
            <w:pPr>
              <w:rPr>
                <w:rFonts w:ascii="Times New Roman" w:hAnsi="Times New Roman"/>
                <w:sz w:val="18"/>
                <w:szCs w:val="18"/>
              </w:rPr>
            </w:pPr>
            <w:r w:rsidRPr="006E3818">
              <w:rPr>
                <w:rFonts w:ascii="Times New Roman" w:hAnsi="Times New Roman"/>
                <w:sz w:val="18"/>
                <w:szCs w:val="18"/>
              </w:rPr>
              <w:t>Ведомственная отчётность</w:t>
            </w:r>
          </w:p>
        </w:tc>
        <w:tc>
          <w:tcPr>
            <w:tcW w:w="1093" w:type="dxa"/>
            <w:vMerge w:val="restart"/>
            <w:tcBorders>
              <w:top w:val="single" w:sz="4" w:space="0" w:color="auto"/>
              <w:left w:val="single" w:sz="8" w:space="0" w:color="auto"/>
              <w:right w:val="single" w:sz="8" w:space="0" w:color="auto"/>
            </w:tcBorders>
          </w:tcPr>
          <w:p w:rsidR="006E3818" w:rsidRPr="006E3818" w:rsidRDefault="006E3818" w:rsidP="00274B95">
            <w:pPr>
              <w:widowControl w:val="0"/>
              <w:autoSpaceDE w:val="0"/>
              <w:autoSpaceDN w:val="0"/>
              <w:adjustRightInd w:val="0"/>
              <w:jc w:val="center"/>
              <w:rPr>
                <w:rFonts w:ascii="Times New Roman" w:hAnsi="Times New Roman"/>
                <w:sz w:val="18"/>
                <w:szCs w:val="18"/>
              </w:rPr>
            </w:pPr>
            <w:r w:rsidRPr="006E3818">
              <w:rPr>
                <w:rFonts w:ascii="Times New Roman" w:hAnsi="Times New Roman"/>
                <w:sz w:val="18"/>
                <w:szCs w:val="18"/>
              </w:rPr>
              <w:t>учреждения культуры, ед.</w:t>
            </w:r>
          </w:p>
        </w:tc>
        <w:tc>
          <w:tcPr>
            <w:tcW w:w="1289" w:type="dxa"/>
            <w:vMerge w:val="restart"/>
            <w:tcBorders>
              <w:top w:val="single" w:sz="4" w:space="0" w:color="auto"/>
              <w:left w:val="single" w:sz="8" w:space="0" w:color="auto"/>
              <w:right w:val="single" w:sz="8" w:space="0" w:color="auto"/>
            </w:tcBorders>
          </w:tcPr>
          <w:p w:rsidR="006E3818" w:rsidRPr="006E3818" w:rsidRDefault="006E3818" w:rsidP="00274B95">
            <w:pPr>
              <w:widowControl w:val="0"/>
              <w:autoSpaceDE w:val="0"/>
              <w:autoSpaceDN w:val="0"/>
              <w:adjustRightInd w:val="0"/>
              <w:jc w:val="center"/>
              <w:rPr>
                <w:rFonts w:ascii="Times New Roman" w:hAnsi="Times New Roman"/>
                <w:sz w:val="18"/>
                <w:szCs w:val="18"/>
              </w:rPr>
            </w:pPr>
            <w:r w:rsidRPr="006E3818">
              <w:rPr>
                <w:rFonts w:ascii="Times New Roman" w:hAnsi="Times New Roman"/>
                <w:sz w:val="18"/>
                <w:szCs w:val="18"/>
              </w:rPr>
              <w:t>Сплошное наблюдение</w:t>
            </w:r>
          </w:p>
        </w:tc>
        <w:tc>
          <w:tcPr>
            <w:tcW w:w="1747" w:type="dxa"/>
            <w:vMerge w:val="restart"/>
            <w:tcBorders>
              <w:top w:val="single" w:sz="4" w:space="0" w:color="auto"/>
              <w:left w:val="single" w:sz="8" w:space="0" w:color="auto"/>
              <w:right w:val="single" w:sz="8" w:space="0" w:color="auto"/>
            </w:tcBorders>
          </w:tcPr>
          <w:p w:rsidR="006E3818" w:rsidRPr="006E3818" w:rsidRDefault="006E3818" w:rsidP="00274B95">
            <w:pPr>
              <w:widowControl w:val="0"/>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Управление культуры администрации Никольского муниципального района</w:t>
            </w:r>
          </w:p>
        </w:tc>
      </w:tr>
      <w:tr w:rsidR="006E3818" w:rsidRPr="0097688E" w:rsidTr="006E3818">
        <w:trPr>
          <w:trHeight w:val="300"/>
        </w:trPr>
        <w:tc>
          <w:tcPr>
            <w:tcW w:w="485" w:type="dxa"/>
            <w:tcBorders>
              <w:left w:val="single" w:sz="8" w:space="0" w:color="auto"/>
              <w:bottom w:val="single" w:sz="4" w:space="0" w:color="auto"/>
              <w:right w:val="single" w:sz="8" w:space="0" w:color="auto"/>
            </w:tcBorders>
          </w:tcPr>
          <w:p w:rsidR="006E3818" w:rsidRPr="006E3818" w:rsidRDefault="006E3818">
            <w:pPr>
              <w:autoSpaceDE w:val="0"/>
              <w:autoSpaceDN w:val="0"/>
              <w:adjustRightInd w:val="0"/>
              <w:spacing w:after="0" w:line="240" w:lineRule="auto"/>
              <w:jc w:val="both"/>
              <w:rPr>
                <w:rFonts w:ascii="Times New Roman" w:hAnsi="Times New Roman"/>
                <w:sz w:val="20"/>
                <w:szCs w:val="20"/>
                <w:lang w:val="ru-RU"/>
              </w:rPr>
            </w:pPr>
          </w:p>
        </w:tc>
        <w:tc>
          <w:tcPr>
            <w:tcW w:w="1852" w:type="dxa"/>
            <w:vMerge/>
            <w:tcBorders>
              <w:left w:val="single" w:sz="8" w:space="0" w:color="auto"/>
              <w:bottom w:val="single" w:sz="4" w:space="0" w:color="auto"/>
              <w:right w:val="single" w:sz="4" w:space="0" w:color="auto"/>
            </w:tcBorders>
          </w:tcPr>
          <w:p w:rsidR="006E3818" w:rsidRPr="006E3818" w:rsidRDefault="006E3818">
            <w:pPr>
              <w:pStyle w:val="12"/>
              <w:tabs>
                <w:tab w:val="left" w:pos="1095"/>
              </w:tabs>
              <w:spacing w:after="0"/>
              <w:ind w:left="0"/>
              <w:rPr>
                <w:rFonts w:ascii="Times New Roman" w:hAnsi="Times New Roman"/>
                <w:sz w:val="20"/>
                <w:szCs w:val="20"/>
                <w:lang w:val="ru-RU"/>
              </w:rPr>
            </w:pPr>
          </w:p>
        </w:tc>
        <w:tc>
          <w:tcPr>
            <w:tcW w:w="553" w:type="dxa"/>
            <w:vMerge/>
            <w:tcBorders>
              <w:left w:val="single" w:sz="4" w:space="0" w:color="auto"/>
              <w:bottom w:val="single" w:sz="4" w:space="0" w:color="auto"/>
              <w:right w:val="single" w:sz="8" w:space="0" w:color="auto"/>
            </w:tcBorders>
          </w:tcPr>
          <w:p w:rsidR="006E3818" w:rsidRPr="006E3818" w:rsidRDefault="006E3818">
            <w:pPr>
              <w:widowControl w:val="0"/>
              <w:autoSpaceDE w:val="0"/>
              <w:autoSpaceDN w:val="0"/>
              <w:adjustRightInd w:val="0"/>
              <w:spacing w:after="0"/>
              <w:rPr>
                <w:rFonts w:ascii="Times New Roman" w:hAnsi="Times New Roman"/>
                <w:sz w:val="20"/>
                <w:szCs w:val="20"/>
                <w:lang w:val="ru-RU"/>
              </w:rPr>
            </w:pPr>
          </w:p>
        </w:tc>
        <w:tc>
          <w:tcPr>
            <w:tcW w:w="1760" w:type="dxa"/>
            <w:vMerge/>
            <w:tcBorders>
              <w:left w:val="single" w:sz="8" w:space="0" w:color="auto"/>
              <w:bottom w:val="single" w:sz="4" w:space="0" w:color="auto"/>
              <w:right w:val="single" w:sz="8" w:space="0" w:color="auto"/>
            </w:tcBorders>
          </w:tcPr>
          <w:p w:rsidR="006E3818" w:rsidRPr="006E3818" w:rsidRDefault="006E3818">
            <w:pPr>
              <w:widowControl w:val="0"/>
              <w:autoSpaceDE w:val="0"/>
              <w:autoSpaceDN w:val="0"/>
              <w:adjustRightInd w:val="0"/>
              <w:spacing w:after="0"/>
              <w:rPr>
                <w:rFonts w:ascii="Times New Roman" w:hAnsi="Times New Roman"/>
                <w:sz w:val="20"/>
                <w:szCs w:val="20"/>
                <w:lang w:val="ru-RU"/>
              </w:rPr>
            </w:pPr>
          </w:p>
        </w:tc>
        <w:tc>
          <w:tcPr>
            <w:tcW w:w="1537" w:type="dxa"/>
            <w:vMerge/>
            <w:tcBorders>
              <w:left w:val="single" w:sz="8" w:space="0" w:color="auto"/>
              <w:bottom w:val="single" w:sz="4" w:space="0" w:color="auto"/>
              <w:right w:val="single" w:sz="8" w:space="0" w:color="auto"/>
            </w:tcBorders>
          </w:tcPr>
          <w:p w:rsidR="006E3818" w:rsidRPr="006E3818" w:rsidRDefault="006E3818">
            <w:pPr>
              <w:widowControl w:val="0"/>
              <w:autoSpaceDE w:val="0"/>
              <w:autoSpaceDN w:val="0"/>
              <w:adjustRightInd w:val="0"/>
              <w:spacing w:after="0"/>
              <w:rPr>
                <w:rFonts w:ascii="Times New Roman" w:hAnsi="Times New Roman"/>
                <w:sz w:val="20"/>
                <w:szCs w:val="20"/>
                <w:lang w:val="ru-RU"/>
              </w:rPr>
            </w:pPr>
          </w:p>
        </w:tc>
        <w:tc>
          <w:tcPr>
            <w:tcW w:w="1826" w:type="dxa"/>
            <w:vMerge/>
            <w:tcBorders>
              <w:left w:val="single" w:sz="8" w:space="0" w:color="auto"/>
              <w:bottom w:val="single" w:sz="4" w:space="0" w:color="auto"/>
              <w:right w:val="single" w:sz="8" w:space="0" w:color="auto"/>
            </w:tcBorders>
          </w:tcPr>
          <w:p w:rsidR="006E3818" w:rsidRPr="006E3818" w:rsidRDefault="006E3818">
            <w:pPr>
              <w:autoSpaceDE w:val="0"/>
              <w:autoSpaceDN w:val="0"/>
              <w:adjustRightInd w:val="0"/>
              <w:rPr>
                <w:rFonts w:ascii="Times New Roman" w:hAnsi="Times New Roman"/>
                <w:sz w:val="20"/>
                <w:szCs w:val="20"/>
                <w:lang w:val="ru-RU"/>
              </w:rPr>
            </w:pPr>
          </w:p>
        </w:tc>
        <w:tc>
          <w:tcPr>
            <w:tcW w:w="2223" w:type="dxa"/>
            <w:vMerge/>
            <w:tcBorders>
              <w:left w:val="single" w:sz="8" w:space="0" w:color="auto"/>
              <w:bottom w:val="single" w:sz="4" w:space="0" w:color="auto"/>
              <w:right w:val="single" w:sz="8" w:space="0" w:color="auto"/>
            </w:tcBorders>
          </w:tcPr>
          <w:p w:rsidR="006E3818" w:rsidRPr="006E3818" w:rsidRDefault="006E3818">
            <w:pPr>
              <w:autoSpaceDE w:val="0"/>
              <w:autoSpaceDN w:val="0"/>
              <w:adjustRightInd w:val="0"/>
              <w:rPr>
                <w:rFonts w:ascii="Times New Roman" w:hAnsi="Times New Roman"/>
                <w:sz w:val="20"/>
                <w:szCs w:val="20"/>
                <w:lang w:val="ru-RU"/>
              </w:rPr>
            </w:pPr>
          </w:p>
        </w:tc>
        <w:tc>
          <w:tcPr>
            <w:tcW w:w="1515" w:type="dxa"/>
            <w:vMerge/>
            <w:tcBorders>
              <w:left w:val="single" w:sz="8" w:space="0" w:color="auto"/>
              <w:bottom w:val="single" w:sz="4" w:space="0" w:color="auto"/>
              <w:right w:val="single" w:sz="8" w:space="0" w:color="auto"/>
            </w:tcBorders>
          </w:tcPr>
          <w:p w:rsidR="006E3818" w:rsidRPr="006E3818" w:rsidRDefault="006E3818">
            <w:pPr>
              <w:autoSpaceDE w:val="0"/>
              <w:autoSpaceDN w:val="0"/>
              <w:adjustRightInd w:val="0"/>
              <w:spacing w:after="0"/>
              <w:rPr>
                <w:rFonts w:ascii="Times New Roman" w:hAnsi="Times New Roman"/>
                <w:sz w:val="20"/>
                <w:szCs w:val="20"/>
                <w:lang w:val="ru-RU"/>
              </w:rPr>
            </w:pPr>
          </w:p>
        </w:tc>
        <w:tc>
          <w:tcPr>
            <w:tcW w:w="1093" w:type="dxa"/>
            <w:vMerge/>
            <w:tcBorders>
              <w:left w:val="single" w:sz="8" w:space="0" w:color="auto"/>
              <w:bottom w:val="single" w:sz="4" w:space="0" w:color="auto"/>
              <w:right w:val="single" w:sz="8" w:space="0" w:color="auto"/>
            </w:tcBorders>
          </w:tcPr>
          <w:p w:rsidR="006E3818" w:rsidRPr="006E3818" w:rsidRDefault="006E3818">
            <w:pPr>
              <w:autoSpaceDE w:val="0"/>
              <w:autoSpaceDN w:val="0"/>
              <w:adjustRightInd w:val="0"/>
              <w:spacing w:after="0"/>
              <w:rPr>
                <w:rFonts w:ascii="Times New Roman" w:hAnsi="Times New Roman"/>
                <w:sz w:val="20"/>
                <w:szCs w:val="20"/>
                <w:lang w:val="ru-RU"/>
              </w:rPr>
            </w:pPr>
          </w:p>
        </w:tc>
        <w:tc>
          <w:tcPr>
            <w:tcW w:w="1289" w:type="dxa"/>
            <w:vMerge/>
            <w:tcBorders>
              <w:left w:val="single" w:sz="8" w:space="0" w:color="auto"/>
              <w:bottom w:val="single" w:sz="4" w:space="0" w:color="auto"/>
              <w:right w:val="single" w:sz="8" w:space="0" w:color="auto"/>
            </w:tcBorders>
          </w:tcPr>
          <w:p w:rsidR="006E3818" w:rsidRPr="006E3818" w:rsidRDefault="006E3818">
            <w:pPr>
              <w:autoSpaceDE w:val="0"/>
              <w:autoSpaceDN w:val="0"/>
              <w:adjustRightInd w:val="0"/>
              <w:spacing w:after="0"/>
              <w:rPr>
                <w:rFonts w:ascii="Times New Roman" w:hAnsi="Times New Roman"/>
                <w:sz w:val="20"/>
                <w:szCs w:val="20"/>
                <w:lang w:val="ru-RU"/>
              </w:rPr>
            </w:pPr>
          </w:p>
        </w:tc>
        <w:tc>
          <w:tcPr>
            <w:tcW w:w="1747" w:type="dxa"/>
            <w:vMerge/>
            <w:tcBorders>
              <w:left w:val="single" w:sz="8" w:space="0" w:color="auto"/>
              <w:bottom w:val="single" w:sz="4" w:space="0" w:color="auto"/>
              <w:right w:val="single" w:sz="8" w:space="0" w:color="auto"/>
            </w:tcBorders>
          </w:tcPr>
          <w:p w:rsidR="006E3818" w:rsidRPr="006E3818" w:rsidRDefault="006E3818">
            <w:pPr>
              <w:autoSpaceDE w:val="0"/>
              <w:autoSpaceDN w:val="0"/>
              <w:adjustRightInd w:val="0"/>
              <w:spacing w:after="0" w:line="240" w:lineRule="auto"/>
              <w:rPr>
                <w:rFonts w:ascii="Times New Roman" w:hAnsi="Times New Roman"/>
                <w:sz w:val="20"/>
                <w:szCs w:val="20"/>
                <w:lang w:val="ru-RU"/>
              </w:rPr>
            </w:pPr>
          </w:p>
        </w:tc>
      </w:tr>
      <w:tr w:rsidR="006E3818" w:rsidRPr="0097688E" w:rsidTr="006E3818">
        <w:trPr>
          <w:trHeight w:val="701"/>
        </w:trPr>
        <w:tc>
          <w:tcPr>
            <w:tcW w:w="485" w:type="dxa"/>
            <w:tcBorders>
              <w:top w:val="single" w:sz="4" w:space="0" w:color="auto"/>
              <w:left w:val="single" w:sz="8" w:space="0" w:color="auto"/>
              <w:right w:val="single" w:sz="8" w:space="0" w:color="auto"/>
            </w:tcBorders>
          </w:tcPr>
          <w:p w:rsidR="006E3818" w:rsidRPr="00274B95" w:rsidRDefault="006E3818" w:rsidP="00274B95">
            <w:pPr>
              <w:autoSpaceDE w:val="0"/>
              <w:autoSpaceDN w:val="0"/>
              <w:adjustRightInd w:val="0"/>
              <w:jc w:val="both"/>
              <w:rPr>
                <w:rFonts w:ascii="Times New Roman" w:hAnsi="Times New Roman"/>
                <w:sz w:val="18"/>
                <w:szCs w:val="18"/>
                <w:lang w:val="ru-RU"/>
              </w:rPr>
            </w:pPr>
          </w:p>
        </w:tc>
        <w:tc>
          <w:tcPr>
            <w:tcW w:w="1852" w:type="dxa"/>
            <w:vMerge w:val="restart"/>
            <w:tcBorders>
              <w:top w:val="single" w:sz="4" w:space="0" w:color="auto"/>
              <w:left w:val="single" w:sz="8" w:space="0" w:color="auto"/>
              <w:right w:val="single" w:sz="4" w:space="0" w:color="auto"/>
            </w:tcBorders>
          </w:tcPr>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 xml:space="preserve">Целевой показатель 6 </w:t>
            </w:r>
          </w:p>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Средняя численность участников клубных формирований в расчете на 1 тысячу человек(в населенных пунктах с числом жителей до 50 тысяч человек)</w:t>
            </w:r>
          </w:p>
        </w:tc>
        <w:tc>
          <w:tcPr>
            <w:tcW w:w="553" w:type="dxa"/>
            <w:vMerge w:val="restart"/>
            <w:tcBorders>
              <w:top w:val="single" w:sz="4" w:space="0" w:color="auto"/>
              <w:left w:val="single" w:sz="4"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18"/>
                <w:szCs w:val="18"/>
              </w:rPr>
            </w:pPr>
            <w:r w:rsidRPr="006E3818">
              <w:rPr>
                <w:rFonts w:ascii="Times New Roman" w:hAnsi="Times New Roman"/>
                <w:sz w:val="18"/>
                <w:szCs w:val="18"/>
              </w:rPr>
              <w:t>человек</w:t>
            </w:r>
          </w:p>
        </w:tc>
        <w:tc>
          <w:tcPr>
            <w:tcW w:w="1760" w:type="dxa"/>
            <w:vMerge w:val="restart"/>
            <w:tcBorders>
              <w:top w:val="single" w:sz="4" w:space="0" w:color="auto"/>
              <w:left w:val="single" w:sz="8" w:space="0" w:color="auto"/>
              <w:right w:val="single" w:sz="8" w:space="0" w:color="auto"/>
            </w:tcBorders>
          </w:tcPr>
          <w:p w:rsidR="006E3818" w:rsidRPr="006E3818" w:rsidRDefault="006E3818" w:rsidP="00274B95">
            <w:pPr>
              <w:widowControl w:val="0"/>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Порказатель характеризует  среднюю численность участников клубных формирований (в муниципальных домах культуры) в расчете на 1 тысячу человек</w:t>
            </w:r>
          </w:p>
        </w:tc>
        <w:tc>
          <w:tcPr>
            <w:tcW w:w="1537" w:type="dxa"/>
            <w:vMerge w:val="restart"/>
            <w:tcBorders>
              <w:top w:val="single" w:sz="4" w:space="0" w:color="auto"/>
              <w:left w:val="single" w:sz="8" w:space="0" w:color="auto"/>
              <w:right w:val="single" w:sz="8" w:space="0" w:color="auto"/>
            </w:tcBorders>
          </w:tcPr>
          <w:p w:rsidR="006E3818" w:rsidRPr="006E3818" w:rsidRDefault="006E3818" w:rsidP="00274B95">
            <w:pPr>
              <w:widowControl w:val="0"/>
              <w:autoSpaceDE w:val="0"/>
              <w:autoSpaceDN w:val="0"/>
              <w:adjustRightInd w:val="0"/>
              <w:jc w:val="both"/>
              <w:rPr>
                <w:rFonts w:ascii="Times New Roman" w:hAnsi="Times New Roman"/>
                <w:sz w:val="18"/>
                <w:szCs w:val="18"/>
              </w:rPr>
            </w:pPr>
            <w:r w:rsidRPr="006E3818">
              <w:rPr>
                <w:rFonts w:ascii="Times New Roman" w:hAnsi="Times New Roman"/>
                <w:sz w:val="18"/>
                <w:szCs w:val="18"/>
              </w:rPr>
              <w:t>За отчётный год</w:t>
            </w:r>
          </w:p>
        </w:tc>
        <w:tc>
          <w:tcPr>
            <w:tcW w:w="1826" w:type="dxa"/>
            <w:vMerge w:val="restart"/>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 xml:space="preserve">С=Чуч/Чнас *1000, где </w:t>
            </w:r>
          </w:p>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С - средняя численность участников клубных формирований (в муниципальных домах культуры) в расчете на 1 тысячу человек</w:t>
            </w:r>
          </w:p>
        </w:tc>
        <w:tc>
          <w:tcPr>
            <w:tcW w:w="2223" w:type="dxa"/>
            <w:vMerge w:val="restart"/>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Базовый показатель 1</w:t>
            </w:r>
          </w:p>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Чуч - число участников клубных формирований;</w:t>
            </w:r>
          </w:p>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Базовый показатель 2</w:t>
            </w:r>
          </w:p>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Ч нас - численность постоянного населения муниципального образования.</w:t>
            </w:r>
          </w:p>
        </w:tc>
        <w:tc>
          <w:tcPr>
            <w:tcW w:w="1515" w:type="dxa"/>
            <w:vMerge w:val="restart"/>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18"/>
                <w:szCs w:val="18"/>
              </w:rPr>
            </w:pPr>
            <w:r w:rsidRPr="006E3818">
              <w:rPr>
                <w:rFonts w:ascii="Times New Roman" w:hAnsi="Times New Roman"/>
                <w:sz w:val="18"/>
                <w:szCs w:val="18"/>
              </w:rPr>
              <w:t>Ведомственная отчетность, статистические данные</w:t>
            </w:r>
          </w:p>
        </w:tc>
        <w:tc>
          <w:tcPr>
            <w:tcW w:w="1093" w:type="dxa"/>
            <w:vMerge w:val="restart"/>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18"/>
                <w:szCs w:val="18"/>
              </w:rPr>
            </w:pPr>
            <w:r w:rsidRPr="006E3818">
              <w:rPr>
                <w:rFonts w:ascii="Times New Roman" w:hAnsi="Times New Roman"/>
                <w:sz w:val="18"/>
                <w:szCs w:val="18"/>
              </w:rPr>
              <w:t>Общество в целом</w:t>
            </w:r>
          </w:p>
        </w:tc>
        <w:tc>
          <w:tcPr>
            <w:tcW w:w="1289" w:type="dxa"/>
            <w:vMerge w:val="restart"/>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18"/>
                <w:szCs w:val="18"/>
              </w:rPr>
            </w:pPr>
            <w:r w:rsidRPr="006E3818">
              <w:rPr>
                <w:rFonts w:ascii="Times New Roman" w:hAnsi="Times New Roman"/>
                <w:sz w:val="18"/>
                <w:szCs w:val="18"/>
              </w:rPr>
              <w:t>Сплошное наблюдение</w:t>
            </w:r>
          </w:p>
        </w:tc>
        <w:tc>
          <w:tcPr>
            <w:tcW w:w="1747" w:type="dxa"/>
            <w:vMerge w:val="restart"/>
            <w:tcBorders>
              <w:top w:val="single" w:sz="4" w:space="0" w:color="auto"/>
              <w:left w:val="single" w:sz="8" w:space="0" w:color="auto"/>
              <w:right w:val="single" w:sz="8" w:space="0" w:color="auto"/>
            </w:tcBorders>
          </w:tcPr>
          <w:p w:rsidR="006E3818" w:rsidRPr="006E3818" w:rsidRDefault="006E3818" w:rsidP="00274B95">
            <w:pPr>
              <w:autoSpaceDE w:val="0"/>
              <w:autoSpaceDN w:val="0"/>
              <w:adjustRightInd w:val="0"/>
              <w:rPr>
                <w:rFonts w:ascii="Times New Roman" w:hAnsi="Times New Roman"/>
                <w:sz w:val="18"/>
                <w:szCs w:val="18"/>
                <w:lang w:val="ru-RU"/>
              </w:rPr>
            </w:pPr>
            <w:r w:rsidRPr="006E3818">
              <w:rPr>
                <w:rFonts w:ascii="Times New Roman" w:hAnsi="Times New Roman"/>
                <w:sz w:val="18"/>
                <w:szCs w:val="18"/>
                <w:lang w:val="ru-RU"/>
              </w:rPr>
              <w:t>Управление культуры администрации Никольского муниципального района</w:t>
            </w:r>
          </w:p>
        </w:tc>
      </w:tr>
      <w:tr w:rsidR="006E3818" w:rsidRPr="0097688E" w:rsidTr="006E3818">
        <w:trPr>
          <w:trHeight w:val="80"/>
        </w:trPr>
        <w:tc>
          <w:tcPr>
            <w:tcW w:w="485" w:type="dxa"/>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line="240" w:lineRule="auto"/>
              <w:jc w:val="both"/>
              <w:rPr>
                <w:rFonts w:ascii="Times New Roman" w:hAnsi="Times New Roman"/>
                <w:sz w:val="20"/>
                <w:szCs w:val="20"/>
                <w:lang w:val="ru-RU"/>
              </w:rPr>
            </w:pPr>
          </w:p>
        </w:tc>
        <w:tc>
          <w:tcPr>
            <w:tcW w:w="1852" w:type="dxa"/>
            <w:vMerge/>
            <w:tcBorders>
              <w:left w:val="single" w:sz="8" w:space="0" w:color="auto"/>
              <w:bottom w:val="single" w:sz="4" w:space="0" w:color="auto"/>
              <w:right w:val="single" w:sz="4" w:space="0" w:color="auto"/>
            </w:tcBorders>
          </w:tcPr>
          <w:p w:rsidR="006E3818" w:rsidRPr="006A2EAA" w:rsidRDefault="006E3818">
            <w:pPr>
              <w:pStyle w:val="12"/>
              <w:tabs>
                <w:tab w:val="left" w:pos="1095"/>
              </w:tabs>
              <w:spacing w:after="0"/>
              <w:ind w:left="0"/>
              <w:rPr>
                <w:rFonts w:ascii="Times New Roman" w:hAnsi="Times New Roman"/>
                <w:sz w:val="20"/>
                <w:szCs w:val="20"/>
                <w:lang w:val="ru-RU"/>
              </w:rPr>
            </w:pPr>
          </w:p>
        </w:tc>
        <w:tc>
          <w:tcPr>
            <w:tcW w:w="553" w:type="dxa"/>
            <w:vMerge/>
            <w:tcBorders>
              <w:left w:val="single" w:sz="4" w:space="0" w:color="auto"/>
              <w:bottom w:val="single" w:sz="4" w:space="0" w:color="auto"/>
              <w:right w:val="single" w:sz="8" w:space="0" w:color="auto"/>
            </w:tcBorders>
          </w:tcPr>
          <w:p w:rsidR="006E3818" w:rsidRPr="006A2EAA" w:rsidRDefault="006E3818">
            <w:pPr>
              <w:widowControl w:val="0"/>
              <w:autoSpaceDE w:val="0"/>
              <w:autoSpaceDN w:val="0"/>
              <w:adjustRightInd w:val="0"/>
              <w:spacing w:after="0"/>
              <w:rPr>
                <w:rFonts w:ascii="Times New Roman" w:hAnsi="Times New Roman"/>
                <w:sz w:val="20"/>
                <w:szCs w:val="20"/>
                <w:lang w:val="ru-RU"/>
              </w:rPr>
            </w:pPr>
          </w:p>
        </w:tc>
        <w:tc>
          <w:tcPr>
            <w:tcW w:w="1760" w:type="dxa"/>
            <w:vMerge/>
            <w:tcBorders>
              <w:left w:val="single" w:sz="8" w:space="0" w:color="auto"/>
              <w:bottom w:val="single" w:sz="4" w:space="0" w:color="auto"/>
              <w:right w:val="single" w:sz="8" w:space="0" w:color="auto"/>
            </w:tcBorders>
          </w:tcPr>
          <w:p w:rsidR="006E3818" w:rsidRPr="006A2EAA" w:rsidRDefault="006E3818">
            <w:pPr>
              <w:widowControl w:val="0"/>
              <w:autoSpaceDE w:val="0"/>
              <w:autoSpaceDN w:val="0"/>
              <w:adjustRightInd w:val="0"/>
              <w:spacing w:after="0"/>
              <w:rPr>
                <w:rFonts w:ascii="Times New Roman" w:hAnsi="Times New Roman"/>
                <w:sz w:val="20"/>
                <w:szCs w:val="20"/>
                <w:lang w:val="ru-RU"/>
              </w:rPr>
            </w:pPr>
          </w:p>
        </w:tc>
        <w:tc>
          <w:tcPr>
            <w:tcW w:w="1537" w:type="dxa"/>
            <w:vMerge/>
            <w:tcBorders>
              <w:left w:val="single" w:sz="8" w:space="0" w:color="auto"/>
              <w:bottom w:val="single" w:sz="4" w:space="0" w:color="auto"/>
              <w:right w:val="single" w:sz="8" w:space="0" w:color="auto"/>
            </w:tcBorders>
          </w:tcPr>
          <w:p w:rsidR="006E3818" w:rsidRPr="006A2EAA" w:rsidRDefault="006E3818">
            <w:pPr>
              <w:widowControl w:val="0"/>
              <w:autoSpaceDE w:val="0"/>
              <w:autoSpaceDN w:val="0"/>
              <w:adjustRightInd w:val="0"/>
              <w:spacing w:after="0"/>
              <w:rPr>
                <w:rFonts w:ascii="Times New Roman" w:hAnsi="Times New Roman"/>
                <w:sz w:val="20"/>
                <w:szCs w:val="20"/>
                <w:lang w:val="ru-RU"/>
              </w:rPr>
            </w:pPr>
          </w:p>
        </w:tc>
        <w:tc>
          <w:tcPr>
            <w:tcW w:w="1826"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rPr>
                <w:rFonts w:ascii="Times New Roman" w:hAnsi="Times New Roman"/>
                <w:sz w:val="20"/>
                <w:szCs w:val="20"/>
                <w:lang w:val="ru-RU"/>
              </w:rPr>
            </w:pPr>
          </w:p>
        </w:tc>
        <w:tc>
          <w:tcPr>
            <w:tcW w:w="2223"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rPr>
                <w:rFonts w:ascii="Times New Roman" w:hAnsi="Times New Roman"/>
                <w:sz w:val="20"/>
                <w:szCs w:val="20"/>
                <w:lang w:val="ru-RU"/>
              </w:rPr>
            </w:pPr>
          </w:p>
        </w:tc>
        <w:tc>
          <w:tcPr>
            <w:tcW w:w="1515"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rPr>
                <w:rFonts w:ascii="Times New Roman" w:hAnsi="Times New Roman"/>
                <w:sz w:val="20"/>
                <w:szCs w:val="20"/>
                <w:lang w:val="ru-RU"/>
              </w:rPr>
            </w:pPr>
          </w:p>
        </w:tc>
        <w:tc>
          <w:tcPr>
            <w:tcW w:w="1093"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rPr>
                <w:rFonts w:ascii="Times New Roman" w:hAnsi="Times New Roman"/>
                <w:sz w:val="20"/>
                <w:szCs w:val="20"/>
                <w:lang w:val="ru-RU"/>
              </w:rPr>
            </w:pPr>
          </w:p>
        </w:tc>
        <w:tc>
          <w:tcPr>
            <w:tcW w:w="1289"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rPr>
                <w:rFonts w:ascii="Times New Roman" w:hAnsi="Times New Roman"/>
                <w:sz w:val="20"/>
                <w:szCs w:val="20"/>
                <w:lang w:val="ru-RU"/>
              </w:rPr>
            </w:pPr>
          </w:p>
        </w:tc>
        <w:tc>
          <w:tcPr>
            <w:tcW w:w="1747" w:type="dxa"/>
            <w:vMerge/>
            <w:tcBorders>
              <w:left w:val="single" w:sz="8" w:space="0" w:color="auto"/>
              <w:bottom w:val="single" w:sz="4" w:space="0" w:color="auto"/>
              <w:right w:val="single" w:sz="8" w:space="0" w:color="auto"/>
            </w:tcBorders>
          </w:tcPr>
          <w:p w:rsidR="006E3818" w:rsidRPr="006A2EAA" w:rsidRDefault="006E3818">
            <w:pPr>
              <w:autoSpaceDE w:val="0"/>
              <w:autoSpaceDN w:val="0"/>
              <w:adjustRightInd w:val="0"/>
              <w:spacing w:after="0" w:line="240" w:lineRule="auto"/>
              <w:rPr>
                <w:rFonts w:ascii="Times New Roman" w:hAnsi="Times New Roman"/>
                <w:sz w:val="20"/>
                <w:szCs w:val="20"/>
                <w:lang w:val="ru-RU"/>
              </w:rPr>
            </w:pPr>
          </w:p>
        </w:tc>
      </w:tr>
    </w:tbl>
    <w:p w:rsidR="00222EB1" w:rsidRPr="006A2EAA" w:rsidRDefault="00137C38">
      <w:pPr>
        <w:autoSpaceDE w:val="0"/>
        <w:autoSpaceDN w:val="0"/>
        <w:adjustRightInd w:val="0"/>
        <w:spacing w:after="0" w:line="240" w:lineRule="auto"/>
        <w:ind w:firstLine="540"/>
        <w:jc w:val="both"/>
        <w:rPr>
          <w:rFonts w:ascii="Times New Roman" w:hAnsi="Times New Roman"/>
          <w:i/>
          <w:sz w:val="18"/>
          <w:szCs w:val="18"/>
          <w:lang w:val="ru-RU"/>
        </w:rPr>
      </w:pPr>
      <w:r w:rsidRPr="006A2EAA">
        <w:rPr>
          <w:rFonts w:ascii="Times New Roman" w:hAnsi="Times New Roman"/>
          <w:i/>
          <w:sz w:val="18"/>
          <w:szCs w:val="18"/>
          <w:lang w:val="ru-RU"/>
        </w:rPr>
        <w:t>Примечание: для базовых показателей, данные по которым формируются на основе работ, включенных в Федеральный план статистических работ, столбцы 9 и 10 не заполняются.</w:t>
      </w:r>
    </w:p>
    <w:p w:rsidR="00222EB1" w:rsidRPr="006A2EAA" w:rsidRDefault="00137C38">
      <w:pPr>
        <w:autoSpaceDE w:val="0"/>
        <w:autoSpaceDN w:val="0"/>
        <w:adjustRightInd w:val="0"/>
        <w:spacing w:after="0" w:line="240" w:lineRule="auto"/>
        <w:ind w:firstLine="540"/>
        <w:jc w:val="both"/>
        <w:rPr>
          <w:rFonts w:ascii="Times New Roman" w:hAnsi="Times New Roman"/>
          <w:i/>
          <w:sz w:val="18"/>
          <w:szCs w:val="18"/>
          <w:lang w:val="ru-RU"/>
        </w:rPr>
      </w:pPr>
      <w:r w:rsidRPr="006A2EAA">
        <w:rPr>
          <w:rFonts w:ascii="Times New Roman" w:hAnsi="Times New Roman"/>
          <w:i/>
          <w:sz w:val="18"/>
          <w:szCs w:val="18"/>
          <w:lang w:val="ru-RU"/>
        </w:rPr>
        <w:t>&lt;1&gt; Характеристика содержания целевого показателя (индикатора).</w:t>
      </w:r>
    </w:p>
    <w:p w:rsidR="00222EB1" w:rsidRPr="006A2EAA" w:rsidRDefault="00137C38">
      <w:pPr>
        <w:autoSpaceDE w:val="0"/>
        <w:autoSpaceDN w:val="0"/>
        <w:adjustRightInd w:val="0"/>
        <w:spacing w:after="0" w:line="240" w:lineRule="auto"/>
        <w:ind w:firstLine="540"/>
        <w:jc w:val="both"/>
        <w:rPr>
          <w:rFonts w:ascii="Times New Roman" w:hAnsi="Times New Roman"/>
          <w:i/>
          <w:sz w:val="18"/>
          <w:szCs w:val="18"/>
          <w:lang w:val="ru-RU"/>
        </w:rPr>
      </w:pPr>
      <w:r w:rsidRPr="006A2EAA">
        <w:rPr>
          <w:rFonts w:ascii="Times New Roman" w:hAnsi="Times New Roman"/>
          <w:i/>
          <w:sz w:val="18"/>
          <w:szCs w:val="18"/>
          <w:lang w:val="ru-RU"/>
        </w:rPr>
        <w:t>&lt;2&gt; Указываются периодичность сбора данных и вид временной характеристики (показатель на дату, показатель за период).</w:t>
      </w:r>
    </w:p>
    <w:p w:rsidR="00222EB1" w:rsidRPr="006A2EAA" w:rsidRDefault="00137C38">
      <w:pPr>
        <w:autoSpaceDE w:val="0"/>
        <w:autoSpaceDN w:val="0"/>
        <w:adjustRightInd w:val="0"/>
        <w:spacing w:after="0" w:line="240" w:lineRule="auto"/>
        <w:ind w:firstLine="540"/>
        <w:jc w:val="both"/>
        <w:rPr>
          <w:rFonts w:ascii="Times New Roman" w:hAnsi="Times New Roman"/>
          <w:i/>
          <w:sz w:val="18"/>
          <w:szCs w:val="18"/>
          <w:lang w:val="ru-RU"/>
        </w:rPr>
      </w:pPr>
      <w:r w:rsidRPr="006A2EAA">
        <w:rPr>
          <w:rFonts w:ascii="Times New Roman" w:hAnsi="Times New Roman"/>
          <w:i/>
          <w:sz w:val="18"/>
          <w:szCs w:val="18"/>
          <w:lang w:val="ru-RU"/>
        </w:rPr>
        <w:t xml:space="preserve">&lt;3&gt;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 </w:t>
      </w:r>
    </w:p>
    <w:p w:rsidR="00222EB1" w:rsidRPr="006A2EAA" w:rsidRDefault="00137C38">
      <w:pPr>
        <w:autoSpaceDE w:val="0"/>
        <w:autoSpaceDN w:val="0"/>
        <w:adjustRightInd w:val="0"/>
        <w:spacing w:after="0" w:line="240" w:lineRule="auto"/>
        <w:ind w:firstLine="540"/>
        <w:jc w:val="both"/>
        <w:rPr>
          <w:rFonts w:ascii="Times New Roman" w:hAnsi="Times New Roman"/>
          <w:i/>
          <w:sz w:val="18"/>
          <w:szCs w:val="18"/>
          <w:lang w:val="ru-RU"/>
        </w:rPr>
      </w:pPr>
      <w:r w:rsidRPr="006A2EAA">
        <w:rPr>
          <w:rFonts w:ascii="Times New Roman" w:hAnsi="Times New Roman"/>
          <w:i/>
          <w:sz w:val="18"/>
          <w:szCs w:val="18"/>
          <w:lang w:val="ru-RU"/>
        </w:rPr>
        <w:t>&lt;4&gt;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222EB1" w:rsidRPr="006A2EAA" w:rsidRDefault="00137C38">
      <w:pPr>
        <w:autoSpaceDE w:val="0"/>
        <w:autoSpaceDN w:val="0"/>
        <w:adjustRightInd w:val="0"/>
        <w:spacing w:after="0" w:line="240" w:lineRule="auto"/>
        <w:ind w:firstLine="540"/>
        <w:jc w:val="both"/>
        <w:rPr>
          <w:rFonts w:ascii="Times New Roman" w:hAnsi="Times New Roman"/>
          <w:i/>
          <w:sz w:val="18"/>
          <w:szCs w:val="18"/>
          <w:lang w:val="ru-RU"/>
        </w:rPr>
      </w:pPr>
      <w:r w:rsidRPr="006A2EAA">
        <w:rPr>
          <w:rFonts w:ascii="Times New Roman" w:hAnsi="Times New Roman"/>
          <w:i/>
          <w:sz w:val="18"/>
          <w:szCs w:val="18"/>
          <w:lang w:val="ru-RU"/>
        </w:rPr>
        <w:t>&lt;5&gt; Указываются предприятия (организации) различных секторов экономики, группы населения, домашних хозяйств и др.</w:t>
      </w:r>
    </w:p>
    <w:p w:rsidR="00222EB1" w:rsidRPr="006A2EAA" w:rsidRDefault="00137C38">
      <w:pPr>
        <w:autoSpaceDE w:val="0"/>
        <w:autoSpaceDN w:val="0"/>
        <w:adjustRightInd w:val="0"/>
        <w:spacing w:after="0" w:line="240" w:lineRule="auto"/>
        <w:ind w:firstLine="540"/>
        <w:jc w:val="both"/>
        <w:rPr>
          <w:rFonts w:ascii="Times New Roman" w:hAnsi="Times New Roman"/>
          <w:i/>
          <w:sz w:val="18"/>
          <w:szCs w:val="18"/>
          <w:lang w:val="ru-RU"/>
        </w:rPr>
      </w:pPr>
      <w:r w:rsidRPr="006A2EAA">
        <w:rPr>
          <w:rFonts w:ascii="Times New Roman" w:hAnsi="Times New Roman"/>
          <w:i/>
          <w:sz w:val="18"/>
          <w:szCs w:val="18"/>
          <w:lang w:val="ru-RU"/>
        </w:rPr>
        <w:t>&lt;6&gt; 1 - сплошное наблюдение; 2 - способ основного массива; 3 - выборочное наблюдение; 4 - монографическое наблюдение.</w:t>
      </w:r>
    </w:p>
    <w:p w:rsidR="00222EB1" w:rsidRPr="006A2EAA" w:rsidRDefault="00137C38">
      <w:pPr>
        <w:autoSpaceDE w:val="0"/>
        <w:autoSpaceDN w:val="0"/>
        <w:adjustRightInd w:val="0"/>
        <w:spacing w:after="0" w:line="240" w:lineRule="auto"/>
        <w:ind w:firstLine="540"/>
        <w:jc w:val="both"/>
        <w:rPr>
          <w:rFonts w:ascii="Times New Roman" w:hAnsi="Times New Roman"/>
          <w:i/>
          <w:sz w:val="18"/>
          <w:szCs w:val="18"/>
          <w:lang w:val="ru-RU"/>
        </w:rPr>
      </w:pPr>
      <w:r w:rsidRPr="006A2EAA">
        <w:rPr>
          <w:rFonts w:ascii="Times New Roman" w:hAnsi="Times New Roman"/>
          <w:i/>
          <w:sz w:val="18"/>
          <w:szCs w:val="18"/>
          <w:lang w:val="ru-RU"/>
        </w:rPr>
        <w:t>&lt;7&gt; Приводится наименование органа местного самоуправления , ответственного за сбор данных по показателю.</w:t>
      </w:r>
    </w:p>
    <w:p w:rsidR="00222EB1" w:rsidRPr="006A2EAA" w:rsidRDefault="00222EB1">
      <w:pPr>
        <w:spacing w:after="0" w:line="240" w:lineRule="auto"/>
        <w:jc w:val="right"/>
        <w:textAlignment w:val="top"/>
        <w:rPr>
          <w:rFonts w:ascii="Times New Roman" w:hAnsi="Times New Roman"/>
          <w:lang w:val="ru-RU"/>
        </w:rPr>
      </w:pPr>
    </w:p>
    <w:p w:rsidR="00222EB1" w:rsidRPr="006A2EAA" w:rsidRDefault="00137C38">
      <w:pPr>
        <w:spacing w:after="0" w:line="240" w:lineRule="auto"/>
        <w:ind w:left="142"/>
        <w:jc w:val="right"/>
        <w:textAlignment w:val="top"/>
        <w:rPr>
          <w:rFonts w:ascii="Times New Roman" w:hAnsi="Times New Roman"/>
          <w:lang w:val="ru-RU"/>
        </w:rPr>
      </w:pPr>
      <w:r w:rsidRPr="006A2EAA">
        <w:rPr>
          <w:rFonts w:ascii="Times New Roman" w:hAnsi="Times New Roman"/>
          <w:lang w:val="ru-RU"/>
        </w:rPr>
        <w:br w:type="page"/>
      </w:r>
      <w:r w:rsidRPr="006A2EAA">
        <w:rPr>
          <w:rFonts w:ascii="Times New Roman" w:hAnsi="Times New Roman"/>
          <w:lang w:val="ru-RU"/>
        </w:rPr>
        <w:lastRenderedPageBreak/>
        <w:t xml:space="preserve"> Приложение 3                                                                                                                                                                                                                    </w:t>
      </w:r>
    </w:p>
    <w:p w:rsidR="00222EB1" w:rsidRPr="006A2EAA" w:rsidRDefault="00137C38">
      <w:pPr>
        <w:autoSpaceDE w:val="0"/>
        <w:autoSpaceDN w:val="0"/>
        <w:adjustRightInd w:val="0"/>
        <w:spacing w:after="0" w:line="240" w:lineRule="auto"/>
        <w:jc w:val="right"/>
        <w:rPr>
          <w:rFonts w:ascii="Times New Roman" w:hAnsi="Times New Roman"/>
          <w:lang w:val="ru-RU"/>
        </w:rPr>
      </w:pPr>
      <w:r w:rsidRPr="006A2EAA">
        <w:rPr>
          <w:rFonts w:ascii="Times New Roman" w:hAnsi="Times New Roman"/>
          <w:lang w:val="ru-RU"/>
        </w:rPr>
        <w:t xml:space="preserve">к подпрограмме </w:t>
      </w:r>
      <w:r w:rsidRPr="006A2EAA">
        <w:rPr>
          <w:rFonts w:ascii="Times New Roman" w:hAnsi="Times New Roman"/>
          <w:i/>
          <w:lang w:val="ru-RU"/>
        </w:rPr>
        <w:t>2</w:t>
      </w:r>
      <w:r w:rsidRPr="006A2EAA">
        <w:rPr>
          <w:rFonts w:ascii="Times New Roman" w:hAnsi="Times New Roman"/>
          <w:lang w:val="ru-RU"/>
        </w:rPr>
        <w:t xml:space="preserve"> муниципальной программы</w:t>
      </w:r>
    </w:p>
    <w:p w:rsidR="00222EB1" w:rsidRPr="006A2EAA" w:rsidRDefault="00222EB1">
      <w:pPr>
        <w:autoSpaceDE w:val="0"/>
        <w:autoSpaceDN w:val="0"/>
        <w:adjustRightInd w:val="0"/>
        <w:spacing w:after="0" w:line="240" w:lineRule="auto"/>
        <w:jc w:val="center"/>
        <w:rPr>
          <w:rFonts w:ascii="Times New Roman" w:hAnsi="Times New Roman"/>
          <w:b/>
          <w:caps/>
          <w:lang w:val="ru-RU"/>
        </w:rPr>
      </w:pPr>
    </w:p>
    <w:p w:rsidR="00222EB1" w:rsidRPr="006A2EAA" w:rsidRDefault="00137C38">
      <w:pPr>
        <w:autoSpaceDE w:val="0"/>
        <w:autoSpaceDN w:val="0"/>
        <w:adjustRightInd w:val="0"/>
        <w:spacing w:after="0" w:line="240" w:lineRule="auto"/>
        <w:jc w:val="center"/>
        <w:rPr>
          <w:rFonts w:ascii="Times New Roman" w:hAnsi="Times New Roman"/>
          <w:b/>
          <w:caps/>
          <w:lang w:val="ru-RU"/>
        </w:rPr>
      </w:pPr>
      <w:r w:rsidRPr="006A2EAA">
        <w:rPr>
          <w:rFonts w:ascii="Times New Roman" w:hAnsi="Times New Roman"/>
          <w:b/>
          <w:caps/>
          <w:lang w:val="ru-RU"/>
        </w:rPr>
        <w:t xml:space="preserve">Финансовое обеспечение </w:t>
      </w:r>
    </w:p>
    <w:p w:rsidR="00222EB1" w:rsidRPr="006A2EAA" w:rsidRDefault="00137C38">
      <w:pPr>
        <w:autoSpaceDE w:val="0"/>
        <w:autoSpaceDN w:val="0"/>
        <w:adjustRightInd w:val="0"/>
        <w:spacing w:after="0" w:line="240" w:lineRule="auto"/>
        <w:jc w:val="center"/>
        <w:rPr>
          <w:rFonts w:ascii="Times New Roman" w:hAnsi="Times New Roman"/>
          <w:b/>
        </w:rPr>
      </w:pPr>
      <w:r w:rsidRPr="006A2EAA">
        <w:rPr>
          <w:rFonts w:ascii="Times New Roman" w:hAnsi="Times New Roman"/>
          <w:b/>
        </w:rPr>
        <w:t xml:space="preserve">подпрограммы </w:t>
      </w:r>
      <w:r w:rsidRPr="006A2EAA">
        <w:rPr>
          <w:rFonts w:ascii="Times New Roman" w:hAnsi="Times New Roman"/>
          <w:b/>
          <w:i/>
        </w:rPr>
        <w:t>2</w:t>
      </w:r>
      <w:r w:rsidRPr="006A2EAA">
        <w:rPr>
          <w:rFonts w:ascii="Times New Roman" w:hAnsi="Times New Roman"/>
          <w:b/>
        </w:rPr>
        <w:t xml:space="preserve"> муниципальной программы  </w:t>
      </w:r>
    </w:p>
    <w:p w:rsidR="00222EB1" w:rsidRPr="006A2EAA" w:rsidRDefault="00222EB1">
      <w:pPr>
        <w:autoSpaceDE w:val="0"/>
        <w:autoSpaceDN w:val="0"/>
        <w:adjustRightInd w:val="0"/>
        <w:spacing w:after="0" w:line="240" w:lineRule="auto"/>
        <w:jc w:val="both"/>
        <w:rPr>
          <w:rFonts w:ascii="Times New Roman" w:hAnsi="Times New Roman"/>
        </w:rPr>
      </w:pPr>
    </w:p>
    <w:tbl>
      <w:tblPr>
        <w:tblW w:w="16303" w:type="dxa"/>
        <w:tblInd w:w="-492" w:type="dxa"/>
        <w:tblLayout w:type="fixed"/>
        <w:tblCellMar>
          <w:left w:w="75" w:type="dxa"/>
          <w:right w:w="75" w:type="dxa"/>
        </w:tblCellMar>
        <w:tblLook w:val="04A0" w:firstRow="1" w:lastRow="0" w:firstColumn="1" w:lastColumn="0" w:noHBand="0" w:noVBand="1"/>
      </w:tblPr>
      <w:tblGrid>
        <w:gridCol w:w="2086"/>
        <w:gridCol w:w="1497"/>
        <w:gridCol w:w="1177"/>
        <w:gridCol w:w="1777"/>
        <w:gridCol w:w="2533"/>
        <w:gridCol w:w="854"/>
        <w:gridCol w:w="874"/>
        <w:gridCol w:w="858"/>
        <w:gridCol w:w="1154"/>
        <w:gridCol w:w="1008"/>
        <w:gridCol w:w="1210"/>
        <w:gridCol w:w="1275"/>
      </w:tblGrid>
      <w:tr w:rsidR="00222EB1" w:rsidRPr="006A2EAA" w:rsidTr="008438B1">
        <w:trPr>
          <w:trHeight w:val="263"/>
        </w:trPr>
        <w:tc>
          <w:tcPr>
            <w:tcW w:w="2086"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Статус</w:t>
            </w:r>
          </w:p>
        </w:tc>
        <w:tc>
          <w:tcPr>
            <w:tcW w:w="1497"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16"/>
                <w:szCs w:val="16"/>
                <w:lang w:val="ru-RU"/>
              </w:rPr>
            </w:pPr>
            <w:r w:rsidRPr="006A2EAA">
              <w:rPr>
                <w:rFonts w:ascii="Times New Roman" w:hAnsi="Times New Roman"/>
                <w:sz w:val="16"/>
                <w:szCs w:val="16"/>
                <w:lang w:val="ru-RU"/>
              </w:rPr>
              <w:t>Наименование</w:t>
            </w:r>
          </w:p>
          <w:p w:rsidR="00222EB1" w:rsidRPr="006A2EAA" w:rsidRDefault="00137C38" w:rsidP="008438B1">
            <w:pPr>
              <w:autoSpaceDE w:val="0"/>
              <w:autoSpaceDN w:val="0"/>
              <w:adjustRightInd w:val="0"/>
              <w:spacing w:after="0" w:line="240" w:lineRule="auto"/>
              <w:jc w:val="center"/>
              <w:rPr>
                <w:rFonts w:ascii="Times New Roman" w:hAnsi="Times New Roman"/>
                <w:sz w:val="16"/>
                <w:szCs w:val="16"/>
                <w:lang w:val="ru-RU"/>
              </w:rPr>
            </w:pPr>
            <w:r w:rsidRPr="006A2EAA">
              <w:rPr>
                <w:rFonts w:ascii="Times New Roman" w:hAnsi="Times New Roman"/>
                <w:sz w:val="16"/>
                <w:szCs w:val="16"/>
                <w:lang w:val="ru-RU"/>
              </w:rPr>
              <w:t>ведомственной целевой программы, основного</w:t>
            </w:r>
          </w:p>
          <w:p w:rsidR="00222EB1" w:rsidRPr="006A2EAA" w:rsidRDefault="00137C38" w:rsidP="008438B1">
            <w:pPr>
              <w:autoSpaceDE w:val="0"/>
              <w:autoSpaceDN w:val="0"/>
              <w:adjustRightInd w:val="0"/>
              <w:spacing w:after="0" w:line="240" w:lineRule="auto"/>
              <w:jc w:val="center"/>
              <w:rPr>
                <w:rFonts w:ascii="Times New Roman" w:hAnsi="Times New Roman"/>
                <w:sz w:val="16"/>
                <w:szCs w:val="16"/>
                <w:lang w:val="ru-RU"/>
              </w:rPr>
            </w:pPr>
            <w:r w:rsidRPr="006A2EAA">
              <w:rPr>
                <w:rFonts w:ascii="Times New Roman" w:hAnsi="Times New Roman"/>
                <w:sz w:val="16"/>
                <w:szCs w:val="16"/>
                <w:lang w:val="ru-RU"/>
              </w:rPr>
              <w:t>мероприятия</w:t>
            </w:r>
          </w:p>
        </w:tc>
        <w:tc>
          <w:tcPr>
            <w:tcW w:w="1177"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Ответственный исполнитель,</w:t>
            </w:r>
          </w:p>
          <w:p w:rsidR="00222EB1" w:rsidRPr="006A2EAA" w:rsidRDefault="00137C38" w:rsidP="008438B1">
            <w:pPr>
              <w:spacing w:after="0" w:line="240" w:lineRule="auto"/>
              <w:jc w:val="center"/>
              <w:rPr>
                <w:rFonts w:ascii="Times New Roman" w:hAnsi="Times New Roman"/>
                <w:sz w:val="16"/>
                <w:szCs w:val="16"/>
              </w:rPr>
            </w:pPr>
            <w:r w:rsidRPr="006A2EAA">
              <w:rPr>
                <w:rFonts w:ascii="Times New Roman" w:hAnsi="Times New Roman"/>
                <w:sz w:val="16"/>
                <w:szCs w:val="16"/>
              </w:rPr>
              <w:t>участник</w:t>
            </w:r>
          </w:p>
        </w:tc>
        <w:tc>
          <w:tcPr>
            <w:tcW w:w="1777"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rsidP="008438B1">
            <w:pPr>
              <w:spacing w:after="0" w:line="240" w:lineRule="auto"/>
              <w:jc w:val="center"/>
              <w:rPr>
                <w:rFonts w:ascii="Times New Roman" w:hAnsi="Times New Roman"/>
                <w:sz w:val="16"/>
                <w:szCs w:val="16"/>
                <w:lang w:val="ru-RU"/>
              </w:rPr>
            </w:pPr>
            <w:r w:rsidRPr="006A2EAA">
              <w:rPr>
                <w:rFonts w:ascii="Times New Roman" w:hAnsi="Times New Roman"/>
                <w:sz w:val="16"/>
                <w:szCs w:val="16"/>
                <w:lang w:val="ru-RU"/>
              </w:rPr>
              <w:t xml:space="preserve">Целевой показатель </w:t>
            </w:r>
          </w:p>
          <w:p w:rsidR="00222EB1" w:rsidRPr="006A2EAA" w:rsidRDefault="00137C38" w:rsidP="008438B1">
            <w:pPr>
              <w:autoSpaceDE w:val="0"/>
              <w:autoSpaceDN w:val="0"/>
              <w:adjustRightInd w:val="0"/>
              <w:spacing w:after="0" w:line="240" w:lineRule="auto"/>
              <w:jc w:val="center"/>
              <w:rPr>
                <w:rFonts w:ascii="Times New Roman" w:hAnsi="Times New Roman"/>
                <w:i/>
                <w:sz w:val="16"/>
                <w:szCs w:val="16"/>
                <w:lang w:val="ru-RU"/>
              </w:rPr>
            </w:pPr>
            <w:r w:rsidRPr="006A2EAA">
              <w:rPr>
                <w:rFonts w:ascii="Times New Roman" w:hAnsi="Times New Roman"/>
                <w:i/>
                <w:sz w:val="16"/>
                <w:szCs w:val="16"/>
                <w:lang w:val="ru-RU"/>
              </w:rPr>
              <w:t>(приводится порядковый номер целевого показателя  в соответствии  с приложением 1 к подпрограмме)</w:t>
            </w:r>
          </w:p>
        </w:tc>
        <w:tc>
          <w:tcPr>
            <w:tcW w:w="2533"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Источник финансового обеспечения</w:t>
            </w:r>
          </w:p>
        </w:tc>
        <w:tc>
          <w:tcPr>
            <w:tcW w:w="7233" w:type="dxa"/>
            <w:gridSpan w:val="7"/>
            <w:tcBorders>
              <w:top w:val="single" w:sz="8" w:space="0" w:color="auto"/>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Расходы (тыс. руб.)</w:t>
            </w:r>
          </w:p>
        </w:tc>
      </w:tr>
      <w:tr w:rsidR="00222EB1" w:rsidRPr="006A2EAA" w:rsidTr="008438B1">
        <w:trPr>
          <w:trHeight w:val="121"/>
        </w:trPr>
        <w:tc>
          <w:tcPr>
            <w:tcW w:w="2086" w:type="dxa"/>
            <w:vMerge/>
            <w:tcBorders>
              <w:top w:val="single" w:sz="8" w:space="0" w:color="auto"/>
              <w:left w:val="single" w:sz="8" w:space="0" w:color="auto"/>
              <w:bottom w:val="single" w:sz="8" w:space="0" w:color="auto"/>
              <w:right w:val="single" w:sz="8" w:space="0" w:color="auto"/>
            </w:tcBorders>
            <w:vAlign w:val="center"/>
          </w:tcPr>
          <w:p w:rsidR="00222EB1" w:rsidRPr="006A2EAA" w:rsidRDefault="00222EB1" w:rsidP="008438B1">
            <w:pPr>
              <w:spacing w:after="0" w:line="240" w:lineRule="auto"/>
              <w:rPr>
                <w:rFonts w:ascii="Times New Roman" w:hAnsi="Times New Roman"/>
                <w:sz w:val="16"/>
                <w:szCs w:val="16"/>
              </w:rPr>
            </w:pPr>
          </w:p>
        </w:tc>
        <w:tc>
          <w:tcPr>
            <w:tcW w:w="1497" w:type="dxa"/>
            <w:vMerge/>
            <w:tcBorders>
              <w:top w:val="single" w:sz="8" w:space="0" w:color="auto"/>
              <w:left w:val="single" w:sz="8" w:space="0" w:color="auto"/>
              <w:bottom w:val="single" w:sz="8" w:space="0" w:color="auto"/>
              <w:right w:val="single" w:sz="8" w:space="0" w:color="auto"/>
            </w:tcBorders>
            <w:vAlign w:val="center"/>
          </w:tcPr>
          <w:p w:rsidR="00222EB1" w:rsidRPr="006A2EAA" w:rsidRDefault="00222EB1" w:rsidP="008438B1">
            <w:pPr>
              <w:spacing w:after="0" w:line="240" w:lineRule="auto"/>
              <w:rPr>
                <w:rFonts w:ascii="Times New Roman" w:hAnsi="Times New Roman"/>
                <w:sz w:val="16"/>
                <w:szCs w:val="16"/>
              </w:rPr>
            </w:pPr>
          </w:p>
        </w:tc>
        <w:tc>
          <w:tcPr>
            <w:tcW w:w="1177" w:type="dxa"/>
            <w:vMerge/>
            <w:tcBorders>
              <w:top w:val="single" w:sz="8" w:space="0" w:color="auto"/>
              <w:left w:val="single" w:sz="8" w:space="0" w:color="auto"/>
              <w:bottom w:val="single" w:sz="8" w:space="0" w:color="auto"/>
              <w:right w:val="single" w:sz="8" w:space="0" w:color="auto"/>
            </w:tcBorders>
            <w:vAlign w:val="center"/>
          </w:tcPr>
          <w:p w:rsidR="00222EB1" w:rsidRPr="006A2EAA" w:rsidRDefault="00222EB1" w:rsidP="008438B1">
            <w:pPr>
              <w:spacing w:after="0" w:line="240" w:lineRule="auto"/>
              <w:rPr>
                <w:rFonts w:ascii="Times New Roman" w:hAnsi="Times New Roman"/>
                <w:sz w:val="16"/>
                <w:szCs w:val="16"/>
              </w:rPr>
            </w:pPr>
          </w:p>
        </w:tc>
        <w:tc>
          <w:tcPr>
            <w:tcW w:w="1777" w:type="dxa"/>
            <w:vMerge/>
            <w:tcBorders>
              <w:top w:val="single" w:sz="8" w:space="0" w:color="auto"/>
              <w:left w:val="single" w:sz="8" w:space="0" w:color="auto"/>
              <w:bottom w:val="single" w:sz="8" w:space="0" w:color="auto"/>
              <w:right w:val="single" w:sz="8" w:space="0" w:color="auto"/>
            </w:tcBorders>
            <w:vAlign w:val="center"/>
          </w:tcPr>
          <w:p w:rsidR="00222EB1" w:rsidRPr="006A2EAA" w:rsidRDefault="00222EB1" w:rsidP="008438B1">
            <w:pPr>
              <w:spacing w:after="0" w:line="240" w:lineRule="auto"/>
              <w:rPr>
                <w:rFonts w:ascii="Times New Roman" w:hAnsi="Times New Roman"/>
                <w:i/>
                <w:sz w:val="16"/>
                <w:szCs w:val="16"/>
              </w:rPr>
            </w:pPr>
          </w:p>
        </w:tc>
        <w:tc>
          <w:tcPr>
            <w:tcW w:w="2533" w:type="dxa"/>
            <w:vMerge/>
            <w:tcBorders>
              <w:top w:val="single" w:sz="8" w:space="0" w:color="auto"/>
              <w:left w:val="single" w:sz="8" w:space="0" w:color="auto"/>
              <w:bottom w:val="single" w:sz="8" w:space="0" w:color="auto"/>
              <w:right w:val="single" w:sz="8" w:space="0" w:color="auto"/>
            </w:tcBorders>
            <w:vAlign w:val="center"/>
          </w:tcPr>
          <w:p w:rsidR="00222EB1" w:rsidRPr="006A2EAA" w:rsidRDefault="00222EB1" w:rsidP="008438B1">
            <w:pPr>
              <w:spacing w:after="0" w:line="240" w:lineRule="auto"/>
              <w:rPr>
                <w:rFonts w:ascii="Times New Roman" w:hAnsi="Times New Roman"/>
                <w:sz w:val="16"/>
                <w:szCs w:val="16"/>
              </w:rPr>
            </w:pPr>
          </w:p>
        </w:tc>
        <w:tc>
          <w:tcPr>
            <w:tcW w:w="854" w:type="dxa"/>
            <w:tcBorders>
              <w:top w:val="nil"/>
              <w:left w:val="single" w:sz="8" w:space="0" w:color="auto"/>
              <w:bottom w:val="single" w:sz="8" w:space="0" w:color="auto"/>
              <w:right w:val="single" w:sz="8" w:space="0" w:color="auto"/>
            </w:tcBorders>
            <w:tcMar>
              <w:top w:w="0" w:type="dxa"/>
              <w:left w:w="28" w:type="dxa"/>
              <w:bottom w:w="0" w:type="dxa"/>
              <w:right w:w="28" w:type="dxa"/>
            </w:tcMar>
          </w:tcPr>
          <w:p w:rsidR="00222EB1" w:rsidRPr="006A2EAA" w:rsidRDefault="00137C38" w:rsidP="008438B1">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874" w:type="dxa"/>
            <w:tcBorders>
              <w:top w:val="nil"/>
              <w:left w:val="single" w:sz="8" w:space="0" w:color="auto"/>
              <w:bottom w:val="single" w:sz="4" w:space="0" w:color="auto"/>
              <w:right w:val="single" w:sz="8" w:space="0" w:color="auto"/>
            </w:tcBorders>
            <w:tcMar>
              <w:top w:w="0" w:type="dxa"/>
              <w:left w:w="28" w:type="dxa"/>
              <w:bottom w:w="0" w:type="dxa"/>
              <w:right w:w="28" w:type="dxa"/>
            </w:tcMar>
          </w:tcPr>
          <w:p w:rsidR="00222EB1" w:rsidRPr="006A2EAA" w:rsidRDefault="00137C38" w:rsidP="008438B1">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858" w:type="dxa"/>
            <w:tcBorders>
              <w:top w:val="nil"/>
              <w:left w:val="single" w:sz="8" w:space="0" w:color="auto"/>
              <w:bottom w:val="single" w:sz="4" w:space="0" w:color="auto"/>
              <w:right w:val="single" w:sz="8" w:space="0" w:color="auto"/>
            </w:tcBorders>
            <w:tcMar>
              <w:top w:w="0" w:type="dxa"/>
              <w:left w:w="28" w:type="dxa"/>
              <w:bottom w:w="0" w:type="dxa"/>
              <w:right w:w="28" w:type="dxa"/>
            </w:tcMar>
          </w:tcPr>
          <w:p w:rsidR="00222EB1" w:rsidRPr="006A2EAA" w:rsidRDefault="00137C38" w:rsidP="008438B1">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1154" w:type="dxa"/>
            <w:tcBorders>
              <w:top w:val="nil"/>
              <w:left w:val="single" w:sz="8" w:space="0" w:color="auto"/>
              <w:bottom w:val="single" w:sz="4" w:space="0" w:color="auto"/>
              <w:right w:val="single" w:sz="8" w:space="0" w:color="auto"/>
            </w:tcBorders>
          </w:tcPr>
          <w:p w:rsidR="00222EB1" w:rsidRPr="006A2EAA" w:rsidRDefault="00137C38" w:rsidP="008438B1">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1008" w:type="dxa"/>
            <w:tcBorders>
              <w:top w:val="nil"/>
              <w:left w:val="single" w:sz="8" w:space="0" w:color="auto"/>
              <w:bottom w:val="single" w:sz="4" w:space="0" w:color="auto"/>
              <w:right w:val="single" w:sz="8" w:space="0" w:color="auto"/>
            </w:tcBorders>
          </w:tcPr>
          <w:p w:rsidR="00222EB1" w:rsidRPr="006A2EAA" w:rsidRDefault="00137C38" w:rsidP="008438B1">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1210" w:type="dxa"/>
            <w:tcBorders>
              <w:top w:val="nil"/>
              <w:left w:val="single" w:sz="8" w:space="0" w:color="auto"/>
              <w:bottom w:val="single" w:sz="4" w:space="0" w:color="auto"/>
              <w:right w:val="single" w:sz="8" w:space="0" w:color="auto"/>
            </w:tcBorders>
          </w:tcPr>
          <w:p w:rsidR="00222EB1" w:rsidRPr="006A2EAA" w:rsidRDefault="00137C38" w:rsidP="008438B1">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1275" w:type="dxa"/>
            <w:tcBorders>
              <w:top w:val="nil"/>
              <w:left w:val="single" w:sz="8" w:space="0" w:color="auto"/>
              <w:bottom w:val="single" w:sz="4" w:space="0" w:color="auto"/>
              <w:right w:val="single" w:sz="4" w:space="0" w:color="auto"/>
            </w:tcBorders>
          </w:tcPr>
          <w:p w:rsidR="00222EB1" w:rsidRPr="006A2EAA" w:rsidRDefault="00137C38" w:rsidP="008438B1">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Всего</w:t>
            </w:r>
          </w:p>
        </w:tc>
      </w:tr>
      <w:tr w:rsidR="00222EB1" w:rsidRPr="006A2EAA" w:rsidTr="008438B1">
        <w:trPr>
          <w:trHeight w:val="283"/>
        </w:trPr>
        <w:tc>
          <w:tcPr>
            <w:tcW w:w="2086" w:type="dxa"/>
            <w:tcBorders>
              <w:top w:val="nil"/>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w:t>
            </w:r>
          </w:p>
        </w:tc>
        <w:tc>
          <w:tcPr>
            <w:tcW w:w="1497" w:type="dxa"/>
            <w:tcBorders>
              <w:top w:val="nil"/>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w:t>
            </w:r>
          </w:p>
        </w:tc>
        <w:tc>
          <w:tcPr>
            <w:tcW w:w="1177" w:type="dxa"/>
            <w:tcBorders>
              <w:top w:val="nil"/>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3</w:t>
            </w:r>
          </w:p>
        </w:tc>
        <w:tc>
          <w:tcPr>
            <w:tcW w:w="1777" w:type="dxa"/>
            <w:tcBorders>
              <w:top w:val="nil"/>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4</w:t>
            </w:r>
          </w:p>
        </w:tc>
        <w:tc>
          <w:tcPr>
            <w:tcW w:w="2533" w:type="dxa"/>
            <w:tcBorders>
              <w:top w:val="nil"/>
              <w:left w:val="single" w:sz="8" w:space="0" w:color="auto"/>
              <w:bottom w:val="single" w:sz="8"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5</w:t>
            </w:r>
          </w:p>
        </w:tc>
        <w:tc>
          <w:tcPr>
            <w:tcW w:w="854" w:type="dxa"/>
            <w:tcBorders>
              <w:top w:val="nil"/>
              <w:left w:val="single" w:sz="8" w:space="0" w:color="auto"/>
              <w:bottom w:val="single" w:sz="4"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6</w:t>
            </w:r>
          </w:p>
        </w:tc>
        <w:tc>
          <w:tcPr>
            <w:tcW w:w="874" w:type="dxa"/>
            <w:tcBorders>
              <w:top w:val="single" w:sz="4" w:space="0" w:color="auto"/>
              <w:left w:val="single" w:sz="8" w:space="0" w:color="auto"/>
              <w:bottom w:val="single" w:sz="4"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7</w:t>
            </w:r>
          </w:p>
        </w:tc>
        <w:tc>
          <w:tcPr>
            <w:tcW w:w="858" w:type="dxa"/>
            <w:tcBorders>
              <w:top w:val="single" w:sz="4" w:space="0" w:color="auto"/>
              <w:left w:val="single" w:sz="8" w:space="0" w:color="auto"/>
              <w:bottom w:val="single" w:sz="4"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8</w:t>
            </w:r>
          </w:p>
        </w:tc>
        <w:tc>
          <w:tcPr>
            <w:tcW w:w="1154" w:type="dxa"/>
            <w:tcBorders>
              <w:top w:val="single" w:sz="4" w:space="0" w:color="auto"/>
              <w:left w:val="single" w:sz="8" w:space="0" w:color="auto"/>
              <w:bottom w:val="single" w:sz="4"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9</w:t>
            </w:r>
          </w:p>
        </w:tc>
        <w:tc>
          <w:tcPr>
            <w:tcW w:w="1008" w:type="dxa"/>
            <w:tcBorders>
              <w:top w:val="single" w:sz="4" w:space="0" w:color="auto"/>
              <w:left w:val="single" w:sz="8" w:space="0" w:color="auto"/>
              <w:bottom w:val="single" w:sz="4"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10</w:t>
            </w:r>
          </w:p>
        </w:tc>
        <w:tc>
          <w:tcPr>
            <w:tcW w:w="1210" w:type="dxa"/>
            <w:tcBorders>
              <w:top w:val="single" w:sz="4" w:space="0" w:color="auto"/>
              <w:left w:val="single" w:sz="8" w:space="0" w:color="auto"/>
              <w:bottom w:val="single" w:sz="4" w:space="0" w:color="auto"/>
              <w:right w:val="single" w:sz="8"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11</w:t>
            </w:r>
          </w:p>
        </w:tc>
        <w:tc>
          <w:tcPr>
            <w:tcW w:w="1275" w:type="dxa"/>
            <w:tcBorders>
              <w:top w:val="single" w:sz="4" w:space="0" w:color="auto"/>
              <w:left w:val="single" w:sz="8" w:space="0" w:color="auto"/>
              <w:bottom w:val="single" w:sz="4" w:space="0" w:color="auto"/>
              <w:right w:val="single" w:sz="4" w:space="0" w:color="auto"/>
            </w:tcBorders>
          </w:tcPr>
          <w:p w:rsidR="00222EB1" w:rsidRPr="006A2EAA" w:rsidRDefault="00137C38" w:rsidP="008438B1">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12</w:t>
            </w:r>
          </w:p>
        </w:tc>
      </w:tr>
      <w:tr w:rsidR="00D467DA" w:rsidRPr="006A2EAA" w:rsidTr="008438B1">
        <w:trPr>
          <w:trHeight w:hRule="exact" w:val="227"/>
        </w:trPr>
        <w:tc>
          <w:tcPr>
            <w:tcW w:w="2086" w:type="dxa"/>
            <w:vMerge w:val="restart"/>
            <w:tcBorders>
              <w:top w:val="nil"/>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Подпрограмма 2</w:t>
            </w:r>
          </w:p>
          <w:p w:rsidR="00D467DA" w:rsidRPr="006A2EAA" w:rsidRDefault="00D467DA" w:rsidP="008438B1">
            <w:pPr>
              <w:autoSpaceDE w:val="0"/>
              <w:autoSpaceDN w:val="0"/>
              <w:adjustRightInd w:val="0"/>
              <w:spacing w:after="0"/>
              <w:rPr>
                <w:rFonts w:ascii="Times New Roman" w:hAnsi="Times New Roman"/>
                <w:color w:val="FF0000"/>
                <w:sz w:val="16"/>
                <w:szCs w:val="16"/>
                <w:lang w:val="ru-RU"/>
              </w:rPr>
            </w:pPr>
            <w:r w:rsidRPr="006A2EAA">
              <w:rPr>
                <w:rFonts w:ascii="Times New Roman" w:hAnsi="Times New Roman"/>
                <w:sz w:val="16"/>
                <w:szCs w:val="16"/>
                <w:lang w:val="ru-RU"/>
              </w:rPr>
              <w:t>«Развитие культурно – досугового обеспечения населения Никольского муниципального района»</w:t>
            </w:r>
            <w:r w:rsidRPr="006A2EAA">
              <w:rPr>
                <w:rFonts w:ascii="Times New Roman" w:hAnsi="Times New Roman"/>
                <w:color w:val="FF0000"/>
                <w:sz w:val="16"/>
                <w:szCs w:val="16"/>
                <w:lang w:val="ru-RU"/>
              </w:rPr>
              <w:t xml:space="preserve"> </w:t>
            </w:r>
          </w:p>
          <w:p w:rsidR="00D467DA" w:rsidRPr="006A2EAA" w:rsidRDefault="00D467DA" w:rsidP="008438B1">
            <w:pPr>
              <w:autoSpaceDE w:val="0"/>
              <w:autoSpaceDN w:val="0"/>
              <w:adjustRightInd w:val="0"/>
              <w:spacing w:after="0"/>
              <w:rPr>
                <w:rFonts w:ascii="Times New Roman" w:hAnsi="Times New Roman"/>
                <w:color w:val="FF0000"/>
                <w:sz w:val="16"/>
                <w:szCs w:val="16"/>
                <w:lang w:val="ru-RU"/>
              </w:rPr>
            </w:pPr>
          </w:p>
          <w:p w:rsidR="00D467DA" w:rsidRPr="006A2EAA" w:rsidRDefault="00D467DA" w:rsidP="008438B1">
            <w:pPr>
              <w:autoSpaceDE w:val="0"/>
              <w:autoSpaceDN w:val="0"/>
              <w:adjustRightInd w:val="0"/>
              <w:spacing w:after="0"/>
              <w:rPr>
                <w:rFonts w:ascii="Times New Roman" w:hAnsi="Times New Roman"/>
                <w:color w:val="FF0000"/>
                <w:sz w:val="16"/>
                <w:szCs w:val="16"/>
                <w:lang w:val="ru-RU"/>
              </w:rPr>
            </w:pPr>
          </w:p>
          <w:p w:rsidR="00D467DA" w:rsidRPr="006A2EAA" w:rsidRDefault="00D467DA" w:rsidP="008438B1">
            <w:pPr>
              <w:autoSpaceDE w:val="0"/>
              <w:autoSpaceDN w:val="0"/>
              <w:adjustRightInd w:val="0"/>
              <w:spacing w:after="0"/>
              <w:rPr>
                <w:rFonts w:ascii="Times New Roman" w:hAnsi="Times New Roman"/>
                <w:color w:val="FF0000"/>
                <w:sz w:val="16"/>
                <w:szCs w:val="16"/>
                <w:lang w:val="ru-RU"/>
              </w:rPr>
            </w:pPr>
          </w:p>
          <w:p w:rsidR="00D467DA" w:rsidRPr="006A2EAA" w:rsidRDefault="00D467DA" w:rsidP="008438B1">
            <w:pPr>
              <w:autoSpaceDE w:val="0"/>
              <w:autoSpaceDN w:val="0"/>
              <w:adjustRightInd w:val="0"/>
              <w:spacing w:after="0"/>
              <w:rPr>
                <w:rFonts w:ascii="Times New Roman" w:hAnsi="Times New Roman"/>
                <w:color w:val="FF0000"/>
                <w:sz w:val="16"/>
                <w:szCs w:val="16"/>
                <w:lang w:val="ru-RU"/>
              </w:rPr>
            </w:pPr>
          </w:p>
          <w:p w:rsidR="00D467DA" w:rsidRPr="006A2EAA" w:rsidRDefault="00D467DA" w:rsidP="008438B1">
            <w:pPr>
              <w:autoSpaceDE w:val="0"/>
              <w:autoSpaceDN w:val="0"/>
              <w:adjustRightInd w:val="0"/>
              <w:spacing w:after="0"/>
              <w:rPr>
                <w:rFonts w:ascii="Times New Roman" w:hAnsi="Times New Roman"/>
                <w:sz w:val="16"/>
                <w:szCs w:val="16"/>
              </w:rPr>
            </w:pPr>
            <w:r w:rsidRPr="006A2EAA">
              <w:rPr>
                <w:rFonts w:ascii="Times New Roman" w:hAnsi="Times New Roman"/>
                <w:sz w:val="16"/>
                <w:szCs w:val="16"/>
              </w:rPr>
              <w:t xml:space="preserve">Основное мероприятие 1 </w:t>
            </w:r>
          </w:p>
        </w:tc>
        <w:tc>
          <w:tcPr>
            <w:tcW w:w="1497" w:type="dxa"/>
            <w:vMerge w:val="restart"/>
            <w:tcBorders>
              <w:top w:val="nil"/>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p w:rsidR="00D467DA" w:rsidRPr="006A2EAA" w:rsidRDefault="00D467DA" w:rsidP="008438B1">
            <w:pPr>
              <w:autoSpaceDE w:val="0"/>
              <w:autoSpaceDN w:val="0"/>
              <w:adjustRightInd w:val="0"/>
              <w:spacing w:after="0" w:line="240" w:lineRule="auto"/>
              <w:jc w:val="center"/>
              <w:rPr>
                <w:rFonts w:ascii="Times New Roman" w:hAnsi="Times New Roman"/>
                <w:sz w:val="16"/>
                <w:szCs w:val="16"/>
                <w:lang w:val="ru-RU"/>
              </w:rPr>
            </w:pPr>
            <w:r w:rsidRPr="006A2EAA">
              <w:rPr>
                <w:rFonts w:ascii="Times New Roman" w:hAnsi="Times New Roman"/>
                <w:sz w:val="16"/>
                <w:szCs w:val="16"/>
                <w:lang w:val="ru-RU"/>
              </w:rPr>
              <w:t>«Развитие сферы культуры Никольского муниципального района на 2020-2025годы»</w:t>
            </w:r>
          </w:p>
          <w:p w:rsidR="00D467DA" w:rsidRPr="006A2EAA" w:rsidRDefault="00D467DA" w:rsidP="008438B1">
            <w:pPr>
              <w:autoSpaceDE w:val="0"/>
              <w:autoSpaceDN w:val="0"/>
              <w:adjustRightInd w:val="0"/>
              <w:spacing w:after="0" w:line="240" w:lineRule="auto"/>
              <w:jc w:val="center"/>
              <w:rPr>
                <w:rFonts w:ascii="Times New Roman" w:hAnsi="Times New Roman"/>
                <w:sz w:val="16"/>
                <w:szCs w:val="16"/>
                <w:lang w:val="ru-RU"/>
              </w:rPr>
            </w:pPr>
          </w:p>
          <w:p w:rsidR="00D467DA" w:rsidRPr="006A2EAA" w:rsidRDefault="00D467DA" w:rsidP="008438B1">
            <w:pPr>
              <w:autoSpaceDE w:val="0"/>
              <w:autoSpaceDN w:val="0"/>
              <w:adjustRightInd w:val="0"/>
              <w:spacing w:after="0" w:line="240" w:lineRule="auto"/>
              <w:jc w:val="center"/>
              <w:rPr>
                <w:rFonts w:ascii="Times New Roman" w:hAnsi="Times New Roman"/>
                <w:sz w:val="16"/>
                <w:szCs w:val="16"/>
                <w:lang w:val="ru-RU"/>
              </w:rPr>
            </w:pPr>
          </w:p>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 xml:space="preserve"> </w:t>
            </w:r>
          </w:p>
          <w:p w:rsidR="00D467DA" w:rsidRPr="006A2EAA" w:rsidRDefault="00D467DA" w:rsidP="008438B1">
            <w:pPr>
              <w:autoSpaceDE w:val="0"/>
              <w:autoSpaceDN w:val="0"/>
              <w:adjustRightInd w:val="0"/>
              <w:spacing w:after="0" w:line="240" w:lineRule="auto"/>
              <w:jc w:val="center"/>
              <w:rPr>
                <w:rFonts w:ascii="Times New Roman" w:hAnsi="Times New Roman"/>
                <w:sz w:val="16"/>
                <w:szCs w:val="16"/>
                <w:lang w:val="ru-RU"/>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Культурно-досуговая деятельность</w:t>
            </w:r>
          </w:p>
        </w:tc>
        <w:tc>
          <w:tcPr>
            <w:tcW w:w="1177" w:type="dxa"/>
            <w:vMerge w:val="restart"/>
            <w:tcBorders>
              <w:top w:val="nil"/>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МБУК «Районный Дом культуры Никольского муниципального района»</w:t>
            </w:r>
          </w:p>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777" w:type="dxa"/>
            <w:vMerge w:val="restart"/>
            <w:tcBorders>
              <w:top w:val="nil"/>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lang w:val="ru-RU"/>
              </w:rPr>
            </w:pPr>
          </w:p>
        </w:tc>
        <w:tc>
          <w:tcPr>
            <w:tcW w:w="2533" w:type="dxa"/>
            <w:tcBorders>
              <w:top w:val="nil"/>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всего, в том числе</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b/>
                <w:i/>
                <w:sz w:val="16"/>
                <w:szCs w:val="16"/>
              </w:rPr>
            </w:pPr>
            <w:r w:rsidRPr="006A2EAA">
              <w:rPr>
                <w:rFonts w:ascii="Times New Roman" w:hAnsi="Times New Roman"/>
                <w:b/>
                <w:i/>
                <w:sz w:val="16"/>
                <w:szCs w:val="16"/>
              </w:rPr>
              <w:t>13972,8</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4529AD" w:rsidP="008438B1">
            <w:pPr>
              <w:jc w:val="center"/>
              <w:rPr>
                <w:rFonts w:ascii="Times New Roman" w:hAnsi="Times New Roman"/>
                <w:b/>
                <w:i/>
                <w:sz w:val="16"/>
                <w:szCs w:val="16"/>
                <w:lang w:val="ru-RU"/>
              </w:rPr>
            </w:pPr>
            <w:r>
              <w:rPr>
                <w:rFonts w:ascii="Times New Roman" w:hAnsi="Times New Roman"/>
                <w:b/>
                <w:i/>
                <w:sz w:val="16"/>
                <w:szCs w:val="16"/>
                <w:lang w:val="ru-RU"/>
              </w:rPr>
              <w:t>9</w:t>
            </w:r>
            <w:r w:rsidR="00180FE5">
              <w:rPr>
                <w:rFonts w:ascii="Times New Roman" w:hAnsi="Times New Roman"/>
                <w:b/>
                <w:i/>
                <w:sz w:val="16"/>
                <w:szCs w:val="16"/>
                <w:lang w:val="ru-RU"/>
              </w:rPr>
              <w:t>450,0</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E2109C" w:rsidRDefault="00847351" w:rsidP="008438B1">
            <w:pPr>
              <w:jc w:val="center"/>
              <w:rPr>
                <w:rFonts w:ascii="Times New Roman" w:hAnsi="Times New Roman"/>
                <w:b/>
                <w:i/>
                <w:sz w:val="16"/>
                <w:szCs w:val="16"/>
                <w:lang w:val="ru-RU"/>
              </w:rPr>
            </w:pPr>
            <w:r>
              <w:rPr>
                <w:rFonts w:ascii="Times New Roman" w:hAnsi="Times New Roman"/>
                <w:b/>
                <w:i/>
                <w:sz w:val="16"/>
                <w:szCs w:val="16"/>
                <w:lang w:val="ru-RU"/>
              </w:rPr>
              <w:t>50884,8</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i/>
                <w:sz w:val="16"/>
                <w:szCs w:val="16"/>
                <w:lang w:val="ru-RU"/>
              </w:rPr>
            </w:pPr>
            <w:r>
              <w:rPr>
                <w:rFonts w:ascii="Times New Roman" w:hAnsi="Times New Roman"/>
                <w:b/>
                <w:i/>
                <w:sz w:val="16"/>
                <w:szCs w:val="16"/>
                <w:lang w:val="ru-RU"/>
              </w:rPr>
              <w:t>10616,9</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i/>
                <w:sz w:val="16"/>
                <w:szCs w:val="16"/>
                <w:lang w:val="ru-RU"/>
              </w:rPr>
            </w:pPr>
            <w:r>
              <w:rPr>
                <w:rFonts w:ascii="Times New Roman" w:hAnsi="Times New Roman"/>
                <w:b/>
                <w:i/>
                <w:sz w:val="16"/>
                <w:szCs w:val="16"/>
                <w:lang w:val="ru-RU"/>
              </w:rPr>
              <w:t>10710,8</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i/>
                <w:sz w:val="16"/>
                <w:szCs w:val="16"/>
                <w:lang w:val="ru-RU"/>
              </w:rPr>
            </w:pPr>
            <w:r>
              <w:rPr>
                <w:rFonts w:ascii="Times New Roman" w:hAnsi="Times New Roman"/>
                <w:b/>
                <w:i/>
                <w:sz w:val="16"/>
                <w:szCs w:val="16"/>
                <w:lang w:val="ru-RU"/>
              </w:rPr>
              <w:t>10710,8</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847351" w:rsidP="008438B1">
            <w:pPr>
              <w:autoSpaceDE w:val="0"/>
              <w:autoSpaceDN w:val="0"/>
              <w:adjustRightInd w:val="0"/>
              <w:jc w:val="center"/>
              <w:rPr>
                <w:rFonts w:ascii="Times New Roman" w:hAnsi="Times New Roman"/>
                <w:b/>
                <w:i/>
                <w:sz w:val="16"/>
                <w:szCs w:val="16"/>
                <w:lang w:val="ru-RU"/>
              </w:rPr>
            </w:pPr>
            <w:r>
              <w:rPr>
                <w:rFonts w:ascii="Times New Roman" w:hAnsi="Times New Roman"/>
                <w:b/>
                <w:i/>
                <w:sz w:val="16"/>
                <w:szCs w:val="16"/>
                <w:lang w:val="ru-RU"/>
              </w:rPr>
              <w:t>106346,1</w:t>
            </w:r>
          </w:p>
        </w:tc>
      </w:tr>
      <w:tr w:rsidR="00D467DA" w:rsidRPr="006A2EAA" w:rsidTr="008438B1">
        <w:trPr>
          <w:trHeight w:hRule="exact" w:val="454"/>
        </w:trPr>
        <w:tc>
          <w:tcPr>
            <w:tcW w:w="2086"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1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7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 xml:space="preserve"> собственные доходы районного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b/>
                <w:i/>
                <w:sz w:val="16"/>
                <w:szCs w:val="16"/>
              </w:rPr>
            </w:pPr>
            <w:r w:rsidRPr="006A2EAA">
              <w:rPr>
                <w:rFonts w:ascii="Times New Roman" w:hAnsi="Times New Roman"/>
                <w:b/>
                <w:i/>
                <w:sz w:val="16"/>
                <w:szCs w:val="16"/>
              </w:rPr>
              <w:t>6748,4</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4529AD" w:rsidP="008438B1">
            <w:pPr>
              <w:jc w:val="center"/>
              <w:rPr>
                <w:rFonts w:ascii="Times New Roman" w:hAnsi="Times New Roman"/>
                <w:b/>
                <w:i/>
                <w:sz w:val="16"/>
                <w:szCs w:val="16"/>
                <w:lang w:val="ru-RU"/>
              </w:rPr>
            </w:pPr>
            <w:r>
              <w:rPr>
                <w:rFonts w:ascii="Times New Roman" w:hAnsi="Times New Roman"/>
                <w:b/>
                <w:i/>
                <w:sz w:val="16"/>
                <w:szCs w:val="16"/>
                <w:lang w:val="ru-RU"/>
              </w:rPr>
              <w:t>7</w:t>
            </w:r>
            <w:r w:rsidR="00180FE5">
              <w:rPr>
                <w:rFonts w:ascii="Times New Roman" w:hAnsi="Times New Roman"/>
                <w:b/>
                <w:i/>
                <w:sz w:val="16"/>
                <w:szCs w:val="16"/>
                <w:lang w:val="ru-RU"/>
              </w:rPr>
              <w:t>687,7</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E2109C" w:rsidRDefault="00847351" w:rsidP="008438B1">
            <w:pPr>
              <w:jc w:val="center"/>
              <w:rPr>
                <w:rFonts w:ascii="Times New Roman" w:hAnsi="Times New Roman"/>
                <w:b/>
                <w:i/>
                <w:sz w:val="16"/>
                <w:szCs w:val="16"/>
                <w:lang w:val="ru-RU"/>
              </w:rPr>
            </w:pPr>
            <w:r>
              <w:rPr>
                <w:rFonts w:ascii="Times New Roman" w:hAnsi="Times New Roman"/>
                <w:b/>
                <w:i/>
                <w:sz w:val="16"/>
                <w:szCs w:val="16"/>
                <w:lang w:val="ru-RU"/>
              </w:rPr>
              <w:t>13200,5</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i/>
                <w:sz w:val="16"/>
                <w:szCs w:val="16"/>
                <w:lang w:val="ru-RU"/>
              </w:rPr>
            </w:pPr>
            <w:r>
              <w:rPr>
                <w:rFonts w:ascii="Times New Roman" w:hAnsi="Times New Roman"/>
                <w:b/>
                <w:i/>
                <w:sz w:val="16"/>
                <w:szCs w:val="16"/>
                <w:lang w:val="ru-RU"/>
              </w:rPr>
              <w:t>8616,9</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i/>
                <w:sz w:val="16"/>
                <w:szCs w:val="16"/>
                <w:lang w:val="ru-RU"/>
              </w:rPr>
            </w:pPr>
            <w:r>
              <w:rPr>
                <w:rFonts w:ascii="Times New Roman" w:hAnsi="Times New Roman"/>
                <w:b/>
                <w:i/>
                <w:sz w:val="16"/>
                <w:szCs w:val="16"/>
                <w:lang w:val="ru-RU"/>
              </w:rPr>
              <w:t>8710,8</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i/>
                <w:sz w:val="16"/>
                <w:szCs w:val="16"/>
                <w:lang w:val="ru-RU"/>
              </w:rPr>
            </w:pPr>
            <w:r>
              <w:rPr>
                <w:rFonts w:ascii="Times New Roman" w:hAnsi="Times New Roman"/>
                <w:b/>
                <w:i/>
                <w:sz w:val="16"/>
                <w:szCs w:val="16"/>
                <w:lang w:val="ru-RU"/>
              </w:rPr>
              <w:t>8710,8</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847351" w:rsidP="008438B1">
            <w:pPr>
              <w:autoSpaceDE w:val="0"/>
              <w:autoSpaceDN w:val="0"/>
              <w:adjustRightInd w:val="0"/>
              <w:jc w:val="center"/>
              <w:rPr>
                <w:rFonts w:ascii="Times New Roman" w:hAnsi="Times New Roman"/>
                <w:b/>
                <w:i/>
                <w:sz w:val="16"/>
                <w:szCs w:val="16"/>
                <w:lang w:val="ru-RU"/>
              </w:rPr>
            </w:pPr>
            <w:r>
              <w:rPr>
                <w:rFonts w:ascii="Times New Roman" w:hAnsi="Times New Roman"/>
                <w:b/>
                <w:i/>
                <w:sz w:val="16"/>
                <w:szCs w:val="16"/>
                <w:lang w:val="ru-RU"/>
              </w:rPr>
              <w:t>53675,1</w:t>
            </w:r>
          </w:p>
        </w:tc>
      </w:tr>
      <w:tr w:rsidR="00D467DA" w:rsidRPr="006A2EAA" w:rsidTr="008438B1">
        <w:trPr>
          <w:trHeight w:hRule="exact" w:val="359"/>
        </w:trPr>
        <w:tc>
          <w:tcPr>
            <w:tcW w:w="2086"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1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7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областного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r w:rsidRPr="006A2EAA">
              <w:rPr>
                <w:rFonts w:ascii="Times New Roman" w:hAnsi="Times New Roman"/>
                <w:b/>
                <w:i/>
                <w:sz w:val="16"/>
                <w:szCs w:val="16"/>
              </w:rPr>
              <w:t>1378,5</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b/>
                <w:i/>
                <w:sz w:val="16"/>
                <w:szCs w:val="16"/>
                <w:lang w:val="ru-RU"/>
              </w:rPr>
            </w:pPr>
            <w:r>
              <w:rPr>
                <w:rFonts w:ascii="Times New Roman" w:hAnsi="Times New Roman"/>
                <w:b/>
                <w:i/>
                <w:sz w:val="16"/>
                <w:szCs w:val="16"/>
                <w:lang w:val="ru-RU"/>
              </w:rPr>
              <w:t>35060,1</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b/>
                <w:i/>
                <w:sz w:val="16"/>
                <w:szCs w:val="16"/>
                <w:lang w:val="ru-RU"/>
              </w:rPr>
            </w:pPr>
            <w:r>
              <w:rPr>
                <w:rFonts w:ascii="Times New Roman" w:hAnsi="Times New Roman"/>
                <w:b/>
                <w:i/>
                <w:sz w:val="16"/>
                <w:szCs w:val="16"/>
                <w:lang w:val="ru-RU"/>
              </w:rPr>
              <w:t>36438,6</w:t>
            </w:r>
          </w:p>
        </w:tc>
      </w:tr>
      <w:tr w:rsidR="00D467DA" w:rsidRPr="006A2EAA" w:rsidTr="008438B1">
        <w:trPr>
          <w:trHeight w:hRule="exact" w:val="436"/>
        </w:trPr>
        <w:tc>
          <w:tcPr>
            <w:tcW w:w="2086"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1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7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федерального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r w:rsidRPr="006A2EAA">
              <w:rPr>
                <w:rFonts w:ascii="Times New Roman" w:hAnsi="Times New Roman"/>
                <w:b/>
                <w:i/>
                <w:sz w:val="16"/>
                <w:szCs w:val="16"/>
              </w:rPr>
              <w:t>4615,1</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r w:rsidRPr="006A2EAA">
              <w:rPr>
                <w:rFonts w:ascii="Times New Roman" w:hAnsi="Times New Roman"/>
                <w:b/>
                <w:i/>
                <w:sz w:val="16"/>
                <w:szCs w:val="16"/>
              </w:rPr>
              <w:t>4615,1</w:t>
            </w:r>
          </w:p>
        </w:tc>
      </w:tr>
      <w:tr w:rsidR="00D467DA" w:rsidRPr="0097688E" w:rsidTr="008438B1">
        <w:trPr>
          <w:trHeight w:hRule="exact" w:val="361"/>
        </w:trPr>
        <w:tc>
          <w:tcPr>
            <w:tcW w:w="2086"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1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7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Безвозмездные поступления физических и юридических лиц</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lang w:val="ru-RU"/>
              </w:rPr>
            </w:pPr>
          </w:p>
        </w:tc>
      </w:tr>
      <w:tr w:rsidR="00D467DA" w:rsidRPr="006A2EAA" w:rsidTr="008438B1">
        <w:trPr>
          <w:trHeight w:hRule="exact" w:val="347"/>
        </w:trPr>
        <w:tc>
          <w:tcPr>
            <w:tcW w:w="2086"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lang w:val="ru-RU"/>
              </w:rPr>
            </w:pPr>
          </w:p>
        </w:tc>
        <w:tc>
          <w:tcPr>
            <w:tcW w:w="11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lang w:val="ru-RU"/>
              </w:rPr>
            </w:pPr>
          </w:p>
        </w:tc>
        <w:tc>
          <w:tcPr>
            <w:tcW w:w="17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Внебюджетные средства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r w:rsidRPr="006A2EAA">
              <w:rPr>
                <w:rFonts w:ascii="Times New Roman" w:hAnsi="Times New Roman"/>
                <w:b/>
                <w:i/>
                <w:sz w:val="16"/>
                <w:szCs w:val="16"/>
              </w:rPr>
              <w:t>1230,8</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18198A" w:rsidRDefault="0018198A" w:rsidP="008438B1">
            <w:pPr>
              <w:autoSpaceDE w:val="0"/>
              <w:autoSpaceDN w:val="0"/>
              <w:adjustRightInd w:val="0"/>
              <w:jc w:val="center"/>
              <w:rPr>
                <w:rFonts w:ascii="Times New Roman" w:hAnsi="Times New Roman"/>
                <w:b/>
                <w:i/>
                <w:sz w:val="16"/>
                <w:szCs w:val="16"/>
                <w:lang w:val="ru-RU"/>
              </w:rPr>
            </w:pPr>
            <w:r>
              <w:rPr>
                <w:rFonts w:ascii="Times New Roman" w:hAnsi="Times New Roman"/>
                <w:b/>
                <w:i/>
                <w:sz w:val="16"/>
                <w:szCs w:val="16"/>
                <w:lang w:val="ru-RU"/>
              </w:rPr>
              <w:t>1762,3</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r w:rsidRPr="006A2EAA">
              <w:rPr>
                <w:rFonts w:ascii="Times New Roman" w:hAnsi="Times New Roman"/>
                <w:b/>
                <w:i/>
                <w:sz w:val="16"/>
                <w:szCs w:val="16"/>
              </w:rPr>
              <w:t>2000,0</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r w:rsidRPr="006A2EAA">
              <w:rPr>
                <w:rFonts w:ascii="Times New Roman" w:hAnsi="Times New Roman"/>
                <w:b/>
                <w:i/>
                <w:sz w:val="16"/>
                <w:szCs w:val="16"/>
              </w:rPr>
              <w:t>2000,0</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r w:rsidRPr="006A2EAA">
              <w:rPr>
                <w:rFonts w:ascii="Times New Roman" w:hAnsi="Times New Roman"/>
                <w:b/>
                <w:i/>
                <w:sz w:val="16"/>
                <w:szCs w:val="16"/>
              </w:rPr>
              <w:t>2000,0</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rPr>
            </w:pPr>
            <w:r w:rsidRPr="006A2EAA">
              <w:rPr>
                <w:rFonts w:ascii="Times New Roman" w:hAnsi="Times New Roman"/>
                <w:b/>
                <w:i/>
                <w:sz w:val="16"/>
                <w:szCs w:val="16"/>
              </w:rPr>
              <w:t>2000,0</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18198A" w:rsidRDefault="00D467DA" w:rsidP="008438B1">
            <w:pPr>
              <w:autoSpaceDE w:val="0"/>
              <w:autoSpaceDN w:val="0"/>
              <w:adjustRightInd w:val="0"/>
              <w:jc w:val="center"/>
              <w:rPr>
                <w:rFonts w:ascii="Times New Roman" w:hAnsi="Times New Roman"/>
                <w:b/>
                <w:i/>
                <w:sz w:val="16"/>
                <w:szCs w:val="16"/>
                <w:lang w:val="ru-RU"/>
              </w:rPr>
            </w:pPr>
            <w:r w:rsidRPr="006A2EAA">
              <w:rPr>
                <w:rFonts w:ascii="Times New Roman" w:hAnsi="Times New Roman"/>
                <w:b/>
                <w:i/>
                <w:sz w:val="16"/>
                <w:szCs w:val="16"/>
              </w:rPr>
              <w:t>1</w:t>
            </w:r>
            <w:r w:rsidR="0018198A">
              <w:rPr>
                <w:rFonts w:ascii="Times New Roman" w:hAnsi="Times New Roman"/>
                <w:b/>
                <w:i/>
                <w:sz w:val="16"/>
                <w:szCs w:val="16"/>
                <w:lang w:val="ru-RU"/>
              </w:rPr>
              <w:t>0993,1</w:t>
            </w:r>
          </w:p>
        </w:tc>
      </w:tr>
      <w:tr w:rsidR="00D467DA" w:rsidRPr="0097688E" w:rsidTr="008438B1">
        <w:trPr>
          <w:trHeight w:hRule="exact" w:val="347"/>
        </w:trPr>
        <w:tc>
          <w:tcPr>
            <w:tcW w:w="2086" w:type="dxa"/>
            <w:vMerge/>
            <w:tcBorders>
              <w:left w:val="single" w:sz="8" w:space="0" w:color="auto"/>
              <w:bottom w:val="single" w:sz="4"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bottom w:val="single" w:sz="4"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177" w:type="dxa"/>
            <w:vMerge/>
            <w:tcBorders>
              <w:left w:val="single" w:sz="8" w:space="0" w:color="auto"/>
              <w:bottom w:val="single" w:sz="4"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1777" w:type="dxa"/>
            <w:vMerge/>
            <w:tcBorders>
              <w:left w:val="single" w:sz="8" w:space="0" w:color="auto"/>
              <w:bottom w:val="single" w:sz="4" w:space="0" w:color="auto"/>
              <w:right w:val="single" w:sz="8" w:space="0" w:color="auto"/>
            </w:tcBorders>
          </w:tcPr>
          <w:p w:rsidR="00D467DA" w:rsidRPr="006A2EAA" w:rsidRDefault="00D467DA" w:rsidP="008438B1">
            <w:pPr>
              <w:autoSpaceDE w:val="0"/>
              <w:autoSpaceDN w:val="0"/>
              <w:adjustRightInd w:val="0"/>
              <w:spacing w:after="0" w:line="240" w:lineRule="auto"/>
              <w:jc w:val="center"/>
              <w:rPr>
                <w:rFonts w:ascii="Times New Roman" w:hAnsi="Times New Roman"/>
                <w:sz w:val="16"/>
                <w:szCs w:val="16"/>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бюджетов поселений</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i/>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sz w:val="16"/>
                <w:szCs w:val="16"/>
                <w:lang w:val="ru-RU"/>
              </w:rPr>
            </w:pPr>
          </w:p>
        </w:tc>
      </w:tr>
      <w:tr w:rsidR="00D467DA" w:rsidRPr="006A2EAA" w:rsidTr="008438B1">
        <w:trPr>
          <w:trHeight w:hRule="exact" w:val="413"/>
        </w:trPr>
        <w:tc>
          <w:tcPr>
            <w:tcW w:w="2086" w:type="dxa"/>
            <w:vMerge w:val="restart"/>
            <w:tcBorders>
              <w:top w:val="single" w:sz="4" w:space="0" w:color="auto"/>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мероприятие 1.1</w:t>
            </w:r>
          </w:p>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 xml:space="preserve"> </w:t>
            </w:r>
          </w:p>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 xml:space="preserve"> </w:t>
            </w: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val="restart"/>
            <w:tcBorders>
              <w:top w:val="single" w:sz="4" w:space="0" w:color="auto"/>
              <w:left w:val="single" w:sz="8" w:space="0" w:color="auto"/>
              <w:right w:val="single" w:sz="8" w:space="0" w:color="auto"/>
            </w:tcBorders>
          </w:tcPr>
          <w:p w:rsidR="00D467DA" w:rsidRPr="006A2EAA" w:rsidRDefault="00D467DA" w:rsidP="008438B1">
            <w:pPr>
              <w:pStyle w:val="Style9"/>
              <w:widowControl/>
              <w:tabs>
                <w:tab w:val="left" w:pos="34"/>
              </w:tabs>
              <w:spacing w:line="240" w:lineRule="auto"/>
              <w:ind w:left="34" w:right="208" w:firstLine="0"/>
              <w:rPr>
                <w:sz w:val="16"/>
                <w:szCs w:val="16"/>
                <w:lang w:val="ru-RU"/>
              </w:rPr>
            </w:pPr>
            <w:r w:rsidRPr="006A2EAA">
              <w:rPr>
                <w:sz w:val="16"/>
                <w:szCs w:val="16"/>
                <w:lang w:val="ru-RU"/>
              </w:rPr>
              <w:t>Организация показа концертов и концертных программ</w:t>
            </w:r>
          </w:p>
        </w:tc>
        <w:tc>
          <w:tcPr>
            <w:tcW w:w="1177" w:type="dxa"/>
            <w:vMerge w:val="restart"/>
            <w:tcBorders>
              <w:top w:val="single" w:sz="4" w:space="0" w:color="auto"/>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 xml:space="preserve"> МБУК «Районный Дом культуры Никольского муниципального района»</w:t>
            </w:r>
          </w:p>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777" w:type="dxa"/>
            <w:vMerge w:val="restart"/>
            <w:tcBorders>
              <w:top w:val="single" w:sz="4" w:space="0" w:color="auto"/>
              <w:left w:val="single" w:sz="8" w:space="0" w:color="auto"/>
              <w:right w:val="single" w:sz="8" w:space="0" w:color="auto"/>
            </w:tcBorders>
          </w:tcPr>
          <w:p w:rsidR="00D467DA" w:rsidRPr="006A2EAA" w:rsidRDefault="00D467DA" w:rsidP="008438B1">
            <w:pPr>
              <w:pStyle w:val="11"/>
              <w:rPr>
                <w:rStyle w:val="af"/>
                <w:rFonts w:ascii="Times New Roman" w:hAnsi="Times New Roman"/>
                <w:i w:val="0"/>
                <w:sz w:val="16"/>
                <w:szCs w:val="16"/>
                <w:lang w:val="ru-RU"/>
              </w:rPr>
            </w:pPr>
            <w:r w:rsidRPr="006A2EAA">
              <w:rPr>
                <w:rFonts w:ascii="Times New Roman" w:hAnsi="Times New Roman"/>
                <w:sz w:val="16"/>
                <w:szCs w:val="16"/>
                <w:lang w:val="ru-RU"/>
              </w:rPr>
              <w:t xml:space="preserve"> </w:t>
            </w:r>
            <w:r w:rsidRPr="006A2EAA">
              <w:rPr>
                <w:rStyle w:val="af"/>
                <w:rFonts w:ascii="Times New Roman" w:hAnsi="Times New Roman"/>
                <w:i w:val="0"/>
                <w:sz w:val="16"/>
                <w:szCs w:val="16"/>
                <w:lang w:val="ru-RU"/>
              </w:rPr>
              <w:t xml:space="preserve">-  Численность участников культурно-досуговых мероприятий   </w:t>
            </w:r>
          </w:p>
          <w:p w:rsidR="00D467DA" w:rsidRPr="006A2EAA" w:rsidRDefault="00D467DA" w:rsidP="008438B1">
            <w:pPr>
              <w:pStyle w:val="11"/>
              <w:jc w:val="both"/>
              <w:rPr>
                <w:rFonts w:ascii="Times New Roman" w:hAnsi="Times New Roman"/>
                <w:sz w:val="16"/>
                <w:szCs w:val="16"/>
                <w:lang w:val="ru-RU"/>
              </w:rPr>
            </w:pPr>
          </w:p>
          <w:p w:rsidR="00D467DA" w:rsidRPr="006A2EAA" w:rsidRDefault="00D467DA" w:rsidP="008438B1">
            <w:pPr>
              <w:pStyle w:val="11"/>
              <w:rPr>
                <w:rFonts w:ascii="Times New Roman" w:hAnsi="Times New Roman"/>
                <w:sz w:val="16"/>
                <w:szCs w:val="16"/>
                <w:lang w:val="ru-RU"/>
              </w:rPr>
            </w:pPr>
            <w:r w:rsidRPr="006A2EAA">
              <w:rPr>
                <w:rFonts w:ascii="Times New Roman" w:hAnsi="Times New Roman"/>
                <w:sz w:val="16"/>
                <w:szCs w:val="16"/>
                <w:lang w:val="ru-RU"/>
              </w:rPr>
              <w:t>- Количество культурно-досуговых мероприятий</w:t>
            </w:r>
          </w:p>
        </w:tc>
        <w:tc>
          <w:tcPr>
            <w:tcW w:w="2533" w:type="dxa"/>
            <w:tcBorders>
              <w:top w:val="nil"/>
              <w:left w:val="single" w:sz="8" w:space="0" w:color="auto"/>
              <w:bottom w:val="single" w:sz="8"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всего, в том числе</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b/>
                <w:sz w:val="16"/>
                <w:szCs w:val="16"/>
              </w:rPr>
            </w:pPr>
            <w:r w:rsidRPr="006A2EAA">
              <w:rPr>
                <w:rFonts w:ascii="Times New Roman" w:hAnsi="Times New Roman"/>
                <w:b/>
                <w:sz w:val="16"/>
                <w:szCs w:val="16"/>
              </w:rPr>
              <w:t>11263,7</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4529AD" w:rsidP="008438B1">
            <w:pPr>
              <w:jc w:val="center"/>
              <w:rPr>
                <w:rFonts w:ascii="Times New Roman" w:hAnsi="Times New Roman"/>
                <w:b/>
                <w:sz w:val="16"/>
                <w:szCs w:val="16"/>
                <w:lang w:val="ru-RU"/>
              </w:rPr>
            </w:pPr>
            <w:r>
              <w:rPr>
                <w:rFonts w:ascii="Times New Roman" w:hAnsi="Times New Roman"/>
                <w:b/>
                <w:sz w:val="16"/>
                <w:szCs w:val="16"/>
                <w:lang w:val="ru-RU"/>
              </w:rPr>
              <w:t>6</w:t>
            </w:r>
            <w:r w:rsidR="00590664">
              <w:rPr>
                <w:rFonts w:ascii="Times New Roman" w:hAnsi="Times New Roman"/>
                <w:b/>
                <w:sz w:val="16"/>
                <w:szCs w:val="16"/>
                <w:lang w:val="ru-RU"/>
              </w:rPr>
              <w:t>592,0</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E2109C" w:rsidRDefault="00847351" w:rsidP="008438B1">
            <w:pPr>
              <w:jc w:val="center"/>
              <w:rPr>
                <w:rFonts w:ascii="Times New Roman" w:hAnsi="Times New Roman"/>
                <w:b/>
                <w:sz w:val="16"/>
                <w:szCs w:val="16"/>
                <w:lang w:val="ru-RU"/>
              </w:rPr>
            </w:pPr>
            <w:r>
              <w:rPr>
                <w:rFonts w:ascii="Times New Roman" w:hAnsi="Times New Roman"/>
                <w:b/>
                <w:sz w:val="16"/>
                <w:szCs w:val="16"/>
                <w:lang w:val="ru-RU"/>
              </w:rPr>
              <w:t>10303,6</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sz w:val="16"/>
                <w:szCs w:val="16"/>
                <w:lang w:val="ru-RU"/>
              </w:rPr>
            </w:pPr>
            <w:r>
              <w:rPr>
                <w:rFonts w:ascii="Times New Roman" w:hAnsi="Times New Roman"/>
                <w:b/>
                <w:sz w:val="16"/>
                <w:szCs w:val="16"/>
                <w:lang w:val="ru-RU"/>
              </w:rPr>
              <w:t>7270,6</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sz w:val="16"/>
                <w:szCs w:val="16"/>
                <w:lang w:val="ru-RU"/>
              </w:rPr>
            </w:pPr>
            <w:r>
              <w:rPr>
                <w:rFonts w:ascii="Times New Roman" w:hAnsi="Times New Roman"/>
                <w:b/>
                <w:sz w:val="16"/>
                <w:szCs w:val="16"/>
                <w:lang w:val="ru-RU"/>
              </w:rPr>
              <w:t>7425,3</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sz w:val="16"/>
                <w:szCs w:val="16"/>
                <w:lang w:val="ru-RU"/>
              </w:rPr>
            </w:pPr>
            <w:r>
              <w:rPr>
                <w:rFonts w:ascii="Times New Roman" w:hAnsi="Times New Roman"/>
                <w:b/>
                <w:sz w:val="16"/>
                <w:szCs w:val="16"/>
                <w:lang w:val="ru-RU"/>
              </w:rPr>
              <w:t>7425,3</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847351" w:rsidP="008438B1">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50280,5</w:t>
            </w:r>
          </w:p>
        </w:tc>
      </w:tr>
      <w:tr w:rsidR="00D467DA" w:rsidRPr="006A2EAA" w:rsidTr="008438B1">
        <w:trPr>
          <w:trHeight w:val="121"/>
        </w:trPr>
        <w:tc>
          <w:tcPr>
            <w:tcW w:w="2086"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1177"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777" w:type="dxa"/>
            <w:vMerge/>
            <w:tcBorders>
              <w:left w:val="single" w:sz="8" w:space="0" w:color="auto"/>
              <w:right w:val="single" w:sz="8" w:space="0" w:color="auto"/>
            </w:tcBorders>
            <w:vAlign w:val="center"/>
          </w:tcPr>
          <w:p w:rsidR="00D467DA" w:rsidRPr="006A2EAA" w:rsidRDefault="00D467DA" w:rsidP="008438B1">
            <w:pPr>
              <w:pStyle w:val="11"/>
              <w:jc w:val="both"/>
              <w:rPr>
                <w:rFonts w:ascii="Times New Roman" w:hAnsi="Times New Roman"/>
                <w:i/>
                <w:sz w:val="16"/>
                <w:szCs w:val="16"/>
              </w:rPr>
            </w:pPr>
          </w:p>
        </w:tc>
        <w:tc>
          <w:tcPr>
            <w:tcW w:w="2533" w:type="dxa"/>
            <w:tcBorders>
              <w:top w:val="nil"/>
              <w:left w:val="single" w:sz="8" w:space="0" w:color="auto"/>
              <w:bottom w:val="single" w:sz="8"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 xml:space="preserve"> собственные доходы районного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4454,5</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4529AD"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54</w:t>
            </w:r>
            <w:r w:rsidR="00590664">
              <w:rPr>
                <w:rFonts w:ascii="Times New Roman" w:hAnsi="Times New Roman"/>
                <w:sz w:val="16"/>
                <w:szCs w:val="16"/>
                <w:lang w:val="ru-RU"/>
              </w:rPr>
              <w:t>22,0</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E2109C" w:rsidRDefault="00847351"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8979,3</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5945,3</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6100,0</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6100,0</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847351" w:rsidP="008438B1">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37000,0</w:t>
            </w:r>
          </w:p>
        </w:tc>
      </w:tr>
      <w:tr w:rsidR="00D467DA" w:rsidRPr="006A2EAA" w:rsidTr="008438B1">
        <w:trPr>
          <w:trHeight w:val="121"/>
        </w:trPr>
        <w:tc>
          <w:tcPr>
            <w:tcW w:w="2086"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1177"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77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2533" w:type="dxa"/>
            <w:tcBorders>
              <w:top w:val="nil"/>
              <w:left w:val="single" w:sz="8" w:space="0" w:color="auto"/>
              <w:bottom w:val="single" w:sz="8"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областного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1378,5</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1378,5</w:t>
            </w:r>
          </w:p>
        </w:tc>
      </w:tr>
      <w:tr w:rsidR="00D467DA" w:rsidRPr="006A2EAA" w:rsidTr="008438B1">
        <w:trPr>
          <w:trHeight w:val="121"/>
        </w:trPr>
        <w:tc>
          <w:tcPr>
            <w:tcW w:w="2086"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1177"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77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2533" w:type="dxa"/>
            <w:tcBorders>
              <w:top w:val="nil"/>
              <w:left w:val="single" w:sz="8" w:space="0" w:color="auto"/>
              <w:bottom w:val="single" w:sz="8"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федерального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4615,1</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4615,1</w:t>
            </w:r>
          </w:p>
        </w:tc>
      </w:tr>
      <w:tr w:rsidR="00D467DA" w:rsidRPr="006A2EAA" w:rsidTr="008438B1">
        <w:trPr>
          <w:trHeight w:val="121"/>
        </w:trPr>
        <w:tc>
          <w:tcPr>
            <w:tcW w:w="2086"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1177"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77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2533" w:type="dxa"/>
            <w:tcBorders>
              <w:top w:val="nil"/>
              <w:left w:val="single" w:sz="8" w:space="0" w:color="auto"/>
              <w:bottom w:val="single" w:sz="8"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Безвозмездные поступления физических и юридических лиц</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0,0</w:t>
            </w:r>
          </w:p>
        </w:tc>
      </w:tr>
      <w:tr w:rsidR="00D467DA" w:rsidRPr="006A2EAA" w:rsidTr="008438B1">
        <w:trPr>
          <w:trHeight w:hRule="exact" w:val="227"/>
        </w:trPr>
        <w:tc>
          <w:tcPr>
            <w:tcW w:w="2086"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i/>
                <w:strike/>
                <w:sz w:val="16"/>
                <w:szCs w:val="16"/>
                <w:lang w:val="ru-RU"/>
              </w:rPr>
            </w:pPr>
          </w:p>
        </w:tc>
        <w:tc>
          <w:tcPr>
            <w:tcW w:w="177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lang w:val="ru-RU"/>
              </w:rPr>
            </w:pPr>
          </w:p>
        </w:tc>
        <w:tc>
          <w:tcPr>
            <w:tcW w:w="2533" w:type="dxa"/>
            <w:tcBorders>
              <w:top w:val="nil"/>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Внебюджетные средства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815,6</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590664" w:rsidRDefault="00590664"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1170,0</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1325,3</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1325,3</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1325,3</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1325,3</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590664" w:rsidRDefault="00D467DA" w:rsidP="008438B1">
            <w:pPr>
              <w:autoSpaceDE w:val="0"/>
              <w:autoSpaceDN w:val="0"/>
              <w:adjustRightInd w:val="0"/>
              <w:jc w:val="center"/>
              <w:rPr>
                <w:rFonts w:ascii="Times New Roman" w:hAnsi="Times New Roman"/>
                <w:b/>
                <w:sz w:val="16"/>
                <w:szCs w:val="16"/>
                <w:lang w:val="ru-RU"/>
              </w:rPr>
            </w:pPr>
            <w:r w:rsidRPr="006A2EAA">
              <w:rPr>
                <w:rFonts w:ascii="Times New Roman" w:hAnsi="Times New Roman"/>
                <w:b/>
                <w:sz w:val="16"/>
                <w:szCs w:val="16"/>
              </w:rPr>
              <w:t>7</w:t>
            </w:r>
            <w:r w:rsidR="00590664">
              <w:rPr>
                <w:rFonts w:ascii="Times New Roman" w:hAnsi="Times New Roman"/>
                <w:b/>
                <w:sz w:val="16"/>
                <w:szCs w:val="16"/>
                <w:lang w:val="ru-RU"/>
              </w:rPr>
              <w:t>286,8</w:t>
            </w:r>
          </w:p>
        </w:tc>
      </w:tr>
      <w:tr w:rsidR="00D467DA" w:rsidRPr="0097688E" w:rsidTr="008438B1">
        <w:trPr>
          <w:trHeight w:hRule="exact" w:val="397"/>
        </w:trPr>
        <w:tc>
          <w:tcPr>
            <w:tcW w:w="2086" w:type="dxa"/>
            <w:vMerge/>
            <w:tcBorders>
              <w:left w:val="single" w:sz="8" w:space="0" w:color="auto"/>
              <w:bottom w:val="single" w:sz="4"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bottom w:val="single" w:sz="4"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1177" w:type="dxa"/>
            <w:vMerge/>
            <w:tcBorders>
              <w:left w:val="single" w:sz="8" w:space="0" w:color="auto"/>
              <w:bottom w:val="single" w:sz="4" w:space="0" w:color="auto"/>
              <w:right w:val="single" w:sz="8" w:space="0" w:color="auto"/>
            </w:tcBorders>
            <w:vAlign w:val="center"/>
          </w:tcPr>
          <w:p w:rsidR="00D467DA" w:rsidRPr="006A2EAA" w:rsidRDefault="00D467DA" w:rsidP="008438B1">
            <w:pPr>
              <w:spacing w:after="0" w:line="240" w:lineRule="auto"/>
              <w:rPr>
                <w:rFonts w:ascii="Times New Roman" w:hAnsi="Times New Roman"/>
                <w:i/>
                <w:strike/>
                <w:sz w:val="16"/>
                <w:szCs w:val="16"/>
              </w:rPr>
            </w:pPr>
          </w:p>
        </w:tc>
        <w:tc>
          <w:tcPr>
            <w:tcW w:w="1777" w:type="dxa"/>
            <w:vMerge/>
            <w:tcBorders>
              <w:left w:val="single" w:sz="8" w:space="0" w:color="auto"/>
              <w:bottom w:val="single" w:sz="4"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2533" w:type="dxa"/>
            <w:tcBorders>
              <w:top w:val="nil"/>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 xml:space="preserve">Межбюджетные трансферты из </w:t>
            </w:r>
          </w:p>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бюджетов поселений</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sz w:val="16"/>
                <w:szCs w:val="16"/>
                <w:lang w:val="ru-RU"/>
              </w:rPr>
            </w:pPr>
          </w:p>
        </w:tc>
      </w:tr>
      <w:tr w:rsidR="00D467DA" w:rsidRPr="006A2EAA" w:rsidTr="008438B1">
        <w:trPr>
          <w:trHeight w:hRule="exact" w:val="284"/>
        </w:trPr>
        <w:tc>
          <w:tcPr>
            <w:tcW w:w="2086" w:type="dxa"/>
            <w:vMerge w:val="restart"/>
            <w:tcBorders>
              <w:top w:val="single" w:sz="4" w:space="0" w:color="auto"/>
              <w:left w:val="single" w:sz="8" w:space="0" w:color="auto"/>
              <w:bottom w:val="single" w:sz="4"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p w:rsidR="00D467DA" w:rsidRPr="006A2EAA" w:rsidRDefault="00D467DA" w:rsidP="008438B1">
            <w:pPr>
              <w:autoSpaceDE w:val="0"/>
              <w:autoSpaceDN w:val="0"/>
              <w:adjustRightInd w:val="0"/>
              <w:rPr>
                <w:rFonts w:ascii="Times New Roman" w:hAnsi="Times New Roman"/>
                <w:sz w:val="16"/>
                <w:szCs w:val="16"/>
              </w:rPr>
            </w:pPr>
            <w:r w:rsidRPr="006A2EAA">
              <w:rPr>
                <w:rFonts w:ascii="Times New Roman" w:hAnsi="Times New Roman"/>
                <w:sz w:val="16"/>
                <w:szCs w:val="16"/>
              </w:rPr>
              <w:t>Мероприятие.1 2</w:t>
            </w:r>
          </w:p>
        </w:tc>
        <w:tc>
          <w:tcPr>
            <w:tcW w:w="1497" w:type="dxa"/>
            <w:vMerge w:val="restart"/>
            <w:tcBorders>
              <w:top w:val="single" w:sz="4" w:space="0" w:color="auto"/>
              <w:left w:val="single" w:sz="8" w:space="0" w:color="auto"/>
              <w:right w:val="single" w:sz="8" w:space="0" w:color="auto"/>
            </w:tcBorders>
          </w:tcPr>
          <w:p w:rsidR="00D467DA" w:rsidRPr="006A2EAA" w:rsidRDefault="00D467DA" w:rsidP="008438B1">
            <w:pPr>
              <w:pStyle w:val="Style9"/>
              <w:widowControl/>
              <w:tabs>
                <w:tab w:val="left" w:pos="34"/>
              </w:tabs>
              <w:spacing w:line="240" w:lineRule="auto"/>
              <w:ind w:right="208" w:firstLine="0"/>
              <w:rPr>
                <w:sz w:val="16"/>
                <w:szCs w:val="16"/>
                <w:lang w:val="ru-RU"/>
              </w:rPr>
            </w:pPr>
            <w:r w:rsidRPr="006A2EAA">
              <w:rPr>
                <w:sz w:val="16"/>
                <w:szCs w:val="16"/>
                <w:lang w:val="ru-RU"/>
              </w:rPr>
              <w:t>Организация деятельности клубных формирований и формирований самодеятельного народного творчества</w:t>
            </w:r>
          </w:p>
          <w:p w:rsidR="00D467DA" w:rsidRPr="006A2EAA" w:rsidRDefault="00D467DA" w:rsidP="008438B1">
            <w:pPr>
              <w:pStyle w:val="Style9"/>
              <w:tabs>
                <w:tab w:val="left" w:pos="34"/>
              </w:tabs>
              <w:ind w:right="350" w:firstLine="0"/>
              <w:rPr>
                <w:sz w:val="16"/>
                <w:szCs w:val="16"/>
                <w:lang w:val="ru-RU"/>
              </w:rPr>
            </w:pPr>
          </w:p>
        </w:tc>
        <w:tc>
          <w:tcPr>
            <w:tcW w:w="1177" w:type="dxa"/>
            <w:vMerge w:val="restart"/>
            <w:tcBorders>
              <w:top w:val="nil"/>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 xml:space="preserve"> МБУК «Районный Дом культуры Никольского муниципального района»</w:t>
            </w:r>
          </w:p>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p w:rsidR="00D467DA" w:rsidRPr="006A2EAA" w:rsidRDefault="00D467DA" w:rsidP="008438B1">
            <w:pPr>
              <w:autoSpaceDE w:val="0"/>
              <w:autoSpaceDN w:val="0"/>
              <w:adjustRightInd w:val="0"/>
              <w:rPr>
                <w:rFonts w:ascii="Times New Roman" w:hAnsi="Times New Roman"/>
                <w:sz w:val="16"/>
                <w:szCs w:val="16"/>
                <w:lang w:val="ru-RU"/>
              </w:rPr>
            </w:pPr>
            <w:r w:rsidRPr="006A2EAA">
              <w:rPr>
                <w:rFonts w:ascii="Times New Roman" w:hAnsi="Times New Roman"/>
                <w:sz w:val="16"/>
                <w:szCs w:val="16"/>
                <w:lang w:val="ru-RU"/>
              </w:rPr>
              <w:t xml:space="preserve"> </w:t>
            </w:r>
          </w:p>
          <w:p w:rsidR="00D467DA" w:rsidRPr="006A2EAA" w:rsidRDefault="00D467DA" w:rsidP="008438B1">
            <w:pPr>
              <w:autoSpaceDE w:val="0"/>
              <w:autoSpaceDN w:val="0"/>
              <w:adjustRightInd w:val="0"/>
              <w:rPr>
                <w:rFonts w:ascii="Times New Roman" w:hAnsi="Times New Roman"/>
                <w:sz w:val="16"/>
                <w:szCs w:val="16"/>
                <w:lang w:val="ru-RU"/>
              </w:rPr>
            </w:pPr>
            <w:r w:rsidRPr="006A2EAA">
              <w:rPr>
                <w:rFonts w:ascii="Times New Roman" w:hAnsi="Times New Roman"/>
                <w:sz w:val="16"/>
                <w:szCs w:val="16"/>
                <w:lang w:val="ru-RU"/>
              </w:rPr>
              <w:t xml:space="preserve"> </w:t>
            </w:r>
          </w:p>
        </w:tc>
        <w:tc>
          <w:tcPr>
            <w:tcW w:w="1777" w:type="dxa"/>
            <w:vMerge w:val="restart"/>
            <w:tcBorders>
              <w:top w:val="nil"/>
              <w:left w:val="single" w:sz="8" w:space="0" w:color="auto"/>
              <w:right w:val="single" w:sz="8" w:space="0" w:color="auto"/>
            </w:tcBorders>
          </w:tcPr>
          <w:p w:rsidR="00D467DA" w:rsidRPr="006A2EAA" w:rsidRDefault="00D467DA" w:rsidP="008438B1">
            <w:pPr>
              <w:pStyle w:val="11"/>
              <w:rPr>
                <w:rStyle w:val="af"/>
                <w:rFonts w:ascii="Times New Roman" w:hAnsi="Times New Roman"/>
                <w:i w:val="0"/>
                <w:sz w:val="16"/>
                <w:szCs w:val="16"/>
                <w:lang w:val="ru-RU"/>
              </w:rPr>
            </w:pPr>
            <w:r w:rsidRPr="006A2EAA">
              <w:rPr>
                <w:rFonts w:ascii="Times New Roman" w:hAnsi="Times New Roman"/>
                <w:i/>
                <w:sz w:val="16"/>
                <w:szCs w:val="16"/>
                <w:lang w:val="ru-RU"/>
              </w:rPr>
              <w:t xml:space="preserve"> </w:t>
            </w:r>
            <w:r w:rsidRPr="006A2EAA">
              <w:rPr>
                <w:rStyle w:val="af"/>
                <w:rFonts w:ascii="Times New Roman" w:hAnsi="Times New Roman"/>
                <w:i w:val="0"/>
                <w:sz w:val="16"/>
                <w:szCs w:val="16"/>
                <w:lang w:val="ru-RU"/>
              </w:rPr>
              <w:t>- Количество клубных формирований</w:t>
            </w:r>
          </w:p>
          <w:p w:rsidR="00D467DA" w:rsidRPr="006A2EAA" w:rsidRDefault="00D467DA" w:rsidP="008438B1">
            <w:pPr>
              <w:pStyle w:val="11"/>
              <w:rPr>
                <w:rStyle w:val="af"/>
                <w:rFonts w:ascii="Times New Roman" w:hAnsi="Times New Roman"/>
                <w:i w:val="0"/>
                <w:sz w:val="16"/>
                <w:szCs w:val="16"/>
                <w:lang w:val="ru-RU"/>
              </w:rPr>
            </w:pPr>
          </w:p>
          <w:p w:rsidR="00D467DA" w:rsidRPr="006A2EAA" w:rsidRDefault="00D467DA" w:rsidP="008438B1">
            <w:pPr>
              <w:pStyle w:val="11"/>
              <w:rPr>
                <w:rStyle w:val="af"/>
                <w:rFonts w:ascii="Times New Roman" w:hAnsi="Times New Roman"/>
                <w:i w:val="0"/>
                <w:sz w:val="16"/>
                <w:szCs w:val="16"/>
                <w:lang w:val="ru-RU"/>
              </w:rPr>
            </w:pPr>
            <w:r w:rsidRPr="006A2EAA">
              <w:rPr>
                <w:rStyle w:val="af"/>
                <w:rFonts w:ascii="Times New Roman" w:hAnsi="Times New Roman"/>
                <w:i w:val="0"/>
                <w:sz w:val="16"/>
                <w:szCs w:val="16"/>
                <w:lang w:val="ru-RU"/>
              </w:rPr>
              <w:t>- Численность участников клубных формирований</w:t>
            </w:r>
          </w:p>
          <w:p w:rsidR="00D467DA" w:rsidRPr="006A2EAA" w:rsidRDefault="00D467DA" w:rsidP="008438B1">
            <w:pPr>
              <w:pStyle w:val="11"/>
              <w:jc w:val="both"/>
              <w:rPr>
                <w:rFonts w:ascii="Times New Roman" w:hAnsi="Times New Roman"/>
                <w:i/>
                <w:sz w:val="16"/>
                <w:szCs w:val="16"/>
                <w:lang w:val="ru-RU"/>
              </w:rPr>
            </w:pPr>
          </w:p>
        </w:tc>
        <w:tc>
          <w:tcPr>
            <w:tcW w:w="2533" w:type="dxa"/>
            <w:tcBorders>
              <w:top w:val="nil"/>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всего, в том числе</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jc w:val="center"/>
              <w:rPr>
                <w:rFonts w:ascii="Times New Roman" w:hAnsi="Times New Roman"/>
                <w:b/>
                <w:sz w:val="16"/>
                <w:szCs w:val="16"/>
              </w:rPr>
            </w:pPr>
            <w:r w:rsidRPr="006A2EAA">
              <w:rPr>
                <w:rFonts w:ascii="Times New Roman" w:hAnsi="Times New Roman"/>
                <w:b/>
                <w:sz w:val="16"/>
                <w:szCs w:val="16"/>
              </w:rPr>
              <w:t>2709,1</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590664" w:rsidRDefault="00590664" w:rsidP="008438B1">
            <w:pPr>
              <w:jc w:val="center"/>
              <w:rPr>
                <w:rFonts w:ascii="Times New Roman" w:hAnsi="Times New Roman"/>
                <w:b/>
                <w:sz w:val="16"/>
                <w:szCs w:val="16"/>
                <w:lang w:val="ru-RU"/>
              </w:rPr>
            </w:pPr>
            <w:r>
              <w:rPr>
                <w:rFonts w:ascii="Times New Roman" w:hAnsi="Times New Roman"/>
                <w:b/>
                <w:sz w:val="16"/>
                <w:szCs w:val="16"/>
                <w:lang w:val="ru-RU"/>
              </w:rPr>
              <w:t>2858,0</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sz w:val="16"/>
                <w:szCs w:val="16"/>
                <w:lang w:val="ru-RU"/>
              </w:rPr>
            </w:pPr>
            <w:r>
              <w:rPr>
                <w:rFonts w:ascii="Times New Roman" w:hAnsi="Times New Roman"/>
                <w:b/>
                <w:sz w:val="16"/>
                <w:szCs w:val="16"/>
                <w:lang w:val="ru-RU"/>
              </w:rPr>
              <w:t>3810,2</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sz w:val="16"/>
                <w:szCs w:val="16"/>
                <w:lang w:val="ru-RU"/>
              </w:rPr>
            </w:pPr>
            <w:r>
              <w:rPr>
                <w:rFonts w:ascii="Times New Roman" w:hAnsi="Times New Roman"/>
                <w:b/>
                <w:sz w:val="16"/>
                <w:szCs w:val="16"/>
                <w:lang w:val="ru-RU"/>
              </w:rPr>
              <w:t>3346,3</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sz w:val="16"/>
                <w:szCs w:val="16"/>
                <w:lang w:val="ru-RU"/>
              </w:rPr>
            </w:pPr>
            <w:r>
              <w:rPr>
                <w:rFonts w:ascii="Times New Roman" w:hAnsi="Times New Roman"/>
                <w:b/>
                <w:sz w:val="16"/>
                <w:szCs w:val="16"/>
                <w:lang w:val="ru-RU"/>
              </w:rPr>
              <w:t>3285,5</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jc w:val="center"/>
              <w:rPr>
                <w:rFonts w:ascii="Times New Roman" w:hAnsi="Times New Roman"/>
                <w:b/>
                <w:sz w:val="16"/>
                <w:szCs w:val="16"/>
                <w:lang w:val="ru-RU"/>
              </w:rPr>
            </w:pPr>
            <w:r>
              <w:rPr>
                <w:rFonts w:ascii="Times New Roman" w:hAnsi="Times New Roman"/>
                <w:b/>
                <w:sz w:val="16"/>
                <w:szCs w:val="16"/>
                <w:lang w:val="ru-RU"/>
              </w:rPr>
              <w:t>3285,5</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19</w:t>
            </w:r>
            <w:r w:rsidR="00590664">
              <w:rPr>
                <w:rFonts w:ascii="Times New Roman" w:hAnsi="Times New Roman"/>
                <w:b/>
                <w:sz w:val="16"/>
                <w:szCs w:val="16"/>
                <w:lang w:val="ru-RU"/>
              </w:rPr>
              <w:t>294,6</w:t>
            </w:r>
          </w:p>
        </w:tc>
      </w:tr>
      <w:tr w:rsidR="00D467DA" w:rsidRPr="006A2EAA" w:rsidTr="008438B1">
        <w:trPr>
          <w:trHeight w:hRule="exact" w:val="397"/>
        </w:trPr>
        <w:tc>
          <w:tcPr>
            <w:tcW w:w="2086" w:type="dxa"/>
            <w:vMerge/>
            <w:tcBorders>
              <w:left w:val="single" w:sz="8" w:space="0" w:color="auto"/>
              <w:bottom w:val="single" w:sz="4"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tcPr>
          <w:p w:rsidR="00D467DA" w:rsidRPr="006A2EAA" w:rsidRDefault="00D467DA" w:rsidP="008438B1">
            <w:pPr>
              <w:pStyle w:val="Style9"/>
              <w:widowControl/>
              <w:tabs>
                <w:tab w:val="left" w:pos="34"/>
              </w:tabs>
              <w:spacing w:line="240" w:lineRule="auto"/>
              <w:ind w:left="394" w:right="350" w:firstLine="0"/>
              <w:rPr>
                <w:sz w:val="16"/>
                <w:szCs w:val="16"/>
              </w:rPr>
            </w:pPr>
          </w:p>
        </w:tc>
        <w:tc>
          <w:tcPr>
            <w:tcW w:w="1177" w:type="dxa"/>
            <w:vMerge/>
            <w:tcBorders>
              <w:left w:val="single" w:sz="8" w:space="0" w:color="auto"/>
              <w:right w:val="single" w:sz="8" w:space="0" w:color="auto"/>
            </w:tcBorders>
          </w:tcPr>
          <w:p w:rsidR="00D467DA" w:rsidRPr="006A2EAA" w:rsidRDefault="00D467DA" w:rsidP="008438B1">
            <w:pPr>
              <w:autoSpaceDE w:val="0"/>
              <w:autoSpaceDN w:val="0"/>
              <w:adjustRightInd w:val="0"/>
              <w:rPr>
                <w:rFonts w:ascii="Times New Roman" w:hAnsi="Times New Roman"/>
                <w:sz w:val="16"/>
                <w:szCs w:val="16"/>
              </w:rPr>
            </w:pPr>
          </w:p>
        </w:tc>
        <w:tc>
          <w:tcPr>
            <w:tcW w:w="1777" w:type="dxa"/>
            <w:vMerge/>
            <w:tcBorders>
              <w:left w:val="single" w:sz="8" w:space="0" w:color="auto"/>
              <w:right w:val="single" w:sz="8" w:space="0" w:color="auto"/>
            </w:tcBorders>
          </w:tcPr>
          <w:p w:rsidR="00D467DA" w:rsidRPr="006A2EAA" w:rsidRDefault="00D467DA" w:rsidP="008438B1">
            <w:pPr>
              <w:pStyle w:val="11"/>
              <w:jc w:val="both"/>
              <w:rPr>
                <w:rFonts w:ascii="Times New Roman" w:hAnsi="Times New Roman"/>
                <w:sz w:val="16"/>
                <w:szCs w:val="16"/>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 xml:space="preserve"> собственные доходы районного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2293,9</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590664" w:rsidRDefault="00D467DA" w:rsidP="008438B1">
            <w:pPr>
              <w:autoSpaceDE w:val="0"/>
              <w:autoSpaceDN w:val="0"/>
              <w:adjustRightInd w:val="0"/>
              <w:jc w:val="center"/>
              <w:rPr>
                <w:rFonts w:ascii="Times New Roman" w:hAnsi="Times New Roman"/>
                <w:sz w:val="16"/>
                <w:szCs w:val="16"/>
                <w:lang w:val="ru-RU"/>
              </w:rPr>
            </w:pPr>
            <w:r w:rsidRPr="006A2EAA">
              <w:rPr>
                <w:rFonts w:ascii="Times New Roman" w:hAnsi="Times New Roman"/>
                <w:sz w:val="16"/>
                <w:szCs w:val="16"/>
              </w:rPr>
              <w:t>2</w:t>
            </w:r>
            <w:r w:rsidR="00590664">
              <w:rPr>
                <w:rFonts w:ascii="Times New Roman" w:hAnsi="Times New Roman"/>
                <w:sz w:val="16"/>
                <w:szCs w:val="16"/>
                <w:lang w:val="ru-RU"/>
              </w:rPr>
              <w:t>265,7</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3135,5</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2671,6</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2610,8</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2610,8</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E2109C" w:rsidRDefault="00E2109C" w:rsidP="008438B1">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155</w:t>
            </w:r>
            <w:r w:rsidR="00590664">
              <w:rPr>
                <w:rFonts w:ascii="Times New Roman" w:hAnsi="Times New Roman"/>
                <w:b/>
                <w:sz w:val="16"/>
                <w:szCs w:val="16"/>
                <w:lang w:val="ru-RU"/>
              </w:rPr>
              <w:t>88,3</w:t>
            </w:r>
          </w:p>
        </w:tc>
      </w:tr>
      <w:tr w:rsidR="00D467DA" w:rsidRPr="0097688E" w:rsidTr="008438B1">
        <w:trPr>
          <w:trHeight w:val="121"/>
        </w:trPr>
        <w:tc>
          <w:tcPr>
            <w:tcW w:w="2086" w:type="dxa"/>
            <w:vMerge/>
            <w:tcBorders>
              <w:left w:val="single" w:sz="8" w:space="0" w:color="auto"/>
              <w:bottom w:val="single" w:sz="4"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149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1177" w:type="dxa"/>
            <w:vMerge/>
            <w:tcBorders>
              <w:left w:val="single" w:sz="8" w:space="0" w:color="auto"/>
              <w:right w:val="single" w:sz="8" w:space="0" w:color="auto"/>
            </w:tcBorders>
            <w:vAlign w:val="center"/>
          </w:tcPr>
          <w:p w:rsidR="00D467DA" w:rsidRPr="006A2EAA" w:rsidRDefault="00D467DA" w:rsidP="008438B1">
            <w:pPr>
              <w:autoSpaceDE w:val="0"/>
              <w:autoSpaceDN w:val="0"/>
              <w:adjustRightInd w:val="0"/>
              <w:rPr>
                <w:rFonts w:ascii="Times New Roman" w:hAnsi="Times New Roman"/>
                <w:sz w:val="16"/>
                <w:szCs w:val="16"/>
              </w:rPr>
            </w:pPr>
          </w:p>
        </w:tc>
        <w:tc>
          <w:tcPr>
            <w:tcW w:w="1777" w:type="dxa"/>
            <w:vMerge/>
            <w:tcBorders>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rPr>
            </w:pPr>
          </w:p>
        </w:tc>
        <w:tc>
          <w:tcPr>
            <w:tcW w:w="2533" w:type="dxa"/>
            <w:tcBorders>
              <w:top w:val="single" w:sz="4" w:space="0" w:color="auto"/>
              <w:left w:val="single" w:sz="8" w:space="0" w:color="auto"/>
              <w:bottom w:val="single" w:sz="8"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областного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sz w:val="16"/>
                <w:szCs w:val="16"/>
                <w:lang w:val="ru-RU"/>
              </w:rPr>
            </w:pPr>
          </w:p>
        </w:tc>
      </w:tr>
      <w:tr w:rsidR="00D467DA" w:rsidRPr="0097688E" w:rsidTr="008438B1">
        <w:trPr>
          <w:trHeight w:val="387"/>
        </w:trPr>
        <w:tc>
          <w:tcPr>
            <w:tcW w:w="2086" w:type="dxa"/>
            <w:vMerge/>
            <w:tcBorders>
              <w:left w:val="single" w:sz="8" w:space="0" w:color="auto"/>
              <w:bottom w:val="single" w:sz="4"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bottom w:val="single" w:sz="4"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lang w:val="ru-RU"/>
              </w:rPr>
            </w:pPr>
          </w:p>
        </w:tc>
        <w:tc>
          <w:tcPr>
            <w:tcW w:w="1177" w:type="dxa"/>
            <w:vMerge/>
            <w:tcBorders>
              <w:left w:val="single" w:sz="8" w:space="0" w:color="auto"/>
              <w:bottom w:val="single" w:sz="4" w:space="0" w:color="auto"/>
              <w:right w:val="single" w:sz="8" w:space="0" w:color="auto"/>
            </w:tcBorders>
            <w:vAlign w:val="center"/>
          </w:tcPr>
          <w:p w:rsidR="00D467DA" w:rsidRPr="006A2EAA" w:rsidRDefault="00D467DA" w:rsidP="008438B1">
            <w:pPr>
              <w:autoSpaceDE w:val="0"/>
              <w:autoSpaceDN w:val="0"/>
              <w:adjustRightInd w:val="0"/>
              <w:rPr>
                <w:rFonts w:ascii="Times New Roman" w:hAnsi="Times New Roman"/>
                <w:sz w:val="16"/>
                <w:szCs w:val="16"/>
                <w:lang w:val="ru-RU"/>
              </w:rPr>
            </w:pPr>
          </w:p>
        </w:tc>
        <w:tc>
          <w:tcPr>
            <w:tcW w:w="1777" w:type="dxa"/>
            <w:vMerge/>
            <w:tcBorders>
              <w:left w:val="single" w:sz="8" w:space="0" w:color="auto"/>
              <w:bottom w:val="single" w:sz="4"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lang w:val="ru-RU"/>
              </w:rPr>
            </w:pPr>
          </w:p>
        </w:tc>
        <w:tc>
          <w:tcPr>
            <w:tcW w:w="2533" w:type="dxa"/>
            <w:tcBorders>
              <w:top w:val="nil"/>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федерального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sz w:val="16"/>
                <w:szCs w:val="16"/>
                <w:lang w:val="ru-RU"/>
              </w:rPr>
            </w:pPr>
          </w:p>
        </w:tc>
      </w:tr>
      <w:tr w:rsidR="00D467DA" w:rsidRPr="0097688E" w:rsidTr="008438B1">
        <w:trPr>
          <w:trHeight w:val="454"/>
        </w:trPr>
        <w:tc>
          <w:tcPr>
            <w:tcW w:w="2086" w:type="dxa"/>
            <w:vMerge/>
            <w:tcBorders>
              <w:top w:val="single" w:sz="4" w:space="0" w:color="auto"/>
              <w:left w:val="single" w:sz="8" w:space="0" w:color="auto"/>
              <w:bottom w:val="single" w:sz="4" w:space="0" w:color="auto"/>
              <w:right w:val="single" w:sz="8" w:space="0" w:color="auto"/>
            </w:tcBorders>
            <w:vAlign w:val="center"/>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top w:val="single" w:sz="4" w:space="0" w:color="auto"/>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lang w:val="ru-RU"/>
              </w:rPr>
            </w:pPr>
          </w:p>
        </w:tc>
        <w:tc>
          <w:tcPr>
            <w:tcW w:w="1177" w:type="dxa"/>
            <w:vMerge/>
            <w:tcBorders>
              <w:top w:val="single" w:sz="4" w:space="0" w:color="auto"/>
              <w:left w:val="single" w:sz="8" w:space="0" w:color="auto"/>
              <w:right w:val="single" w:sz="8" w:space="0" w:color="auto"/>
            </w:tcBorders>
            <w:vAlign w:val="center"/>
          </w:tcPr>
          <w:p w:rsidR="00D467DA" w:rsidRPr="006A2EAA" w:rsidRDefault="00D467DA" w:rsidP="008438B1">
            <w:pPr>
              <w:autoSpaceDE w:val="0"/>
              <w:autoSpaceDN w:val="0"/>
              <w:adjustRightInd w:val="0"/>
              <w:rPr>
                <w:rFonts w:ascii="Times New Roman" w:hAnsi="Times New Roman"/>
                <w:sz w:val="16"/>
                <w:szCs w:val="16"/>
                <w:lang w:val="ru-RU"/>
              </w:rPr>
            </w:pPr>
          </w:p>
        </w:tc>
        <w:tc>
          <w:tcPr>
            <w:tcW w:w="1777" w:type="dxa"/>
            <w:vMerge/>
            <w:tcBorders>
              <w:top w:val="single" w:sz="4" w:space="0" w:color="auto"/>
              <w:left w:val="single" w:sz="8" w:space="0" w:color="auto"/>
              <w:right w:val="single" w:sz="8" w:space="0" w:color="auto"/>
            </w:tcBorders>
            <w:vAlign w:val="center"/>
          </w:tcPr>
          <w:p w:rsidR="00D467DA" w:rsidRPr="006A2EAA" w:rsidRDefault="00D467DA" w:rsidP="008438B1">
            <w:pPr>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Безвозмездные поступления физических и юридических лиц</w:t>
            </w: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b/>
                <w:sz w:val="16"/>
                <w:szCs w:val="16"/>
                <w:lang w:val="ru-RU"/>
              </w:rPr>
            </w:pPr>
          </w:p>
        </w:tc>
      </w:tr>
      <w:tr w:rsidR="00D467DA" w:rsidRPr="006A2EAA" w:rsidTr="008438B1">
        <w:trPr>
          <w:trHeight w:hRule="exact" w:val="227"/>
        </w:trPr>
        <w:tc>
          <w:tcPr>
            <w:tcW w:w="2086"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D467DA" w:rsidRPr="006A2EAA" w:rsidRDefault="00D467DA"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Внебюджетные средства</w:t>
            </w: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p w:rsidR="00D467DA" w:rsidRPr="006A2EAA" w:rsidRDefault="00D467DA" w:rsidP="008438B1">
            <w:pPr>
              <w:autoSpaceDE w:val="0"/>
              <w:autoSpaceDN w:val="0"/>
              <w:adjustRightInd w:val="0"/>
              <w:spacing w:after="0" w:line="240" w:lineRule="auto"/>
              <w:rPr>
                <w:rFonts w:ascii="Times New Roman" w:hAnsi="Times New Roman"/>
                <w:sz w:val="16"/>
                <w:szCs w:val="16"/>
              </w:rPr>
            </w:pPr>
          </w:p>
        </w:tc>
        <w:tc>
          <w:tcPr>
            <w:tcW w:w="8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415,2</w:t>
            </w:r>
          </w:p>
        </w:tc>
        <w:tc>
          <w:tcPr>
            <w:tcW w:w="874" w:type="dxa"/>
            <w:tcBorders>
              <w:top w:val="single" w:sz="4" w:space="0" w:color="auto"/>
              <w:left w:val="single" w:sz="4" w:space="0" w:color="auto"/>
              <w:bottom w:val="single" w:sz="4" w:space="0" w:color="auto"/>
              <w:right w:val="single" w:sz="4" w:space="0" w:color="auto"/>
            </w:tcBorders>
            <w:vAlign w:val="center"/>
          </w:tcPr>
          <w:p w:rsidR="00D467DA" w:rsidRPr="00590664" w:rsidRDefault="00590664"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592,3</w:t>
            </w:r>
          </w:p>
        </w:tc>
        <w:tc>
          <w:tcPr>
            <w:tcW w:w="85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674,7</w:t>
            </w:r>
          </w:p>
        </w:tc>
        <w:tc>
          <w:tcPr>
            <w:tcW w:w="115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674,7</w:t>
            </w:r>
          </w:p>
        </w:tc>
        <w:tc>
          <w:tcPr>
            <w:tcW w:w="1008"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674,7</w:t>
            </w:r>
          </w:p>
        </w:tc>
        <w:tc>
          <w:tcPr>
            <w:tcW w:w="121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8438B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674,7</w:t>
            </w:r>
          </w:p>
        </w:tc>
        <w:tc>
          <w:tcPr>
            <w:tcW w:w="1275" w:type="dxa"/>
            <w:tcBorders>
              <w:top w:val="single" w:sz="4" w:space="0" w:color="auto"/>
              <w:left w:val="single" w:sz="4" w:space="0" w:color="auto"/>
              <w:bottom w:val="single" w:sz="4" w:space="0" w:color="auto"/>
              <w:right w:val="single" w:sz="4" w:space="0" w:color="auto"/>
            </w:tcBorders>
            <w:vAlign w:val="center"/>
          </w:tcPr>
          <w:p w:rsidR="00D467DA" w:rsidRPr="00590664" w:rsidRDefault="00D467DA" w:rsidP="008438B1">
            <w:pPr>
              <w:autoSpaceDE w:val="0"/>
              <w:autoSpaceDN w:val="0"/>
              <w:adjustRightInd w:val="0"/>
              <w:jc w:val="center"/>
              <w:rPr>
                <w:rFonts w:ascii="Times New Roman" w:hAnsi="Times New Roman"/>
                <w:b/>
                <w:sz w:val="16"/>
                <w:szCs w:val="16"/>
                <w:lang w:val="ru-RU"/>
              </w:rPr>
            </w:pPr>
            <w:r w:rsidRPr="006A2EAA">
              <w:rPr>
                <w:rFonts w:ascii="Times New Roman" w:hAnsi="Times New Roman"/>
                <w:b/>
                <w:sz w:val="16"/>
                <w:szCs w:val="16"/>
              </w:rPr>
              <w:t>37</w:t>
            </w:r>
            <w:r w:rsidR="00590664">
              <w:rPr>
                <w:rFonts w:ascii="Times New Roman" w:hAnsi="Times New Roman"/>
                <w:b/>
                <w:sz w:val="16"/>
                <w:szCs w:val="16"/>
                <w:lang w:val="ru-RU"/>
              </w:rPr>
              <w:t>06,3</w:t>
            </w:r>
          </w:p>
        </w:tc>
      </w:tr>
      <w:tr w:rsidR="00E2109C" w:rsidRPr="006A2EAA" w:rsidTr="008438B1">
        <w:trPr>
          <w:trHeight w:hRule="exact" w:val="227"/>
        </w:trPr>
        <w:tc>
          <w:tcPr>
            <w:tcW w:w="2086" w:type="dxa"/>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497" w:type="dxa"/>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177" w:type="dxa"/>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777" w:type="dxa"/>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rPr>
            </w:pPr>
          </w:p>
        </w:tc>
        <w:tc>
          <w:tcPr>
            <w:tcW w:w="85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87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b/>
                <w:sz w:val="16"/>
                <w:szCs w:val="16"/>
              </w:rPr>
            </w:pPr>
          </w:p>
        </w:tc>
      </w:tr>
      <w:tr w:rsidR="00E2109C" w:rsidRPr="006A2EAA" w:rsidTr="008438B1">
        <w:trPr>
          <w:trHeight w:hRule="exact" w:val="227"/>
        </w:trPr>
        <w:tc>
          <w:tcPr>
            <w:tcW w:w="2086" w:type="dxa"/>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497" w:type="dxa"/>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177" w:type="dxa"/>
            <w:vMerge w:val="restart"/>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МБУК «Районный Дом культуры Никольского муниципального района»</w:t>
            </w:r>
          </w:p>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777" w:type="dxa"/>
            <w:vMerge w:val="restart"/>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r>
              <w:rPr>
                <w:rFonts w:ascii="Times New Roman" w:hAnsi="Times New Roman"/>
                <w:sz w:val="16"/>
                <w:szCs w:val="16"/>
                <w:lang w:val="ru-RU"/>
              </w:rPr>
              <w:t>Количество отремонтированных объектов</w:t>
            </w:r>
            <w:r w:rsidR="006E3818">
              <w:rPr>
                <w:rFonts w:ascii="Times New Roman" w:hAnsi="Times New Roman"/>
                <w:sz w:val="16"/>
                <w:szCs w:val="16"/>
                <w:lang w:val="ru-RU"/>
              </w:rPr>
              <w:t xml:space="preserve"> культуры, в которых проведены мероприятия по капитальному ремонту и ремонту включая приобретение и монтаж оборудования.</w:t>
            </w:r>
          </w:p>
        </w:tc>
        <w:tc>
          <w:tcPr>
            <w:tcW w:w="2533" w:type="dxa"/>
            <w:tcBorders>
              <w:top w:val="single" w:sz="4" w:space="0" w:color="auto"/>
              <w:left w:val="single" w:sz="8" w:space="0" w:color="auto"/>
              <w:bottom w:val="single" w:sz="4" w:space="0" w:color="auto"/>
              <w:right w:val="single" w:sz="4"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всего, в том числе</w:t>
            </w:r>
          </w:p>
        </w:tc>
        <w:tc>
          <w:tcPr>
            <w:tcW w:w="85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87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2109C" w:rsidRPr="00E2109C" w:rsidRDefault="006E3818"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35949,7</w:t>
            </w:r>
          </w:p>
        </w:tc>
        <w:tc>
          <w:tcPr>
            <w:tcW w:w="115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2109C" w:rsidRPr="00E2109C" w:rsidRDefault="006E3818"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35949,7</w:t>
            </w:r>
          </w:p>
        </w:tc>
      </w:tr>
      <w:tr w:rsidR="00E2109C" w:rsidRPr="006A2EAA" w:rsidTr="008438B1">
        <w:trPr>
          <w:trHeight w:hRule="exact" w:val="489"/>
        </w:trPr>
        <w:tc>
          <w:tcPr>
            <w:tcW w:w="2086" w:type="dxa"/>
            <w:vMerge w:val="restart"/>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r>
              <w:rPr>
                <w:rFonts w:ascii="Times New Roman" w:hAnsi="Times New Roman"/>
                <w:sz w:val="16"/>
                <w:szCs w:val="16"/>
                <w:lang w:val="ru-RU"/>
              </w:rPr>
              <w:t>Мероприятие 1.3</w:t>
            </w:r>
          </w:p>
        </w:tc>
        <w:tc>
          <w:tcPr>
            <w:tcW w:w="1497" w:type="dxa"/>
            <w:vMerge w:val="restart"/>
            <w:tcBorders>
              <w:left w:val="single" w:sz="8" w:space="0" w:color="auto"/>
              <w:right w:val="single" w:sz="8" w:space="0" w:color="auto"/>
            </w:tcBorders>
          </w:tcPr>
          <w:p w:rsidR="00E2109C" w:rsidRPr="006A2EAA" w:rsidRDefault="006E3818" w:rsidP="006E3818">
            <w:pPr>
              <w:autoSpaceDE w:val="0"/>
              <w:autoSpaceDN w:val="0"/>
              <w:adjustRightInd w:val="0"/>
              <w:spacing w:after="0" w:line="240" w:lineRule="auto"/>
              <w:rPr>
                <w:rFonts w:ascii="Times New Roman" w:hAnsi="Times New Roman"/>
                <w:sz w:val="16"/>
                <w:szCs w:val="16"/>
                <w:lang w:val="ru-RU"/>
              </w:rPr>
            </w:pPr>
            <w:r>
              <w:rPr>
                <w:rFonts w:ascii="Times New Roman" w:hAnsi="Times New Roman"/>
                <w:sz w:val="16"/>
                <w:szCs w:val="16"/>
                <w:lang w:val="ru-RU"/>
              </w:rPr>
              <w:t xml:space="preserve">Капитальный </w:t>
            </w:r>
            <w:r w:rsidR="00E2109C">
              <w:rPr>
                <w:rFonts w:ascii="Times New Roman" w:hAnsi="Times New Roman"/>
                <w:sz w:val="16"/>
                <w:szCs w:val="16"/>
                <w:lang w:val="ru-RU"/>
              </w:rPr>
              <w:t>ремонт объектов культуры</w:t>
            </w:r>
          </w:p>
        </w:tc>
        <w:tc>
          <w:tcPr>
            <w:tcW w:w="11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rPr>
            </w:pPr>
            <w:r w:rsidRPr="00E2109C">
              <w:rPr>
                <w:rFonts w:ascii="Times New Roman" w:hAnsi="Times New Roman"/>
                <w:sz w:val="16"/>
                <w:szCs w:val="16"/>
                <w:lang w:val="ru-RU"/>
              </w:rPr>
              <w:t xml:space="preserve"> </w:t>
            </w:r>
            <w:r w:rsidRPr="006A2EAA">
              <w:rPr>
                <w:rFonts w:ascii="Times New Roman" w:hAnsi="Times New Roman"/>
                <w:sz w:val="16"/>
                <w:szCs w:val="16"/>
              </w:rPr>
              <w:t>собственные доходы районного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87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2109C" w:rsidRPr="00E2109C" w:rsidRDefault="006E3818"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1078,5</w:t>
            </w:r>
          </w:p>
        </w:tc>
        <w:tc>
          <w:tcPr>
            <w:tcW w:w="115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2109C" w:rsidRPr="00E2109C" w:rsidRDefault="006E3818"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1078,5</w:t>
            </w:r>
          </w:p>
        </w:tc>
      </w:tr>
      <w:tr w:rsidR="00E2109C" w:rsidRPr="00E2109C" w:rsidTr="008438B1">
        <w:trPr>
          <w:trHeight w:hRule="exact" w:val="566"/>
        </w:trPr>
        <w:tc>
          <w:tcPr>
            <w:tcW w:w="2086"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областного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E2109C" w:rsidRPr="00E2109C" w:rsidRDefault="006E3818"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34871,2</w:t>
            </w:r>
          </w:p>
        </w:tc>
        <w:tc>
          <w:tcPr>
            <w:tcW w:w="115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E2109C" w:rsidRPr="00E2109C" w:rsidRDefault="006E3818"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34871,2</w:t>
            </w:r>
          </w:p>
        </w:tc>
      </w:tr>
      <w:tr w:rsidR="00E2109C" w:rsidRPr="0097688E" w:rsidTr="008438B1">
        <w:trPr>
          <w:trHeight w:hRule="exact" w:val="433"/>
        </w:trPr>
        <w:tc>
          <w:tcPr>
            <w:tcW w:w="2086"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федерального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E2109C" w:rsidRPr="00923769" w:rsidRDefault="00E2109C" w:rsidP="008438B1">
            <w:pPr>
              <w:autoSpaceDE w:val="0"/>
              <w:autoSpaceDN w:val="0"/>
              <w:adjustRightInd w:val="0"/>
              <w:jc w:val="center"/>
              <w:rPr>
                <w:rFonts w:ascii="Times New Roman" w:hAnsi="Times New Roman"/>
                <w:sz w:val="16"/>
                <w:szCs w:val="16"/>
                <w:lang w:val="ru-RU"/>
              </w:rPr>
            </w:pPr>
          </w:p>
        </w:tc>
      </w:tr>
      <w:tr w:rsidR="00E2109C" w:rsidRPr="0097688E" w:rsidTr="008438B1">
        <w:trPr>
          <w:trHeight w:hRule="exact" w:val="411"/>
        </w:trPr>
        <w:tc>
          <w:tcPr>
            <w:tcW w:w="2086"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Безвозмездные поступления физических и юридических лиц</w:t>
            </w:r>
          </w:p>
        </w:tc>
        <w:tc>
          <w:tcPr>
            <w:tcW w:w="85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b/>
                <w:sz w:val="16"/>
                <w:szCs w:val="16"/>
                <w:lang w:val="ru-RU"/>
              </w:rPr>
            </w:pPr>
          </w:p>
        </w:tc>
      </w:tr>
      <w:tr w:rsidR="00E2109C" w:rsidRPr="006A2EAA" w:rsidTr="008438B1">
        <w:trPr>
          <w:trHeight w:hRule="exact" w:val="227"/>
        </w:trPr>
        <w:tc>
          <w:tcPr>
            <w:tcW w:w="2086"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Внебюджетные средства</w:t>
            </w:r>
          </w:p>
        </w:tc>
        <w:tc>
          <w:tcPr>
            <w:tcW w:w="85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87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154"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E2109C" w:rsidRPr="006A2EAA" w:rsidRDefault="00E2109C" w:rsidP="008438B1">
            <w:pPr>
              <w:autoSpaceDE w:val="0"/>
              <w:autoSpaceDN w:val="0"/>
              <w:adjustRightInd w:val="0"/>
              <w:jc w:val="center"/>
              <w:rPr>
                <w:rFonts w:ascii="Times New Roman" w:hAnsi="Times New Roman"/>
                <w:b/>
                <w:sz w:val="16"/>
                <w:szCs w:val="16"/>
              </w:rPr>
            </w:pPr>
          </w:p>
        </w:tc>
      </w:tr>
      <w:tr w:rsidR="00E2109C" w:rsidRPr="0097688E" w:rsidTr="008438B1">
        <w:trPr>
          <w:trHeight w:hRule="exact" w:val="490"/>
        </w:trPr>
        <w:tc>
          <w:tcPr>
            <w:tcW w:w="2086" w:type="dxa"/>
            <w:vMerge/>
            <w:tcBorders>
              <w:left w:val="single" w:sz="8" w:space="0" w:color="auto"/>
              <w:bottom w:val="single" w:sz="4"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bottom w:val="single" w:sz="4"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bottom w:val="single" w:sz="4"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bottom w:val="single" w:sz="4" w:space="0" w:color="auto"/>
              <w:right w:val="single" w:sz="8"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E2109C" w:rsidRPr="006A2EAA" w:rsidRDefault="00E2109C" w:rsidP="008438B1">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бюджетов поселений</w:t>
            </w:r>
          </w:p>
        </w:tc>
        <w:tc>
          <w:tcPr>
            <w:tcW w:w="85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E2109C" w:rsidRPr="00E2109C" w:rsidRDefault="00E2109C" w:rsidP="008438B1">
            <w:pPr>
              <w:autoSpaceDE w:val="0"/>
              <w:autoSpaceDN w:val="0"/>
              <w:adjustRightInd w:val="0"/>
              <w:jc w:val="center"/>
              <w:rPr>
                <w:rFonts w:ascii="Times New Roman" w:hAnsi="Times New Roman"/>
                <w:b/>
                <w:sz w:val="16"/>
                <w:szCs w:val="16"/>
                <w:lang w:val="ru-RU"/>
              </w:rPr>
            </w:pPr>
          </w:p>
        </w:tc>
      </w:tr>
      <w:tr w:rsidR="00FB08D2" w:rsidRPr="00E83244" w:rsidTr="00274B95">
        <w:trPr>
          <w:trHeight w:hRule="exact" w:val="490"/>
        </w:trPr>
        <w:tc>
          <w:tcPr>
            <w:tcW w:w="2086" w:type="dxa"/>
            <w:vMerge w:val="restart"/>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r>
              <w:rPr>
                <w:rFonts w:ascii="Times New Roman" w:hAnsi="Times New Roman"/>
                <w:sz w:val="16"/>
                <w:szCs w:val="16"/>
                <w:lang w:val="ru-RU"/>
              </w:rPr>
              <w:t>Мероприятие 1.4</w:t>
            </w:r>
          </w:p>
        </w:tc>
        <w:tc>
          <w:tcPr>
            <w:tcW w:w="1497" w:type="dxa"/>
            <w:vMerge w:val="restart"/>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r>
              <w:rPr>
                <w:rFonts w:ascii="Times New Roman" w:hAnsi="Times New Roman"/>
                <w:sz w:val="16"/>
                <w:szCs w:val="16"/>
                <w:lang w:val="ru-RU"/>
              </w:rPr>
              <w:t>Обеспечение развития и укрепление МТБ домов культуры в населенных пунктах  с числом жителей до 50 тысяч человек</w:t>
            </w:r>
          </w:p>
        </w:tc>
        <w:tc>
          <w:tcPr>
            <w:tcW w:w="1177" w:type="dxa"/>
            <w:vMerge w:val="restart"/>
            <w:tcBorders>
              <w:left w:val="single" w:sz="8" w:space="0" w:color="auto"/>
              <w:right w:val="single" w:sz="8" w:space="0" w:color="auto"/>
            </w:tcBorders>
          </w:tcPr>
          <w:p w:rsidR="00FB08D2" w:rsidRPr="006A2EAA" w:rsidRDefault="00FB08D2" w:rsidP="00FB08D2">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МБУК «Районный Дом культуры Никольского муниципального района»</w:t>
            </w:r>
          </w:p>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777" w:type="dxa"/>
            <w:vMerge w:val="restart"/>
            <w:tcBorders>
              <w:left w:val="single" w:sz="8" w:space="0" w:color="auto"/>
              <w:right w:val="single" w:sz="8" w:space="0" w:color="auto"/>
            </w:tcBorders>
          </w:tcPr>
          <w:p w:rsidR="00FB08D2" w:rsidRPr="006A2EAA" w:rsidRDefault="00FB08D2" w:rsidP="00FB08D2">
            <w:pPr>
              <w:autoSpaceDE w:val="0"/>
              <w:autoSpaceDN w:val="0"/>
              <w:adjustRightInd w:val="0"/>
              <w:spacing w:after="0" w:line="240" w:lineRule="auto"/>
              <w:rPr>
                <w:rFonts w:ascii="Times New Roman" w:hAnsi="Times New Roman"/>
                <w:sz w:val="16"/>
                <w:szCs w:val="16"/>
                <w:lang w:val="ru-RU"/>
              </w:rPr>
            </w:pPr>
            <w:r>
              <w:rPr>
                <w:rFonts w:ascii="Times New Roman" w:hAnsi="Times New Roman"/>
                <w:sz w:val="16"/>
                <w:szCs w:val="16"/>
                <w:lang w:val="ru-RU"/>
              </w:rPr>
              <w:t>Средняя численность участников клубных формирований врасчете на 1 тысячу человек (в населенных пунктах с числом жителей да 50 тысяч человек)</w:t>
            </w:r>
          </w:p>
        </w:tc>
        <w:tc>
          <w:tcPr>
            <w:tcW w:w="2533" w:type="dxa"/>
            <w:tcBorders>
              <w:top w:val="single" w:sz="4" w:space="0" w:color="auto"/>
              <w:left w:val="single" w:sz="8" w:space="0" w:color="auto"/>
              <w:bottom w:val="single" w:sz="4" w:space="0" w:color="auto"/>
              <w:right w:val="single" w:sz="4" w:space="0" w:color="auto"/>
            </w:tcBorders>
          </w:tcPr>
          <w:p w:rsidR="00FB08D2" w:rsidRPr="006A2EAA" w:rsidRDefault="00FB08D2" w:rsidP="00274B95">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всего, в том числе</w:t>
            </w:r>
          </w:p>
        </w:tc>
        <w:tc>
          <w:tcPr>
            <w:tcW w:w="8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821,3</w:t>
            </w:r>
          </w:p>
        </w:tc>
        <w:tc>
          <w:tcPr>
            <w:tcW w:w="11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274B95">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821,3</w:t>
            </w:r>
          </w:p>
        </w:tc>
      </w:tr>
      <w:tr w:rsidR="00FB08D2" w:rsidRPr="00E83244" w:rsidTr="00274B95">
        <w:trPr>
          <w:trHeight w:hRule="exact" w:val="490"/>
        </w:trPr>
        <w:tc>
          <w:tcPr>
            <w:tcW w:w="2086"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FB08D2" w:rsidRPr="006A2EAA" w:rsidRDefault="00FB08D2" w:rsidP="00274B95">
            <w:pPr>
              <w:autoSpaceDE w:val="0"/>
              <w:autoSpaceDN w:val="0"/>
              <w:adjustRightInd w:val="0"/>
              <w:spacing w:after="0" w:line="240" w:lineRule="auto"/>
              <w:rPr>
                <w:rFonts w:ascii="Times New Roman" w:hAnsi="Times New Roman"/>
                <w:sz w:val="16"/>
                <w:szCs w:val="16"/>
              </w:rPr>
            </w:pPr>
            <w:r w:rsidRPr="00E2109C">
              <w:rPr>
                <w:rFonts w:ascii="Times New Roman" w:hAnsi="Times New Roman"/>
                <w:sz w:val="16"/>
                <w:szCs w:val="16"/>
                <w:lang w:val="ru-RU"/>
              </w:rPr>
              <w:t xml:space="preserve"> </w:t>
            </w:r>
            <w:r w:rsidRPr="006A2EAA">
              <w:rPr>
                <w:rFonts w:ascii="Times New Roman" w:hAnsi="Times New Roman"/>
                <w:sz w:val="16"/>
                <w:szCs w:val="16"/>
              </w:rPr>
              <w:t>собственные доходы районного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8,2</w:t>
            </w:r>
          </w:p>
        </w:tc>
        <w:tc>
          <w:tcPr>
            <w:tcW w:w="11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274B95">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8,2</w:t>
            </w:r>
          </w:p>
        </w:tc>
      </w:tr>
      <w:tr w:rsidR="00FB08D2" w:rsidRPr="00E83244" w:rsidTr="00274B95">
        <w:trPr>
          <w:trHeight w:hRule="exact" w:val="490"/>
        </w:trPr>
        <w:tc>
          <w:tcPr>
            <w:tcW w:w="2086"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FB08D2" w:rsidRPr="006A2EAA" w:rsidRDefault="00FB08D2" w:rsidP="00274B95">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областного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187,0</w:t>
            </w:r>
          </w:p>
        </w:tc>
        <w:tc>
          <w:tcPr>
            <w:tcW w:w="11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274B95">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187,0</w:t>
            </w:r>
          </w:p>
        </w:tc>
      </w:tr>
      <w:tr w:rsidR="00FB08D2" w:rsidRPr="00E83244" w:rsidTr="00274B95">
        <w:trPr>
          <w:trHeight w:hRule="exact" w:val="490"/>
        </w:trPr>
        <w:tc>
          <w:tcPr>
            <w:tcW w:w="2086"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FB08D2" w:rsidRPr="006A2EAA" w:rsidRDefault="00FB08D2" w:rsidP="00274B95">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федерального бюджета</w:t>
            </w:r>
          </w:p>
        </w:tc>
        <w:tc>
          <w:tcPr>
            <w:tcW w:w="8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626,1</w:t>
            </w:r>
          </w:p>
        </w:tc>
        <w:tc>
          <w:tcPr>
            <w:tcW w:w="11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274B95">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626,1</w:t>
            </w:r>
          </w:p>
        </w:tc>
      </w:tr>
      <w:tr w:rsidR="00FB08D2" w:rsidRPr="0097688E" w:rsidTr="00274B95">
        <w:trPr>
          <w:trHeight w:hRule="exact" w:val="490"/>
        </w:trPr>
        <w:tc>
          <w:tcPr>
            <w:tcW w:w="2086"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FB08D2" w:rsidRPr="006A2EAA" w:rsidRDefault="00FB08D2" w:rsidP="00274B95">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Безвозмездные поступления физических и юридических лиц</w:t>
            </w:r>
          </w:p>
        </w:tc>
        <w:tc>
          <w:tcPr>
            <w:tcW w:w="8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b/>
                <w:sz w:val="16"/>
                <w:szCs w:val="16"/>
                <w:lang w:val="ru-RU"/>
              </w:rPr>
            </w:pPr>
          </w:p>
        </w:tc>
      </w:tr>
      <w:tr w:rsidR="00FB08D2" w:rsidRPr="00E83244" w:rsidTr="00274B95">
        <w:trPr>
          <w:trHeight w:hRule="exact" w:val="490"/>
        </w:trPr>
        <w:tc>
          <w:tcPr>
            <w:tcW w:w="2086"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FB08D2" w:rsidRPr="006A2EAA" w:rsidRDefault="00FB08D2" w:rsidP="00274B95">
            <w:pPr>
              <w:autoSpaceDE w:val="0"/>
              <w:autoSpaceDN w:val="0"/>
              <w:adjustRightInd w:val="0"/>
              <w:spacing w:after="0" w:line="240" w:lineRule="auto"/>
              <w:rPr>
                <w:rFonts w:ascii="Times New Roman" w:hAnsi="Times New Roman"/>
                <w:sz w:val="16"/>
                <w:szCs w:val="16"/>
              </w:rPr>
            </w:pPr>
            <w:r w:rsidRPr="006A2EAA">
              <w:rPr>
                <w:rFonts w:ascii="Times New Roman" w:hAnsi="Times New Roman"/>
                <w:sz w:val="16"/>
                <w:szCs w:val="16"/>
              </w:rPr>
              <w:t>Внебюджетные средства</w:t>
            </w:r>
          </w:p>
        </w:tc>
        <w:tc>
          <w:tcPr>
            <w:tcW w:w="8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b/>
                <w:sz w:val="16"/>
                <w:szCs w:val="16"/>
                <w:lang w:val="ru-RU"/>
              </w:rPr>
            </w:pPr>
          </w:p>
        </w:tc>
      </w:tr>
      <w:tr w:rsidR="00FB08D2" w:rsidRPr="0097688E" w:rsidTr="008438B1">
        <w:trPr>
          <w:trHeight w:hRule="exact" w:val="490"/>
        </w:trPr>
        <w:tc>
          <w:tcPr>
            <w:tcW w:w="2086" w:type="dxa"/>
            <w:vMerge/>
            <w:tcBorders>
              <w:left w:val="single" w:sz="8" w:space="0" w:color="auto"/>
              <w:bottom w:val="single" w:sz="4"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497" w:type="dxa"/>
            <w:vMerge/>
            <w:tcBorders>
              <w:left w:val="single" w:sz="8" w:space="0" w:color="auto"/>
              <w:bottom w:val="single" w:sz="4"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177" w:type="dxa"/>
            <w:vMerge/>
            <w:tcBorders>
              <w:left w:val="single" w:sz="8" w:space="0" w:color="auto"/>
              <w:bottom w:val="single" w:sz="4"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1777" w:type="dxa"/>
            <w:vMerge/>
            <w:tcBorders>
              <w:left w:val="single" w:sz="8" w:space="0" w:color="auto"/>
              <w:bottom w:val="single" w:sz="4" w:space="0" w:color="auto"/>
              <w:right w:val="single" w:sz="8" w:space="0" w:color="auto"/>
            </w:tcBorders>
          </w:tcPr>
          <w:p w:rsidR="00FB08D2" w:rsidRPr="006A2EAA" w:rsidRDefault="00FB08D2" w:rsidP="008438B1">
            <w:pPr>
              <w:autoSpaceDE w:val="0"/>
              <w:autoSpaceDN w:val="0"/>
              <w:adjustRightInd w:val="0"/>
              <w:spacing w:after="0" w:line="240" w:lineRule="auto"/>
              <w:rPr>
                <w:rFonts w:ascii="Times New Roman" w:hAnsi="Times New Roman"/>
                <w:sz w:val="16"/>
                <w:szCs w:val="16"/>
                <w:lang w:val="ru-RU"/>
              </w:rPr>
            </w:pPr>
          </w:p>
        </w:tc>
        <w:tc>
          <w:tcPr>
            <w:tcW w:w="2533" w:type="dxa"/>
            <w:tcBorders>
              <w:top w:val="single" w:sz="4" w:space="0" w:color="auto"/>
              <w:left w:val="single" w:sz="8" w:space="0" w:color="auto"/>
              <w:bottom w:val="single" w:sz="4" w:space="0" w:color="auto"/>
              <w:right w:val="single" w:sz="4" w:space="0" w:color="auto"/>
            </w:tcBorders>
          </w:tcPr>
          <w:p w:rsidR="00FB08D2" w:rsidRPr="006A2EAA" w:rsidRDefault="00FB08D2" w:rsidP="00274B95">
            <w:pPr>
              <w:autoSpaceDE w:val="0"/>
              <w:autoSpaceDN w:val="0"/>
              <w:adjustRightInd w:val="0"/>
              <w:spacing w:after="0" w:line="240" w:lineRule="auto"/>
              <w:rPr>
                <w:rFonts w:ascii="Times New Roman" w:hAnsi="Times New Roman"/>
                <w:sz w:val="16"/>
                <w:szCs w:val="16"/>
                <w:lang w:val="ru-RU"/>
              </w:rPr>
            </w:pPr>
            <w:r w:rsidRPr="006A2EAA">
              <w:rPr>
                <w:rFonts w:ascii="Times New Roman" w:hAnsi="Times New Roman"/>
                <w:sz w:val="16"/>
                <w:szCs w:val="16"/>
                <w:lang w:val="ru-RU"/>
              </w:rPr>
              <w:t>Межбюджетные трансферты из бюджетов поселений</w:t>
            </w:r>
          </w:p>
        </w:tc>
        <w:tc>
          <w:tcPr>
            <w:tcW w:w="8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7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85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154"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008"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sz w:val="16"/>
                <w:szCs w:val="16"/>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rsidR="00FB08D2" w:rsidRPr="00E2109C" w:rsidRDefault="00FB08D2" w:rsidP="008438B1">
            <w:pPr>
              <w:autoSpaceDE w:val="0"/>
              <w:autoSpaceDN w:val="0"/>
              <w:adjustRightInd w:val="0"/>
              <w:jc w:val="center"/>
              <w:rPr>
                <w:rFonts w:ascii="Times New Roman" w:hAnsi="Times New Roman"/>
                <w:b/>
                <w:sz w:val="16"/>
                <w:szCs w:val="16"/>
                <w:lang w:val="ru-RU"/>
              </w:rPr>
            </w:pPr>
          </w:p>
        </w:tc>
      </w:tr>
      <w:tr w:rsidR="00FB08D2" w:rsidRPr="0097688E" w:rsidTr="008438B1">
        <w:tblPrEx>
          <w:tblBorders>
            <w:top w:val="single" w:sz="4" w:space="0" w:color="auto"/>
          </w:tblBorders>
          <w:tblCellMar>
            <w:left w:w="108" w:type="dxa"/>
            <w:right w:w="108" w:type="dxa"/>
          </w:tblCellMar>
          <w:tblLook w:val="0000" w:firstRow="0" w:lastRow="0" w:firstColumn="0" w:lastColumn="0" w:noHBand="0" w:noVBand="0"/>
        </w:tblPrEx>
        <w:trPr>
          <w:gridAfter w:val="8"/>
          <w:wAfter w:w="9766" w:type="dxa"/>
          <w:trHeight w:val="100"/>
        </w:trPr>
        <w:tc>
          <w:tcPr>
            <w:tcW w:w="6537" w:type="dxa"/>
            <w:gridSpan w:val="4"/>
          </w:tcPr>
          <w:p w:rsidR="00FB08D2" w:rsidRDefault="00FB08D2" w:rsidP="008438B1">
            <w:pPr>
              <w:spacing w:after="0" w:line="240" w:lineRule="auto"/>
              <w:textAlignment w:val="top"/>
              <w:rPr>
                <w:rFonts w:ascii="Times New Roman" w:hAnsi="Times New Roman"/>
                <w:lang w:val="ru-RU"/>
              </w:rPr>
            </w:pPr>
          </w:p>
        </w:tc>
      </w:tr>
    </w:tbl>
    <w:p w:rsidR="00222EB1" w:rsidRPr="00E2109C" w:rsidRDefault="00222EB1">
      <w:pPr>
        <w:spacing w:after="0" w:line="240" w:lineRule="auto"/>
        <w:textAlignment w:val="top"/>
        <w:rPr>
          <w:rFonts w:ascii="Times New Roman" w:hAnsi="Times New Roman"/>
          <w:lang w:val="ru-RU"/>
        </w:rPr>
      </w:pPr>
    </w:p>
    <w:p w:rsidR="00222EB1" w:rsidRPr="00E2109C" w:rsidRDefault="00222EB1">
      <w:pPr>
        <w:spacing w:after="0" w:line="240" w:lineRule="auto"/>
        <w:jc w:val="right"/>
        <w:textAlignment w:val="top"/>
        <w:rPr>
          <w:rFonts w:ascii="Times New Roman" w:hAnsi="Times New Roman"/>
          <w:lang w:val="ru-RU"/>
        </w:rPr>
      </w:pPr>
    </w:p>
    <w:p w:rsidR="00222EB1" w:rsidRPr="00644E40" w:rsidRDefault="00137C38">
      <w:pPr>
        <w:spacing w:after="0" w:line="240" w:lineRule="auto"/>
        <w:jc w:val="right"/>
        <w:textAlignment w:val="top"/>
        <w:rPr>
          <w:rFonts w:ascii="Times New Roman" w:hAnsi="Times New Roman"/>
          <w:lang w:val="ru-RU"/>
        </w:rPr>
      </w:pPr>
      <w:r w:rsidRPr="00644E40">
        <w:rPr>
          <w:rFonts w:ascii="Times New Roman" w:hAnsi="Times New Roman"/>
          <w:lang w:val="ru-RU"/>
        </w:rPr>
        <w:t>Приложение 4</w:t>
      </w:r>
    </w:p>
    <w:p w:rsidR="00222EB1" w:rsidRPr="00644E40" w:rsidRDefault="00137C38">
      <w:pPr>
        <w:autoSpaceDE w:val="0"/>
        <w:autoSpaceDN w:val="0"/>
        <w:adjustRightInd w:val="0"/>
        <w:spacing w:after="0" w:line="240" w:lineRule="auto"/>
        <w:jc w:val="right"/>
        <w:outlineLvl w:val="2"/>
        <w:rPr>
          <w:rFonts w:ascii="Times New Roman" w:hAnsi="Times New Roman"/>
          <w:lang w:val="ru-RU"/>
        </w:rPr>
      </w:pPr>
      <w:r w:rsidRPr="00644E40">
        <w:rPr>
          <w:rFonts w:ascii="Times New Roman" w:hAnsi="Times New Roman"/>
          <w:lang w:val="ru-RU"/>
        </w:rPr>
        <w:tab/>
        <w:t xml:space="preserve">к подпрограмме </w:t>
      </w:r>
      <w:r w:rsidRPr="00644E40">
        <w:rPr>
          <w:rFonts w:ascii="Times New Roman" w:hAnsi="Times New Roman"/>
          <w:i/>
          <w:lang w:val="ru-RU"/>
        </w:rPr>
        <w:t>2</w:t>
      </w:r>
      <w:r w:rsidRPr="00644E40">
        <w:rPr>
          <w:rFonts w:ascii="Times New Roman" w:hAnsi="Times New Roman"/>
          <w:lang w:val="ru-RU"/>
        </w:rPr>
        <w:t xml:space="preserve"> муниципальной программы</w:t>
      </w:r>
    </w:p>
    <w:p w:rsidR="00222EB1" w:rsidRPr="00644E40" w:rsidRDefault="00137C38">
      <w:pPr>
        <w:autoSpaceDE w:val="0"/>
        <w:autoSpaceDN w:val="0"/>
        <w:adjustRightInd w:val="0"/>
        <w:spacing w:after="0" w:line="240" w:lineRule="auto"/>
        <w:jc w:val="center"/>
        <w:rPr>
          <w:rFonts w:ascii="Times New Roman" w:hAnsi="Times New Roman"/>
          <w:b/>
          <w:caps/>
          <w:lang w:val="ru-RU"/>
        </w:rPr>
      </w:pPr>
      <w:r w:rsidRPr="00644E40">
        <w:rPr>
          <w:rFonts w:ascii="Times New Roman" w:hAnsi="Times New Roman"/>
          <w:b/>
          <w:caps/>
          <w:lang w:val="ru-RU"/>
        </w:rPr>
        <w:t xml:space="preserve">Прогнозная (справочная) оценка </w:t>
      </w:r>
    </w:p>
    <w:p w:rsidR="00222EB1" w:rsidRPr="006A2EAA" w:rsidRDefault="00137C38">
      <w:pPr>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 xml:space="preserve">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w:t>
      </w:r>
      <w:r w:rsidRPr="006A2EAA">
        <w:rPr>
          <w:rFonts w:ascii="Times New Roman" w:hAnsi="Times New Roman"/>
          <w:b/>
          <w:i/>
          <w:lang w:val="ru-RU"/>
        </w:rPr>
        <w:t>2</w:t>
      </w:r>
      <w:r w:rsidRPr="006A2EAA">
        <w:rPr>
          <w:rFonts w:ascii="Times New Roman" w:hAnsi="Times New Roman"/>
          <w:b/>
          <w:lang w:val="ru-RU"/>
        </w:rPr>
        <w:t xml:space="preserve"> муниципальной программы</w:t>
      </w:r>
    </w:p>
    <w:p w:rsidR="00222EB1" w:rsidRPr="006A2EAA" w:rsidRDefault="00222EB1">
      <w:pPr>
        <w:autoSpaceDE w:val="0"/>
        <w:autoSpaceDN w:val="0"/>
        <w:adjustRightInd w:val="0"/>
        <w:spacing w:after="0" w:line="240" w:lineRule="auto"/>
        <w:jc w:val="center"/>
        <w:rPr>
          <w:rFonts w:ascii="Times New Roman" w:hAnsi="Times New Roman"/>
          <w:b/>
          <w:lang w:val="ru-RU"/>
        </w:rPr>
      </w:pPr>
    </w:p>
    <w:tbl>
      <w:tblPr>
        <w:tblW w:w="16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8"/>
        <w:gridCol w:w="1224"/>
        <w:gridCol w:w="1466"/>
        <w:gridCol w:w="1590"/>
        <w:gridCol w:w="1838"/>
        <w:gridCol w:w="2204"/>
        <w:gridCol w:w="1981"/>
        <w:gridCol w:w="1889"/>
      </w:tblGrid>
      <w:tr w:rsidR="00222EB1" w:rsidRPr="006A2EAA">
        <w:tc>
          <w:tcPr>
            <w:tcW w:w="3898" w:type="dxa"/>
            <w:vMerge w:val="restart"/>
          </w:tcPr>
          <w:p w:rsidR="00222EB1" w:rsidRPr="006A2EAA" w:rsidRDefault="00137C38">
            <w:pPr>
              <w:spacing w:after="0" w:line="240" w:lineRule="auto"/>
              <w:jc w:val="center"/>
              <w:rPr>
                <w:rFonts w:ascii="Times New Roman" w:hAnsi="Times New Roman"/>
                <w:sz w:val="20"/>
                <w:szCs w:val="20"/>
              </w:rPr>
            </w:pPr>
            <w:r w:rsidRPr="006A2EAA">
              <w:rPr>
                <w:rFonts w:ascii="Times New Roman" w:hAnsi="Times New Roman"/>
                <w:sz w:val="20"/>
                <w:szCs w:val="20"/>
              </w:rPr>
              <w:t>Источник финансового обеспечения</w:t>
            </w:r>
          </w:p>
        </w:tc>
        <w:tc>
          <w:tcPr>
            <w:tcW w:w="12192" w:type="dxa"/>
            <w:gridSpan w:val="7"/>
          </w:tcPr>
          <w:p w:rsidR="00222EB1" w:rsidRPr="006A2EAA" w:rsidRDefault="00137C38">
            <w:pPr>
              <w:spacing w:after="0" w:line="240" w:lineRule="auto"/>
              <w:jc w:val="center"/>
              <w:rPr>
                <w:rFonts w:ascii="Times New Roman" w:hAnsi="Times New Roman"/>
                <w:sz w:val="20"/>
                <w:szCs w:val="20"/>
              </w:rPr>
            </w:pPr>
            <w:r w:rsidRPr="006A2EAA">
              <w:rPr>
                <w:rFonts w:ascii="Times New Roman" w:hAnsi="Times New Roman"/>
                <w:sz w:val="20"/>
                <w:szCs w:val="20"/>
              </w:rPr>
              <w:t>Оценка расходов (тыс. руб.)</w:t>
            </w:r>
          </w:p>
        </w:tc>
      </w:tr>
      <w:tr w:rsidR="00222EB1" w:rsidRPr="006A2EAA">
        <w:tc>
          <w:tcPr>
            <w:tcW w:w="3898" w:type="dxa"/>
            <w:vMerge/>
          </w:tcPr>
          <w:p w:rsidR="00222EB1" w:rsidRPr="006A2EAA" w:rsidRDefault="00222EB1">
            <w:pPr>
              <w:spacing w:after="0" w:line="240" w:lineRule="auto"/>
              <w:jc w:val="center"/>
              <w:rPr>
                <w:rFonts w:ascii="Times New Roman" w:hAnsi="Times New Roman"/>
                <w:b/>
                <w:caps/>
                <w:sz w:val="20"/>
                <w:szCs w:val="20"/>
              </w:rPr>
            </w:pPr>
          </w:p>
        </w:tc>
        <w:tc>
          <w:tcPr>
            <w:tcW w:w="1224" w:type="dxa"/>
            <w:tcBorders>
              <w:bottom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1466" w:type="dxa"/>
            <w:tcBorders>
              <w:bottom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1590" w:type="dxa"/>
            <w:tcBorders>
              <w:bottom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1838" w:type="dxa"/>
            <w:tcBorders>
              <w:bottom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2204" w:type="dxa"/>
            <w:tcBorders>
              <w:bottom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1981" w:type="dxa"/>
            <w:tcBorders>
              <w:bottom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1889" w:type="dxa"/>
            <w:tcBorders>
              <w:bottom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Всего</w:t>
            </w:r>
          </w:p>
        </w:tc>
      </w:tr>
      <w:tr w:rsidR="001D324A" w:rsidRPr="006A2EAA" w:rsidTr="00B951B4">
        <w:trPr>
          <w:trHeight w:hRule="exact" w:val="567"/>
        </w:trPr>
        <w:tc>
          <w:tcPr>
            <w:tcW w:w="3898" w:type="dxa"/>
            <w:tcBorders>
              <w:right w:val="single" w:sz="4" w:space="0" w:color="auto"/>
            </w:tcBorders>
          </w:tcPr>
          <w:p w:rsidR="001D324A" w:rsidRPr="006A2EAA" w:rsidRDefault="001D324A">
            <w:pPr>
              <w:jc w:val="center"/>
              <w:rPr>
                <w:rFonts w:ascii="Times New Roman" w:hAnsi="Times New Roman"/>
                <w:b/>
                <w:sz w:val="20"/>
                <w:szCs w:val="20"/>
              </w:rPr>
            </w:pPr>
            <w:r w:rsidRPr="006A2EAA">
              <w:rPr>
                <w:rFonts w:ascii="Times New Roman" w:hAnsi="Times New Roman"/>
                <w:b/>
                <w:sz w:val="28"/>
                <w:szCs w:val="20"/>
              </w:rPr>
              <w:t>всего</w:t>
            </w:r>
          </w:p>
        </w:tc>
        <w:tc>
          <w:tcPr>
            <w:tcW w:w="1224" w:type="dxa"/>
            <w:tcBorders>
              <w:top w:val="single" w:sz="4" w:space="0" w:color="auto"/>
              <w:left w:val="single" w:sz="4" w:space="0" w:color="auto"/>
              <w:bottom w:val="single" w:sz="4" w:space="0" w:color="auto"/>
              <w:right w:val="single" w:sz="4" w:space="0" w:color="auto"/>
            </w:tcBorders>
            <w:vAlign w:val="center"/>
          </w:tcPr>
          <w:p w:rsidR="001D324A" w:rsidRPr="006A2EAA" w:rsidRDefault="00D467DA">
            <w:pPr>
              <w:jc w:val="center"/>
              <w:rPr>
                <w:rFonts w:ascii="Times New Roman" w:hAnsi="Times New Roman"/>
                <w:b/>
                <w:caps/>
                <w:lang w:val="ru-RU"/>
              </w:rPr>
            </w:pPr>
            <w:r w:rsidRPr="006A2EAA">
              <w:rPr>
                <w:rFonts w:ascii="Times New Roman" w:hAnsi="Times New Roman"/>
                <w:b/>
                <w:caps/>
                <w:lang w:val="ru-RU"/>
              </w:rPr>
              <w:t>7224,4</w:t>
            </w:r>
          </w:p>
        </w:tc>
        <w:tc>
          <w:tcPr>
            <w:tcW w:w="1466" w:type="dxa"/>
            <w:tcBorders>
              <w:top w:val="single" w:sz="4" w:space="0" w:color="auto"/>
              <w:left w:val="single" w:sz="4" w:space="0" w:color="auto"/>
              <w:bottom w:val="single" w:sz="4" w:space="0" w:color="auto"/>
              <w:right w:val="single" w:sz="4" w:space="0" w:color="auto"/>
            </w:tcBorders>
            <w:vAlign w:val="center"/>
          </w:tcPr>
          <w:p w:rsidR="001D324A" w:rsidRPr="00552F8E" w:rsidRDefault="00552F8E" w:rsidP="001D324A">
            <w:pPr>
              <w:jc w:val="center"/>
              <w:rPr>
                <w:rFonts w:ascii="Times New Roman" w:hAnsi="Times New Roman"/>
                <w:b/>
                <w:caps/>
                <w:lang w:val="ru-RU"/>
              </w:rPr>
            </w:pPr>
            <w:r>
              <w:rPr>
                <w:rFonts w:ascii="Times New Roman" w:hAnsi="Times New Roman"/>
                <w:b/>
                <w:caps/>
                <w:lang w:val="ru-RU"/>
              </w:rPr>
              <w:t>1762,3</w:t>
            </w:r>
          </w:p>
        </w:tc>
        <w:tc>
          <w:tcPr>
            <w:tcW w:w="1590" w:type="dxa"/>
            <w:tcBorders>
              <w:top w:val="single" w:sz="4" w:space="0" w:color="auto"/>
              <w:left w:val="single" w:sz="4" w:space="0" w:color="auto"/>
              <w:bottom w:val="single" w:sz="4" w:space="0" w:color="auto"/>
              <w:right w:val="single" w:sz="4" w:space="0" w:color="auto"/>
            </w:tcBorders>
          </w:tcPr>
          <w:p w:rsidR="001D324A" w:rsidRPr="008438B1" w:rsidRDefault="008438B1" w:rsidP="001D324A">
            <w:pPr>
              <w:jc w:val="center"/>
              <w:rPr>
                <w:rFonts w:ascii="Times New Roman" w:hAnsi="Times New Roman"/>
                <w:lang w:val="ru-RU"/>
              </w:rPr>
            </w:pPr>
            <w:r>
              <w:rPr>
                <w:rFonts w:ascii="Times New Roman" w:hAnsi="Times New Roman"/>
                <w:b/>
                <w:caps/>
                <w:lang w:val="ru-RU"/>
              </w:rPr>
              <w:t>37684,3</w:t>
            </w:r>
          </w:p>
        </w:tc>
        <w:tc>
          <w:tcPr>
            <w:tcW w:w="1838" w:type="dxa"/>
            <w:tcBorders>
              <w:top w:val="single" w:sz="4" w:space="0" w:color="auto"/>
              <w:left w:val="single" w:sz="4" w:space="0" w:color="auto"/>
              <w:bottom w:val="single" w:sz="4" w:space="0" w:color="auto"/>
              <w:right w:val="single" w:sz="4" w:space="0" w:color="auto"/>
            </w:tcBorders>
          </w:tcPr>
          <w:p w:rsidR="001D324A" w:rsidRPr="006A2EAA" w:rsidRDefault="001D324A" w:rsidP="001D324A">
            <w:pPr>
              <w:jc w:val="center"/>
              <w:rPr>
                <w:rFonts w:ascii="Times New Roman" w:hAnsi="Times New Roman"/>
              </w:rPr>
            </w:pPr>
            <w:r w:rsidRPr="006A2EAA">
              <w:rPr>
                <w:rFonts w:ascii="Times New Roman" w:hAnsi="Times New Roman"/>
                <w:b/>
                <w:caps/>
              </w:rPr>
              <w:t>2</w:t>
            </w:r>
            <w:r w:rsidRPr="006A2EAA">
              <w:rPr>
                <w:rFonts w:ascii="Times New Roman" w:hAnsi="Times New Roman"/>
                <w:b/>
                <w:caps/>
                <w:lang w:val="ru-RU"/>
              </w:rPr>
              <w:t>0</w:t>
            </w:r>
            <w:r w:rsidRPr="006A2EAA">
              <w:rPr>
                <w:rFonts w:ascii="Times New Roman" w:hAnsi="Times New Roman"/>
                <w:b/>
                <w:caps/>
              </w:rPr>
              <w:t>00,0</w:t>
            </w:r>
          </w:p>
        </w:tc>
        <w:tc>
          <w:tcPr>
            <w:tcW w:w="2204" w:type="dxa"/>
            <w:tcBorders>
              <w:top w:val="single" w:sz="4" w:space="0" w:color="auto"/>
              <w:left w:val="single" w:sz="4" w:space="0" w:color="auto"/>
              <w:bottom w:val="single" w:sz="4" w:space="0" w:color="auto"/>
              <w:right w:val="single" w:sz="4" w:space="0" w:color="auto"/>
            </w:tcBorders>
          </w:tcPr>
          <w:p w:rsidR="001D324A" w:rsidRPr="006A2EAA" w:rsidRDefault="001D324A" w:rsidP="001D324A">
            <w:pPr>
              <w:jc w:val="center"/>
              <w:rPr>
                <w:rFonts w:ascii="Times New Roman" w:hAnsi="Times New Roman"/>
              </w:rPr>
            </w:pPr>
            <w:r w:rsidRPr="006A2EAA">
              <w:rPr>
                <w:rFonts w:ascii="Times New Roman" w:hAnsi="Times New Roman"/>
                <w:b/>
                <w:caps/>
              </w:rPr>
              <w:t>2</w:t>
            </w:r>
            <w:r w:rsidRPr="006A2EAA">
              <w:rPr>
                <w:rFonts w:ascii="Times New Roman" w:hAnsi="Times New Roman"/>
                <w:b/>
                <w:caps/>
                <w:lang w:val="ru-RU"/>
              </w:rPr>
              <w:t>0</w:t>
            </w:r>
            <w:r w:rsidRPr="006A2EAA">
              <w:rPr>
                <w:rFonts w:ascii="Times New Roman" w:hAnsi="Times New Roman"/>
                <w:b/>
                <w:caps/>
              </w:rPr>
              <w:t>00,0</w:t>
            </w:r>
          </w:p>
        </w:tc>
        <w:tc>
          <w:tcPr>
            <w:tcW w:w="1981" w:type="dxa"/>
            <w:tcBorders>
              <w:top w:val="single" w:sz="4" w:space="0" w:color="auto"/>
              <w:left w:val="single" w:sz="4" w:space="0" w:color="auto"/>
              <w:bottom w:val="single" w:sz="4" w:space="0" w:color="auto"/>
              <w:right w:val="single" w:sz="4" w:space="0" w:color="auto"/>
            </w:tcBorders>
          </w:tcPr>
          <w:p w:rsidR="001D324A" w:rsidRPr="006A2EAA" w:rsidRDefault="001D324A" w:rsidP="001D324A">
            <w:pPr>
              <w:jc w:val="center"/>
              <w:rPr>
                <w:rFonts w:ascii="Times New Roman" w:hAnsi="Times New Roman"/>
              </w:rPr>
            </w:pPr>
            <w:r w:rsidRPr="006A2EAA">
              <w:rPr>
                <w:rFonts w:ascii="Times New Roman" w:hAnsi="Times New Roman"/>
                <w:b/>
                <w:caps/>
              </w:rPr>
              <w:t>2</w:t>
            </w:r>
            <w:r w:rsidRPr="006A2EAA">
              <w:rPr>
                <w:rFonts w:ascii="Times New Roman" w:hAnsi="Times New Roman"/>
                <w:b/>
                <w:caps/>
                <w:lang w:val="ru-RU"/>
              </w:rPr>
              <w:t>0</w:t>
            </w:r>
            <w:r w:rsidRPr="006A2EAA">
              <w:rPr>
                <w:rFonts w:ascii="Times New Roman" w:hAnsi="Times New Roman"/>
                <w:b/>
                <w:caps/>
              </w:rPr>
              <w:t>00,0</w:t>
            </w:r>
          </w:p>
        </w:tc>
        <w:tc>
          <w:tcPr>
            <w:tcW w:w="1889" w:type="dxa"/>
            <w:tcBorders>
              <w:top w:val="single" w:sz="4" w:space="0" w:color="auto"/>
              <w:left w:val="single" w:sz="4" w:space="0" w:color="auto"/>
              <w:bottom w:val="single" w:sz="4" w:space="0" w:color="auto"/>
              <w:right w:val="single" w:sz="4" w:space="0" w:color="auto"/>
            </w:tcBorders>
          </w:tcPr>
          <w:p w:rsidR="001D324A" w:rsidRPr="006A2EAA" w:rsidRDefault="00552F8E">
            <w:pPr>
              <w:jc w:val="center"/>
              <w:rPr>
                <w:rFonts w:ascii="Times New Roman" w:hAnsi="Times New Roman"/>
                <w:b/>
                <w:caps/>
                <w:lang w:val="ru-RU"/>
              </w:rPr>
            </w:pPr>
            <w:r>
              <w:rPr>
                <w:rFonts w:ascii="Times New Roman" w:hAnsi="Times New Roman"/>
                <w:b/>
                <w:caps/>
                <w:lang w:val="ru-RU"/>
              </w:rPr>
              <w:t>52671</w:t>
            </w:r>
            <w:r w:rsidR="00D16B6C">
              <w:rPr>
                <w:rFonts w:ascii="Times New Roman" w:hAnsi="Times New Roman"/>
                <w:b/>
                <w:caps/>
                <w:lang w:val="ru-RU"/>
              </w:rPr>
              <w:t>,0</w:t>
            </w:r>
          </w:p>
        </w:tc>
      </w:tr>
      <w:tr w:rsidR="00222EB1" w:rsidRPr="006A2EAA">
        <w:trPr>
          <w:trHeight w:hRule="exact" w:val="567"/>
        </w:trPr>
        <w:tc>
          <w:tcPr>
            <w:tcW w:w="3898" w:type="dxa"/>
            <w:tcBorders>
              <w:right w:val="single" w:sz="4" w:space="0" w:color="auto"/>
            </w:tcBorders>
          </w:tcPr>
          <w:p w:rsidR="00222EB1" w:rsidRPr="006A2EAA" w:rsidRDefault="00137C38">
            <w:pPr>
              <w:rPr>
                <w:rFonts w:ascii="Times New Roman" w:hAnsi="Times New Roman"/>
                <w:szCs w:val="20"/>
              </w:rPr>
            </w:pPr>
            <w:r w:rsidRPr="006A2EAA">
              <w:rPr>
                <w:rFonts w:ascii="Times New Roman" w:hAnsi="Times New Roman"/>
                <w:szCs w:val="20"/>
              </w:rPr>
              <w:t>Средства областного бюджета &lt;*&gt;</w:t>
            </w:r>
          </w:p>
        </w:tc>
        <w:tc>
          <w:tcPr>
            <w:tcW w:w="1224" w:type="dxa"/>
            <w:tcBorders>
              <w:top w:val="single" w:sz="4" w:space="0" w:color="auto"/>
              <w:left w:val="single" w:sz="4" w:space="0" w:color="auto"/>
              <w:bottom w:val="single" w:sz="4" w:space="0" w:color="auto"/>
              <w:right w:val="single" w:sz="4" w:space="0" w:color="auto"/>
            </w:tcBorders>
            <w:vAlign w:val="center"/>
          </w:tcPr>
          <w:p w:rsidR="00222EB1" w:rsidRPr="006A2EAA" w:rsidRDefault="00137C38">
            <w:pPr>
              <w:jc w:val="center"/>
              <w:rPr>
                <w:rFonts w:ascii="Times New Roman" w:hAnsi="Times New Roman"/>
                <w:caps/>
              </w:rPr>
            </w:pPr>
            <w:r w:rsidRPr="006A2EAA">
              <w:rPr>
                <w:rFonts w:ascii="Times New Roman" w:hAnsi="Times New Roman"/>
                <w:caps/>
              </w:rPr>
              <w:t>1378,5</w:t>
            </w:r>
          </w:p>
        </w:tc>
        <w:tc>
          <w:tcPr>
            <w:tcW w:w="1466"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1590" w:type="dxa"/>
            <w:tcBorders>
              <w:top w:val="single" w:sz="4" w:space="0" w:color="auto"/>
              <w:left w:val="single" w:sz="4" w:space="0" w:color="auto"/>
              <w:bottom w:val="single" w:sz="4" w:space="0" w:color="auto"/>
              <w:right w:val="single" w:sz="4" w:space="0" w:color="auto"/>
            </w:tcBorders>
            <w:vAlign w:val="center"/>
          </w:tcPr>
          <w:p w:rsidR="00222EB1" w:rsidRPr="008438B1" w:rsidRDefault="008438B1">
            <w:pPr>
              <w:jc w:val="center"/>
              <w:rPr>
                <w:rFonts w:ascii="Times New Roman" w:hAnsi="Times New Roman"/>
                <w:caps/>
                <w:lang w:val="ru-RU"/>
              </w:rPr>
            </w:pPr>
            <w:r>
              <w:rPr>
                <w:rFonts w:ascii="Times New Roman" w:hAnsi="Times New Roman"/>
                <w:caps/>
                <w:lang w:val="ru-RU"/>
              </w:rPr>
              <w:t>350</w:t>
            </w:r>
            <w:r w:rsidR="00923769">
              <w:rPr>
                <w:rFonts w:ascii="Times New Roman" w:hAnsi="Times New Roman"/>
                <w:caps/>
                <w:lang w:val="ru-RU"/>
              </w:rPr>
              <w:t>58,2</w:t>
            </w:r>
          </w:p>
        </w:tc>
        <w:tc>
          <w:tcPr>
            <w:tcW w:w="1838"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2204"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1981"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1889" w:type="dxa"/>
            <w:tcBorders>
              <w:top w:val="single" w:sz="4" w:space="0" w:color="auto"/>
              <w:left w:val="single" w:sz="4" w:space="0" w:color="auto"/>
              <w:bottom w:val="single" w:sz="4" w:space="0" w:color="auto"/>
              <w:right w:val="single" w:sz="4" w:space="0" w:color="auto"/>
            </w:tcBorders>
          </w:tcPr>
          <w:p w:rsidR="00222EB1" w:rsidRPr="008438B1" w:rsidRDefault="008438B1">
            <w:pPr>
              <w:jc w:val="center"/>
              <w:rPr>
                <w:rFonts w:ascii="Times New Roman" w:hAnsi="Times New Roman"/>
                <w:caps/>
                <w:lang w:val="ru-RU"/>
              </w:rPr>
            </w:pPr>
            <w:r>
              <w:rPr>
                <w:rFonts w:ascii="Times New Roman" w:hAnsi="Times New Roman"/>
                <w:caps/>
                <w:lang w:val="ru-RU"/>
              </w:rPr>
              <w:t>3643</w:t>
            </w:r>
            <w:r w:rsidR="00923769">
              <w:rPr>
                <w:rFonts w:ascii="Times New Roman" w:hAnsi="Times New Roman"/>
                <w:caps/>
                <w:lang w:val="ru-RU"/>
              </w:rPr>
              <w:t>6,7</w:t>
            </w:r>
          </w:p>
        </w:tc>
      </w:tr>
      <w:tr w:rsidR="00222EB1" w:rsidRPr="006A2EAA">
        <w:trPr>
          <w:trHeight w:hRule="exact" w:val="567"/>
        </w:trPr>
        <w:tc>
          <w:tcPr>
            <w:tcW w:w="3898" w:type="dxa"/>
            <w:tcBorders>
              <w:right w:val="single" w:sz="4" w:space="0" w:color="auto"/>
            </w:tcBorders>
          </w:tcPr>
          <w:p w:rsidR="00222EB1" w:rsidRPr="006A2EAA" w:rsidRDefault="00137C38">
            <w:pPr>
              <w:rPr>
                <w:rFonts w:ascii="Times New Roman" w:hAnsi="Times New Roman"/>
                <w:szCs w:val="20"/>
              </w:rPr>
            </w:pPr>
            <w:r w:rsidRPr="006A2EAA">
              <w:rPr>
                <w:rFonts w:ascii="Times New Roman" w:hAnsi="Times New Roman"/>
                <w:szCs w:val="20"/>
              </w:rPr>
              <w:t>Средства федерального бюджета &lt;*&gt;</w:t>
            </w:r>
          </w:p>
        </w:tc>
        <w:tc>
          <w:tcPr>
            <w:tcW w:w="1224" w:type="dxa"/>
            <w:tcBorders>
              <w:top w:val="single" w:sz="4" w:space="0" w:color="auto"/>
              <w:left w:val="single" w:sz="4" w:space="0" w:color="auto"/>
              <w:bottom w:val="single" w:sz="4" w:space="0" w:color="auto"/>
              <w:right w:val="single" w:sz="4" w:space="0" w:color="auto"/>
            </w:tcBorders>
            <w:vAlign w:val="center"/>
          </w:tcPr>
          <w:p w:rsidR="00222EB1" w:rsidRPr="006A2EAA" w:rsidRDefault="00137C38">
            <w:pPr>
              <w:jc w:val="center"/>
              <w:rPr>
                <w:rFonts w:ascii="Times New Roman" w:hAnsi="Times New Roman"/>
                <w:caps/>
              </w:rPr>
            </w:pPr>
            <w:r w:rsidRPr="006A2EAA">
              <w:rPr>
                <w:rFonts w:ascii="Times New Roman" w:hAnsi="Times New Roman"/>
                <w:caps/>
              </w:rPr>
              <w:t>4615,1</w:t>
            </w:r>
          </w:p>
        </w:tc>
        <w:tc>
          <w:tcPr>
            <w:tcW w:w="1466"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1590" w:type="dxa"/>
            <w:tcBorders>
              <w:top w:val="single" w:sz="4" w:space="0" w:color="auto"/>
              <w:left w:val="single" w:sz="4" w:space="0" w:color="auto"/>
              <w:bottom w:val="single" w:sz="4" w:space="0" w:color="auto"/>
              <w:right w:val="single" w:sz="4" w:space="0" w:color="auto"/>
            </w:tcBorders>
            <w:vAlign w:val="center"/>
          </w:tcPr>
          <w:p w:rsidR="00222EB1" w:rsidRPr="008438B1" w:rsidRDefault="008438B1">
            <w:pPr>
              <w:jc w:val="center"/>
              <w:rPr>
                <w:rFonts w:ascii="Times New Roman" w:hAnsi="Times New Roman"/>
                <w:caps/>
                <w:lang w:val="ru-RU"/>
              </w:rPr>
            </w:pPr>
            <w:r>
              <w:rPr>
                <w:rFonts w:ascii="Times New Roman" w:hAnsi="Times New Roman"/>
                <w:caps/>
                <w:lang w:val="ru-RU"/>
              </w:rPr>
              <w:t>62</w:t>
            </w:r>
            <w:r w:rsidR="00923769">
              <w:rPr>
                <w:rFonts w:ascii="Times New Roman" w:hAnsi="Times New Roman"/>
                <w:caps/>
                <w:lang w:val="ru-RU"/>
              </w:rPr>
              <w:t>6,1</w:t>
            </w:r>
          </w:p>
        </w:tc>
        <w:tc>
          <w:tcPr>
            <w:tcW w:w="1838"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2204"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1981"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1889" w:type="dxa"/>
            <w:tcBorders>
              <w:top w:val="single" w:sz="4" w:space="0" w:color="auto"/>
              <w:left w:val="single" w:sz="4" w:space="0" w:color="auto"/>
              <w:bottom w:val="single" w:sz="4" w:space="0" w:color="auto"/>
              <w:right w:val="single" w:sz="4" w:space="0" w:color="auto"/>
            </w:tcBorders>
          </w:tcPr>
          <w:p w:rsidR="00222EB1" w:rsidRPr="00D16B6C" w:rsidRDefault="00D16B6C" w:rsidP="00923769">
            <w:pPr>
              <w:jc w:val="center"/>
              <w:rPr>
                <w:rFonts w:ascii="Times New Roman" w:hAnsi="Times New Roman"/>
                <w:caps/>
                <w:lang w:val="ru-RU"/>
              </w:rPr>
            </w:pPr>
            <w:r>
              <w:rPr>
                <w:rFonts w:ascii="Times New Roman" w:hAnsi="Times New Roman"/>
                <w:caps/>
                <w:lang w:val="ru-RU"/>
              </w:rPr>
              <w:t>52</w:t>
            </w:r>
            <w:r w:rsidR="00923769">
              <w:rPr>
                <w:rFonts w:ascii="Times New Roman" w:hAnsi="Times New Roman"/>
                <w:caps/>
                <w:lang w:val="ru-RU"/>
              </w:rPr>
              <w:t>41,2</w:t>
            </w:r>
          </w:p>
        </w:tc>
      </w:tr>
      <w:tr w:rsidR="00222EB1" w:rsidRPr="006A2EAA">
        <w:trPr>
          <w:trHeight w:hRule="exact" w:val="567"/>
        </w:trPr>
        <w:tc>
          <w:tcPr>
            <w:tcW w:w="3898" w:type="dxa"/>
            <w:tcBorders>
              <w:right w:val="single" w:sz="4" w:space="0" w:color="auto"/>
            </w:tcBorders>
          </w:tcPr>
          <w:p w:rsidR="00222EB1" w:rsidRPr="006A2EAA" w:rsidRDefault="00137C38">
            <w:pPr>
              <w:rPr>
                <w:rFonts w:ascii="Times New Roman" w:hAnsi="Times New Roman"/>
                <w:b/>
                <w:caps/>
                <w:szCs w:val="20"/>
              </w:rPr>
            </w:pPr>
            <w:r w:rsidRPr="006A2EAA">
              <w:rPr>
                <w:rFonts w:ascii="Times New Roman" w:hAnsi="Times New Roman"/>
                <w:szCs w:val="20"/>
              </w:rPr>
              <w:lastRenderedPageBreak/>
              <w:t>бюджеты поселений</w:t>
            </w:r>
            <w:r w:rsidRPr="006A2EAA">
              <w:rPr>
                <w:rFonts w:ascii="Times New Roman" w:hAnsi="Times New Roman"/>
                <w:b/>
                <w:caps/>
                <w:szCs w:val="20"/>
              </w:rPr>
              <w:t xml:space="preserve"> </w:t>
            </w:r>
            <w:r w:rsidRPr="006A2EAA">
              <w:rPr>
                <w:rFonts w:ascii="Times New Roman" w:hAnsi="Times New Roman"/>
                <w:szCs w:val="20"/>
              </w:rPr>
              <w:t>&lt;**&gt;</w:t>
            </w:r>
          </w:p>
        </w:tc>
        <w:tc>
          <w:tcPr>
            <w:tcW w:w="1224"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rPr>
            </w:pPr>
          </w:p>
        </w:tc>
        <w:tc>
          <w:tcPr>
            <w:tcW w:w="1466"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autoSpaceDE w:val="0"/>
              <w:autoSpaceDN w:val="0"/>
              <w:adjustRightInd w:val="0"/>
              <w:jc w:val="center"/>
              <w:rPr>
                <w:rFonts w:ascii="Times New Roman" w:hAnsi="Times New Roman"/>
                <w:b/>
                <w:i/>
                <w:sz w:val="18"/>
                <w:szCs w:val="16"/>
              </w:rPr>
            </w:pPr>
          </w:p>
        </w:tc>
        <w:tc>
          <w:tcPr>
            <w:tcW w:w="1590"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autoSpaceDE w:val="0"/>
              <w:autoSpaceDN w:val="0"/>
              <w:adjustRightInd w:val="0"/>
              <w:jc w:val="center"/>
              <w:rPr>
                <w:rFonts w:ascii="Times New Roman" w:hAnsi="Times New Roman"/>
                <w:b/>
                <w:i/>
                <w:sz w:val="18"/>
                <w:szCs w:val="16"/>
              </w:rPr>
            </w:pPr>
          </w:p>
        </w:tc>
        <w:tc>
          <w:tcPr>
            <w:tcW w:w="1838"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autoSpaceDE w:val="0"/>
              <w:autoSpaceDN w:val="0"/>
              <w:adjustRightInd w:val="0"/>
              <w:jc w:val="center"/>
              <w:rPr>
                <w:rFonts w:ascii="Times New Roman" w:hAnsi="Times New Roman"/>
                <w:b/>
                <w:i/>
                <w:sz w:val="18"/>
                <w:szCs w:val="16"/>
              </w:rPr>
            </w:pPr>
          </w:p>
        </w:tc>
        <w:tc>
          <w:tcPr>
            <w:tcW w:w="2204"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autoSpaceDE w:val="0"/>
              <w:autoSpaceDN w:val="0"/>
              <w:adjustRightInd w:val="0"/>
              <w:jc w:val="center"/>
              <w:rPr>
                <w:rFonts w:ascii="Times New Roman" w:hAnsi="Times New Roman"/>
                <w:b/>
                <w:i/>
                <w:sz w:val="18"/>
                <w:szCs w:val="16"/>
              </w:rPr>
            </w:pPr>
          </w:p>
        </w:tc>
        <w:tc>
          <w:tcPr>
            <w:tcW w:w="1981"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autoSpaceDE w:val="0"/>
              <w:autoSpaceDN w:val="0"/>
              <w:adjustRightInd w:val="0"/>
              <w:jc w:val="center"/>
              <w:rPr>
                <w:rFonts w:ascii="Times New Roman" w:hAnsi="Times New Roman"/>
                <w:b/>
                <w:i/>
                <w:sz w:val="18"/>
                <w:szCs w:val="16"/>
              </w:rPr>
            </w:pPr>
          </w:p>
        </w:tc>
        <w:tc>
          <w:tcPr>
            <w:tcW w:w="1889"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autoSpaceDE w:val="0"/>
              <w:autoSpaceDN w:val="0"/>
              <w:adjustRightInd w:val="0"/>
              <w:jc w:val="center"/>
              <w:rPr>
                <w:rFonts w:ascii="Times New Roman" w:hAnsi="Times New Roman"/>
                <w:b/>
                <w:i/>
                <w:sz w:val="18"/>
                <w:szCs w:val="16"/>
              </w:rPr>
            </w:pPr>
          </w:p>
        </w:tc>
      </w:tr>
      <w:tr w:rsidR="00222EB1" w:rsidRPr="006A2EAA">
        <w:trPr>
          <w:trHeight w:hRule="exact" w:val="567"/>
        </w:trPr>
        <w:tc>
          <w:tcPr>
            <w:tcW w:w="3898" w:type="dxa"/>
            <w:tcBorders>
              <w:right w:val="single" w:sz="4" w:space="0" w:color="auto"/>
            </w:tcBorders>
          </w:tcPr>
          <w:p w:rsidR="00222EB1" w:rsidRPr="006A2EAA" w:rsidRDefault="00137C38">
            <w:pPr>
              <w:rPr>
                <w:rFonts w:ascii="Times New Roman" w:hAnsi="Times New Roman"/>
                <w:szCs w:val="20"/>
                <w:lang w:val="ru-RU"/>
              </w:rPr>
            </w:pPr>
            <w:r w:rsidRPr="006A2EAA">
              <w:rPr>
                <w:rFonts w:ascii="Times New Roman" w:hAnsi="Times New Roman"/>
                <w:szCs w:val="20"/>
                <w:lang w:val="ru-RU"/>
              </w:rPr>
              <w:t>Безвозмездные поступления от физических и юридических лиц</w:t>
            </w:r>
          </w:p>
        </w:tc>
        <w:tc>
          <w:tcPr>
            <w:tcW w:w="1224"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lang w:val="ru-RU"/>
              </w:rPr>
            </w:pPr>
          </w:p>
        </w:tc>
        <w:tc>
          <w:tcPr>
            <w:tcW w:w="1466"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lang w:val="ru-RU"/>
              </w:rPr>
            </w:pPr>
          </w:p>
        </w:tc>
        <w:tc>
          <w:tcPr>
            <w:tcW w:w="1590"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lang w:val="ru-RU"/>
              </w:rPr>
            </w:pPr>
          </w:p>
        </w:tc>
        <w:tc>
          <w:tcPr>
            <w:tcW w:w="1838"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lang w:val="ru-RU"/>
              </w:rPr>
            </w:pPr>
          </w:p>
        </w:tc>
        <w:tc>
          <w:tcPr>
            <w:tcW w:w="2204"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lang w:val="ru-RU"/>
              </w:rPr>
            </w:pPr>
          </w:p>
        </w:tc>
        <w:tc>
          <w:tcPr>
            <w:tcW w:w="1981" w:type="dxa"/>
            <w:tcBorders>
              <w:top w:val="single" w:sz="4" w:space="0" w:color="auto"/>
              <w:left w:val="single" w:sz="4" w:space="0" w:color="auto"/>
              <w:bottom w:val="single" w:sz="4" w:space="0" w:color="auto"/>
              <w:right w:val="single" w:sz="4" w:space="0" w:color="auto"/>
            </w:tcBorders>
            <w:vAlign w:val="center"/>
          </w:tcPr>
          <w:p w:rsidR="00222EB1" w:rsidRPr="006A2EAA" w:rsidRDefault="00222EB1">
            <w:pPr>
              <w:jc w:val="center"/>
              <w:rPr>
                <w:rFonts w:ascii="Times New Roman" w:hAnsi="Times New Roman"/>
                <w:caps/>
                <w:lang w:val="ru-RU"/>
              </w:rPr>
            </w:pPr>
          </w:p>
        </w:tc>
        <w:tc>
          <w:tcPr>
            <w:tcW w:w="1889" w:type="dxa"/>
            <w:tcBorders>
              <w:top w:val="single" w:sz="4" w:space="0" w:color="auto"/>
              <w:left w:val="single" w:sz="4" w:space="0" w:color="auto"/>
              <w:bottom w:val="single" w:sz="4" w:space="0" w:color="auto"/>
              <w:right w:val="single" w:sz="4" w:space="0" w:color="auto"/>
            </w:tcBorders>
          </w:tcPr>
          <w:p w:rsidR="00222EB1" w:rsidRPr="006A2EAA" w:rsidRDefault="00137C38">
            <w:pPr>
              <w:jc w:val="center"/>
              <w:rPr>
                <w:rFonts w:ascii="Times New Roman" w:hAnsi="Times New Roman"/>
                <w:caps/>
              </w:rPr>
            </w:pPr>
            <w:r w:rsidRPr="006A2EAA">
              <w:rPr>
                <w:rFonts w:ascii="Times New Roman" w:hAnsi="Times New Roman"/>
                <w:caps/>
              </w:rPr>
              <w:t>0</w:t>
            </w:r>
          </w:p>
        </w:tc>
      </w:tr>
      <w:tr w:rsidR="00222EB1" w:rsidRPr="006A2EAA">
        <w:trPr>
          <w:trHeight w:hRule="exact" w:val="567"/>
        </w:trPr>
        <w:tc>
          <w:tcPr>
            <w:tcW w:w="3898" w:type="dxa"/>
            <w:tcBorders>
              <w:right w:val="single" w:sz="4" w:space="0" w:color="auto"/>
            </w:tcBorders>
          </w:tcPr>
          <w:p w:rsidR="00222EB1" w:rsidRPr="006A2EAA" w:rsidRDefault="00137C38">
            <w:pPr>
              <w:rPr>
                <w:rFonts w:ascii="Times New Roman" w:hAnsi="Times New Roman"/>
                <w:sz w:val="20"/>
                <w:szCs w:val="20"/>
              </w:rPr>
            </w:pPr>
            <w:r w:rsidRPr="006A2EAA">
              <w:rPr>
                <w:rFonts w:ascii="Times New Roman" w:hAnsi="Times New Roman"/>
                <w:szCs w:val="20"/>
              </w:rPr>
              <w:t>Внебюджетные средства</w:t>
            </w:r>
          </w:p>
        </w:tc>
        <w:tc>
          <w:tcPr>
            <w:tcW w:w="1224" w:type="dxa"/>
            <w:tcBorders>
              <w:top w:val="single" w:sz="4" w:space="0" w:color="auto"/>
              <w:left w:val="single" w:sz="4" w:space="0" w:color="auto"/>
              <w:bottom w:val="single" w:sz="4" w:space="0" w:color="auto"/>
              <w:right w:val="single" w:sz="4" w:space="0" w:color="auto"/>
            </w:tcBorders>
            <w:vAlign w:val="center"/>
          </w:tcPr>
          <w:p w:rsidR="00222EB1" w:rsidRPr="006A2EAA" w:rsidRDefault="00D467DA">
            <w:pPr>
              <w:jc w:val="center"/>
              <w:rPr>
                <w:rFonts w:ascii="Times New Roman" w:hAnsi="Times New Roman"/>
                <w:caps/>
                <w:lang w:val="ru-RU"/>
              </w:rPr>
            </w:pPr>
            <w:r w:rsidRPr="006A2EAA">
              <w:rPr>
                <w:rFonts w:ascii="Times New Roman" w:hAnsi="Times New Roman"/>
                <w:caps/>
                <w:lang w:val="ru-RU"/>
              </w:rPr>
              <w:t>1230,8</w:t>
            </w:r>
          </w:p>
        </w:tc>
        <w:tc>
          <w:tcPr>
            <w:tcW w:w="1466" w:type="dxa"/>
            <w:tcBorders>
              <w:top w:val="single" w:sz="4" w:space="0" w:color="auto"/>
              <w:left w:val="single" w:sz="4" w:space="0" w:color="auto"/>
              <w:bottom w:val="single" w:sz="4" w:space="0" w:color="auto"/>
              <w:right w:val="single" w:sz="4" w:space="0" w:color="auto"/>
            </w:tcBorders>
            <w:vAlign w:val="center"/>
          </w:tcPr>
          <w:p w:rsidR="00222EB1" w:rsidRPr="00CF7533" w:rsidRDefault="00CF7533">
            <w:pPr>
              <w:jc w:val="center"/>
              <w:rPr>
                <w:rFonts w:ascii="Times New Roman" w:hAnsi="Times New Roman"/>
                <w:caps/>
                <w:lang w:val="ru-RU"/>
              </w:rPr>
            </w:pPr>
            <w:r>
              <w:rPr>
                <w:rFonts w:ascii="Times New Roman" w:hAnsi="Times New Roman"/>
                <w:caps/>
                <w:lang w:val="ru-RU"/>
              </w:rPr>
              <w:t>1762,3</w:t>
            </w:r>
          </w:p>
        </w:tc>
        <w:tc>
          <w:tcPr>
            <w:tcW w:w="1590" w:type="dxa"/>
            <w:tcBorders>
              <w:top w:val="single" w:sz="4" w:space="0" w:color="auto"/>
              <w:left w:val="single" w:sz="4" w:space="0" w:color="auto"/>
              <w:bottom w:val="single" w:sz="4" w:space="0" w:color="auto"/>
              <w:right w:val="single" w:sz="4" w:space="0" w:color="auto"/>
            </w:tcBorders>
            <w:vAlign w:val="center"/>
          </w:tcPr>
          <w:p w:rsidR="00222EB1" w:rsidRPr="006A2EAA" w:rsidRDefault="00137C38">
            <w:pPr>
              <w:jc w:val="center"/>
              <w:rPr>
                <w:rFonts w:ascii="Times New Roman" w:hAnsi="Times New Roman"/>
                <w:caps/>
              </w:rPr>
            </w:pPr>
            <w:r w:rsidRPr="006A2EAA">
              <w:rPr>
                <w:rFonts w:ascii="Times New Roman" w:hAnsi="Times New Roman"/>
                <w:caps/>
              </w:rPr>
              <w:t>2000,0</w:t>
            </w:r>
          </w:p>
        </w:tc>
        <w:tc>
          <w:tcPr>
            <w:tcW w:w="1838" w:type="dxa"/>
            <w:tcBorders>
              <w:top w:val="single" w:sz="4" w:space="0" w:color="auto"/>
              <w:left w:val="single" w:sz="4" w:space="0" w:color="auto"/>
              <w:bottom w:val="single" w:sz="4" w:space="0" w:color="auto"/>
              <w:right w:val="single" w:sz="4" w:space="0" w:color="auto"/>
            </w:tcBorders>
            <w:vAlign w:val="center"/>
          </w:tcPr>
          <w:p w:rsidR="00222EB1" w:rsidRPr="006A2EAA" w:rsidRDefault="00137C38">
            <w:pPr>
              <w:jc w:val="center"/>
              <w:rPr>
                <w:rFonts w:ascii="Times New Roman" w:hAnsi="Times New Roman"/>
                <w:caps/>
              </w:rPr>
            </w:pPr>
            <w:r w:rsidRPr="006A2EAA">
              <w:rPr>
                <w:rFonts w:ascii="Times New Roman" w:hAnsi="Times New Roman"/>
                <w:caps/>
              </w:rPr>
              <w:t>2000,0</w:t>
            </w:r>
          </w:p>
        </w:tc>
        <w:tc>
          <w:tcPr>
            <w:tcW w:w="2204" w:type="dxa"/>
            <w:tcBorders>
              <w:top w:val="single" w:sz="4" w:space="0" w:color="auto"/>
              <w:left w:val="single" w:sz="4" w:space="0" w:color="auto"/>
              <w:bottom w:val="single" w:sz="4" w:space="0" w:color="auto"/>
              <w:right w:val="single" w:sz="4" w:space="0" w:color="auto"/>
            </w:tcBorders>
            <w:vAlign w:val="center"/>
          </w:tcPr>
          <w:p w:rsidR="00222EB1" w:rsidRPr="006A2EAA" w:rsidRDefault="00137C38">
            <w:pPr>
              <w:jc w:val="center"/>
              <w:rPr>
                <w:rFonts w:ascii="Times New Roman" w:hAnsi="Times New Roman"/>
                <w:caps/>
              </w:rPr>
            </w:pPr>
            <w:r w:rsidRPr="006A2EAA">
              <w:rPr>
                <w:rFonts w:ascii="Times New Roman" w:hAnsi="Times New Roman"/>
                <w:caps/>
              </w:rPr>
              <w:t>2000,0</w:t>
            </w:r>
          </w:p>
        </w:tc>
        <w:tc>
          <w:tcPr>
            <w:tcW w:w="1981" w:type="dxa"/>
            <w:tcBorders>
              <w:top w:val="single" w:sz="4" w:space="0" w:color="auto"/>
              <w:left w:val="single" w:sz="4" w:space="0" w:color="auto"/>
              <w:bottom w:val="single" w:sz="4" w:space="0" w:color="auto"/>
              <w:right w:val="single" w:sz="4" w:space="0" w:color="auto"/>
            </w:tcBorders>
            <w:vAlign w:val="center"/>
          </w:tcPr>
          <w:p w:rsidR="00222EB1" w:rsidRPr="006A2EAA" w:rsidRDefault="00137C38">
            <w:pPr>
              <w:jc w:val="center"/>
              <w:rPr>
                <w:rFonts w:ascii="Times New Roman" w:hAnsi="Times New Roman"/>
                <w:caps/>
              </w:rPr>
            </w:pPr>
            <w:r w:rsidRPr="006A2EAA">
              <w:rPr>
                <w:rFonts w:ascii="Times New Roman" w:hAnsi="Times New Roman"/>
                <w:caps/>
              </w:rPr>
              <w:t>2000,0</w:t>
            </w:r>
          </w:p>
        </w:tc>
        <w:tc>
          <w:tcPr>
            <w:tcW w:w="1889" w:type="dxa"/>
            <w:tcBorders>
              <w:top w:val="single" w:sz="4" w:space="0" w:color="auto"/>
              <w:left w:val="single" w:sz="4" w:space="0" w:color="auto"/>
              <w:bottom w:val="single" w:sz="4" w:space="0" w:color="auto"/>
              <w:right w:val="single" w:sz="4" w:space="0" w:color="auto"/>
            </w:tcBorders>
          </w:tcPr>
          <w:p w:rsidR="00222EB1" w:rsidRPr="006A2EAA" w:rsidRDefault="00CF7533">
            <w:pPr>
              <w:jc w:val="center"/>
              <w:rPr>
                <w:rFonts w:ascii="Times New Roman" w:hAnsi="Times New Roman"/>
                <w:caps/>
                <w:lang w:val="ru-RU"/>
              </w:rPr>
            </w:pPr>
            <w:r>
              <w:rPr>
                <w:rFonts w:ascii="Times New Roman" w:hAnsi="Times New Roman"/>
                <w:caps/>
                <w:lang w:val="ru-RU"/>
              </w:rPr>
              <w:t>10993,1</w:t>
            </w:r>
          </w:p>
        </w:tc>
      </w:tr>
    </w:tbl>
    <w:p w:rsidR="00222EB1" w:rsidRPr="006A2EAA" w:rsidRDefault="00222EB1">
      <w:pPr>
        <w:jc w:val="center"/>
        <w:rPr>
          <w:rFonts w:ascii="Times New Roman" w:hAnsi="Times New Roman"/>
          <w:b/>
          <w:caps/>
          <w:sz w:val="24"/>
          <w:szCs w:val="24"/>
        </w:rPr>
      </w:pPr>
    </w:p>
    <w:p w:rsidR="00222EB1" w:rsidRPr="006A2EAA" w:rsidRDefault="00137C38">
      <w:pPr>
        <w:widowControl w:val="0"/>
        <w:autoSpaceDE w:val="0"/>
        <w:autoSpaceDN w:val="0"/>
        <w:adjustRightInd w:val="0"/>
        <w:spacing w:after="0" w:line="240" w:lineRule="auto"/>
        <w:rPr>
          <w:rFonts w:ascii="Times New Roman" w:hAnsi="Times New Roman"/>
          <w:b/>
          <w:i/>
          <w:caps/>
          <w:sz w:val="24"/>
          <w:szCs w:val="24"/>
          <w:lang w:val="ru-RU"/>
        </w:rPr>
      </w:pPr>
      <w:r w:rsidRPr="006A2EAA">
        <w:rPr>
          <w:rFonts w:ascii="Times New Roman" w:hAnsi="Times New Roman"/>
          <w:i/>
          <w:sz w:val="24"/>
          <w:szCs w:val="24"/>
          <w:lang w:val="ru-RU"/>
        </w:rPr>
        <w:t>&lt;*&gt;</w:t>
      </w:r>
      <w:r w:rsidRPr="006A2EAA">
        <w:rPr>
          <w:rFonts w:ascii="Times New Roman" w:hAnsi="Times New Roman"/>
          <w:sz w:val="24"/>
          <w:szCs w:val="24"/>
          <w:lang w:val="ru-RU"/>
        </w:rPr>
        <w:t xml:space="preserve"> </w:t>
      </w:r>
      <w:r w:rsidRPr="006A2EAA">
        <w:rPr>
          <w:rFonts w:ascii="Times New Roman" w:hAnsi="Times New Roman"/>
          <w:i/>
          <w:sz w:val="24"/>
          <w:szCs w:val="24"/>
          <w:lang w:val="ru-RU"/>
        </w:rPr>
        <w:t>Объёмы привлечения средств из других  бюджетов бюджетной системы,   включают в себя объёмы финансового обеспечения реализации муниципальной программы (подпрограммы) за счёт указанных средств, отражённые в приложении 3 к подпрограмме</w:t>
      </w:r>
    </w:p>
    <w:p w:rsidR="00222EB1" w:rsidRPr="006A2EAA" w:rsidRDefault="00137C38">
      <w:pPr>
        <w:widowControl w:val="0"/>
        <w:autoSpaceDE w:val="0"/>
        <w:autoSpaceDN w:val="0"/>
        <w:adjustRightInd w:val="0"/>
        <w:spacing w:after="0" w:line="240" w:lineRule="auto"/>
        <w:rPr>
          <w:rFonts w:ascii="Times New Roman" w:hAnsi="Times New Roman"/>
          <w:b/>
          <w:i/>
          <w:caps/>
          <w:sz w:val="24"/>
          <w:szCs w:val="24"/>
          <w:lang w:val="ru-RU"/>
        </w:rPr>
      </w:pPr>
      <w:r w:rsidRPr="006A2EAA">
        <w:rPr>
          <w:rFonts w:ascii="Times New Roman" w:hAnsi="Times New Roman"/>
          <w:i/>
          <w:sz w:val="24"/>
          <w:szCs w:val="24"/>
          <w:lang w:val="ru-RU"/>
        </w:rPr>
        <w:t>&lt;**&gt; Сведения об участии поселений приводятся в муниципальных программах района в случае участия поселений.</w:t>
      </w:r>
    </w:p>
    <w:p w:rsidR="00222EB1" w:rsidRPr="006A2EAA" w:rsidRDefault="00222EB1">
      <w:pPr>
        <w:autoSpaceDE w:val="0"/>
        <w:autoSpaceDN w:val="0"/>
        <w:adjustRightInd w:val="0"/>
        <w:spacing w:after="0" w:line="240" w:lineRule="auto"/>
        <w:jc w:val="center"/>
        <w:rPr>
          <w:rFonts w:ascii="Times New Roman" w:hAnsi="Times New Roman"/>
          <w:b/>
          <w:lang w:val="ru-RU"/>
        </w:rPr>
      </w:pPr>
    </w:p>
    <w:p w:rsidR="00222EB1" w:rsidRPr="006A2EAA" w:rsidRDefault="00F57236">
      <w:pPr>
        <w:spacing w:after="0" w:line="240" w:lineRule="auto"/>
        <w:jc w:val="right"/>
        <w:textAlignment w:val="top"/>
        <w:rPr>
          <w:rFonts w:ascii="Times New Roman" w:hAnsi="Times New Roman"/>
          <w:b/>
          <w:sz w:val="16"/>
          <w:szCs w:val="16"/>
          <w:lang w:val="ru-RU"/>
        </w:rPr>
      </w:pPr>
      <w:r>
        <w:rPr>
          <w:rFonts w:ascii="Times New Roman" w:hAnsi="Times New Roman"/>
          <w:b/>
          <w:sz w:val="16"/>
          <w:szCs w:val="16"/>
          <w:lang w:val="ru-RU"/>
        </w:rPr>
        <w:t xml:space="preserve"> </w:t>
      </w:r>
      <w:r w:rsidR="00137C38" w:rsidRPr="006A2EAA">
        <w:rPr>
          <w:rFonts w:ascii="Times New Roman" w:hAnsi="Times New Roman"/>
          <w:b/>
          <w:sz w:val="16"/>
          <w:szCs w:val="16"/>
          <w:lang w:val="ru-RU"/>
        </w:rPr>
        <w:t xml:space="preserve"> </w:t>
      </w:r>
    </w:p>
    <w:p w:rsidR="00222EB1" w:rsidRPr="006A2EAA" w:rsidRDefault="00222EB1">
      <w:pPr>
        <w:spacing w:after="0" w:line="240" w:lineRule="auto"/>
        <w:textAlignment w:val="top"/>
        <w:rPr>
          <w:rFonts w:ascii="Times New Roman" w:hAnsi="Times New Roman"/>
          <w:lang w:val="ru-RU"/>
        </w:rPr>
      </w:pPr>
    </w:p>
    <w:p w:rsidR="00222EB1" w:rsidRPr="006A2EAA" w:rsidRDefault="00137C38">
      <w:pPr>
        <w:spacing w:after="0" w:line="240" w:lineRule="auto"/>
        <w:jc w:val="right"/>
        <w:textAlignment w:val="top"/>
        <w:rPr>
          <w:rFonts w:ascii="Times New Roman" w:hAnsi="Times New Roman"/>
          <w:lang w:val="ru-RU"/>
        </w:rPr>
      </w:pPr>
      <w:r w:rsidRPr="006A2EAA">
        <w:rPr>
          <w:rFonts w:ascii="Times New Roman" w:hAnsi="Times New Roman"/>
          <w:lang w:val="ru-RU"/>
        </w:rPr>
        <w:br w:type="page"/>
      </w:r>
      <w:r w:rsidRPr="006A2EAA">
        <w:rPr>
          <w:rFonts w:ascii="Times New Roman" w:hAnsi="Times New Roman"/>
          <w:lang w:val="ru-RU"/>
        </w:rPr>
        <w:lastRenderedPageBreak/>
        <w:t>Приложение 5</w:t>
      </w:r>
    </w:p>
    <w:p w:rsidR="00222EB1" w:rsidRPr="006A2EAA" w:rsidRDefault="00137C38">
      <w:pPr>
        <w:autoSpaceDE w:val="0"/>
        <w:autoSpaceDN w:val="0"/>
        <w:adjustRightInd w:val="0"/>
        <w:spacing w:after="0" w:line="240" w:lineRule="auto"/>
        <w:jc w:val="right"/>
        <w:outlineLvl w:val="2"/>
        <w:rPr>
          <w:rFonts w:ascii="Times New Roman" w:hAnsi="Times New Roman"/>
          <w:lang w:val="ru-RU"/>
        </w:rPr>
      </w:pPr>
      <w:r w:rsidRPr="006A2EAA">
        <w:rPr>
          <w:rFonts w:ascii="Times New Roman" w:hAnsi="Times New Roman"/>
          <w:lang w:val="ru-RU"/>
        </w:rPr>
        <w:tab/>
        <w:t xml:space="preserve">к подпрограмме </w:t>
      </w:r>
      <w:r w:rsidRPr="006A2EAA">
        <w:rPr>
          <w:rFonts w:ascii="Times New Roman" w:hAnsi="Times New Roman"/>
          <w:i/>
          <w:lang w:val="ru-RU"/>
        </w:rPr>
        <w:t>2</w:t>
      </w:r>
      <w:r w:rsidRPr="006A2EAA">
        <w:rPr>
          <w:rFonts w:ascii="Times New Roman" w:hAnsi="Times New Roman"/>
          <w:lang w:val="ru-RU"/>
        </w:rPr>
        <w:t xml:space="preserve"> муниципальной программы</w:t>
      </w:r>
    </w:p>
    <w:p w:rsidR="00222EB1" w:rsidRPr="006A2EAA" w:rsidRDefault="00222EB1">
      <w:pPr>
        <w:autoSpaceDE w:val="0"/>
        <w:autoSpaceDN w:val="0"/>
        <w:adjustRightInd w:val="0"/>
        <w:spacing w:after="0" w:line="240" w:lineRule="auto"/>
        <w:jc w:val="center"/>
        <w:rPr>
          <w:rFonts w:ascii="Times New Roman" w:hAnsi="Times New Roman"/>
          <w:b/>
          <w:caps/>
          <w:lang w:val="ru-RU"/>
        </w:rPr>
      </w:pPr>
    </w:p>
    <w:p w:rsidR="00222EB1" w:rsidRPr="006A2EAA" w:rsidRDefault="00222EB1">
      <w:pPr>
        <w:autoSpaceDE w:val="0"/>
        <w:autoSpaceDN w:val="0"/>
        <w:adjustRightInd w:val="0"/>
        <w:spacing w:after="0" w:line="240" w:lineRule="auto"/>
        <w:jc w:val="center"/>
        <w:rPr>
          <w:rFonts w:ascii="Times New Roman" w:hAnsi="Times New Roman"/>
          <w:b/>
          <w:caps/>
          <w:lang w:val="ru-RU"/>
        </w:rPr>
      </w:pPr>
    </w:p>
    <w:p w:rsidR="00222EB1" w:rsidRPr="006A2EAA" w:rsidRDefault="00137C38">
      <w:pPr>
        <w:autoSpaceDE w:val="0"/>
        <w:autoSpaceDN w:val="0"/>
        <w:adjustRightInd w:val="0"/>
        <w:spacing w:after="0" w:line="240" w:lineRule="auto"/>
        <w:jc w:val="center"/>
        <w:rPr>
          <w:rFonts w:ascii="Times New Roman" w:hAnsi="Times New Roman"/>
          <w:b/>
          <w:caps/>
          <w:lang w:val="ru-RU"/>
        </w:rPr>
      </w:pPr>
      <w:r w:rsidRPr="006A2EAA">
        <w:rPr>
          <w:rFonts w:ascii="Times New Roman" w:hAnsi="Times New Roman"/>
          <w:b/>
          <w:caps/>
          <w:lang w:val="ru-RU"/>
        </w:rPr>
        <w:t xml:space="preserve">Сведения </w:t>
      </w:r>
    </w:p>
    <w:p w:rsidR="00222EB1" w:rsidRPr="006A2EAA" w:rsidRDefault="00137C38">
      <w:pPr>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 xml:space="preserve">об основных мерах правового регулирования в сфере реализации подпрограммы </w:t>
      </w:r>
      <w:r w:rsidRPr="006A2EAA">
        <w:rPr>
          <w:rFonts w:ascii="Times New Roman" w:hAnsi="Times New Roman"/>
          <w:b/>
          <w:i/>
          <w:lang w:val="ru-RU"/>
        </w:rPr>
        <w:t>2</w:t>
      </w:r>
      <w:r w:rsidRPr="006A2EAA">
        <w:rPr>
          <w:rFonts w:ascii="Times New Roman" w:hAnsi="Times New Roman"/>
          <w:b/>
          <w:lang w:val="ru-RU"/>
        </w:rPr>
        <w:t xml:space="preserve"> муниципальной программы </w:t>
      </w:r>
    </w:p>
    <w:p w:rsidR="00222EB1" w:rsidRPr="006A2EAA" w:rsidRDefault="00222EB1">
      <w:pPr>
        <w:autoSpaceDE w:val="0"/>
        <w:autoSpaceDN w:val="0"/>
        <w:adjustRightInd w:val="0"/>
        <w:spacing w:after="0" w:line="240" w:lineRule="auto"/>
        <w:jc w:val="center"/>
        <w:rPr>
          <w:rFonts w:ascii="Times New Roman" w:hAnsi="Times New Roman"/>
          <w:sz w:val="16"/>
          <w:szCs w:val="16"/>
          <w:lang w:val="ru-RU"/>
        </w:rPr>
      </w:pPr>
    </w:p>
    <w:tbl>
      <w:tblPr>
        <w:tblW w:w="15809" w:type="dxa"/>
        <w:tblLayout w:type="fixed"/>
        <w:tblCellMar>
          <w:left w:w="75" w:type="dxa"/>
          <w:right w:w="75" w:type="dxa"/>
        </w:tblCellMar>
        <w:tblLook w:val="04A0" w:firstRow="1" w:lastRow="0" w:firstColumn="1" w:lastColumn="0" w:noHBand="0" w:noVBand="1"/>
      </w:tblPr>
      <w:tblGrid>
        <w:gridCol w:w="990"/>
        <w:gridCol w:w="3560"/>
        <w:gridCol w:w="5100"/>
        <w:gridCol w:w="4398"/>
        <w:gridCol w:w="1761"/>
      </w:tblGrid>
      <w:tr w:rsidR="00222EB1" w:rsidRPr="006A2EAA">
        <w:trPr>
          <w:trHeight w:val="333"/>
        </w:trPr>
        <w:tc>
          <w:tcPr>
            <w:tcW w:w="990"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N</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п/п</w:t>
            </w:r>
          </w:p>
        </w:tc>
        <w:tc>
          <w:tcPr>
            <w:tcW w:w="3560"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Вид нормативного</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правового акта</w:t>
            </w:r>
          </w:p>
        </w:tc>
        <w:tc>
          <w:tcPr>
            <w:tcW w:w="5100"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Основные положения нормативного</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правового акта</w:t>
            </w:r>
          </w:p>
        </w:tc>
        <w:tc>
          <w:tcPr>
            <w:tcW w:w="4398"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Ответственный исполнитель,</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участник</w:t>
            </w:r>
          </w:p>
        </w:tc>
        <w:tc>
          <w:tcPr>
            <w:tcW w:w="1761"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Сроки</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Принятия</w:t>
            </w:r>
          </w:p>
        </w:tc>
      </w:tr>
      <w:tr w:rsidR="00222EB1" w:rsidRPr="006A2EAA">
        <w:tc>
          <w:tcPr>
            <w:tcW w:w="99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1</w:t>
            </w:r>
          </w:p>
        </w:tc>
        <w:tc>
          <w:tcPr>
            <w:tcW w:w="356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2</w:t>
            </w:r>
          </w:p>
        </w:tc>
        <w:tc>
          <w:tcPr>
            <w:tcW w:w="510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3</w:t>
            </w:r>
          </w:p>
        </w:tc>
        <w:tc>
          <w:tcPr>
            <w:tcW w:w="4398"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4</w:t>
            </w:r>
          </w:p>
        </w:tc>
        <w:tc>
          <w:tcPr>
            <w:tcW w:w="1761"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5</w:t>
            </w:r>
          </w:p>
        </w:tc>
      </w:tr>
      <w:tr w:rsidR="00222EB1" w:rsidRPr="006A2EAA">
        <w:tc>
          <w:tcPr>
            <w:tcW w:w="99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1.</w:t>
            </w:r>
          </w:p>
        </w:tc>
        <w:tc>
          <w:tcPr>
            <w:tcW w:w="356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lang w:val="ru-RU"/>
              </w:rPr>
            </w:pPr>
            <w:r w:rsidRPr="006A2EAA">
              <w:rPr>
                <w:rFonts w:ascii="Times New Roman" w:hAnsi="Times New Roman"/>
                <w:color w:val="000000"/>
                <w:lang w:val="ru-RU"/>
              </w:rPr>
              <w:t>Решение Представительного Собрания Никольского муниципального района</w:t>
            </w:r>
          </w:p>
        </w:tc>
        <w:tc>
          <w:tcPr>
            <w:tcW w:w="510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lang w:val="ru-RU"/>
              </w:rPr>
            </w:pPr>
            <w:r w:rsidRPr="006A2EAA">
              <w:rPr>
                <w:rFonts w:ascii="Times New Roman" w:hAnsi="Times New Roman"/>
                <w:lang w:val="ru-RU"/>
              </w:rPr>
              <w:t xml:space="preserve">  О районном бюджете  на 2020 год и плановый период 2021 и 2022 годов от 12.12.2019 года №78</w:t>
            </w:r>
          </w:p>
        </w:tc>
        <w:tc>
          <w:tcPr>
            <w:tcW w:w="4398"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rPr>
            </w:pPr>
            <w:r w:rsidRPr="006A2EAA">
              <w:rPr>
                <w:rFonts w:ascii="Times New Roman" w:hAnsi="Times New Roman"/>
              </w:rPr>
              <w:t>Представительное Собрание</w:t>
            </w:r>
          </w:p>
          <w:p w:rsidR="00222EB1" w:rsidRPr="006A2EAA" w:rsidRDefault="00222EB1">
            <w:pPr>
              <w:widowControl w:val="0"/>
              <w:autoSpaceDE w:val="0"/>
              <w:autoSpaceDN w:val="0"/>
              <w:adjustRightInd w:val="0"/>
              <w:spacing w:after="0" w:line="240" w:lineRule="auto"/>
              <w:rPr>
                <w:rFonts w:ascii="Times New Roman" w:hAnsi="Times New Roman"/>
                <w:caps/>
              </w:rPr>
            </w:pPr>
          </w:p>
        </w:tc>
        <w:tc>
          <w:tcPr>
            <w:tcW w:w="1761"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rPr>
              <w:t>ежегодно</w:t>
            </w:r>
          </w:p>
        </w:tc>
      </w:tr>
      <w:tr w:rsidR="00222EB1" w:rsidRPr="006A2EAA">
        <w:tc>
          <w:tcPr>
            <w:tcW w:w="99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2.</w:t>
            </w:r>
          </w:p>
        </w:tc>
        <w:tc>
          <w:tcPr>
            <w:tcW w:w="356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lang w:val="ru-RU"/>
              </w:rPr>
            </w:pPr>
            <w:r w:rsidRPr="006A2EAA">
              <w:rPr>
                <w:rFonts w:ascii="Times New Roman" w:hAnsi="Times New Roman"/>
                <w:color w:val="000000"/>
                <w:lang w:val="ru-RU"/>
              </w:rPr>
              <w:t xml:space="preserve"> Распоряжение </w:t>
            </w:r>
            <w:r w:rsidRPr="006A2EAA">
              <w:rPr>
                <w:rFonts w:ascii="Times New Roman" w:hAnsi="Times New Roman"/>
                <w:lang w:val="ru-RU"/>
              </w:rPr>
              <w:t>Управление культуры администрации Никольского муниципального района</w:t>
            </w:r>
          </w:p>
          <w:p w:rsidR="00222EB1" w:rsidRPr="006A2EAA" w:rsidRDefault="00222EB1">
            <w:pPr>
              <w:widowControl w:val="0"/>
              <w:autoSpaceDE w:val="0"/>
              <w:autoSpaceDN w:val="0"/>
              <w:adjustRightInd w:val="0"/>
              <w:spacing w:after="0" w:line="240" w:lineRule="auto"/>
              <w:rPr>
                <w:rFonts w:ascii="Times New Roman" w:hAnsi="Times New Roman"/>
                <w:caps/>
                <w:lang w:val="ru-RU"/>
              </w:rPr>
            </w:pPr>
          </w:p>
        </w:tc>
        <w:tc>
          <w:tcPr>
            <w:tcW w:w="510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lang w:val="ru-RU"/>
              </w:rPr>
            </w:pPr>
            <w:r w:rsidRPr="006A2EAA">
              <w:rPr>
                <w:rFonts w:ascii="Times New Roman" w:hAnsi="Times New Roman"/>
                <w:lang w:val="ru-RU"/>
              </w:rPr>
              <w:t xml:space="preserve"> Об утверждении  условий и порядка формирования муниципального задания и порядок финансового обеспечения выполнения этого задания муниципальными бюджетными учреждениями культуры</w:t>
            </w:r>
          </w:p>
        </w:tc>
        <w:tc>
          <w:tcPr>
            <w:tcW w:w="4398"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lang w:val="ru-RU"/>
              </w:rPr>
            </w:pPr>
            <w:r w:rsidRPr="006A2EAA">
              <w:rPr>
                <w:rFonts w:ascii="Times New Roman" w:hAnsi="Times New Roman"/>
                <w:lang w:val="ru-RU"/>
              </w:rPr>
              <w:t xml:space="preserve"> Управление культуры администрации Никольского муниципального района</w:t>
            </w:r>
          </w:p>
          <w:p w:rsidR="00222EB1" w:rsidRPr="006A2EAA" w:rsidRDefault="00222EB1">
            <w:pPr>
              <w:widowControl w:val="0"/>
              <w:autoSpaceDE w:val="0"/>
              <w:autoSpaceDN w:val="0"/>
              <w:adjustRightInd w:val="0"/>
              <w:spacing w:after="0" w:line="240" w:lineRule="auto"/>
              <w:rPr>
                <w:rFonts w:ascii="Times New Roman" w:hAnsi="Times New Roman"/>
                <w:lang w:val="ru-RU"/>
              </w:rPr>
            </w:pPr>
          </w:p>
          <w:p w:rsidR="00222EB1" w:rsidRPr="006A2EAA" w:rsidRDefault="00137C38">
            <w:pPr>
              <w:widowControl w:val="0"/>
              <w:autoSpaceDE w:val="0"/>
              <w:autoSpaceDN w:val="0"/>
              <w:adjustRightInd w:val="0"/>
              <w:spacing w:after="0" w:line="240" w:lineRule="auto"/>
              <w:rPr>
                <w:rFonts w:ascii="Times New Roman" w:hAnsi="Times New Roman"/>
                <w:caps/>
              </w:rPr>
            </w:pPr>
            <w:r w:rsidRPr="006A2EAA">
              <w:rPr>
                <w:rFonts w:ascii="Times New Roman" w:hAnsi="Times New Roman"/>
              </w:rPr>
              <w:t>МБУК «РДК»</w:t>
            </w:r>
          </w:p>
        </w:tc>
        <w:tc>
          <w:tcPr>
            <w:tcW w:w="1761"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rPr>
              <w:t>ежегодно</w:t>
            </w:r>
          </w:p>
        </w:tc>
      </w:tr>
      <w:tr w:rsidR="00222EB1" w:rsidRPr="006A2EAA">
        <w:tc>
          <w:tcPr>
            <w:tcW w:w="99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3.</w:t>
            </w:r>
          </w:p>
        </w:tc>
        <w:tc>
          <w:tcPr>
            <w:tcW w:w="356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olor w:val="000000"/>
              </w:rPr>
            </w:pPr>
            <w:r w:rsidRPr="006A2EAA">
              <w:rPr>
                <w:rFonts w:ascii="Times New Roman" w:hAnsi="Times New Roman"/>
                <w:color w:val="000000"/>
              </w:rPr>
              <w:t>Приказ МБУК «РДК»</w:t>
            </w:r>
          </w:p>
        </w:tc>
        <w:tc>
          <w:tcPr>
            <w:tcW w:w="510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lang w:val="ru-RU"/>
              </w:rPr>
            </w:pPr>
            <w:r w:rsidRPr="006A2EAA">
              <w:rPr>
                <w:rFonts w:ascii="Times New Roman" w:hAnsi="Times New Roman"/>
                <w:lang w:val="ru-RU"/>
              </w:rPr>
              <w:t>Об утверждения перечня платных услуг</w:t>
            </w:r>
          </w:p>
        </w:tc>
        <w:tc>
          <w:tcPr>
            <w:tcW w:w="4398"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rPr>
            </w:pPr>
            <w:r w:rsidRPr="006A2EAA">
              <w:rPr>
                <w:rFonts w:ascii="Times New Roman" w:hAnsi="Times New Roman"/>
              </w:rPr>
              <w:t>МБУК «РДК»</w:t>
            </w:r>
          </w:p>
        </w:tc>
        <w:tc>
          <w:tcPr>
            <w:tcW w:w="1761"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rPr>
            </w:pPr>
            <w:r w:rsidRPr="006A2EAA">
              <w:rPr>
                <w:rFonts w:ascii="Times New Roman" w:hAnsi="Times New Roman"/>
              </w:rPr>
              <w:t>2016г.</w:t>
            </w:r>
          </w:p>
        </w:tc>
      </w:tr>
      <w:tr w:rsidR="00222EB1" w:rsidRPr="006A2EAA">
        <w:tc>
          <w:tcPr>
            <w:tcW w:w="99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4.</w:t>
            </w:r>
          </w:p>
        </w:tc>
        <w:tc>
          <w:tcPr>
            <w:tcW w:w="356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rPr>
            </w:pPr>
            <w:r w:rsidRPr="006A2EAA">
              <w:rPr>
                <w:rFonts w:ascii="Times New Roman" w:hAnsi="Times New Roman"/>
              </w:rPr>
              <w:t xml:space="preserve"> Приказы МБУК «РДК»</w:t>
            </w:r>
          </w:p>
        </w:tc>
        <w:tc>
          <w:tcPr>
            <w:tcW w:w="510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lang w:val="ru-RU"/>
              </w:rPr>
            </w:pPr>
            <w:r w:rsidRPr="006A2EAA">
              <w:rPr>
                <w:rFonts w:ascii="Times New Roman" w:hAnsi="Times New Roman"/>
                <w:lang w:val="ru-RU"/>
              </w:rPr>
              <w:t xml:space="preserve"> </w:t>
            </w:r>
            <w:r w:rsidRPr="006A2EAA">
              <w:rPr>
                <w:rFonts w:ascii="Times New Roman" w:hAnsi="Times New Roman"/>
                <w:bCs/>
                <w:lang w:val="ru-RU"/>
              </w:rPr>
              <w:t>Об утверждении положений о проведении  и участии  в фестивалях, конкурсах, выставках</w:t>
            </w:r>
          </w:p>
        </w:tc>
        <w:tc>
          <w:tcPr>
            <w:tcW w:w="4398"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lang w:val="ru-RU"/>
              </w:rPr>
            </w:pPr>
            <w:r w:rsidRPr="006A2EAA">
              <w:rPr>
                <w:rFonts w:ascii="Times New Roman" w:hAnsi="Times New Roman"/>
                <w:lang w:val="ru-RU"/>
              </w:rPr>
              <w:t xml:space="preserve"> </w:t>
            </w:r>
          </w:p>
          <w:p w:rsidR="00222EB1" w:rsidRPr="006A2EAA" w:rsidRDefault="00137C38">
            <w:pPr>
              <w:widowControl w:val="0"/>
              <w:autoSpaceDE w:val="0"/>
              <w:autoSpaceDN w:val="0"/>
              <w:adjustRightInd w:val="0"/>
              <w:spacing w:after="0" w:line="240" w:lineRule="auto"/>
              <w:rPr>
                <w:rFonts w:ascii="Times New Roman" w:hAnsi="Times New Roman"/>
                <w:caps/>
              </w:rPr>
            </w:pPr>
            <w:r w:rsidRPr="006A2EAA">
              <w:rPr>
                <w:rFonts w:ascii="Times New Roman" w:hAnsi="Times New Roman"/>
              </w:rPr>
              <w:t>МБУК «РДК»</w:t>
            </w:r>
          </w:p>
        </w:tc>
        <w:tc>
          <w:tcPr>
            <w:tcW w:w="1761"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rPr>
              <w:t>ежегодно</w:t>
            </w:r>
          </w:p>
        </w:tc>
      </w:tr>
      <w:tr w:rsidR="00222EB1" w:rsidRPr="006A2EAA">
        <w:tc>
          <w:tcPr>
            <w:tcW w:w="99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5.</w:t>
            </w:r>
          </w:p>
        </w:tc>
        <w:tc>
          <w:tcPr>
            <w:tcW w:w="356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rPr>
            </w:pPr>
            <w:r w:rsidRPr="006A2EAA">
              <w:rPr>
                <w:rFonts w:ascii="Times New Roman" w:hAnsi="Times New Roman"/>
              </w:rPr>
              <w:t xml:space="preserve"> Приказ МБУК «РДК»</w:t>
            </w:r>
          </w:p>
        </w:tc>
        <w:tc>
          <w:tcPr>
            <w:tcW w:w="510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lang w:val="ru-RU"/>
              </w:rPr>
            </w:pPr>
            <w:r w:rsidRPr="006A2EAA">
              <w:rPr>
                <w:rFonts w:ascii="Times New Roman" w:hAnsi="Times New Roman"/>
                <w:lang w:val="ru-RU"/>
              </w:rPr>
              <w:t xml:space="preserve">Об участии в межрегиональных, областных и межрайоных конкурсах, фестивалях.  </w:t>
            </w:r>
          </w:p>
        </w:tc>
        <w:tc>
          <w:tcPr>
            <w:tcW w:w="4398"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rPr>
                <w:rFonts w:ascii="Times New Roman" w:hAnsi="Times New Roman"/>
                <w:caps/>
                <w:lang w:val="ru-RU"/>
              </w:rPr>
            </w:pPr>
            <w:r w:rsidRPr="006A2EAA">
              <w:rPr>
                <w:rFonts w:ascii="Times New Roman" w:hAnsi="Times New Roman"/>
                <w:lang w:val="ru-RU"/>
              </w:rPr>
              <w:t xml:space="preserve"> </w:t>
            </w:r>
          </w:p>
          <w:p w:rsidR="00222EB1" w:rsidRPr="006A2EAA" w:rsidRDefault="00137C38">
            <w:pPr>
              <w:widowControl w:val="0"/>
              <w:autoSpaceDE w:val="0"/>
              <w:autoSpaceDN w:val="0"/>
              <w:adjustRightInd w:val="0"/>
              <w:spacing w:after="0" w:line="240" w:lineRule="auto"/>
              <w:rPr>
                <w:rFonts w:ascii="Times New Roman" w:hAnsi="Times New Roman"/>
                <w:caps/>
              </w:rPr>
            </w:pPr>
            <w:r w:rsidRPr="006A2EAA">
              <w:rPr>
                <w:rFonts w:ascii="Times New Roman" w:hAnsi="Times New Roman"/>
              </w:rPr>
              <w:t>МБУК «РДК»</w:t>
            </w:r>
          </w:p>
        </w:tc>
        <w:tc>
          <w:tcPr>
            <w:tcW w:w="1761"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rPr>
              <w:t>ежегодно</w:t>
            </w:r>
          </w:p>
        </w:tc>
      </w:tr>
    </w:tbl>
    <w:p w:rsidR="00222EB1" w:rsidRPr="006A2EAA" w:rsidRDefault="00137C38">
      <w:pPr>
        <w:spacing w:after="0" w:line="240" w:lineRule="auto"/>
        <w:rPr>
          <w:rFonts w:ascii="Times New Roman" w:hAnsi="Times New Roman"/>
          <w:i/>
          <w:sz w:val="20"/>
          <w:szCs w:val="20"/>
          <w:lang w:val="ru-RU"/>
        </w:rPr>
      </w:pPr>
      <w:r w:rsidRPr="006A2EAA">
        <w:rPr>
          <w:rFonts w:ascii="Times New Roman" w:hAnsi="Times New Roman"/>
          <w:i/>
          <w:sz w:val="20"/>
          <w:szCs w:val="20"/>
          <w:lang w:val="ru-RU"/>
        </w:rPr>
        <w:t>&lt;*&gt; Сведения о ведомственных целевых программах приводятся в случае реализации в рамках муниципальной программы ведомственных целевых программ</w:t>
      </w:r>
    </w:p>
    <w:p w:rsidR="00222EB1" w:rsidRPr="006A2EAA" w:rsidRDefault="00222EB1">
      <w:pPr>
        <w:spacing w:after="0" w:line="240" w:lineRule="auto"/>
        <w:jc w:val="right"/>
        <w:rPr>
          <w:rFonts w:ascii="Times New Roman" w:hAnsi="Times New Roman"/>
          <w:lang w:val="ru-RU"/>
        </w:rPr>
      </w:pPr>
    </w:p>
    <w:p w:rsidR="00222EB1" w:rsidRPr="006A2EAA" w:rsidRDefault="00222EB1">
      <w:pPr>
        <w:spacing w:after="0" w:line="240" w:lineRule="auto"/>
        <w:jc w:val="right"/>
        <w:rPr>
          <w:rFonts w:ascii="Times New Roman" w:hAnsi="Times New Roman"/>
          <w:lang w:val="ru-RU"/>
        </w:rPr>
      </w:pPr>
    </w:p>
    <w:p w:rsidR="00222EB1" w:rsidRPr="006A2EAA" w:rsidRDefault="00222EB1">
      <w:pPr>
        <w:spacing w:after="0" w:line="240" w:lineRule="auto"/>
        <w:rPr>
          <w:rFonts w:ascii="Times New Roman" w:hAnsi="Times New Roman"/>
          <w:lang w:val="ru-RU"/>
        </w:rPr>
      </w:pPr>
    </w:p>
    <w:p w:rsidR="00222EB1" w:rsidRPr="006A2EAA" w:rsidRDefault="00222EB1">
      <w:pPr>
        <w:spacing w:after="0" w:line="240" w:lineRule="auto"/>
        <w:rPr>
          <w:rFonts w:ascii="Times New Roman" w:hAnsi="Times New Roman"/>
          <w:lang w:val="ru-RU"/>
        </w:rPr>
      </w:pPr>
    </w:p>
    <w:p w:rsidR="00222EB1" w:rsidRPr="006A2EAA" w:rsidRDefault="00222EB1">
      <w:pPr>
        <w:spacing w:after="0" w:line="240" w:lineRule="auto"/>
        <w:rPr>
          <w:rFonts w:ascii="Times New Roman" w:hAnsi="Times New Roman"/>
          <w:lang w:val="ru-RU"/>
        </w:rPr>
      </w:pPr>
    </w:p>
    <w:p w:rsidR="00222EB1" w:rsidRPr="006A2EAA" w:rsidRDefault="00222EB1">
      <w:pPr>
        <w:spacing w:after="0" w:line="240" w:lineRule="auto"/>
        <w:rPr>
          <w:rFonts w:ascii="Times New Roman" w:hAnsi="Times New Roman"/>
          <w:lang w:val="ru-RU"/>
        </w:rPr>
      </w:pPr>
    </w:p>
    <w:p w:rsidR="00222EB1" w:rsidRPr="006A2EAA" w:rsidRDefault="00222EB1">
      <w:pPr>
        <w:spacing w:after="0" w:line="240" w:lineRule="auto"/>
        <w:rPr>
          <w:rFonts w:ascii="Times New Roman" w:hAnsi="Times New Roman"/>
          <w:lang w:val="ru-RU"/>
        </w:rPr>
      </w:pPr>
    </w:p>
    <w:p w:rsidR="00222EB1" w:rsidRPr="006A2EAA" w:rsidRDefault="00222EB1">
      <w:pPr>
        <w:spacing w:after="0" w:line="240" w:lineRule="auto"/>
        <w:jc w:val="right"/>
        <w:rPr>
          <w:rFonts w:ascii="Times New Roman" w:hAnsi="Times New Roman"/>
          <w:lang w:val="ru-RU"/>
        </w:rPr>
      </w:pPr>
    </w:p>
    <w:p w:rsidR="00222EB1" w:rsidRPr="006A2EAA" w:rsidRDefault="00137C38">
      <w:pPr>
        <w:spacing w:after="0" w:line="240" w:lineRule="auto"/>
        <w:jc w:val="right"/>
        <w:rPr>
          <w:rFonts w:ascii="Times New Roman" w:hAnsi="Times New Roman"/>
          <w:lang w:val="ru-RU"/>
        </w:rPr>
      </w:pPr>
      <w:r w:rsidRPr="006A2EAA">
        <w:rPr>
          <w:rFonts w:ascii="Times New Roman" w:hAnsi="Times New Roman"/>
          <w:lang w:val="ru-RU"/>
        </w:rPr>
        <w:br w:type="page"/>
      </w:r>
    </w:p>
    <w:p w:rsidR="00222EB1" w:rsidRPr="006A2EAA" w:rsidRDefault="00137C38">
      <w:pPr>
        <w:spacing w:after="0" w:line="240" w:lineRule="auto"/>
        <w:jc w:val="right"/>
        <w:rPr>
          <w:rFonts w:ascii="Times New Roman" w:hAnsi="Times New Roman"/>
          <w:lang w:val="ru-RU"/>
        </w:rPr>
      </w:pPr>
      <w:r w:rsidRPr="006A2EAA">
        <w:rPr>
          <w:rFonts w:ascii="Times New Roman" w:hAnsi="Times New Roman"/>
          <w:lang w:val="ru-RU"/>
        </w:rPr>
        <w:t>Приложение 6</w:t>
      </w:r>
    </w:p>
    <w:p w:rsidR="00222EB1" w:rsidRPr="006A2EAA" w:rsidRDefault="00137C38">
      <w:pPr>
        <w:spacing w:after="0" w:line="240" w:lineRule="auto"/>
        <w:jc w:val="right"/>
        <w:rPr>
          <w:rFonts w:ascii="Times New Roman" w:hAnsi="Times New Roman"/>
          <w:lang w:val="ru-RU"/>
        </w:rPr>
      </w:pPr>
      <w:r w:rsidRPr="006A2EAA">
        <w:rPr>
          <w:rFonts w:ascii="Times New Roman" w:hAnsi="Times New Roman"/>
          <w:lang w:val="ru-RU"/>
        </w:rPr>
        <w:t xml:space="preserve">к подпрограмме </w:t>
      </w:r>
      <w:r w:rsidRPr="006A2EAA">
        <w:rPr>
          <w:rFonts w:ascii="Times New Roman" w:hAnsi="Times New Roman"/>
          <w:i/>
          <w:lang w:val="ru-RU"/>
        </w:rPr>
        <w:t>2</w:t>
      </w:r>
      <w:r w:rsidRPr="006A2EAA">
        <w:rPr>
          <w:rFonts w:ascii="Times New Roman" w:hAnsi="Times New Roman"/>
          <w:lang w:val="ru-RU"/>
        </w:rPr>
        <w:t xml:space="preserve"> муниципальной программы</w:t>
      </w:r>
    </w:p>
    <w:p w:rsidR="00222EB1" w:rsidRPr="006A2EAA" w:rsidRDefault="00222EB1">
      <w:pPr>
        <w:spacing w:after="0" w:line="240" w:lineRule="auto"/>
        <w:jc w:val="right"/>
        <w:rPr>
          <w:rFonts w:ascii="Times New Roman" w:hAnsi="Times New Roman"/>
          <w:lang w:val="ru-RU"/>
        </w:rPr>
      </w:pPr>
    </w:p>
    <w:p w:rsidR="00222EB1" w:rsidRPr="006A2EAA" w:rsidRDefault="00137C38">
      <w:pPr>
        <w:autoSpaceDE w:val="0"/>
        <w:autoSpaceDN w:val="0"/>
        <w:adjustRightInd w:val="0"/>
        <w:spacing w:after="0" w:line="240" w:lineRule="auto"/>
        <w:jc w:val="center"/>
        <w:rPr>
          <w:rFonts w:ascii="Times New Roman" w:hAnsi="Times New Roman"/>
          <w:b/>
          <w:caps/>
          <w:lang w:val="ru-RU"/>
        </w:rPr>
      </w:pPr>
      <w:r w:rsidRPr="006A2EAA">
        <w:rPr>
          <w:rFonts w:ascii="Times New Roman" w:hAnsi="Times New Roman"/>
          <w:b/>
          <w:caps/>
          <w:lang w:val="ru-RU"/>
        </w:rPr>
        <w:t xml:space="preserve">Прогноз </w:t>
      </w:r>
    </w:p>
    <w:p w:rsidR="00222EB1" w:rsidRPr="006A2EAA" w:rsidRDefault="00137C38">
      <w:pPr>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сводных показателей муниципальных заданий на оказание муниципальных услуг (выполнение работ)</w:t>
      </w:r>
    </w:p>
    <w:p w:rsidR="00222EB1" w:rsidRPr="006A2EAA" w:rsidRDefault="00137C38">
      <w:pPr>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муниципальными учреждениями по подпрограмме 2 муниципальной программы</w:t>
      </w:r>
    </w:p>
    <w:tbl>
      <w:tblPr>
        <w:tblW w:w="16159" w:type="dxa"/>
        <w:tblInd w:w="-209" w:type="dxa"/>
        <w:tblLayout w:type="fixed"/>
        <w:tblCellMar>
          <w:left w:w="75" w:type="dxa"/>
          <w:right w:w="75" w:type="dxa"/>
        </w:tblCellMar>
        <w:tblLook w:val="04A0" w:firstRow="1" w:lastRow="0" w:firstColumn="1" w:lastColumn="0" w:noHBand="0" w:noVBand="1"/>
      </w:tblPr>
      <w:tblGrid>
        <w:gridCol w:w="2556"/>
        <w:gridCol w:w="2547"/>
        <w:gridCol w:w="995"/>
        <w:gridCol w:w="992"/>
        <w:gridCol w:w="850"/>
        <w:gridCol w:w="850"/>
        <w:gridCol w:w="853"/>
        <w:gridCol w:w="847"/>
        <w:gridCol w:w="850"/>
        <w:gridCol w:w="168"/>
        <w:gridCol w:w="682"/>
        <w:gridCol w:w="16"/>
        <w:gridCol w:w="692"/>
        <w:gridCol w:w="16"/>
        <w:gridCol w:w="837"/>
        <w:gridCol w:w="13"/>
        <w:gridCol w:w="695"/>
        <w:gridCol w:w="13"/>
        <w:gridCol w:w="837"/>
        <w:gridCol w:w="13"/>
        <w:gridCol w:w="837"/>
      </w:tblGrid>
      <w:tr w:rsidR="00222EB1" w:rsidRPr="0097688E">
        <w:tc>
          <w:tcPr>
            <w:tcW w:w="2556"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i/>
                <w:lang w:val="ru-RU"/>
              </w:rPr>
              <w:t xml:space="preserve">                                                          </w:t>
            </w:r>
            <w:r w:rsidRPr="006A2EAA">
              <w:rPr>
                <w:rFonts w:ascii="Times New Roman" w:hAnsi="Times New Roman"/>
                <w:sz w:val="16"/>
                <w:szCs w:val="16"/>
              </w:rPr>
              <w:t>Наименование</w:t>
            </w:r>
          </w:p>
          <w:p w:rsidR="00222EB1" w:rsidRPr="006A2EAA" w:rsidRDefault="00137C38">
            <w:pPr>
              <w:tabs>
                <w:tab w:val="left" w:pos="1200"/>
              </w:tabs>
              <w:jc w:val="center"/>
              <w:rPr>
                <w:rFonts w:ascii="Times New Roman" w:hAnsi="Times New Roman"/>
                <w:sz w:val="16"/>
                <w:szCs w:val="16"/>
              </w:rPr>
            </w:pPr>
            <w:r w:rsidRPr="006A2EAA">
              <w:rPr>
                <w:rFonts w:ascii="Times New Roman" w:hAnsi="Times New Roman"/>
                <w:sz w:val="16"/>
                <w:szCs w:val="16"/>
              </w:rPr>
              <w:t>муниципальной услуги (работы)</w:t>
            </w:r>
          </w:p>
        </w:tc>
        <w:tc>
          <w:tcPr>
            <w:tcW w:w="2547"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lang w:val="ru-RU"/>
              </w:rPr>
            </w:pPr>
            <w:r w:rsidRPr="006A2EAA">
              <w:rPr>
                <w:rFonts w:ascii="Times New Roman" w:hAnsi="Times New Roman"/>
                <w:sz w:val="16"/>
                <w:szCs w:val="16"/>
                <w:lang w:val="ru-RU"/>
              </w:rPr>
              <w:t>Наименование показателя, характеризующего объем услуги (работы)</w:t>
            </w:r>
          </w:p>
        </w:tc>
        <w:tc>
          <w:tcPr>
            <w:tcW w:w="995"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lang w:val="ru-RU"/>
              </w:rPr>
            </w:pPr>
            <w:r w:rsidRPr="006A2EAA">
              <w:rPr>
                <w:rFonts w:ascii="Times New Roman" w:hAnsi="Times New Roman"/>
                <w:sz w:val="16"/>
                <w:szCs w:val="16"/>
                <w:lang w:val="ru-RU"/>
              </w:rPr>
              <w:t>Единица измерения объема муниципальной услуги</w:t>
            </w:r>
          </w:p>
        </w:tc>
        <w:tc>
          <w:tcPr>
            <w:tcW w:w="5242" w:type="dxa"/>
            <w:gridSpan w:val="6"/>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lang w:val="ru-RU"/>
              </w:rPr>
            </w:pPr>
            <w:r w:rsidRPr="006A2EAA">
              <w:rPr>
                <w:rFonts w:ascii="Times New Roman" w:hAnsi="Times New Roman"/>
                <w:sz w:val="16"/>
                <w:szCs w:val="16"/>
                <w:lang w:val="ru-RU"/>
              </w:rPr>
              <w:t xml:space="preserve">Значение показателя объема </w:t>
            </w:r>
            <w:r w:rsidRPr="006A2EAA">
              <w:rPr>
                <w:rFonts w:ascii="Times New Roman" w:hAnsi="Times New Roman"/>
                <w:sz w:val="16"/>
                <w:szCs w:val="16"/>
                <w:lang w:val="ru-RU"/>
              </w:rPr>
              <w:br/>
              <w:t>услуги (работы)</w:t>
            </w:r>
          </w:p>
        </w:tc>
        <w:tc>
          <w:tcPr>
            <w:tcW w:w="4819" w:type="dxa"/>
            <w:gridSpan w:val="12"/>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lang w:val="ru-RU"/>
              </w:rPr>
            </w:pPr>
            <w:r w:rsidRPr="006A2EAA">
              <w:rPr>
                <w:rFonts w:ascii="Times New Roman" w:hAnsi="Times New Roman"/>
                <w:sz w:val="16"/>
                <w:szCs w:val="16"/>
                <w:lang w:val="ru-RU"/>
              </w:rPr>
              <w:t>Расходы  на оказание муниципальной услуги (выполнение работы), тыс. руб.</w:t>
            </w:r>
          </w:p>
        </w:tc>
      </w:tr>
      <w:tr w:rsidR="00222EB1" w:rsidRPr="006A2EAA">
        <w:tc>
          <w:tcPr>
            <w:tcW w:w="2556" w:type="dxa"/>
            <w:vMerge/>
            <w:tcBorders>
              <w:top w:val="single" w:sz="8" w:space="0" w:color="auto"/>
              <w:left w:val="single" w:sz="8" w:space="0" w:color="auto"/>
              <w:bottom w:val="single" w:sz="8" w:space="0" w:color="auto"/>
              <w:right w:val="single" w:sz="8" w:space="0" w:color="auto"/>
            </w:tcBorders>
            <w:vAlign w:val="center"/>
          </w:tcPr>
          <w:p w:rsidR="00222EB1" w:rsidRPr="006A2EAA" w:rsidRDefault="00222EB1">
            <w:pPr>
              <w:rPr>
                <w:rFonts w:ascii="Times New Roman" w:hAnsi="Times New Roman"/>
                <w:sz w:val="16"/>
                <w:szCs w:val="16"/>
                <w:lang w:val="ru-RU"/>
              </w:rPr>
            </w:pPr>
          </w:p>
        </w:tc>
        <w:tc>
          <w:tcPr>
            <w:tcW w:w="2547" w:type="dxa"/>
            <w:vMerge/>
            <w:tcBorders>
              <w:top w:val="single" w:sz="8" w:space="0" w:color="auto"/>
              <w:left w:val="single" w:sz="8" w:space="0" w:color="auto"/>
              <w:bottom w:val="single" w:sz="8" w:space="0" w:color="auto"/>
              <w:right w:val="single" w:sz="8" w:space="0" w:color="auto"/>
            </w:tcBorders>
            <w:vAlign w:val="center"/>
          </w:tcPr>
          <w:p w:rsidR="00222EB1" w:rsidRPr="006A2EAA" w:rsidRDefault="00222EB1">
            <w:pPr>
              <w:rPr>
                <w:rFonts w:ascii="Times New Roman" w:hAnsi="Times New Roman"/>
                <w:sz w:val="16"/>
                <w:szCs w:val="16"/>
                <w:lang w:val="ru-RU"/>
              </w:rPr>
            </w:pPr>
          </w:p>
        </w:tc>
        <w:tc>
          <w:tcPr>
            <w:tcW w:w="995" w:type="dxa"/>
            <w:vMerge/>
            <w:tcBorders>
              <w:top w:val="single" w:sz="8" w:space="0" w:color="auto"/>
              <w:left w:val="single" w:sz="8" w:space="0" w:color="auto"/>
              <w:bottom w:val="single" w:sz="8" w:space="0" w:color="auto"/>
              <w:right w:val="single" w:sz="8" w:space="0" w:color="auto"/>
            </w:tcBorders>
            <w:vAlign w:val="center"/>
          </w:tcPr>
          <w:p w:rsidR="00222EB1" w:rsidRPr="006A2EAA" w:rsidRDefault="00222EB1">
            <w:pPr>
              <w:rPr>
                <w:rFonts w:ascii="Times New Roman" w:hAnsi="Times New Roman"/>
                <w:sz w:val="16"/>
                <w:szCs w:val="16"/>
                <w:lang w:val="ru-RU"/>
              </w:rPr>
            </w:pPr>
          </w:p>
        </w:tc>
        <w:tc>
          <w:tcPr>
            <w:tcW w:w="992" w:type="dxa"/>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2020</w:t>
            </w:r>
          </w:p>
        </w:tc>
        <w:tc>
          <w:tcPr>
            <w:tcW w:w="850" w:type="dxa"/>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2021</w:t>
            </w:r>
          </w:p>
        </w:tc>
        <w:tc>
          <w:tcPr>
            <w:tcW w:w="850" w:type="dxa"/>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2022</w:t>
            </w:r>
          </w:p>
        </w:tc>
        <w:tc>
          <w:tcPr>
            <w:tcW w:w="853" w:type="dxa"/>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2023</w:t>
            </w:r>
          </w:p>
        </w:tc>
        <w:tc>
          <w:tcPr>
            <w:tcW w:w="847" w:type="dxa"/>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2024</w:t>
            </w:r>
          </w:p>
        </w:tc>
        <w:tc>
          <w:tcPr>
            <w:tcW w:w="850" w:type="dxa"/>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2025</w:t>
            </w:r>
          </w:p>
        </w:tc>
        <w:tc>
          <w:tcPr>
            <w:tcW w:w="850" w:type="dxa"/>
            <w:gridSpan w:val="2"/>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2020</w:t>
            </w:r>
          </w:p>
        </w:tc>
        <w:tc>
          <w:tcPr>
            <w:tcW w:w="708" w:type="dxa"/>
            <w:gridSpan w:val="2"/>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2021</w:t>
            </w:r>
          </w:p>
        </w:tc>
        <w:tc>
          <w:tcPr>
            <w:tcW w:w="853" w:type="dxa"/>
            <w:gridSpan w:val="2"/>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2022</w:t>
            </w:r>
          </w:p>
        </w:tc>
        <w:tc>
          <w:tcPr>
            <w:tcW w:w="708" w:type="dxa"/>
            <w:gridSpan w:val="2"/>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2023</w:t>
            </w:r>
          </w:p>
        </w:tc>
        <w:tc>
          <w:tcPr>
            <w:tcW w:w="850" w:type="dxa"/>
            <w:gridSpan w:val="2"/>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2024</w:t>
            </w:r>
          </w:p>
        </w:tc>
        <w:tc>
          <w:tcPr>
            <w:tcW w:w="850" w:type="dxa"/>
            <w:gridSpan w:val="2"/>
            <w:tcBorders>
              <w:top w:val="nil"/>
              <w:left w:val="single" w:sz="8" w:space="0" w:color="auto"/>
              <w:bottom w:val="single" w:sz="8" w:space="0" w:color="auto"/>
              <w:right w:val="single" w:sz="8" w:space="0" w:color="auto"/>
            </w:tcBorders>
            <w:vAlign w:val="center"/>
          </w:tcPr>
          <w:p w:rsidR="00222EB1" w:rsidRPr="006A2EAA" w:rsidRDefault="00137C38">
            <w:pPr>
              <w:widowControl w:val="0"/>
              <w:autoSpaceDE w:val="0"/>
              <w:autoSpaceDN w:val="0"/>
              <w:adjustRightInd w:val="0"/>
              <w:jc w:val="center"/>
              <w:rPr>
                <w:rFonts w:ascii="Times New Roman" w:hAnsi="Times New Roman"/>
                <w:sz w:val="20"/>
                <w:szCs w:val="20"/>
              </w:rPr>
            </w:pPr>
            <w:r w:rsidRPr="006A2EAA">
              <w:rPr>
                <w:rFonts w:ascii="Times New Roman" w:hAnsi="Times New Roman"/>
                <w:sz w:val="20"/>
                <w:szCs w:val="20"/>
              </w:rPr>
              <w:t>2025</w:t>
            </w:r>
          </w:p>
        </w:tc>
      </w:tr>
      <w:tr w:rsidR="00222EB1" w:rsidRPr="006A2EAA">
        <w:tc>
          <w:tcPr>
            <w:tcW w:w="2556"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w:t>
            </w:r>
          </w:p>
        </w:tc>
        <w:tc>
          <w:tcPr>
            <w:tcW w:w="2547"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w:t>
            </w:r>
          </w:p>
        </w:tc>
        <w:tc>
          <w:tcPr>
            <w:tcW w:w="995"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3</w:t>
            </w:r>
          </w:p>
        </w:tc>
        <w:tc>
          <w:tcPr>
            <w:tcW w:w="992"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4</w:t>
            </w:r>
          </w:p>
        </w:tc>
        <w:tc>
          <w:tcPr>
            <w:tcW w:w="85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5</w:t>
            </w:r>
          </w:p>
        </w:tc>
        <w:tc>
          <w:tcPr>
            <w:tcW w:w="85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6</w:t>
            </w:r>
          </w:p>
        </w:tc>
        <w:tc>
          <w:tcPr>
            <w:tcW w:w="853"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7</w:t>
            </w:r>
          </w:p>
        </w:tc>
        <w:tc>
          <w:tcPr>
            <w:tcW w:w="847"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8</w:t>
            </w:r>
          </w:p>
        </w:tc>
        <w:tc>
          <w:tcPr>
            <w:tcW w:w="85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9</w:t>
            </w:r>
          </w:p>
        </w:tc>
        <w:tc>
          <w:tcPr>
            <w:tcW w:w="850" w:type="dxa"/>
            <w:gridSpan w:val="2"/>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10</w:t>
            </w:r>
          </w:p>
        </w:tc>
        <w:tc>
          <w:tcPr>
            <w:tcW w:w="708" w:type="dxa"/>
            <w:gridSpan w:val="2"/>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11</w:t>
            </w:r>
          </w:p>
        </w:tc>
        <w:tc>
          <w:tcPr>
            <w:tcW w:w="853" w:type="dxa"/>
            <w:gridSpan w:val="2"/>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12</w:t>
            </w:r>
          </w:p>
        </w:tc>
        <w:tc>
          <w:tcPr>
            <w:tcW w:w="708" w:type="dxa"/>
            <w:gridSpan w:val="2"/>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13</w:t>
            </w:r>
          </w:p>
        </w:tc>
        <w:tc>
          <w:tcPr>
            <w:tcW w:w="850" w:type="dxa"/>
            <w:gridSpan w:val="2"/>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14</w:t>
            </w:r>
          </w:p>
        </w:tc>
        <w:tc>
          <w:tcPr>
            <w:tcW w:w="850" w:type="dxa"/>
            <w:gridSpan w:val="2"/>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15</w:t>
            </w:r>
          </w:p>
        </w:tc>
      </w:tr>
      <w:tr w:rsidR="00222EB1" w:rsidRPr="0097688E">
        <w:tc>
          <w:tcPr>
            <w:tcW w:w="16159" w:type="dxa"/>
            <w:gridSpan w:val="21"/>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jc w:val="center"/>
              <w:rPr>
                <w:rFonts w:ascii="Times New Roman" w:hAnsi="Times New Roman"/>
                <w:sz w:val="16"/>
                <w:szCs w:val="16"/>
                <w:lang w:val="ru-RU"/>
              </w:rPr>
            </w:pPr>
            <w:r w:rsidRPr="006A2EAA">
              <w:rPr>
                <w:rFonts w:ascii="Times New Roman" w:hAnsi="Times New Roman"/>
                <w:sz w:val="18"/>
                <w:szCs w:val="16"/>
                <w:lang w:val="ru-RU"/>
              </w:rPr>
              <w:t>Наименование учредителя: Управление культуры администрации Никольского муниципального района</w:t>
            </w:r>
          </w:p>
        </w:tc>
      </w:tr>
      <w:tr w:rsidR="00D467DA" w:rsidRPr="006A2EAA" w:rsidTr="00D467DA">
        <w:trPr>
          <w:trHeight w:val="270"/>
        </w:trPr>
        <w:tc>
          <w:tcPr>
            <w:tcW w:w="2556" w:type="dxa"/>
            <w:tcBorders>
              <w:top w:val="nil"/>
              <w:left w:val="single" w:sz="8" w:space="0" w:color="auto"/>
              <w:bottom w:val="single" w:sz="8" w:space="0" w:color="auto"/>
              <w:right w:val="single" w:sz="8" w:space="0" w:color="auto"/>
            </w:tcBorders>
            <w:vAlign w:val="center"/>
          </w:tcPr>
          <w:p w:rsidR="00D467DA" w:rsidRPr="006A2EAA" w:rsidRDefault="00D467DA">
            <w:pPr>
              <w:rPr>
                <w:rFonts w:ascii="Times New Roman" w:hAnsi="Times New Roman"/>
                <w:sz w:val="18"/>
                <w:szCs w:val="18"/>
                <w:shd w:val="clear" w:color="auto" w:fill="FFFFFF"/>
                <w:lang w:val="ru-RU"/>
              </w:rPr>
            </w:pPr>
            <w:r w:rsidRPr="006A2EAA">
              <w:rPr>
                <w:rFonts w:ascii="Times New Roman" w:hAnsi="Times New Roman"/>
                <w:sz w:val="18"/>
                <w:szCs w:val="18"/>
                <w:shd w:val="clear" w:color="auto" w:fill="FFFFFF"/>
                <w:lang w:val="ru-RU"/>
              </w:rPr>
              <w:t>Организация и проведение культурно-массовых мероприятий (бесплатная)</w:t>
            </w:r>
          </w:p>
        </w:tc>
        <w:tc>
          <w:tcPr>
            <w:tcW w:w="2547" w:type="dxa"/>
            <w:tcBorders>
              <w:top w:val="single" w:sz="4" w:space="0" w:color="auto"/>
              <w:left w:val="single" w:sz="8" w:space="0" w:color="auto"/>
              <w:bottom w:val="single" w:sz="8" w:space="0" w:color="auto"/>
              <w:right w:val="single" w:sz="8" w:space="0" w:color="auto"/>
            </w:tcBorders>
          </w:tcPr>
          <w:p w:rsidR="00D467DA" w:rsidRPr="006A2EAA" w:rsidRDefault="00D467DA">
            <w:pPr>
              <w:rPr>
                <w:rFonts w:ascii="Times New Roman" w:hAnsi="Times New Roman"/>
                <w:i/>
                <w:sz w:val="18"/>
                <w:szCs w:val="18"/>
              </w:rPr>
            </w:pPr>
            <w:r w:rsidRPr="006A2EAA">
              <w:rPr>
                <w:rStyle w:val="af"/>
                <w:rFonts w:ascii="Times New Roman" w:hAnsi="Times New Roman"/>
                <w:sz w:val="18"/>
                <w:szCs w:val="18"/>
              </w:rPr>
              <w:t>Количество проведенных мероприятий</w:t>
            </w:r>
          </w:p>
        </w:tc>
        <w:tc>
          <w:tcPr>
            <w:tcW w:w="995"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Ед.</w:t>
            </w:r>
          </w:p>
        </w:tc>
        <w:tc>
          <w:tcPr>
            <w:tcW w:w="992"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218</w:t>
            </w:r>
          </w:p>
        </w:tc>
        <w:tc>
          <w:tcPr>
            <w:tcW w:w="850"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218</w:t>
            </w:r>
          </w:p>
        </w:tc>
        <w:tc>
          <w:tcPr>
            <w:tcW w:w="850"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218</w:t>
            </w:r>
          </w:p>
        </w:tc>
        <w:tc>
          <w:tcPr>
            <w:tcW w:w="853"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220</w:t>
            </w:r>
          </w:p>
        </w:tc>
        <w:tc>
          <w:tcPr>
            <w:tcW w:w="847"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220</w:t>
            </w:r>
          </w:p>
        </w:tc>
        <w:tc>
          <w:tcPr>
            <w:tcW w:w="1018"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222</w:t>
            </w:r>
          </w:p>
        </w:tc>
        <w:tc>
          <w:tcPr>
            <w:tcW w:w="698"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1939,6</w:t>
            </w:r>
          </w:p>
        </w:tc>
        <w:tc>
          <w:tcPr>
            <w:tcW w:w="708"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F57236" w:rsidP="002925CC">
            <w:pPr>
              <w:pStyle w:val="Style49"/>
              <w:spacing w:line="276" w:lineRule="auto"/>
              <w:jc w:val="center"/>
              <w:rPr>
                <w:sz w:val="18"/>
                <w:szCs w:val="18"/>
                <w:lang w:val="ru-RU"/>
              </w:rPr>
            </w:pPr>
            <w:r>
              <w:rPr>
                <w:sz w:val="18"/>
                <w:szCs w:val="18"/>
                <w:lang w:val="ru-RU"/>
              </w:rPr>
              <w:t>2392,0</w:t>
            </w:r>
          </w:p>
        </w:tc>
        <w:tc>
          <w:tcPr>
            <w:tcW w:w="850"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847351" w:rsidP="00D467DA">
            <w:pPr>
              <w:pStyle w:val="Style49"/>
              <w:spacing w:line="276" w:lineRule="auto"/>
              <w:jc w:val="center"/>
              <w:rPr>
                <w:sz w:val="18"/>
                <w:szCs w:val="18"/>
              </w:rPr>
            </w:pPr>
            <w:r>
              <w:rPr>
                <w:sz w:val="18"/>
                <w:szCs w:val="18"/>
                <w:lang w:val="ru-RU"/>
              </w:rPr>
              <w:t>4103,6</w:t>
            </w:r>
          </w:p>
        </w:tc>
        <w:tc>
          <w:tcPr>
            <w:tcW w:w="708" w:type="dxa"/>
            <w:gridSpan w:val="2"/>
            <w:tcBorders>
              <w:top w:val="single" w:sz="4" w:space="0" w:color="auto"/>
              <w:left w:val="single" w:sz="8" w:space="0" w:color="auto"/>
              <w:bottom w:val="single" w:sz="8" w:space="0" w:color="auto"/>
              <w:right w:val="single" w:sz="8" w:space="0" w:color="auto"/>
            </w:tcBorders>
            <w:vAlign w:val="center"/>
          </w:tcPr>
          <w:p w:rsidR="00D467DA" w:rsidRPr="002E482E" w:rsidRDefault="002E482E" w:rsidP="00D467DA">
            <w:pPr>
              <w:pStyle w:val="Style49"/>
              <w:spacing w:line="276" w:lineRule="auto"/>
              <w:jc w:val="center"/>
              <w:rPr>
                <w:sz w:val="18"/>
                <w:szCs w:val="18"/>
                <w:lang w:val="ru-RU"/>
              </w:rPr>
            </w:pPr>
            <w:r>
              <w:rPr>
                <w:sz w:val="18"/>
                <w:szCs w:val="18"/>
                <w:lang w:val="ru-RU"/>
              </w:rPr>
              <w:t>3070,6</w:t>
            </w:r>
          </w:p>
        </w:tc>
        <w:tc>
          <w:tcPr>
            <w:tcW w:w="850" w:type="dxa"/>
            <w:gridSpan w:val="2"/>
            <w:tcBorders>
              <w:top w:val="single" w:sz="4" w:space="0" w:color="auto"/>
              <w:left w:val="single" w:sz="8" w:space="0" w:color="auto"/>
              <w:bottom w:val="single" w:sz="8" w:space="0" w:color="auto"/>
              <w:right w:val="single" w:sz="8" w:space="0" w:color="auto"/>
            </w:tcBorders>
          </w:tcPr>
          <w:p w:rsidR="00D467DA" w:rsidRPr="006A2EAA" w:rsidRDefault="002E482E" w:rsidP="002E482E">
            <w:pPr>
              <w:rPr>
                <w:rFonts w:ascii="Times New Roman" w:hAnsi="Times New Roman"/>
              </w:rPr>
            </w:pPr>
            <w:r>
              <w:rPr>
                <w:rFonts w:ascii="Times New Roman" w:hAnsi="Times New Roman"/>
                <w:sz w:val="18"/>
                <w:szCs w:val="18"/>
                <w:lang w:val="ru-RU"/>
              </w:rPr>
              <w:t>32</w:t>
            </w:r>
            <w:r w:rsidR="00D467DA" w:rsidRPr="006A2EAA">
              <w:rPr>
                <w:rFonts w:ascii="Times New Roman" w:hAnsi="Times New Roman"/>
                <w:sz w:val="18"/>
                <w:szCs w:val="18"/>
              </w:rPr>
              <w:t>25,3</w:t>
            </w:r>
          </w:p>
        </w:tc>
        <w:tc>
          <w:tcPr>
            <w:tcW w:w="837" w:type="dxa"/>
            <w:tcBorders>
              <w:top w:val="single" w:sz="4" w:space="0" w:color="auto"/>
              <w:left w:val="single" w:sz="8" w:space="0" w:color="auto"/>
              <w:bottom w:val="single" w:sz="8" w:space="0" w:color="auto"/>
              <w:right w:val="single" w:sz="8" w:space="0" w:color="auto"/>
            </w:tcBorders>
          </w:tcPr>
          <w:p w:rsidR="00D467DA" w:rsidRPr="006A2EAA" w:rsidRDefault="002E482E" w:rsidP="002E482E">
            <w:pPr>
              <w:rPr>
                <w:rFonts w:ascii="Times New Roman" w:hAnsi="Times New Roman"/>
              </w:rPr>
            </w:pPr>
            <w:r>
              <w:rPr>
                <w:rFonts w:ascii="Times New Roman" w:hAnsi="Times New Roman"/>
                <w:sz w:val="18"/>
                <w:szCs w:val="18"/>
                <w:lang w:val="ru-RU"/>
              </w:rPr>
              <w:t>32</w:t>
            </w:r>
            <w:r w:rsidR="00D467DA" w:rsidRPr="006A2EAA">
              <w:rPr>
                <w:rFonts w:ascii="Times New Roman" w:hAnsi="Times New Roman"/>
                <w:sz w:val="18"/>
                <w:szCs w:val="18"/>
              </w:rPr>
              <w:t>25,3</w:t>
            </w:r>
          </w:p>
        </w:tc>
      </w:tr>
      <w:tr w:rsidR="00D467DA" w:rsidRPr="006A2EAA">
        <w:trPr>
          <w:trHeight w:val="150"/>
        </w:trPr>
        <w:tc>
          <w:tcPr>
            <w:tcW w:w="2556" w:type="dxa"/>
            <w:vMerge w:val="restart"/>
            <w:tcBorders>
              <w:top w:val="single" w:sz="8" w:space="0" w:color="auto"/>
              <w:left w:val="single" w:sz="8" w:space="0" w:color="auto"/>
              <w:bottom w:val="single" w:sz="4" w:space="0" w:color="auto"/>
              <w:right w:val="single" w:sz="4" w:space="0" w:color="auto"/>
            </w:tcBorders>
          </w:tcPr>
          <w:p w:rsidR="00D467DA" w:rsidRPr="006A2EAA" w:rsidRDefault="00D467DA">
            <w:pPr>
              <w:rPr>
                <w:rFonts w:ascii="Times New Roman" w:hAnsi="Times New Roman"/>
                <w:i/>
                <w:sz w:val="18"/>
                <w:szCs w:val="18"/>
                <w:lang w:val="ru-RU"/>
              </w:rPr>
            </w:pPr>
            <w:r w:rsidRPr="006A2EAA">
              <w:rPr>
                <w:rFonts w:ascii="Times New Roman" w:hAnsi="Times New Roman"/>
                <w:sz w:val="18"/>
                <w:szCs w:val="18"/>
                <w:lang w:val="ru-RU"/>
              </w:rPr>
              <w:t xml:space="preserve"> </w:t>
            </w:r>
            <w:r w:rsidRPr="006A2EAA">
              <w:rPr>
                <w:rFonts w:ascii="Times New Roman" w:hAnsi="Times New Roman"/>
                <w:sz w:val="18"/>
                <w:szCs w:val="18"/>
                <w:shd w:val="clear" w:color="auto" w:fill="FFFFFF"/>
                <w:lang w:val="ru-RU"/>
              </w:rPr>
              <w:t xml:space="preserve">Организация и проведение культурно-массовых мероприятий </w:t>
            </w:r>
            <w:r w:rsidRPr="006A2EAA">
              <w:rPr>
                <w:rFonts w:ascii="Times New Roman" w:hAnsi="Times New Roman"/>
                <w:sz w:val="18"/>
                <w:szCs w:val="18"/>
                <w:lang w:val="ru-RU"/>
              </w:rPr>
              <w:t>(платная)</w:t>
            </w:r>
          </w:p>
        </w:tc>
        <w:tc>
          <w:tcPr>
            <w:tcW w:w="2547" w:type="dxa"/>
            <w:tcBorders>
              <w:top w:val="nil"/>
              <w:left w:val="single" w:sz="4" w:space="0" w:color="auto"/>
              <w:bottom w:val="single" w:sz="4" w:space="0" w:color="auto"/>
              <w:right w:val="single" w:sz="8" w:space="0" w:color="auto"/>
            </w:tcBorders>
          </w:tcPr>
          <w:p w:rsidR="00D467DA" w:rsidRPr="006A2EAA" w:rsidRDefault="00D467DA">
            <w:pPr>
              <w:pStyle w:val="11"/>
              <w:rPr>
                <w:rFonts w:ascii="Times New Roman" w:hAnsi="Times New Roman"/>
                <w:sz w:val="18"/>
                <w:szCs w:val="18"/>
              </w:rPr>
            </w:pPr>
            <w:r w:rsidRPr="006A2EAA">
              <w:rPr>
                <w:rStyle w:val="af"/>
                <w:rFonts w:ascii="Times New Roman" w:eastAsia="Calibri" w:hAnsi="Times New Roman"/>
                <w:sz w:val="18"/>
                <w:szCs w:val="18"/>
              </w:rPr>
              <w:t>Количество проведенных мероприятий</w:t>
            </w:r>
          </w:p>
        </w:tc>
        <w:tc>
          <w:tcPr>
            <w:tcW w:w="995" w:type="dxa"/>
            <w:tcBorders>
              <w:top w:val="nil"/>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Человеко-день</w:t>
            </w:r>
          </w:p>
        </w:tc>
        <w:tc>
          <w:tcPr>
            <w:tcW w:w="992" w:type="dxa"/>
            <w:tcBorders>
              <w:top w:val="nil"/>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61</w:t>
            </w:r>
          </w:p>
        </w:tc>
        <w:tc>
          <w:tcPr>
            <w:tcW w:w="850" w:type="dxa"/>
            <w:tcBorders>
              <w:top w:val="nil"/>
              <w:left w:val="single" w:sz="8" w:space="0" w:color="auto"/>
              <w:bottom w:val="single" w:sz="4"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61</w:t>
            </w:r>
          </w:p>
        </w:tc>
        <w:tc>
          <w:tcPr>
            <w:tcW w:w="850" w:type="dxa"/>
            <w:tcBorders>
              <w:top w:val="nil"/>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61</w:t>
            </w:r>
          </w:p>
        </w:tc>
        <w:tc>
          <w:tcPr>
            <w:tcW w:w="853" w:type="dxa"/>
            <w:tcBorders>
              <w:top w:val="nil"/>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61</w:t>
            </w:r>
          </w:p>
        </w:tc>
        <w:tc>
          <w:tcPr>
            <w:tcW w:w="847" w:type="dxa"/>
            <w:tcBorders>
              <w:top w:val="nil"/>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61</w:t>
            </w:r>
          </w:p>
        </w:tc>
        <w:tc>
          <w:tcPr>
            <w:tcW w:w="1018" w:type="dxa"/>
            <w:gridSpan w:val="2"/>
            <w:tcBorders>
              <w:top w:val="nil"/>
              <w:left w:val="single" w:sz="8" w:space="0" w:color="auto"/>
              <w:bottom w:val="single" w:sz="4"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61</w:t>
            </w:r>
          </w:p>
        </w:tc>
        <w:tc>
          <w:tcPr>
            <w:tcW w:w="698" w:type="dxa"/>
            <w:gridSpan w:val="2"/>
            <w:tcBorders>
              <w:top w:val="nil"/>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800,0</w:t>
            </w:r>
          </w:p>
        </w:tc>
        <w:tc>
          <w:tcPr>
            <w:tcW w:w="708" w:type="dxa"/>
            <w:gridSpan w:val="2"/>
            <w:tcBorders>
              <w:top w:val="nil"/>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1200,0</w:t>
            </w:r>
          </w:p>
        </w:tc>
        <w:tc>
          <w:tcPr>
            <w:tcW w:w="850" w:type="dxa"/>
            <w:gridSpan w:val="2"/>
            <w:tcBorders>
              <w:top w:val="nil"/>
              <w:left w:val="single" w:sz="8" w:space="0" w:color="auto"/>
              <w:bottom w:val="single" w:sz="4" w:space="0" w:color="auto"/>
              <w:right w:val="single" w:sz="8" w:space="0" w:color="auto"/>
            </w:tcBorders>
            <w:vAlign w:val="center"/>
          </w:tcPr>
          <w:p w:rsidR="00D467DA" w:rsidRPr="006A2EAA" w:rsidRDefault="00D467DA" w:rsidP="002E482E">
            <w:pPr>
              <w:pStyle w:val="Style49"/>
              <w:spacing w:line="276" w:lineRule="auto"/>
              <w:jc w:val="center"/>
              <w:rPr>
                <w:sz w:val="18"/>
                <w:szCs w:val="18"/>
              </w:rPr>
            </w:pPr>
            <w:r w:rsidRPr="006A2EAA">
              <w:rPr>
                <w:sz w:val="18"/>
                <w:szCs w:val="18"/>
              </w:rPr>
              <w:t>1</w:t>
            </w:r>
            <w:r w:rsidR="002E482E">
              <w:rPr>
                <w:sz w:val="18"/>
                <w:szCs w:val="18"/>
                <w:lang w:val="ru-RU"/>
              </w:rPr>
              <w:t>5</w:t>
            </w:r>
            <w:r w:rsidRPr="006A2EAA">
              <w:rPr>
                <w:sz w:val="18"/>
                <w:szCs w:val="18"/>
              </w:rPr>
              <w:t>00,0</w:t>
            </w:r>
          </w:p>
        </w:tc>
        <w:tc>
          <w:tcPr>
            <w:tcW w:w="708" w:type="dxa"/>
            <w:gridSpan w:val="2"/>
            <w:tcBorders>
              <w:top w:val="nil"/>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1200,0</w:t>
            </w:r>
          </w:p>
        </w:tc>
        <w:tc>
          <w:tcPr>
            <w:tcW w:w="850" w:type="dxa"/>
            <w:gridSpan w:val="2"/>
            <w:tcBorders>
              <w:top w:val="nil"/>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1200,0</w:t>
            </w:r>
          </w:p>
        </w:tc>
        <w:tc>
          <w:tcPr>
            <w:tcW w:w="837" w:type="dxa"/>
            <w:tcBorders>
              <w:top w:val="nil"/>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1200,0</w:t>
            </w:r>
          </w:p>
        </w:tc>
      </w:tr>
      <w:tr w:rsidR="00D467DA" w:rsidRPr="006A2EAA">
        <w:trPr>
          <w:trHeight w:val="195"/>
        </w:trPr>
        <w:tc>
          <w:tcPr>
            <w:tcW w:w="2556" w:type="dxa"/>
            <w:vMerge/>
            <w:tcBorders>
              <w:top w:val="single" w:sz="8" w:space="0" w:color="auto"/>
              <w:left w:val="single" w:sz="8" w:space="0" w:color="auto"/>
              <w:bottom w:val="single" w:sz="4" w:space="0" w:color="auto"/>
              <w:right w:val="single" w:sz="4" w:space="0" w:color="auto"/>
            </w:tcBorders>
            <w:vAlign w:val="center"/>
          </w:tcPr>
          <w:p w:rsidR="00D467DA" w:rsidRPr="006A2EAA" w:rsidRDefault="00D467DA">
            <w:pPr>
              <w:rPr>
                <w:rFonts w:ascii="Times New Roman" w:hAnsi="Times New Roman"/>
                <w:i/>
                <w:sz w:val="18"/>
                <w:szCs w:val="18"/>
              </w:rPr>
            </w:pPr>
          </w:p>
        </w:tc>
        <w:tc>
          <w:tcPr>
            <w:tcW w:w="2547" w:type="dxa"/>
            <w:tcBorders>
              <w:top w:val="single" w:sz="4" w:space="0" w:color="auto"/>
              <w:left w:val="single" w:sz="4" w:space="0" w:color="auto"/>
              <w:bottom w:val="single" w:sz="4" w:space="0" w:color="auto"/>
              <w:right w:val="single" w:sz="8" w:space="0" w:color="auto"/>
            </w:tcBorders>
          </w:tcPr>
          <w:p w:rsidR="00D467DA" w:rsidRPr="001F6711" w:rsidRDefault="00D467DA">
            <w:pPr>
              <w:pStyle w:val="12"/>
              <w:numPr>
                <w:ilvl w:val="0"/>
                <w:numId w:val="3"/>
              </w:numPr>
              <w:autoSpaceDE w:val="0"/>
              <w:autoSpaceDN w:val="0"/>
              <w:adjustRightInd w:val="0"/>
              <w:spacing w:after="0" w:line="240" w:lineRule="auto"/>
              <w:ind w:left="26" w:hanging="687"/>
              <w:rPr>
                <w:rFonts w:ascii="Times New Roman" w:hAnsi="Times New Roman"/>
                <w:sz w:val="18"/>
                <w:szCs w:val="18"/>
              </w:rPr>
            </w:pPr>
            <w:r w:rsidRPr="001F6711">
              <w:rPr>
                <w:rFonts w:ascii="Times New Roman" w:hAnsi="Times New Roman"/>
                <w:sz w:val="18"/>
                <w:szCs w:val="18"/>
              </w:rPr>
              <w:t>Количество участников мероприятий</w:t>
            </w:r>
          </w:p>
        </w:tc>
        <w:tc>
          <w:tcPr>
            <w:tcW w:w="995"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Чел.</w:t>
            </w:r>
          </w:p>
        </w:tc>
        <w:tc>
          <w:tcPr>
            <w:tcW w:w="992"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22028</w:t>
            </w:r>
          </w:p>
        </w:tc>
        <w:tc>
          <w:tcPr>
            <w:tcW w:w="850"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22028</w:t>
            </w:r>
          </w:p>
        </w:tc>
        <w:tc>
          <w:tcPr>
            <w:tcW w:w="850"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22028</w:t>
            </w:r>
          </w:p>
        </w:tc>
        <w:tc>
          <w:tcPr>
            <w:tcW w:w="853"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22038</w:t>
            </w:r>
          </w:p>
        </w:tc>
        <w:tc>
          <w:tcPr>
            <w:tcW w:w="847"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22038</w:t>
            </w:r>
          </w:p>
        </w:tc>
        <w:tc>
          <w:tcPr>
            <w:tcW w:w="1018"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22058</w:t>
            </w:r>
          </w:p>
        </w:tc>
        <w:tc>
          <w:tcPr>
            <w:tcW w:w="698"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800,0</w:t>
            </w:r>
          </w:p>
        </w:tc>
        <w:tc>
          <w:tcPr>
            <w:tcW w:w="708"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1200,0</w:t>
            </w:r>
          </w:p>
        </w:tc>
        <w:tc>
          <w:tcPr>
            <w:tcW w:w="850"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2E482E">
            <w:pPr>
              <w:pStyle w:val="Style49"/>
              <w:spacing w:line="276" w:lineRule="auto"/>
              <w:jc w:val="center"/>
              <w:rPr>
                <w:sz w:val="18"/>
                <w:szCs w:val="18"/>
              </w:rPr>
            </w:pPr>
            <w:r w:rsidRPr="006A2EAA">
              <w:rPr>
                <w:sz w:val="18"/>
                <w:szCs w:val="18"/>
              </w:rPr>
              <w:t>1</w:t>
            </w:r>
            <w:r w:rsidR="002E482E">
              <w:rPr>
                <w:sz w:val="18"/>
                <w:szCs w:val="18"/>
                <w:lang w:val="ru-RU"/>
              </w:rPr>
              <w:t>5</w:t>
            </w:r>
            <w:r w:rsidRPr="006A2EAA">
              <w:rPr>
                <w:sz w:val="18"/>
                <w:szCs w:val="18"/>
              </w:rPr>
              <w:t>00,0</w:t>
            </w:r>
          </w:p>
        </w:tc>
        <w:tc>
          <w:tcPr>
            <w:tcW w:w="708"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1200,0</w:t>
            </w:r>
          </w:p>
        </w:tc>
        <w:tc>
          <w:tcPr>
            <w:tcW w:w="850"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1200,0</w:t>
            </w:r>
          </w:p>
        </w:tc>
        <w:tc>
          <w:tcPr>
            <w:tcW w:w="837"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1200,0</w:t>
            </w:r>
          </w:p>
        </w:tc>
      </w:tr>
      <w:tr w:rsidR="00D467DA" w:rsidRPr="006A2EAA">
        <w:trPr>
          <w:trHeight w:val="225"/>
        </w:trPr>
        <w:tc>
          <w:tcPr>
            <w:tcW w:w="2556" w:type="dxa"/>
            <w:vMerge/>
            <w:tcBorders>
              <w:top w:val="single" w:sz="8" w:space="0" w:color="auto"/>
              <w:left w:val="single" w:sz="8" w:space="0" w:color="auto"/>
              <w:bottom w:val="single" w:sz="4" w:space="0" w:color="auto"/>
              <w:right w:val="single" w:sz="4" w:space="0" w:color="auto"/>
            </w:tcBorders>
            <w:vAlign w:val="center"/>
          </w:tcPr>
          <w:p w:rsidR="00D467DA" w:rsidRPr="006A2EAA" w:rsidRDefault="00D467DA">
            <w:pPr>
              <w:rPr>
                <w:rFonts w:ascii="Times New Roman" w:hAnsi="Times New Roman"/>
                <w:i/>
                <w:sz w:val="18"/>
                <w:szCs w:val="18"/>
              </w:rPr>
            </w:pPr>
          </w:p>
        </w:tc>
        <w:tc>
          <w:tcPr>
            <w:tcW w:w="2547" w:type="dxa"/>
            <w:tcBorders>
              <w:top w:val="single" w:sz="4" w:space="0" w:color="auto"/>
              <w:left w:val="single" w:sz="4" w:space="0" w:color="auto"/>
              <w:bottom w:val="single" w:sz="4" w:space="0" w:color="auto"/>
              <w:right w:val="single" w:sz="8" w:space="0" w:color="auto"/>
            </w:tcBorders>
          </w:tcPr>
          <w:p w:rsidR="00D467DA" w:rsidRPr="006A2EAA" w:rsidRDefault="00D467DA">
            <w:pPr>
              <w:rPr>
                <w:rFonts w:ascii="Times New Roman" w:hAnsi="Times New Roman"/>
                <w:i/>
                <w:sz w:val="18"/>
                <w:szCs w:val="18"/>
              </w:rPr>
            </w:pPr>
            <w:r w:rsidRPr="006A2EAA">
              <w:rPr>
                <w:rStyle w:val="af"/>
                <w:rFonts w:ascii="Times New Roman" w:hAnsi="Times New Roman"/>
                <w:sz w:val="18"/>
                <w:szCs w:val="18"/>
              </w:rPr>
              <w:t>Количество проведенных мероприятий</w:t>
            </w:r>
          </w:p>
        </w:tc>
        <w:tc>
          <w:tcPr>
            <w:tcW w:w="995"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Час.</w:t>
            </w:r>
          </w:p>
        </w:tc>
        <w:tc>
          <w:tcPr>
            <w:tcW w:w="992"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540</w:t>
            </w:r>
          </w:p>
        </w:tc>
        <w:tc>
          <w:tcPr>
            <w:tcW w:w="850"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540</w:t>
            </w:r>
          </w:p>
        </w:tc>
        <w:tc>
          <w:tcPr>
            <w:tcW w:w="850"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540</w:t>
            </w:r>
          </w:p>
        </w:tc>
        <w:tc>
          <w:tcPr>
            <w:tcW w:w="853"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541,5</w:t>
            </w:r>
          </w:p>
        </w:tc>
        <w:tc>
          <w:tcPr>
            <w:tcW w:w="847"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541,5</w:t>
            </w:r>
          </w:p>
        </w:tc>
        <w:tc>
          <w:tcPr>
            <w:tcW w:w="1018"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543</w:t>
            </w:r>
          </w:p>
        </w:tc>
        <w:tc>
          <w:tcPr>
            <w:tcW w:w="698"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835,0</w:t>
            </w:r>
          </w:p>
        </w:tc>
        <w:tc>
          <w:tcPr>
            <w:tcW w:w="708"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900,0</w:t>
            </w:r>
          </w:p>
        </w:tc>
        <w:tc>
          <w:tcPr>
            <w:tcW w:w="850"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2E482E" w:rsidP="00D467DA">
            <w:pPr>
              <w:pStyle w:val="Style49"/>
              <w:spacing w:line="276" w:lineRule="auto"/>
              <w:jc w:val="center"/>
              <w:rPr>
                <w:sz w:val="18"/>
                <w:szCs w:val="18"/>
              </w:rPr>
            </w:pPr>
            <w:r>
              <w:rPr>
                <w:sz w:val="18"/>
                <w:szCs w:val="18"/>
                <w:lang w:val="ru-RU"/>
              </w:rPr>
              <w:t>10</w:t>
            </w:r>
            <w:r w:rsidR="00D467DA" w:rsidRPr="006A2EAA">
              <w:rPr>
                <w:sz w:val="18"/>
                <w:szCs w:val="18"/>
              </w:rPr>
              <w:t>00,0</w:t>
            </w:r>
          </w:p>
        </w:tc>
        <w:tc>
          <w:tcPr>
            <w:tcW w:w="708"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900,0</w:t>
            </w:r>
          </w:p>
        </w:tc>
        <w:tc>
          <w:tcPr>
            <w:tcW w:w="850" w:type="dxa"/>
            <w:gridSpan w:val="2"/>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900,0</w:t>
            </w:r>
          </w:p>
        </w:tc>
        <w:tc>
          <w:tcPr>
            <w:tcW w:w="837" w:type="dxa"/>
            <w:tcBorders>
              <w:top w:val="single" w:sz="4" w:space="0" w:color="auto"/>
              <w:left w:val="single" w:sz="8" w:space="0" w:color="auto"/>
              <w:bottom w:val="single" w:sz="4"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900,0</w:t>
            </w:r>
          </w:p>
        </w:tc>
      </w:tr>
      <w:tr w:rsidR="00D467DA" w:rsidRPr="006A2EAA">
        <w:trPr>
          <w:trHeight w:val="180"/>
        </w:trPr>
        <w:tc>
          <w:tcPr>
            <w:tcW w:w="2556" w:type="dxa"/>
            <w:vMerge/>
            <w:tcBorders>
              <w:top w:val="single" w:sz="8" w:space="0" w:color="auto"/>
              <w:left w:val="single" w:sz="8" w:space="0" w:color="auto"/>
              <w:bottom w:val="single" w:sz="4" w:space="0" w:color="auto"/>
              <w:right w:val="single" w:sz="4" w:space="0" w:color="auto"/>
            </w:tcBorders>
            <w:vAlign w:val="center"/>
          </w:tcPr>
          <w:p w:rsidR="00D467DA" w:rsidRPr="006A2EAA" w:rsidRDefault="00D467DA">
            <w:pPr>
              <w:rPr>
                <w:rFonts w:ascii="Times New Roman" w:hAnsi="Times New Roman"/>
                <w:i/>
                <w:sz w:val="18"/>
                <w:szCs w:val="18"/>
              </w:rPr>
            </w:pPr>
          </w:p>
        </w:tc>
        <w:tc>
          <w:tcPr>
            <w:tcW w:w="2547" w:type="dxa"/>
            <w:tcBorders>
              <w:top w:val="single" w:sz="4" w:space="0" w:color="auto"/>
              <w:left w:val="single" w:sz="4" w:space="0" w:color="auto"/>
              <w:bottom w:val="single" w:sz="8" w:space="0" w:color="auto"/>
              <w:right w:val="single" w:sz="8" w:space="0" w:color="auto"/>
            </w:tcBorders>
          </w:tcPr>
          <w:p w:rsidR="00D467DA" w:rsidRPr="006A2EAA" w:rsidRDefault="00D467DA">
            <w:pPr>
              <w:rPr>
                <w:rFonts w:ascii="Times New Roman" w:hAnsi="Times New Roman"/>
                <w:i/>
                <w:sz w:val="18"/>
                <w:szCs w:val="18"/>
              </w:rPr>
            </w:pPr>
            <w:r w:rsidRPr="006A2EAA">
              <w:rPr>
                <w:rStyle w:val="af"/>
                <w:rFonts w:ascii="Times New Roman" w:hAnsi="Times New Roman"/>
                <w:sz w:val="18"/>
                <w:szCs w:val="18"/>
              </w:rPr>
              <w:t>Количество проведенных мероприятий</w:t>
            </w:r>
          </w:p>
        </w:tc>
        <w:tc>
          <w:tcPr>
            <w:tcW w:w="995"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Ед.</w:t>
            </w:r>
          </w:p>
        </w:tc>
        <w:tc>
          <w:tcPr>
            <w:tcW w:w="992"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360</w:t>
            </w:r>
          </w:p>
        </w:tc>
        <w:tc>
          <w:tcPr>
            <w:tcW w:w="850"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360</w:t>
            </w:r>
          </w:p>
        </w:tc>
        <w:tc>
          <w:tcPr>
            <w:tcW w:w="850"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360</w:t>
            </w:r>
          </w:p>
        </w:tc>
        <w:tc>
          <w:tcPr>
            <w:tcW w:w="853" w:type="dxa"/>
            <w:tcBorders>
              <w:top w:val="single" w:sz="4" w:space="0" w:color="auto"/>
              <w:left w:val="single" w:sz="8" w:space="0" w:color="auto"/>
              <w:bottom w:val="single" w:sz="8" w:space="0" w:color="auto"/>
              <w:right w:val="single" w:sz="4"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361</w:t>
            </w:r>
          </w:p>
        </w:tc>
        <w:tc>
          <w:tcPr>
            <w:tcW w:w="847" w:type="dxa"/>
            <w:tcBorders>
              <w:top w:val="single" w:sz="4" w:space="0" w:color="auto"/>
              <w:left w:val="single" w:sz="4" w:space="0" w:color="auto"/>
              <w:bottom w:val="single" w:sz="8" w:space="0" w:color="auto"/>
              <w:right w:val="single" w:sz="8" w:space="0" w:color="auto"/>
            </w:tcBorders>
            <w:vAlign w:val="center"/>
          </w:tcPr>
          <w:p w:rsidR="00D467DA" w:rsidRPr="006A2EAA" w:rsidRDefault="00D467DA">
            <w:pPr>
              <w:autoSpaceDE w:val="0"/>
              <w:autoSpaceDN w:val="0"/>
              <w:adjustRightInd w:val="0"/>
              <w:jc w:val="center"/>
              <w:rPr>
                <w:rFonts w:ascii="Times New Roman" w:hAnsi="Times New Roman"/>
                <w:sz w:val="18"/>
                <w:szCs w:val="18"/>
              </w:rPr>
            </w:pPr>
            <w:r w:rsidRPr="006A2EAA">
              <w:rPr>
                <w:rFonts w:ascii="Times New Roman" w:hAnsi="Times New Roman"/>
                <w:sz w:val="18"/>
                <w:szCs w:val="18"/>
              </w:rPr>
              <w:t>361</w:t>
            </w:r>
          </w:p>
        </w:tc>
        <w:tc>
          <w:tcPr>
            <w:tcW w:w="1018"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D467DA">
            <w:pPr>
              <w:pStyle w:val="Style49"/>
              <w:jc w:val="center"/>
              <w:rPr>
                <w:sz w:val="18"/>
                <w:szCs w:val="18"/>
              </w:rPr>
            </w:pPr>
            <w:r w:rsidRPr="006A2EAA">
              <w:rPr>
                <w:sz w:val="18"/>
                <w:szCs w:val="18"/>
              </w:rPr>
              <w:t>362</w:t>
            </w:r>
          </w:p>
        </w:tc>
        <w:tc>
          <w:tcPr>
            <w:tcW w:w="698"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835,0</w:t>
            </w:r>
          </w:p>
        </w:tc>
        <w:tc>
          <w:tcPr>
            <w:tcW w:w="708"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900,0</w:t>
            </w:r>
          </w:p>
        </w:tc>
        <w:tc>
          <w:tcPr>
            <w:tcW w:w="850"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2E482E" w:rsidP="00D467DA">
            <w:pPr>
              <w:pStyle w:val="Style49"/>
              <w:spacing w:line="276" w:lineRule="auto"/>
              <w:jc w:val="center"/>
              <w:rPr>
                <w:sz w:val="18"/>
                <w:szCs w:val="18"/>
              </w:rPr>
            </w:pPr>
            <w:r>
              <w:rPr>
                <w:sz w:val="18"/>
                <w:szCs w:val="18"/>
                <w:lang w:val="ru-RU"/>
              </w:rPr>
              <w:t>1048,</w:t>
            </w:r>
            <w:r w:rsidR="00D467DA" w:rsidRPr="006A2EAA">
              <w:rPr>
                <w:sz w:val="18"/>
                <w:szCs w:val="18"/>
              </w:rPr>
              <w:t>0</w:t>
            </w:r>
          </w:p>
        </w:tc>
        <w:tc>
          <w:tcPr>
            <w:tcW w:w="708"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900,0</w:t>
            </w:r>
          </w:p>
        </w:tc>
        <w:tc>
          <w:tcPr>
            <w:tcW w:w="850" w:type="dxa"/>
            <w:gridSpan w:val="2"/>
            <w:tcBorders>
              <w:top w:val="single" w:sz="4" w:space="0" w:color="auto"/>
              <w:left w:val="single" w:sz="8" w:space="0" w:color="auto"/>
              <w:bottom w:val="single" w:sz="8"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900,0</w:t>
            </w:r>
          </w:p>
        </w:tc>
        <w:tc>
          <w:tcPr>
            <w:tcW w:w="837" w:type="dxa"/>
            <w:tcBorders>
              <w:top w:val="single" w:sz="4" w:space="0" w:color="auto"/>
              <w:left w:val="single" w:sz="8" w:space="0" w:color="auto"/>
              <w:bottom w:val="single" w:sz="8" w:space="0" w:color="auto"/>
              <w:right w:val="single" w:sz="8" w:space="0" w:color="auto"/>
            </w:tcBorders>
            <w:vAlign w:val="center"/>
          </w:tcPr>
          <w:p w:rsidR="00D467DA" w:rsidRPr="006A2EAA" w:rsidRDefault="00D467DA" w:rsidP="00D467DA">
            <w:pPr>
              <w:pStyle w:val="Style49"/>
              <w:spacing w:line="276" w:lineRule="auto"/>
              <w:jc w:val="center"/>
              <w:rPr>
                <w:sz w:val="18"/>
                <w:szCs w:val="18"/>
              </w:rPr>
            </w:pPr>
            <w:r w:rsidRPr="006A2EAA">
              <w:rPr>
                <w:sz w:val="18"/>
                <w:szCs w:val="18"/>
              </w:rPr>
              <w:t>900,0</w:t>
            </w:r>
          </w:p>
        </w:tc>
      </w:tr>
      <w:tr w:rsidR="00D467DA" w:rsidRPr="006A2EAA">
        <w:trPr>
          <w:trHeight w:val="459"/>
        </w:trPr>
        <w:tc>
          <w:tcPr>
            <w:tcW w:w="255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467DA" w:rsidRPr="006A2EAA" w:rsidRDefault="00D467DA">
            <w:pPr>
              <w:rPr>
                <w:rFonts w:ascii="Times New Roman" w:hAnsi="Times New Roman"/>
                <w:sz w:val="18"/>
                <w:szCs w:val="18"/>
                <w:lang w:val="ru-RU"/>
              </w:rPr>
            </w:pPr>
            <w:r w:rsidRPr="006A2EAA">
              <w:rPr>
                <w:rFonts w:ascii="Times New Roman" w:hAnsi="Times New Roman"/>
                <w:sz w:val="18"/>
                <w:szCs w:val="18"/>
                <w:lang w:val="ru-RU"/>
              </w:rPr>
              <w:t>Организация деятельности клубных формирований самодеятельного народного творчества (платная)</w:t>
            </w:r>
          </w:p>
        </w:tc>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pPr>
              <w:rPr>
                <w:rFonts w:ascii="Times New Roman" w:hAnsi="Times New Roman"/>
                <w:sz w:val="18"/>
                <w:szCs w:val="18"/>
              </w:rPr>
            </w:pPr>
            <w:r w:rsidRPr="006A2EAA">
              <w:rPr>
                <w:rFonts w:ascii="Times New Roman" w:hAnsi="Times New Roman"/>
                <w:sz w:val="18"/>
                <w:szCs w:val="18"/>
              </w:rPr>
              <w:t>Число участников</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Чел.</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117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117</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117</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118</w:t>
            </w: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118</w:t>
            </w:r>
          </w:p>
        </w:tc>
        <w:tc>
          <w:tcPr>
            <w:tcW w:w="10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119</w:t>
            </w:r>
          </w:p>
        </w:tc>
        <w:tc>
          <w:tcPr>
            <w:tcW w:w="6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670,0</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730,0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2E482E" w:rsidP="00D467DA">
            <w:pPr>
              <w:jc w:val="center"/>
              <w:rPr>
                <w:rFonts w:ascii="Times New Roman" w:hAnsi="Times New Roman"/>
                <w:sz w:val="18"/>
                <w:szCs w:val="18"/>
              </w:rPr>
            </w:pPr>
            <w:r>
              <w:rPr>
                <w:rFonts w:ascii="Times New Roman" w:hAnsi="Times New Roman"/>
                <w:sz w:val="18"/>
                <w:szCs w:val="18"/>
                <w:lang w:val="ru-RU"/>
              </w:rPr>
              <w:t>9</w:t>
            </w:r>
            <w:r w:rsidR="00D467DA" w:rsidRPr="006A2EAA">
              <w:rPr>
                <w:rFonts w:ascii="Times New Roman" w:hAnsi="Times New Roman"/>
                <w:sz w:val="18"/>
                <w:szCs w:val="18"/>
              </w:rPr>
              <w:t>40,0</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2E482E" w:rsidP="002E482E">
            <w:pPr>
              <w:jc w:val="center"/>
              <w:rPr>
                <w:rFonts w:ascii="Times New Roman" w:hAnsi="Times New Roman"/>
                <w:sz w:val="18"/>
                <w:szCs w:val="18"/>
              </w:rPr>
            </w:pPr>
            <w:r>
              <w:rPr>
                <w:rFonts w:ascii="Times New Roman" w:hAnsi="Times New Roman"/>
                <w:sz w:val="18"/>
                <w:szCs w:val="18"/>
                <w:lang w:val="ru-RU"/>
              </w:rPr>
              <w:t>1084,9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2E482E" w:rsidRDefault="002E482E" w:rsidP="00D467DA">
            <w:pPr>
              <w:jc w:val="center"/>
              <w:rPr>
                <w:rFonts w:ascii="Times New Roman" w:hAnsi="Times New Roman"/>
                <w:sz w:val="18"/>
                <w:szCs w:val="18"/>
                <w:lang w:val="ru-RU"/>
              </w:rPr>
            </w:pPr>
            <w:r>
              <w:rPr>
                <w:rFonts w:ascii="Times New Roman" w:hAnsi="Times New Roman"/>
                <w:sz w:val="18"/>
                <w:szCs w:val="18"/>
                <w:lang w:val="ru-RU"/>
              </w:rPr>
              <w:t>1024,1</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2E482E" w:rsidRDefault="002E482E" w:rsidP="00D467DA">
            <w:pPr>
              <w:jc w:val="center"/>
              <w:rPr>
                <w:rFonts w:ascii="Times New Roman" w:hAnsi="Times New Roman"/>
                <w:sz w:val="18"/>
                <w:szCs w:val="18"/>
                <w:lang w:val="ru-RU"/>
              </w:rPr>
            </w:pPr>
            <w:r>
              <w:rPr>
                <w:rFonts w:ascii="Times New Roman" w:hAnsi="Times New Roman"/>
                <w:sz w:val="18"/>
                <w:szCs w:val="18"/>
                <w:lang w:val="ru-RU"/>
              </w:rPr>
              <w:t>1024,1</w:t>
            </w:r>
          </w:p>
        </w:tc>
      </w:tr>
      <w:tr w:rsidR="00D467DA" w:rsidRPr="006A2EAA" w:rsidTr="00D467DA">
        <w:trPr>
          <w:trHeight w:val="561"/>
        </w:trPr>
        <w:tc>
          <w:tcPr>
            <w:tcW w:w="255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pPr>
              <w:rPr>
                <w:rFonts w:ascii="Times New Roman" w:hAnsi="Times New Roman"/>
                <w:sz w:val="18"/>
                <w:szCs w:val="18"/>
              </w:rPr>
            </w:pPr>
          </w:p>
        </w:tc>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pPr>
              <w:rPr>
                <w:rFonts w:ascii="Times New Roman" w:hAnsi="Times New Roman"/>
                <w:sz w:val="18"/>
                <w:szCs w:val="18"/>
              </w:rPr>
            </w:pPr>
            <w:r w:rsidRPr="006A2EAA">
              <w:rPr>
                <w:rFonts w:ascii="Times New Roman" w:hAnsi="Times New Roman"/>
                <w:sz w:val="18"/>
                <w:szCs w:val="18"/>
              </w:rPr>
              <w:t>Количество клубных формирований</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8</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9</w:t>
            </w: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9</w:t>
            </w:r>
          </w:p>
        </w:tc>
        <w:tc>
          <w:tcPr>
            <w:tcW w:w="10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10</w:t>
            </w:r>
          </w:p>
        </w:tc>
        <w:tc>
          <w:tcPr>
            <w:tcW w:w="6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670,0</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730,0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2E482E" w:rsidP="00D467DA">
            <w:pPr>
              <w:jc w:val="center"/>
              <w:rPr>
                <w:rFonts w:ascii="Times New Roman" w:hAnsi="Times New Roman"/>
                <w:sz w:val="18"/>
                <w:szCs w:val="18"/>
              </w:rPr>
            </w:pPr>
            <w:r>
              <w:rPr>
                <w:rFonts w:ascii="Times New Roman" w:hAnsi="Times New Roman"/>
                <w:sz w:val="18"/>
                <w:szCs w:val="18"/>
                <w:lang w:val="ru-RU"/>
              </w:rPr>
              <w:t>9</w:t>
            </w:r>
            <w:r w:rsidR="00D467DA" w:rsidRPr="006A2EAA">
              <w:rPr>
                <w:rFonts w:ascii="Times New Roman" w:hAnsi="Times New Roman"/>
                <w:sz w:val="18"/>
                <w:szCs w:val="18"/>
              </w:rPr>
              <w:t>40,0</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rsidP="00D467DA">
            <w:pPr>
              <w:rPr>
                <w:rFonts w:ascii="Times New Roman" w:hAnsi="Times New Roman"/>
              </w:rPr>
            </w:pPr>
            <w:r w:rsidRPr="006A2EAA">
              <w:rPr>
                <w:rFonts w:ascii="Times New Roman" w:hAnsi="Times New Roman"/>
                <w:sz w:val="18"/>
                <w:szCs w:val="18"/>
              </w:rPr>
              <w:t>750,0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rsidP="00D467DA">
            <w:pPr>
              <w:rPr>
                <w:rFonts w:ascii="Times New Roman" w:hAnsi="Times New Roman"/>
              </w:rPr>
            </w:pPr>
            <w:r w:rsidRPr="006A2EAA">
              <w:rPr>
                <w:rFonts w:ascii="Times New Roman" w:hAnsi="Times New Roman"/>
                <w:sz w:val="18"/>
                <w:szCs w:val="18"/>
              </w:rPr>
              <w:t>750,0</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rsidP="00D467DA">
            <w:pPr>
              <w:rPr>
                <w:rFonts w:ascii="Times New Roman" w:hAnsi="Times New Roman"/>
              </w:rPr>
            </w:pPr>
            <w:r w:rsidRPr="006A2EAA">
              <w:rPr>
                <w:rFonts w:ascii="Times New Roman" w:hAnsi="Times New Roman"/>
                <w:sz w:val="18"/>
                <w:szCs w:val="18"/>
              </w:rPr>
              <w:t>750,0</w:t>
            </w:r>
          </w:p>
        </w:tc>
      </w:tr>
      <w:tr w:rsidR="00D467DA" w:rsidRPr="006A2EAA" w:rsidTr="00D467DA">
        <w:trPr>
          <w:trHeight w:val="413"/>
        </w:trPr>
        <w:tc>
          <w:tcPr>
            <w:tcW w:w="255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467DA" w:rsidRPr="006A2EAA" w:rsidRDefault="00D467DA">
            <w:pPr>
              <w:rPr>
                <w:rFonts w:ascii="Times New Roman" w:hAnsi="Times New Roman"/>
                <w:sz w:val="18"/>
                <w:szCs w:val="18"/>
                <w:lang w:val="ru-RU"/>
              </w:rPr>
            </w:pPr>
            <w:r w:rsidRPr="006A2EAA">
              <w:rPr>
                <w:rFonts w:ascii="Times New Roman" w:hAnsi="Times New Roman"/>
                <w:sz w:val="18"/>
                <w:szCs w:val="18"/>
                <w:lang w:val="ru-RU"/>
              </w:rPr>
              <w:t>Организация деятельности клубных формирований самодеятельного народного творчества (бесплатная)</w:t>
            </w:r>
          </w:p>
        </w:tc>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pPr>
              <w:rPr>
                <w:rFonts w:ascii="Times New Roman" w:hAnsi="Times New Roman"/>
                <w:sz w:val="18"/>
                <w:szCs w:val="18"/>
              </w:rPr>
            </w:pPr>
            <w:r w:rsidRPr="006A2EAA">
              <w:rPr>
                <w:rFonts w:ascii="Times New Roman" w:hAnsi="Times New Roman"/>
                <w:sz w:val="18"/>
                <w:szCs w:val="18"/>
              </w:rPr>
              <w:t>Число участников</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Чел.</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548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548</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548</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549</w:t>
            </w: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549</w:t>
            </w:r>
          </w:p>
        </w:tc>
        <w:tc>
          <w:tcPr>
            <w:tcW w:w="10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550</w:t>
            </w:r>
          </w:p>
        </w:tc>
        <w:tc>
          <w:tcPr>
            <w:tcW w:w="6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670,0</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730,0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2E482E" w:rsidP="00D467DA">
            <w:pPr>
              <w:jc w:val="center"/>
              <w:rPr>
                <w:rFonts w:ascii="Times New Roman" w:hAnsi="Times New Roman"/>
                <w:sz w:val="18"/>
                <w:szCs w:val="18"/>
              </w:rPr>
            </w:pPr>
            <w:r>
              <w:rPr>
                <w:rFonts w:ascii="Times New Roman" w:hAnsi="Times New Roman"/>
                <w:sz w:val="18"/>
                <w:szCs w:val="18"/>
                <w:lang w:val="ru-RU"/>
              </w:rPr>
              <w:t>9</w:t>
            </w:r>
            <w:r w:rsidR="00D467DA" w:rsidRPr="006A2EAA">
              <w:rPr>
                <w:rFonts w:ascii="Times New Roman" w:hAnsi="Times New Roman"/>
                <w:sz w:val="18"/>
                <w:szCs w:val="18"/>
              </w:rPr>
              <w:t>40,0</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rsidP="00D467DA">
            <w:pPr>
              <w:rPr>
                <w:rFonts w:ascii="Times New Roman" w:hAnsi="Times New Roman"/>
              </w:rPr>
            </w:pPr>
            <w:r w:rsidRPr="006A2EAA">
              <w:rPr>
                <w:rFonts w:ascii="Times New Roman" w:hAnsi="Times New Roman"/>
                <w:sz w:val="18"/>
                <w:szCs w:val="18"/>
              </w:rPr>
              <w:t>750,0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rsidP="00D467DA">
            <w:pPr>
              <w:rPr>
                <w:rFonts w:ascii="Times New Roman" w:hAnsi="Times New Roman"/>
              </w:rPr>
            </w:pPr>
            <w:r w:rsidRPr="006A2EAA">
              <w:rPr>
                <w:rFonts w:ascii="Times New Roman" w:hAnsi="Times New Roman"/>
                <w:sz w:val="18"/>
                <w:szCs w:val="18"/>
              </w:rPr>
              <w:t>750,0</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rsidP="00D467DA">
            <w:pPr>
              <w:rPr>
                <w:rFonts w:ascii="Times New Roman" w:hAnsi="Times New Roman"/>
              </w:rPr>
            </w:pPr>
            <w:r w:rsidRPr="006A2EAA">
              <w:rPr>
                <w:rFonts w:ascii="Times New Roman" w:hAnsi="Times New Roman"/>
                <w:sz w:val="18"/>
                <w:szCs w:val="18"/>
              </w:rPr>
              <w:t>750,0</w:t>
            </w:r>
          </w:p>
        </w:tc>
      </w:tr>
      <w:tr w:rsidR="00D467DA" w:rsidRPr="006A2EAA">
        <w:trPr>
          <w:trHeight w:val="834"/>
        </w:trPr>
        <w:tc>
          <w:tcPr>
            <w:tcW w:w="255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pPr>
              <w:rPr>
                <w:rFonts w:ascii="Times New Roman" w:hAnsi="Times New Roman"/>
                <w:sz w:val="18"/>
                <w:szCs w:val="18"/>
              </w:rPr>
            </w:pPr>
          </w:p>
        </w:tc>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67DA" w:rsidRPr="006A2EAA" w:rsidRDefault="00D467DA">
            <w:pPr>
              <w:rPr>
                <w:rFonts w:ascii="Times New Roman" w:hAnsi="Times New Roman"/>
                <w:sz w:val="18"/>
                <w:szCs w:val="18"/>
              </w:rPr>
            </w:pPr>
            <w:r w:rsidRPr="006A2EAA">
              <w:rPr>
                <w:rFonts w:ascii="Times New Roman" w:hAnsi="Times New Roman"/>
                <w:sz w:val="18"/>
                <w:szCs w:val="18"/>
              </w:rPr>
              <w:t>Количество клубных формирований</w:t>
            </w:r>
          </w:p>
        </w:tc>
        <w:tc>
          <w:tcPr>
            <w:tcW w:w="9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40</w:t>
            </w:r>
          </w:p>
        </w:tc>
        <w:tc>
          <w:tcPr>
            <w:tcW w:w="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41</w:t>
            </w:r>
          </w:p>
        </w:tc>
        <w:tc>
          <w:tcPr>
            <w:tcW w:w="8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41</w:t>
            </w:r>
          </w:p>
        </w:tc>
        <w:tc>
          <w:tcPr>
            <w:tcW w:w="10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pPr>
              <w:jc w:val="center"/>
              <w:rPr>
                <w:rFonts w:ascii="Times New Roman" w:hAnsi="Times New Roman"/>
                <w:sz w:val="18"/>
                <w:szCs w:val="18"/>
              </w:rPr>
            </w:pPr>
            <w:r w:rsidRPr="006A2EAA">
              <w:rPr>
                <w:rFonts w:ascii="Times New Roman" w:hAnsi="Times New Roman"/>
                <w:sz w:val="18"/>
                <w:szCs w:val="18"/>
              </w:rPr>
              <w:t>42</w:t>
            </w:r>
          </w:p>
        </w:tc>
        <w:tc>
          <w:tcPr>
            <w:tcW w:w="6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699,1</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F57236" w:rsidRDefault="00F57236" w:rsidP="00D467DA">
            <w:pPr>
              <w:jc w:val="center"/>
              <w:rPr>
                <w:rFonts w:ascii="Times New Roman" w:hAnsi="Times New Roman"/>
                <w:sz w:val="18"/>
                <w:szCs w:val="18"/>
                <w:lang w:val="ru-RU"/>
              </w:rPr>
            </w:pPr>
            <w:r>
              <w:rPr>
                <w:rFonts w:ascii="Times New Roman" w:hAnsi="Times New Roman"/>
                <w:sz w:val="18"/>
                <w:szCs w:val="18"/>
                <w:lang w:val="ru-RU"/>
              </w:rPr>
              <w:t>668,0</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2E482E" w:rsidRDefault="002E482E" w:rsidP="00D467DA">
            <w:pPr>
              <w:jc w:val="center"/>
              <w:rPr>
                <w:rFonts w:ascii="Times New Roman" w:hAnsi="Times New Roman"/>
                <w:sz w:val="18"/>
                <w:szCs w:val="18"/>
                <w:lang w:val="ru-RU"/>
              </w:rPr>
            </w:pPr>
            <w:r>
              <w:rPr>
                <w:rFonts w:ascii="Times New Roman" w:hAnsi="Times New Roman"/>
                <w:sz w:val="18"/>
                <w:szCs w:val="18"/>
                <w:lang w:val="ru-RU"/>
              </w:rPr>
              <w:t>990,2</w:t>
            </w:r>
          </w:p>
        </w:tc>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761,4</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761,4</w:t>
            </w:r>
          </w:p>
        </w:tc>
        <w:tc>
          <w:tcPr>
            <w:tcW w:w="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67DA" w:rsidRPr="006A2EAA" w:rsidRDefault="00D467DA" w:rsidP="00D467DA">
            <w:pPr>
              <w:jc w:val="center"/>
              <w:rPr>
                <w:rFonts w:ascii="Times New Roman" w:hAnsi="Times New Roman"/>
                <w:sz w:val="18"/>
                <w:szCs w:val="18"/>
              </w:rPr>
            </w:pPr>
            <w:r w:rsidRPr="006A2EAA">
              <w:rPr>
                <w:rFonts w:ascii="Times New Roman" w:hAnsi="Times New Roman"/>
                <w:sz w:val="18"/>
                <w:szCs w:val="18"/>
              </w:rPr>
              <w:t>761,4</w:t>
            </w:r>
          </w:p>
        </w:tc>
      </w:tr>
    </w:tbl>
    <w:p w:rsidR="00222EB1" w:rsidRPr="006A2EAA" w:rsidRDefault="00137C38">
      <w:pPr>
        <w:rPr>
          <w:rFonts w:ascii="Times New Roman" w:hAnsi="Times New Roman"/>
          <w:i/>
        </w:rPr>
      </w:pPr>
      <w:r w:rsidRPr="006A2EAA">
        <w:rPr>
          <w:rFonts w:ascii="Times New Roman" w:hAnsi="Times New Roman"/>
          <w:i/>
        </w:rPr>
        <w:t xml:space="preserve">                                                          </w:t>
      </w:r>
    </w:p>
    <w:p w:rsidR="00222EB1" w:rsidRPr="006A2EAA" w:rsidRDefault="00222EB1">
      <w:pPr>
        <w:spacing w:after="0" w:line="240" w:lineRule="auto"/>
        <w:rPr>
          <w:rFonts w:ascii="Times New Roman" w:hAnsi="Times New Roman"/>
          <w:i/>
        </w:rPr>
        <w:sectPr w:rsidR="00222EB1" w:rsidRPr="006A2EAA">
          <w:footerReference w:type="default" r:id="rId23"/>
          <w:pgSz w:w="16838" w:h="11906" w:orient="landscape"/>
          <w:pgMar w:top="510" w:right="255" w:bottom="340" w:left="709" w:header="0" w:footer="0" w:gutter="0"/>
          <w:cols w:space="708"/>
          <w:docGrid w:linePitch="360"/>
        </w:sectPr>
      </w:pPr>
    </w:p>
    <w:p w:rsidR="00222EB1" w:rsidRPr="006A2EAA" w:rsidRDefault="00222EB1">
      <w:pPr>
        <w:spacing w:after="0" w:line="240" w:lineRule="auto"/>
        <w:rPr>
          <w:rFonts w:ascii="Times New Roman" w:hAnsi="Times New Roman"/>
          <w:i/>
        </w:rPr>
      </w:pPr>
    </w:p>
    <w:p w:rsidR="00222EB1" w:rsidRPr="006A2EAA" w:rsidRDefault="00222EB1">
      <w:pPr>
        <w:spacing w:after="0" w:line="240" w:lineRule="auto"/>
        <w:rPr>
          <w:rFonts w:ascii="Times New Roman" w:hAnsi="Times New Roman"/>
          <w:i/>
        </w:rPr>
      </w:pPr>
    </w:p>
    <w:p w:rsidR="00222EB1" w:rsidRPr="006A2EAA" w:rsidRDefault="00137C38">
      <w:pPr>
        <w:pStyle w:val="2"/>
        <w:spacing w:before="0" w:after="0"/>
        <w:jc w:val="center"/>
        <w:rPr>
          <w:rFonts w:ascii="Times New Roman" w:hAnsi="Times New Roman"/>
          <w:i w:val="0"/>
          <w:sz w:val="22"/>
          <w:szCs w:val="22"/>
        </w:rPr>
      </w:pPr>
      <w:r w:rsidRPr="006A2EAA">
        <w:rPr>
          <w:rFonts w:ascii="Times New Roman" w:hAnsi="Times New Roman"/>
          <w:b w:val="0"/>
          <w:i w:val="0"/>
          <w:sz w:val="24"/>
          <w:szCs w:val="24"/>
        </w:rPr>
        <w:t xml:space="preserve"> </w:t>
      </w:r>
      <w:r w:rsidRPr="006A2EAA">
        <w:rPr>
          <w:rFonts w:ascii="Times New Roman" w:hAnsi="Times New Roman"/>
          <w:i w:val="0"/>
          <w:sz w:val="22"/>
          <w:szCs w:val="22"/>
        </w:rPr>
        <w:t>ПАСПОРТ</w:t>
      </w:r>
    </w:p>
    <w:p w:rsidR="00222EB1" w:rsidRPr="006A2EAA" w:rsidRDefault="00137C38">
      <w:pPr>
        <w:pStyle w:val="2"/>
        <w:spacing w:before="0" w:after="0"/>
        <w:jc w:val="center"/>
        <w:rPr>
          <w:rFonts w:ascii="Times New Roman" w:hAnsi="Times New Roman"/>
          <w:i w:val="0"/>
          <w:sz w:val="22"/>
          <w:szCs w:val="22"/>
          <w:lang w:val="ru-RU"/>
        </w:rPr>
      </w:pPr>
      <w:r w:rsidRPr="006A2EAA">
        <w:rPr>
          <w:rFonts w:ascii="Times New Roman" w:hAnsi="Times New Roman"/>
          <w:i w:val="0"/>
          <w:sz w:val="22"/>
          <w:szCs w:val="22"/>
          <w:lang w:val="ru-RU"/>
        </w:rPr>
        <w:t>подпрограммы 3 «Развитие библиотечного дела в Никольском муниципальном районе»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662"/>
      </w:tblGrid>
      <w:tr w:rsidR="00222EB1" w:rsidRPr="0097688E">
        <w:trPr>
          <w:trHeight w:val="919"/>
        </w:trPr>
        <w:tc>
          <w:tcPr>
            <w:tcW w:w="4253" w:type="dxa"/>
          </w:tcPr>
          <w:p w:rsidR="00222EB1" w:rsidRPr="006A2EAA" w:rsidRDefault="00137C38">
            <w:pPr>
              <w:spacing w:after="0"/>
              <w:rPr>
                <w:rFonts w:ascii="Times New Roman" w:hAnsi="Times New Roman"/>
              </w:rPr>
            </w:pPr>
            <w:r w:rsidRPr="006A2EAA">
              <w:rPr>
                <w:rFonts w:ascii="Times New Roman" w:hAnsi="Times New Roman"/>
              </w:rPr>
              <w:t>Ответственный исполнитель подпрограммы</w:t>
            </w:r>
          </w:p>
        </w:tc>
        <w:tc>
          <w:tcPr>
            <w:tcW w:w="6662" w:type="dxa"/>
          </w:tcPr>
          <w:p w:rsidR="00222EB1" w:rsidRPr="006A2EAA" w:rsidRDefault="00137C38">
            <w:pPr>
              <w:spacing w:after="0" w:line="240" w:lineRule="auto"/>
              <w:rPr>
                <w:rFonts w:ascii="Times New Roman" w:hAnsi="Times New Roman"/>
                <w:color w:val="000000"/>
                <w:lang w:val="ru-RU"/>
              </w:rPr>
            </w:pPr>
            <w:r w:rsidRPr="006A2EAA">
              <w:rPr>
                <w:rFonts w:ascii="Times New Roman" w:hAnsi="Times New Roman"/>
                <w:color w:val="000000"/>
                <w:lang w:val="ru-RU"/>
              </w:rPr>
              <w:t>Управление культуры администрации Никольского муниципального района</w:t>
            </w:r>
          </w:p>
          <w:p w:rsidR="00222EB1" w:rsidRPr="006A2EAA" w:rsidRDefault="00222EB1">
            <w:pPr>
              <w:spacing w:after="0"/>
              <w:rPr>
                <w:rFonts w:ascii="Times New Roman" w:hAnsi="Times New Roman"/>
                <w:b/>
                <w:lang w:val="ru-RU"/>
              </w:rPr>
            </w:pPr>
          </w:p>
        </w:tc>
      </w:tr>
      <w:tr w:rsidR="00222EB1" w:rsidRPr="0097688E">
        <w:trPr>
          <w:trHeight w:val="333"/>
        </w:trPr>
        <w:tc>
          <w:tcPr>
            <w:tcW w:w="4253" w:type="dxa"/>
          </w:tcPr>
          <w:p w:rsidR="00222EB1" w:rsidRPr="006A2EAA" w:rsidRDefault="00137C38">
            <w:pPr>
              <w:spacing w:after="0"/>
              <w:rPr>
                <w:rFonts w:ascii="Times New Roman" w:hAnsi="Times New Roman"/>
              </w:rPr>
            </w:pPr>
            <w:r w:rsidRPr="006A2EAA">
              <w:rPr>
                <w:rFonts w:ascii="Times New Roman" w:hAnsi="Times New Roman"/>
              </w:rPr>
              <w:t>Участники подпрограммы</w:t>
            </w:r>
          </w:p>
        </w:tc>
        <w:tc>
          <w:tcPr>
            <w:tcW w:w="6662" w:type="dxa"/>
          </w:tcPr>
          <w:p w:rsidR="00222EB1" w:rsidRPr="006A2EAA" w:rsidRDefault="00137C38">
            <w:pPr>
              <w:spacing w:after="0" w:line="240" w:lineRule="auto"/>
              <w:jc w:val="both"/>
              <w:rPr>
                <w:rFonts w:ascii="Times New Roman" w:hAnsi="Times New Roman"/>
                <w:bCs/>
                <w:lang w:val="ru-RU"/>
              </w:rPr>
            </w:pPr>
            <w:r w:rsidRPr="006A2EAA">
              <w:rPr>
                <w:rFonts w:ascii="Times New Roman" w:hAnsi="Times New Roman"/>
                <w:lang w:val="ru-RU"/>
              </w:rPr>
              <w:t>Муниципальное казенное учреждение культуры «Межпоселенческая централизованная библиотечная система Никольского муниципального района»</w:t>
            </w:r>
          </w:p>
        </w:tc>
      </w:tr>
      <w:tr w:rsidR="00222EB1" w:rsidRPr="0097688E">
        <w:trPr>
          <w:trHeight w:val="618"/>
        </w:trPr>
        <w:tc>
          <w:tcPr>
            <w:tcW w:w="4253" w:type="dxa"/>
          </w:tcPr>
          <w:p w:rsidR="00222EB1" w:rsidRPr="006A2EAA" w:rsidRDefault="00137C38">
            <w:pPr>
              <w:spacing w:after="0"/>
              <w:rPr>
                <w:rFonts w:ascii="Times New Roman" w:hAnsi="Times New Roman"/>
              </w:rPr>
            </w:pPr>
            <w:r w:rsidRPr="006A2EAA">
              <w:rPr>
                <w:rFonts w:ascii="Times New Roman" w:hAnsi="Times New Roman"/>
              </w:rPr>
              <w:t>Цель и задачи подпрограммы</w:t>
            </w:r>
          </w:p>
          <w:p w:rsidR="00222EB1" w:rsidRPr="006A2EAA" w:rsidRDefault="00222EB1">
            <w:pPr>
              <w:spacing w:after="0"/>
              <w:rPr>
                <w:rFonts w:ascii="Times New Roman" w:hAnsi="Times New Roman"/>
              </w:rPr>
            </w:pPr>
          </w:p>
          <w:p w:rsidR="00222EB1" w:rsidRPr="006A2EAA" w:rsidRDefault="00222EB1">
            <w:pPr>
              <w:spacing w:after="0"/>
              <w:rPr>
                <w:rFonts w:ascii="Times New Roman" w:hAnsi="Times New Roman"/>
              </w:rPr>
            </w:pPr>
          </w:p>
        </w:tc>
        <w:tc>
          <w:tcPr>
            <w:tcW w:w="6662" w:type="dxa"/>
          </w:tcPr>
          <w:p w:rsidR="00222EB1" w:rsidRPr="006A2EAA" w:rsidRDefault="00137C38">
            <w:pPr>
              <w:spacing w:after="0"/>
              <w:rPr>
                <w:rFonts w:ascii="Times New Roman" w:hAnsi="Times New Roman"/>
                <w:lang w:val="ru-RU"/>
              </w:rPr>
            </w:pPr>
            <w:r w:rsidRPr="006A2EAA">
              <w:rPr>
                <w:rFonts w:ascii="Times New Roman" w:hAnsi="Times New Roman"/>
                <w:lang w:val="ru-RU"/>
              </w:rPr>
              <w:t xml:space="preserve">Цель: </w:t>
            </w:r>
          </w:p>
          <w:p w:rsidR="00222EB1" w:rsidRPr="006A2EAA" w:rsidRDefault="00137C38">
            <w:pPr>
              <w:spacing w:after="0"/>
              <w:rPr>
                <w:rFonts w:ascii="Times New Roman" w:hAnsi="Times New Roman"/>
                <w:lang w:val="ru-RU"/>
              </w:rPr>
            </w:pPr>
            <w:r w:rsidRPr="006A2EAA">
              <w:rPr>
                <w:rFonts w:ascii="Times New Roman" w:hAnsi="Times New Roman"/>
                <w:lang w:val="ru-RU"/>
              </w:rPr>
              <w:t xml:space="preserve">Создание условий для равноценного доступа жителей района к информационным ресурсам </w:t>
            </w:r>
          </w:p>
          <w:p w:rsidR="00222EB1" w:rsidRPr="006A2EAA" w:rsidRDefault="00137C38">
            <w:pPr>
              <w:spacing w:after="0"/>
              <w:rPr>
                <w:rFonts w:ascii="Times New Roman" w:hAnsi="Times New Roman"/>
                <w:lang w:val="ru-RU"/>
              </w:rPr>
            </w:pPr>
            <w:r w:rsidRPr="006A2EAA">
              <w:rPr>
                <w:rFonts w:ascii="Times New Roman" w:hAnsi="Times New Roman"/>
                <w:lang w:val="ru-RU"/>
              </w:rPr>
              <w:t xml:space="preserve">Задачи: </w:t>
            </w:r>
          </w:p>
          <w:p w:rsidR="00222EB1" w:rsidRPr="006A2EAA" w:rsidRDefault="00137C38">
            <w:pPr>
              <w:spacing w:after="0"/>
              <w:rPr>
                <w:rFonts w:ascii="Times New Roman" w:eastAsia="Times New Roman" w:hAnsi="Times New Roman"/>
                <w:lang w:val="ru-RU"/>
              </w:rPr>
            </w:pPr>
            <w:r w:rsidRPr="006A2EAA">
              <w:rPr>
                <w:rFonts w:ascii="Times New Roman" w:hAnsi="Times New Roman"/>
                <w:lang w:val="ru-RU"/>
              </w:rPr>
              <w:t>1.Библиотечное, библиографическое, и информационное обслуживание пользователей библиотек</w:t>
            </w:r>
          </w:p>
          <w:p w:rsidR="00222EB1" w:rsidRPr="006A2EAA" w:rsidRDefault="00137C38">
            <w:pPr>
              <w:spacing w:after="0"/>
              <w:rPr>
                <w:rFonts w:ascii="Times New Roman" w:eastAsia="Times New Roman" w:hAnsi="Times New Roman"/>
                <w:lang w:val="ru-RU"/>
              </w:rPr>
            </w:pPr>
            <w:r w:rsidRPr="006A2EAA">
              <w:rPr>
                <w:rFonts w:ascii="Times New Roman" w:hAnsi="Times New Roman"/>
                <w:lang w:val="ru-RU"/>
              </w:rPr>
              <w:t>2. Формирование, учет, изучение, обеспечение физического сохранения безопасности фондов библиотек</w:t>
            </w:r>
          </w:p>
          <w:p w:rsidR="00222EB1" w:rsidRDefault="00137C38">
            <w:pPr>
              <w:spacing w:after="0"/>
              <w:rPr>
                <w:rFonts w:ascii="Times New Roman" w:hAnsi="Times New Roman"/>
                <w:lang w:val="ru-RU"/>
              </w:rPr>
            </w:pPr>
            <w:r w:rsidRPr="006A2EAA">
              <w:rPr>
                <w:rFonts w:ascii="Times New Roman" w:hAnsi="Times New Roman"/>
                <w:lang w:val="ru-RU"/>
              </w:rPr>
              <w:t>3.Библиографическая обработка документов и создание каталогов</w:t>
            </w:r>
          </w:p>
          <w:p w:rsidR="00274B95" w:rsidRDefault="00274B95">
            <w:pPr>
              <w:spacing w:after="0"/>
              <w:rPr>
                <w:rFonts w:ascii="Times New Roman" w:hAnsi="Times New Roman"/>
                <w:lang w:val="ru-RU"/>
              </w:rPr>
            </w:pPr>
            <w:r>
              <w:rPr>
                <w:rFonts w:ascii="Times New Roman" w:hAnsi="Times New Roman"/>
                <w:lang w:val="ru-RU"/>
              </w:rPr>
              <w:t>4.Обеспечение развития  и укрепления МТБ сельских библиотек</w:t>
            </w:r>
          </w:p>
          <w:p w:rsidR="00274B95" w:rsidRPr="006A2EAA" w:rsidRDefault="00274B95" w:rsidP="00274B95">
            <w:pPr>
              <w:spacing w:after="0"/>
              <w:rPr>
                <w:rFonts w:ascii="Times New Roman" w:eastAsia="Times New Roman" w:hAnsi="Times New Roman"/>
                <w:lang w:val="ru-RU"/>
              </w:rPr>
            </w:pPr>
            <w:r>
              <w:rPr>
                <w:rFonts w:ascii="Times New Roman" w:hAnsi="Times New Roman"/>
                <w:lang w:val="ru-RU"/>
              </w:rPr>
              <w:t>5.Реализация мероприятий в части комплектования книжных фондов</w:t>
            </w:r>
          </w:p>
        </w:tc>
      </w:tr>
      <w:tr w:rsidR="00222EB1" w:rsidRPr="006A2EAA">
        <w:trPr>
          <w:trHeight w:val="387"/>
        </w:trPr>
        <w:tc>
          <w:tcPr>
            <w:tcW w:w="4253" w:type="dxa"/>
          </w:tcPr>
          <w:p w:rsidR="00222EB1" w:rsidRPr="006A2EAA" w:rsidRDefault="00137C38">
            <w:pPr>
              <w:spacing w:after="0"/>
              <w:rPr>
                <w:rFonts w:ascii="Times New Roman" w:hAnsi="Times New Roman"/>
              </w:rPr>
            </w:pPr>
            <w:r w:rsidRPr="006A2EAA">
              <w:rPr>
                <w:rFonts w:ascii="Times New Roman" w:hAnsi="Times New Roman"/>
              </w:rPr>
              <w:t>Программно-целевые инструменты подпрограммы</w:t>
            </w:r>
          </w:p>
        </w:tc>
        <w:tc>
          <w:tcPr>
            <w:tcW w:w="6662" w:type="dxa"/>
          </w:tcPr>
          <w:p w:rsidR="00222EB1" w:rsidRPr="006A2EAA" w:rsidRDefault="00137C38">
            <w:pPr>
              <w:spacing w:after="0"/>
              <w:rPr>
                <w:rFonts w:ascii="Times New Roman" w:hAnsi="Times New Roman"/>
              </w:rPr>
            </w:pPr>
            <w:r w:rsidRPr="006A2EAA">
              <w:rPr>
                <w:rFonts w:ascii="Times New Roman" w:hAnsi="Times New Roman"/>
              </w:rPr>
              <w:t>отсутствуют</w:t>
            </w:r>
          </w:p>
        </w:tc>
      </w:tr>
      <w:tr w:rsidR="00222EB1" w:rsidRPr="006A2EAA">
        <w:trPr>
          <w:trHeight w:val="387"/>
        </w:trPr>
        <w:tc>
          <w:tcPr>
            <w:tcW w:w="4253" w:type="dxa"/>
          </w:tcPr>
          <w:p w:rsidR="00222EB1" w:rsidRPr="006A2EAA" w:rsidRDefault="00137C38">
            <w:pPr>
              <w:spacing w:after="0"/>
              <w:rPr>
                <w:rFonts w:ascii="Times New Roman" w:hAnsi="Times New Roman"/>
                <w:lang w:val="ru-RU"/>
              </w:rPr>
            </w:pPr>
            <w:r w:rsidRPr="006A2EAA">
              <w:rPr>
                <w:rFonts w:ascii="Times New Roman" w:hAnsi="Times New Roman"/>
                <w:lang w:val="ru-RU"/>
              </w:rPr>
              <w:t>Сроки и этапы реализации подпрограммы</w:t>
            </w:r>
          </w:p>
        </w:tc>
        <w:tc>
          <w:tcPr>
            <w:tcW w:w="6662" w:type="dxa"/>
          </w:tcPr>
          <w:p w:rsidR="00222EB1" w:rsidRPr="006A2EAA" w:rsidRDefault="00137C38">
            <w:pPr>
              <w:spacing w:after="0"/>
              <w:rPr>
                <w:rFonts w:ascii="Times New Roman" w:hAnsi="Times New Roman"/>
              </w:rPr>
            </w:pPr>
            <w:r w:rsidRPr="006A2EAA">
              <w:rPr>
                <w:rFonts w:ascii="Times New Roman" w:hAnsi="Times New Roman"/>
              </w:rPr>
              <w:t>01.01.2020 – 31.12.2025 годы</w:t>
            </w:r>
          </w:p>
        </w:tc>
      </w:tr>
      <w:tr w:rsidR="00222EB1" w:rsidRPr="0097688E">
        <w:trPr>
          <w:trHeight w:val="1838"/>
        </w:trPr>
        <w:tc>
          <w:tcPr>
            <w:tcW w:w="4253" w:type="dxa"/>
          </w:tcPr>
          <w:p w:rsidR="00222EB1" w:rsidRPr="006A2EAA" w:rsidRDefault="00137C38">
            <w:pPr>
              <w:spacing w:after="0"/>
              <w:rPr>
                <w:rFonts w:ascii="Times New Roman" w:hAnsi="Times New Roman"/>
              </w:rPr>
            </w:pPr>
            <w:r w:rsidRPr="006A2EAA">
              <w:rPr>
                <w:rFonts w:ascii="Times New Roman" w:hAnsi="Times New Roman"/>
              </w:rPr>
              <w:t>Целевые показатели подпрограммы</w:t>
            </w:r>
          </w:p>
        </w:tc>
        <w:tc>
          <w:tcPr>
            <w:tcW w:w="6662" w:type="dxa"/>
          </w:tcPr>
          <w:p w:rsidR="00222EB1" w:rsidRPr="006A2EAA" w:rsidRDefault="00137C38">
            <w:pPr>
              <w:spacing w:after="0"/>
              <w:rPr>
                <w:rFonts w:ascii="Times New Roman" w:hAnsi="Times New Roman"/>
                <w:lang w:val="ru-RU"/>
              </w:rPr>
            </w:pPr>
            <w:r w:rsidRPr="006A2EAA">
              <w:rPr>
                <w:rFonts w:ascii="Times New Roman" w:hAnsi="Times New Roman"/>
                <w:lang w:val="ru-RU"/>
              </w:rPr>
              <w:t>1.Количество посещений  библиотек (на 1 жителя в год), в т.ч. массовых мероприятий библиотек и посещений сайта</w:t>
            </w:r>
          </w:p>
          <w:p w:rsidR="00222EB1" w:rsidRPr="006A2EAA" w:rsidRDefault="00137C38">
            <w:pPr>
              <w:spacing w:after="0"/>
              <w:rPr>
                <w:rFonts w:ascii="Times New Roman" w:hAnsi="Times New Roman"/>
                <w:color w:val="C0504D"/>
                <w:lang w:val="ru-RU"/>
              </w:rPr>
            </w:pPr>
            <w:r w:rsidRPr="006A2EAA">
              <w:rPr>
                <w:rFonts w:ascii="Times New Roman" w:hAnsi="Times New Roman"/>
                <w:lang w:val="ru-RU"/>
              </w:rPr>
              <w:t>2. Количество посещений организаций культуры по отношению к уровню 2010 года</w:t>
            </w:r>
          </w:p>
          <w:p w:rsidR="00222EB1" w:rsidRPr="006A2EAA" w:rsidRDefault="00137C38">
            <w:pPr>
              <w:spacing w:after="0"/>
              <w:rPr>
                <w:rFonts w:ascii="Times New Roman" w:hAnsi="Times New Roman"/>
                <w:lang w:val="ru-RU"/>
              </w:rPr>
            </w:pPr>
            <w:r w:rsidRPr="006A2EAA">
              <w:rPr>
                <w:rFonts w:ascii="Times New Roman" w:hAnsi="Times New Roman"/>
                <w:lang w:val="ru-RU"/>
              </w:rPr>
              <w:t>3.Средняя обеспеченность новыми поступлениями в библиотечный фонд в расчете на 1000 жителей района</w:t>
            </w:r>
          </w:p>
          <w:p w:rsidR="00222EB1" w:rsidRDefault="00137C38">
            <w:pPr>
              <w:spacing w:after="0"/>
              <w:rPr>
                <w:rFonts w:ascii="Times New Roman" w:eastAsia="Times New Roman" w:hAnsi="Times New Roman"/>
                <w:lang w:val="ru-RU"/>
              </w:rPr>
            </w:pPr>
            <w:r w:rsidRPr="006A2EAA">
              <w:rPr>
                <w:rFonts w:ascii="Times New Roman" w:hAnsi="Times New Roman"/>
                <w:lang w:val="ru-RU"/>
              </w:rPr>
              <w:t>4.</w:t>
            </w:r>
            <w:r w:rsidRPr="006A2EAA">
              <w:rPr>
                <w:rFonts w:ascii="Times New Roman" w:eastAsia="Times New Roman" w:hAnsi="Times New Roman"/>
                <w:lang w:val="ru-RU"/>
              </w:rPr>
              <w:t xml:space="preserve">Количество библиографических записей в сводном электронном каталоге </w:t>
            </w:r>
          </w:p>
          <w:p w:rsidR="00274B95" w:rsidRDefault="00274B95">
            <w:pPr>
              <w:spacing w:after="0"/>
              <w:rPr>
                <w:rFonts w:ascii="Times New Roman" w:eastAsia="Times New Roman" w:hAnsi="Times New Roman"/>
                <w:lang w:val="ru-RU"/>
              </w:rPr>
            </w:pPr>
            <w:r>
              <w:rPr>
                <w:rFonts w:ascii="Times New Roman" w:eastAsia="Times New Roman" w:hAnsi="Times New Roman"/>
                <w:lang w:val="ru-RU"/>
              </w:rPr>
              <w:t>5.Количество отремонтированных и оснащенных библиотек, расположенных в сельских населенных пунктах</w:t>
            </w:r>
          </w:p>
          <w:p w:rsidR="00274B95" w:rsidRPr="006A2EAA" w:rsidRDefault="00274B95">
            <w:pPr>
              <w:spacing w:after="0"/>
              <w:rPr>
                <w:rFonts w:ascii="Times New Roman" w:eastAsia="Times New Roman" w:hAnsi="Times New Roman"/>
                <w:lang w:val="ru-RU"/>
              </w:rPr>
            </w:pPr>
            <w:r>
              <w:rPr>
                <w:rFonts w:ascii="Times New Roman" w:eastAsia="Times New Roman" w:hAnsi="Times New Roman"/>
                <w:lang w:val="ru-RU"/>
              </w:rPr>
              <w:t>6. число песещений организаций культуры (в части посещения библиотек)</w:t>
            </w:r>
          </w:p>
        </w:tc>
      </w:tr>
      <w:tr w:rsidR="006A2EAA" w:rsidRPr="006A2EAA">
        <w:trPr>
          <w:trHeight w:val="1117"/>
        </w:trPr>
        <w:tc>
          <w:tcPr>
            <w:tcW w:w="4253" w:type="dxa"/>
          </w:tcPr>
          <w:p w:rsidR="006A2EAA" w:rsidRDefault="006A2EAA" w:rsidP="00DE1E97">
            <w:r>
              <w:t xml:space="preserve">Объем финансового обеспечения подпрограммы  </w:t>
            </w:r>
          </w:p>
        </w:tc>
        <w:tc>
          <w:tcPr>
            <w:tcW w:w="6662" w:type="dxa"/>
          </w:tcPr>
          <w:p w:rsidR="006A2EAA" w:rsidRPr="006A2EAA" w:rsidRDefault="006A2EAA" w:rsidP="00DE1E97">
            <w:pPr>
              <w:pStyle w:val="Style49"/>
              <w:spacing w:line="276" w:lineRule="auto"/>
              <w:rPr>
                <w:lang w:val="ru-RU"/>
              </w:rPr>
            </w:pPr>
            <w:r w:rsidRPr="006A2EAA">
              <w:rPr>
                <w:sz w:val="22"/>
                <w:szCs w:val="22"/>
                <w:lang w:val="ru-RU"/>
              </w:rPr>
              <w:t xml:space="preserve">Общий объем расходов: </w:t>
            </w:r>
            <w:r w:rsidR="00847351">
              <w:rPr>
                <w:sz w:val="22"/>
                <w:szCs w:val="22"/>
                <w:lang w:val="ru-RU"/>
              </w:rPr>
              <w:t>99870,4</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в том числе по годам реализации:</w:t>
            </w:r>
          </w:p>
          <w:p w:rsidR="006A2EAA" w:rsidRPr="006A2EAA" w:rsidRDefault="006A2EAA" w:rsidP="00DE1E97">
            <w:pPr>
              <w:pStyle w:val="Style49"/>
              <w:spacing w:line="276" w:lineRule="auto"/>
              <w:rPr>
                <w:lang w:val="ru-RU"/>
              </w:rPr>
            </w:pPr>
            <w:r w:rsidRPr="006A2EAA">
              <w:rPr>
                <w:sz w:val="22"/>
                <w:szCs w:val="22"/>
                <w:lang w:val="ru-RU"/>
              </w:rPr>
              <w:t>2020 – 14973,6 тыс.руб.,</w:t>
            </w:r>
          </w:p>
          <w:p w:rsidR="006A2EAA" w:rsidRPr="006A2EAA" w:rsidRDefault="002925CC" w:rsidP="00DE1E97">
            <w:pPr>
              <w:pStyle w:val="Style49"/>
              <w:spacing w:line="276" w:lineRule="auto"/>
              <w:rPr>
                <w:lang w:val="ru-RU"/>
              </w:rPr>
            </w:pPr>
            <w:r>
              <w:rPr>
                <w:sz w:val="22"/>
                <w:szCs w:val="22"/>
                <w:lang w:val="ru-RU"/>
              </w:rPr>
              <w:t xml:space="preserve">2021 – </w:t>
            </w:r>
            <w:r w:rsidR="00D16B6C">
              <w:rPr>
                <w:sz w:val="22"/>
                <w:szCs w:val="22"/>
                <w:lang w:val="ru-RU"/>
              </w:rPr>
              <w:t>15656,4</w:t>
            </w:r>
            <w:r w:rsidR="006A2EAA"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 xml:space="preserve">2022 – </w:t>
            </w:r>
            <w:r w:rsidR="00847351">
              <w:rPr>
                <w:sz w:val="22"/>
                <w:szCs w:val="22"/>
                <w:lang w:val="ru-RU"/>
              </w:rPr>
              <w:t>16927,5</w:t>
            </w:r>
            <w:r w:rsidRPr="006A2EAA">
              <w:rPr>
                <w:sz w:val="22"/>
                <w:szCs w:val="22"/>
                <w:lang w:val="ru-RU"/>
              </w:rPr>
              <w:t xml:space="preserve"> тыс.руб.,</w:t>
            </w:r>
          </w:p>
          <w:p w:rsidR="006A2EAA" w:rsidRPr="006A2EAA" w:rsidRDefault="00FC1C9D" w:rsidP="00DE1E97">
            <w:pPr>
              <w:pStyle w:val="Style49"/>
              <w:spacing w:line="276" w:lineRule="auto"/>
              <w:rPr>
                <w:lang w:val="ru-RU"/>
              </w:rPr>
            </w:pPr>
            <w:r>
              <w:rPr>
                <w:sz w:val="22"/>
                <w:szCs w:val="22"/>
                <w:lang w:val="ru-RU"/>
              </w:rPr>
              <w:t>2023 – 18027,2</w:t>
            </w:r>
            <w:r w:rsidR="006A2EAA"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 xml:space="preserve">2024 – </w:t>
            </w:r>
            <w:r w:rsidR="00FC1C9D">
              <w:rPr>
                <w:sz w:val="22"/>
                <w:szCs w:val="22"/>
                <w:lang w:val="ru-RU"/>
              </w:rPr>
              <w:t>18200,7</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 xml:space="preserve">2025 – </w:t>
            </w:r>
            <w:r w:rsidR="00FC1C9D">
              <w:rPr>
                <w:sz w:val="22"/>
                <w:szCs w:val="22"/>
                <w:lang w:val="ru-RU"/>
              </w:rPr>
              <w:t>16085,0</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 xml:space="preserve"> в том числе:</w:t>
            </w:r>
          </w:p>
          <w:p w:rsidR="006A2EAA" w:rsidRPr="006A2EAA" w:rsidRDefault="006A2EAA" w:rsidP="00DE1E97">
            <w:pPr>
              <w:pStyle w:val="Style49"/>
              <w:spacing w:line="276" w:lineRule="auto"/>
              <w:rPr>
                <w:lang w:val="ru-RU"/>
              </w:rPr>
            </w:pPr>
            <w:r w:rsidRPr="006A2EAA">
              <w:rPr>
                <w:sz w:val="22"/>
                <w:szCs w:val="22"/>
                <w:lang w:val="ru-RU"/>
              </w:rPr>
              <w:t xml:space="preserve">- собственные доходы районного бюджета – </w:t>
            </w:r>
            <w:r w:rsidR="00847351">
              <w:rPr>
                <w:sz w:val="22"/>
                <w:szCs w:val="22"/>
                <w:lang w:val="ru-RU"/>
              </w:rPr>
              <w:t>90131,2</w:t>
            </w:r>
            <w:r w:rsidR="00D16B6C">
              <w:rPr>
                <w:sz w:val="22"/>
                <w:szCs w:val="22"/>
                <w:lang w:val="ru-RU"/>
              </w:rPr>
              <w:t xml:space="preserve"> </w:t>
            </w:r>
            <w:r w:rsidRPr="006A2EAA">
              <w:rPr>
                <w:sz w:val="22"/>
                <w:szCs w:val="22"/>
                <w:lang w:val="ru-RU"/>
              </w:rPr>
              <w:t>тыс.руб., в том числе по годам реализации:</w:t>
            </w:r>
          </w:p>
          <w:p w:rsidR="006A2EAA" w:rsidRPr="006A2EAA" w:rsidRDefault="006A2EAA" w:rsidP="00DE1E97">
            <w:pPr>
              <w:pStyle w:val="Style49"/>
              <w:spacing w:line="276" w:lineRule="auto"/>
              <w:rPr>
                <w:lang w:val="ru-RU"/>
              </w:rPr>
            </w:pPr>
            <w:r w:rsidRPr="006A2EAA">
              <w:rPr>
                <w:sz w:val="22"/>
                <w:szCs w:val="22"/>
                <w:lang w:val="ru-RU"/>
              </w:rPr>
              <w:t>2020 – 13058,6 тыс.руб.,</w:t>
            </w:r>
          </w:p>
          <w:p w:rsidR="006A2EAA" w:rsidRPr="006A2EAA" w:rsidRDefault="006A2EAA" w:rsidP="00DE1E97">
            <w:pPr>
              <w:pStyle w:val="Style49"/>
              <w:spacing w:line="276" w:lineRule="auto"/>
              <w:rPr>
                <w:lang w:val="ru-RU"/>
              </w:rPr>
            </w:pPr>
            <w:r w:rsidRPr="006A2EAA">
              <w:rPr>
                <w:sz w:val="22"/>
                <w:szCs w:val="22"/>
                <w:lang w:val="ru-RU"/>
              </w:rPr>
              <w:t xml:space="preserve">2021 – </w:t>
            </w:r>
            <w:r w:rsidR="00D16B6C">
              <w:rPr>
                <w:sz w:val="22"/>
                <w:szCs w:val="22"/>
                <w:lang w:val="ru-RU"/>
              </w:rPr>
              <w:t>13943,9</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 xml:space="preserve">2022 – </w:t>
            </w:r>
            <w:r w:rsidR="00847351">
              <w:rPr>
                <w:sz w:val="22"/>
                <w:szCs w:val="22"/>
                <w:lang w:val="ru-RU"/>
              </w:rPr>
              <w:t>14890,3</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 xml:space="preserve">2023 – </w:t>
            </w:r>
            <w:r w:rsidR="00FC1C9D">
              <w:rPr>
                <w:sz w:val="22"/>
                <w:szCs w:val="22"/>
                <w:lang w:val="ru-RU"/>
              </w:rPr>
              <w:t>15990,0</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 xml:space="preserve">2024 – </w:t>
            </w:r>
            <w:r w:rsidR="00FC1C9D">
              <w:rPr>
                <w:sz w:val="22"/>
                <w:szCs w:val="22"/>
                <w:lang w:val="ru-RU"/>
              </w:rPr>
              <w:t>16163,5</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 xml:space="preserve">2025 – </w:t>
            </w:r>
            <w:r w:rsidR="00FC1C9D">
              <w:rPr>
                <w:sz w:val="22"/>
                <w:szCs w:val="22"/>
                <w:lang w:val="ru-RU"/>
              </w:rPr>
              <w:t>16085,0</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lastRenderedPageBreak/>
              <w:t>-межбюджетные трансферты из областного бюджета -</w:t>
            </w:r>
            <w:r w:rsidR="00FC1C9D">
              <w:rPr>
                <w:sz w:val="22"/>
                <w:szCs w:val="22"/>
                <w:lang w:val="ru-RU"/>
              </w:rPr>
              <w:t>8939,1</w:t>
            </w:r>
            <w:r w:rsidRPr="006A2EAA">
              <w:rPr>
                <w:sz w:val="22"/>
                <w:szCs w:val="22"/>
                <w:lang w:val="ru-RU"/>
              </w:rPr>
              <w:t xml:space="preserve"> тыс.руб., в том числе по годам реализации:</w:t>
            </w:r>
          </w:p>
          <w:p w:rsidR="006A2EAA" w:rsidRPr="006A2EAA" w:rsidRDefault="006A2EAA" w:rsidP="00DE1E97">
            <w:pPr>
              <w:pStyle w:val="Style49"/>
              <w:spacing w:line="276" w:lineRule="auto"/>
              <w:rPr>
                <w:lang w:val="ru-RU"/>
              </w:rPr>
            </w:pPr>
            <w:r w:rsidRPr="006A2EAA">
              <w:rPr>
                <w:sz w:val="22"/>
                <w:szCs w:val="22"/>
                <w:lang w:val="ru-RU"/>
              </w:rPr>
              <w:t>2020 – 1865,0 тыс.руб.,</w:t>
            </w:r>
          </w:p>
          <w:p w:rsidR="006A2EAA" w:rsidRPr="006A2EAA" w:rsidRDefault="006A2EAA" w:rsidP="00DE1E97">
            <w:pPr>
              <w:pStyle w:val="Style49"/>
              <w:spacing w:line="276" w:lineRule="auto"/>
              <w:rPr>
                <w:lang w:val="ru-RU"/>
              </w:rPr>
            </w:pPr>
            <w:r w:rsidRPr="006A2EAA">
              <w:rPr>
                <w:sz w:val="22"/>
                <w:szCs w:val="22"/>
                <w:lang w:val="ru-RU"/>
              </w:rPr>
              <w:t>2021 – 1712,5 тыс.руб.,</w:t>
            </w:r>
          </w:p>
          <w:p w:rsidR="006A2EAA" w:rsidRPr="006A2EAA" w:rsidRDefault="006A2EAA" w:rsidP="00DE1E97">
            <w:pPr>
              <w:pStyle w:val="Style49"/>
              <w:spacing w:line="276" w:lineRule="auto"/>
              <w:rPr>
                <w:lang w:val="ru-RU"/>
              </w:rPr>
            </w:pPr>
            <w:r w:rsidRPr="006A2EAA">
              <w:rPr>
                <w:sz w:val="22"/>
                <w:szCs w:val="22"/>
                <w:lang w:val="ru-RU"/>
              </w:rPr>
              <w:t xml:space="preserve">2022 – </w:t>
            </w:r>
            <w:r w:rsidR="00FC1C9D">
              <w:rPr>
                <w:sz w:val="22"/>
                <w:szCs w:val="22"/>
                <w:lang w:val="ru-RU"/>
              </w:rPr>
              <w:t>1787,2</w:t>
            </w:r>
            <w:r w:rsidRPr="006A2EAA">
              <w:rPr>
                <w:sz w:val="22"/>
                <w:szCs w:val="22"/>
                <w:lang w:val="ru-RU"/>
              </w:rPr>
              <w:t xml:space="preserve"> тыс.руб.,</w:t>
            </w:r>
          </w:p>
          <w:p w:rsidR="006A2EAA" w:rsidRPr="006A2EAA" w:rsidRDefault="00FC1C9D" w:rsidP="00DE1E97">
            <w:pPr>
              <w:pStyle w:val="Style49"/>
              <w:spacing w:line="276" w:lineRule="auto"/>
              <w:rPr>
                <w:lang w:val="ru-RU"/>
              </w:rPr>
            </w:pPr>
            <w:r>
              <w:rPr>
                <w:sz w:val="22"/>
                <w:szCs w:val="22"/>
                <w:lang w:val="ru-RU"/>
              </w:rPr>
              <w:t xml:space="preserve">2023 – 1787,2 </w:t>
            </w:r>
            <w:r w:rsidR="006A2EAA" w:rsidRPr="006A2EAA">
              <w:rPr>
                <w:sz w:val="22"/>
                <w:szCs w:val="22"/>
                <w:lang w:val="ru-RU"/>
              </w:rPr>
              <w:t>тыс.руб.,</w:t>
            </w:r>
          </w:p>
          <w:p w:rsidR="006A2EAA" w:rsidRPr="006A2EAA" w:rsidRDefault="006A2EAA" w:rsidP="00DE1E97">
            <w:pPr>
              <w:pStyle w:val="Style49"/>
              <w:spacing w:line="276" w:lineRule="auto"/>
              <w:rPr>
                <w:lang w:val="ru-RU"/>
              </w:rPr>
            </w:pPr>
            <w:r w:rsidRPr="006A2EAA">
              <w:rPr>
                <w:sz w:val="22"/>
                <w:szCs w:val="22"/>
                <w:lang w:val="ru-RU"/>
              </w:rPr>
              <w:t xml:space="preserve">2024 – </w:t>
            </w:r>
            <w:r w:rsidR="00FC1C9D">
              <w:rPr>
                <w:sz w:val="22"/>
                <w:szCs w:val="22"/>
                <w:lang w:val="ru-RU"/>
              </w:rPr>
              <w:t>1787,2</w:t>
            </w:r>
            <w:r w:rsidRPr="006A2EAA">
              <w:rPr>
                <w:sz w:val="22"/>
                <w:szCs w:val="22"/>
                <w:lang w:val="ru-RU"/>
              </w:rPr>
              <w:t xml:space="preserve"> тыс.руб.,</w:t>
            </w:r>
          </w:p>
          <w:p w:rsidR="006A2EAA" w:rsidRPr="006A2EAA" w:rsidRDefault="006A2EAA" w:rsidP="00DE1E97">
            <w:pPr>
              <w:pStyle w:val="Style49"/>
              <w:spacing w:line="276" w:lineRule="auto"/>
              <w:rPr>
                <w:lang w:val="ru-RU"/>
              </w:rPr>
            </w:pPr>
            <w:r w:rsidRPr="006A2EAA">
              <w:rPr>
                <w:sz w:val="22"/>
                <w:szCs w:val="22"/>
                <w:lang w:val="ru-RU"/>
              </w:rPr>
              <w:t>2025 – 0,0 тыс.руб.,</w:t>
            </w:r>
          </w:p>
          <w:p w:rsidR="006A2EAA" w:rsidRPr="006A2EAA" w:rsidRDefault="006A2EAA" w:rsidP="00DE1E97">
            <w:pPr>
              <w:pStyle w:val="Style49"/>
              <w:spacing w:line="276" w:lineRule="auto"/>
              <w:rPr>
                <w:lang w:val="ru-RU"/>
              </w:rPr>
            </w:pPr>
            <w:r w:rsidRPr="006A2EAA">
              <w:rPr>
                <w:sz w:val="22"/>
                <w:szCs w:val="22"/>
                <w:lang w:val="ru-RU"/>
              </w:rPr>
              <w:t>-межбюджетные трансферты из федерального бюджета -</w:t>
            </w:r>
            <w:r w:rsidR="00FC1C9D">
              <w:rPr>
                <w:sz w:val="22"/>
                <w:szCs w:val="22"/>
                <w:lang w:val="ru-RU"/>
              </w:rPr>
              <w:t>80</w:t>
            </w:r>
            <w:r w:rsidRPr="006A2EAA">
              <w:rPr>
                <w:sz w:val="22"/>
                <w:szCs w:val="22"/>
                <w:lang w:val="ru-RU"/>
              </w:rPr>
              <w:t>0,0 тыс.руб., в том числе по годам реализации:</w:t>
            </w:r>
          </w:p>
          <w:p w:rsidR="006A2EAA" w:rsidRDefault="006A2EAA" w:rsidP="00DE1E97">
            <w:pPr>
              <w:pStyle w:val="Style49"/>
              <w:spacing w:line="276" w:lineRule="auto"/>
              <w:rPr>
                <w:sz w:val="22"/>
                <w:szCs w:val="22"/>
                <w:lang w:val="ru-RU"/>
              </w:rPr>
            </w:pPr>
            <w:r w:rsidRPr="006A2EAA">
              <w:rPr>
                <w:sz w:val="22"/>
                <w:szCs w:val="22"/>
                <w:lang w:val="ru-RU"/>
              </w:rPr>
              <w:t>2020 – 50,0 тыс.руб.;</w:t>
            </w:r>
          </w:p>
          <w:p w:rsidR="00FC1C9D" w:rsidRPr="006A2EAA" w:rsidRDefault="00FC1C9D" w:rsidP="00FC1C9D">
            <w:pPr>
              <w:pStyle w:val="Style49"/>
              <w:spacing w:line="276" w:lineRule="auto"/>
              <w:rPr>
                <w:lang w:val="ru-RU"/>
              </w:rPr>
            </w:pPr>
            <w:r w:rsidRPr="006A2EAA">
              <w:rPr>
                <w:sz w:val="22"/>
                <w:szCs w:val="22"/>
                <w:lang w:val="ru-RU"/>
              </w:rPr>
              <w:t xml:space="preserve">2021 – </w:t>
            </w:r>
            <w:r>
              <w:rPr>
                <w:sz w:val="22"/>
                <w:szCs w:val="22"/>
                <w:lang w:val="ru-RU"/>
              </w:rPr>
              <w:t>0,00</w:t>
            </w:r>
            <w:r w:rsidRPr="006A2EAA">
              <w:rPr>
                <w:sz w:val="22"/>
                <w:szCs w:val="22"/>
                <w:lang w:val="ru-RU"/>
              </w:rPr>
              <w:t xml:space="preserve"> тыс.руб.,</w:t>
            </w:r>
          </w:p>
          <w:p w:rsidR="00FC1C9D" w:rsidRPr="006A2EAA" w:rsidRDefault="00FC1C9D" w:rsidP="00FC1C9D">
            <w:pPr>
              <w:pStyle w:val="Style49"/>
              <w:spacing w:line="276" w:lineRule="auto"/>
              <w:rPr>
                <w:lang w:val="ru-RU"/>
              </w:rPr>
            </w:pPr>
            <w:r w:rsidRPr="006A2EAA">
              <w:rPr>
                <w:sz w:val="22"/>
                <w:szCs w:val="22"/>
                <w:lang w:val="ru-RU"/>
              </w:rPr>
              <w:t xml:space="preserve">2022 – </w:t>
            </w:r>
            <w:r>
              <w:rPr>
                <w:sz w:val="22"/>
                <w:szCs w:val="22"/>
                <w:lang w:val="ru-RU"/>
              </w:rPr>
              <w:t>250,0</w:t>
            </w:r>
            <w:r w:rsidRPr="006A2EAA">
              <w:rPr>
                <w:sz w:val="22"/>
                <w:szCs w:val="22"/>
                <w:lang w:val="ru-RU"/>
              </w:rPr>
              <w:t xml:space="preserve"> тыс.руб.,</w:t>
            </w:r>
          </w:p>
          <w:p w:rsidR="00FC1C9D" w:rsidRPr="006A2EAA" w:rsidRDefault="00FC1C9D" w:rsidP="00FC1C9D">
            <w:pPr>
              <w:pStyle w:val="Style49"/>
              <w:spacing w:line="276" w:lineRule="auto"/>
              <w:rPr>
                <w:lang w:val="ru-RU"/>
              </w:rPr>
            </w:pPr>
            <w:r>
              <w:rPr>
                <w:sz w:val="22"/>
                <w:szCs w:val="22"/>
                <w:lang w:val="ru-RU"/>
              </w:rPr>
              <w:t xml:space="preserve">2023 – 250,0 </w:t>
            </w:r>
            <w:r w:rsidRPr="006A2EAA">
              <w:rPr>
                <w:sz w:val="22"/>
                <w:szCs w:val="22"/>
                <w:lang w:val="ru-RU"/>
              </w:rPr>
              <w:t>тыс.руб.,</w:t>
            </w:r>
          </w:p>
          <w:p w:rsidR="00FC1C9D" w:rsidRDefault="00FC1C9D" w:rsidP="00FC1C9D">
            <w:pPr>
              <w:pStyle w:val="Style49"/>
              <w:spacing w:line="276" w:lineRule="auto"/>
              <w:rPr>
                <w:sz w:val="22"/>
                <w:szCs w:val="22"/>
                <w:lang w:val="ru-RU"/>
              </w:rPr>
            </w:pPr>
            <w:r w:rsidRPr="006A2EAA">
              <w:rPr>
                <w:sz w:val="22"/>
                <w:szCs w:val="22"/>
                <w:lang w:val="ru-RU"/>
              </w:rPr>
              <w:t xml:space="preserve">2024 – </w:t>
            </w:r>
            <w:r>
              <w:rPr>
                <w:sz w:val="22"/>
                <w:szCs w:val="22"/>
                <w:lang w:val="ru-RU"/>
              </w:rPr>
              <w:t>250,0</w:t>
            </w:r>
            <w:r w:rsidRPr="006A2EAA">
              <w:rPr>
                <w:sz w:val="22"/>
                <w:szCs w:val="22"/>
                <w:lang w:val="ru-RU"/>
              </w:rPr>
              <w:t xml:space="preserve"> тыс.руб.,</w:t>
            </w:r>
          </w:p>
          <w:p w:rsidR="00FC1C9D" w:rsidRPr="006A2EAA" w:rsidRDefault="00FC1C9D" w:rsidP="00DE1E97">
            <w:pPr>
              <w:pStyle w:val="Style49"/>
              <w:spacing w:line="276" w:lineRule="auto"/>
              <w:rPr>
                <w:lang w:val="ru-RU"/>
              </w:rPr>
            </w:pPr>
            <w:r>
              <w:rPr>
                <w:sz w:val="22"/>
                <w:szCs w:val="22"/>
                <w:lang w:val="ru-RU"/>
              </w:rPr>
              <w:t>2025 – 0,00 тыс.руб.</w:t>
            </w:r>
          </w:p>
          <w:p w:rsidR="006A2EAA" w:rsidRPr="006A2EAA" w:rsidRDefault="006A2EAA" w:rsidP="00DE1E97">
            <w:pPr>
              <w:pStyle w:val="Style49"/>
              <w:spacing w:line="276" w:lineRule="auto"/>
              <w:rPr>
                <w:lang w:val="ru-RU"/>
              </w:rPr>
            </w:pPr>
            <w:r w:rsidRPr="006A2EAA">
              <w:rPr>
                <w:sz w:val="22"/>
                <w:szCs w:val="22"/>
                <w:lang w:val="ru-RU"/>
              </w:rPr>
              <w:t>-безвозмездные поступления от физических и юридических лиц –0,0 тыс. руб.;</w:t>
            </w:r>
          </w:p>
          <w:p w:rsidR="006A2EAA" w:rsidRDefault="006A2EAA" w:rsidP="00DE1E97">
            <w:pPr>
              <w:pStyle w:val="Style49"/>
            </w:pPr>
            <w:r>
              <w:rPr>
                <w:sz w:val="22"/>
                <w:szCs w:val="22"/>
              </w:rPr>
              <w:t>- внебюджетные средства – 0,0 тыс.руб.</w:t>
            </w:r>
          </w:p>
        </w:tc>
      </w:tr>
      <w:tr w:rsidR="00222EB1" w:rsidRPr="0097688E">
        <w:trPr>
          <w:trHeight w:val="834"/>
        </w:trPr>
        <w:tc>
          <w:tcPr>
            <w:tcW w:w="4253" w:type="dxa"/>
          </w:tcPr>
          <w:p w:rsidR="00222EB1" w:rsidRPr="006A2EAA" w:rsidRDefault="00137C38">
            <w:pPr>
              <w:spacing w:after="0"/>
              <w:rPr>
                <w:rFonts w:ascii="Times New Roman" w:hAnsi="Times New Roman"/>
              </w:rPr>
            </w:pPr>
            <w:r w:rsidRPr="006A2EAA">
              <w:rPr>
                <w:rFonts w:ascii="Times New Roman" w:hAnsi="Times New Roman"/>
              </w:rPr>
              <w:lastRenderedPageBreak/>
              <w:t>Ожидаемые результаты реализации подпрограммы</w:t>
            </w:r>
          </w:p>
        </w:tc>
        <w:tc>
          <w:tcPr>
            <w:tcW w:w="6662" w:type="dxa"/>
          </w:tcPr>
          <w:p w:rsidR="00222EB1" w:rsidRPr="006A2EAA" w:rsidRDefault="00137C38">
            <w:pPr>
              <w:spacing w:after="0"/>
              <w:rPr>
                <w:rFonts w:ascii="Times New Roman" w:hAnsi="Times New Roman"/>
                <w:lang w:val="ru-RU"/>
              </w:rPr>
            </w:pPr>
            <w:r w:rsidRPr="006A2EAA">
              <w:rPr>
                <w:rFonts w:ascii="Times New Roman" w:hAnsi="Times New Roman"/>
                <w:lang w:val="ru-RU"/>
              </w:rPr>
              <w:t>В результате реализации подпрограммы будет обеспечено достижение следующих результатов:</w:t>
            </w:r>
          </w:p>
          <w:p w:rsidR="00222EB1" w:rsidRPr="006A2EAA" w:rsidRDefault="00137C38">
            <w:pPr>
              <w:spacing w:after="0"/>
              <w:rPr>
                <w:rFonts w:ascii="Times New Roman" w:hAnsi="Times New Roman"/>
                <w:lang w:val="ru-RU"/>
              </w:rPr>
            </w:pPr>
            <w:r w:rsidRPr="006A2EAA">
              <w:rPr>
                <w:rFonts w:ascii="Times New Roman" w:hAnsi="Times New Roman"/>
                <w:lang w:val="ru-RU"/>
              </w:rPr>
              <w:t xml:space="preserve">- увеличение количества новых поступлений  в библиотечный фонд в соответствии с нормативными показателями до 250 экземпляров  в 2025 году на 1000 жителей района; </w:t>
            </w:r>
          </w:p>
          <w:p w:rsidR="00222EB1" w:rsidRPr="006A2EAA" w:rsidRDefault="00137C38">
            <w:pPr>
              <w:spacing w:after="0"/>
              <w:rPr>
                <w:rFonts w:ascii="Times New Roman" w:hAnsi="Times New Roman"/>
                <w:lang w:val="ru-RU"/>
              </w:rPr>
            </w:pPr>
            <w:r w:rsidRPr="006A2EAA">
              <w:rPr>
                <w:rFonts w:ascii="Times New Roman" w:hAnsi="Times New Roman"/>
                <w:lang w:val="ru-RU"/>
              </w:rPr>
              <w:t xml:space="preserve">- увеличение количества посещений организаций культуры по отношению к уровню 2010 года  с 92,43 % в 2020 году до 92,64% к 2025 году; </w:t>
            </w:r>
          </w:p>
          <w:p w:rsidR="00222EB1" w:rsidRPr="006A2EAA" w:rsidRDefault="00137C38">
            <w:pPr>
              <w:spacing w:after="0"/>
              <w:rPr>
                <w:rFonts w:ascii="Times New Roman" w:hAnsi="Times New Roman"/>
                <w:lang w:val="ru-RU"/>
              </w:rPr>
            </w:pPr>
            <w:r w:rsidRPr="006A2EAA">
              <w:rPr>
                <w:rFonts w:ascii="Times New Roman" w:hAnsi="Times New Roman"/>
                <w:lang w:val="ru-RU"/>
              </w:rPr>
              <w:t>-у</w:t>
            </w:r>
            <w:r w:rsidRPr="006A2EAA">
              <w:rPr>
                <w:rFonts w:ascii="Times New Roman" w:eastAsia="Times New Roman" w:hAnsi="Times New Roman"/>
                <w:lang w:val="ru-RU"/>
              </w:rPr>
              <w:t>величение количества библиографических записей в сводном электронном каталоге с 1,8% в 2020 году до 1,9% к 2025 году;</w:t>
            </w:r>
          </w:p>
          <w:p w:rsidR="00222EB1" w:rsidRPr="006A2EAA" w:rsidRDefault="00137C38">
            <w:pPr>
              <w:spacing w:after="0"/>
              <w:rPr>
                <w:rFonts w:ascii="Times New Roman" w:hAnsi="Times New Roman"/>
                <w:lang w:val="ru-RU"/>
              </w:rPr>
            </w:pPr>
            <w:r w:rsidRPr="006A2EAA">
              <w:rPr>
                <w:rFonts w:ascii="Times New Roman" w:hAnsi="Times New Roman"/>
                <w:lang w:val="ru-RU"/>
              </w:rPr>
              <w:t>- увеличение количества посещений  библиотек</w:t>
            </w:r>
          </w:p>
          <w:p w:rsidR="00222EB1" w:rsidRPr="006A2EAA" w:rsidRDefault="00137C38">
            <w:pPr>
              <w:spacing w:after="0"/>
              <w:rPr>
                <w:rFonts w:ascii="Times New Roman" w:hAnsi="Times New Roman"/>
                <w:lang w:val="ru-RU"/>
              </w:rPr>
            </w:pPr>
            <w:r w:rsidRPr="006A2EAA">
              <w:rPr>
                <w:rFonts w:ascii="Times New Roman" w:hAnsi="Times New Roman"/>
                <w:lang w:val="ru-RU"/>
              </w:rPr>
              <w:t>( на 1 жителя в год), в том числе массовых мероприятий библиотек и посещений сайта с 6,1 ед. в 20</w:t>
            </w:r>
            <w:r w:rsidR="00DD7DE1">
              <w:rPr>
                <w:rFonts w:ascii="Times New Roman" w:hAnsi="Times New Roman"/>
                <w:lang w:val="ru-RU"/>
              </w:rPr>
              <w:t>20 году до 6,6  ед. в 2025 году</w:t>
            </w:r>
          </w:p>
          <w:p w:rsidR="00222EB1" w:rsidRDefault="00274B95" w:rsidP="00DD7DE1">
            <w:pPr>
              <w:autoSpaceDE w:val="0"/>
              <w:autoSpaceDN w:val="0"/>
              <w:adjustRightInd w:val="0"/>
              <w:spacing w:after="0"/>
              <w:jc w:val="both"/>
              <w:outlineLvl w:val="1"/>
              <w:rPr>
                <w:rFonts w:ascii="Times New Roman" w:hAnsi="Times New Roman"/>
                <w:lang w:val="ru-RU"/>
              </w:rPr>
            </w:pPr>
            <w:r>
              <w:rPr>
                <w:rFonts w:ascii="Times New Roman" w:hAnsi="Times New Roman"/>
                <w:lang w:val="ru-RU"/>
              </w:rPr>
              <w:t>-</w:t>
            </w:r>
            <w:r w:rsidR="00DD7DE1">
              <w:rPr>
                <w:rFonts w:ascii="Times New Roman" w:hAnsi="Times New Roman"/>
                <w:lang w:val="ru-RU"/>
              </w:rPr>
              <w:t>количество отремонтированных и оснащенных библиотек, расположенных в сельских населенных пунктах в 2022 году -1 объект</w:t>
            </w:r>
          </w:p>
          <w:p w:rsidR="00DD7DE1" w:rsidRPr="006A2EAA" w:rsidRDefault="00DD7DE1" w:rsidP="00DD7DE1">
            <w:pPr>
              <w:autoSpaceDE w:val="0"/>
              <w:autoSpaceDN w:val="0"/>
              <w:adjustRightInd w:val="0"/>
              <w:spacing w:after="0"/>
              <w:jc w:val="both"/>
              <w:outlineLvl w:val="1"/>
              <w:rPr>
                <w:rFonts w:ascii="Times New Roman" w:hAnsi="Times New Roman"/>
                <w:lang w:val="ru-RU"/>
              </w:rPr>
            </w:pPr>
            <w:r>
              <w:rPr>
                <w:rFonts w:ascii="Times New Roman" w:hAnsi="Times New Roman"/>
                <w:lang w:val="ru-RU"/>
              </w:rPr>
              <w:t>-число посещений организаций культуры (в части посещений библиотек) в 2022 году 159,517 к 2025 году -173,495</w:t>
            </w:r>
          </w:p>
        </w:tc>
      </w:tr>
    </w:tbl>
    <w:p w:rsidR="00222EB1" w:rsidRPr="006A2EAA" w:rsidRDefault="00222EB1">
      <w:pPr>
        <w:spacing w:after="0"/>
        <w:rPr>
          <w:rFonts w:ascii="Times New Roman" w:hAnsi="Times New Roman"/>
          <w:b/>
          <w:lang w:val="ru-RU"/>
        </w:rPr>
      </w:pPr>
    </w:p>
    <w:p w:rsidR="00222EB1" w:rsidRPr="006A2EAA" w:rsidRDefault="00137C38">
      <w:pPr>
        <w:spacing w:after="0" w:line="240" w:lineRule="auto"/>
        <w:ind w:left="1080"/>
        <w:jc w:val="center"/>
        <w:rPr>
          <w:rFonts w:ascii="Times New Roman" w:hAnsi="Times New Roman"/>
          <w:b/>
          <w:lang w:val="ru-RU"/>
        </w:rPr>
      </w:pPr>
      <w:r w:rsidRPr="006A2EAA">
        <w:rPr>
          <w:rFonts w:ascii="Times New Roman" w:hAnsi="Times New Roman"/>
          <w:b/>
          <w:lang w:val="ru-RU"/>
        </w:rPr>
        <w:t>Раздел 1.Общая характеристика сферы реализации подпрограммы 3 «Развитие библиотечного дела в Никольском муниципальном районе»</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Население Никольского муниципального района обслуживает 17 библиотек: центральная районная библиотека и 16 библиотек-филиалов, расположенных в сельских поселениях района. Процент охвата библиотечным обслуживанием за 2018 год составил 54. Количество посещений библиотек насчитывает 119 тысяч 826 ед. Книжный фонд библиотек составляет 183 тысячи 170 экземпляров документов на различных носителях. Все библиотеки оснащены компьютерным оборудованием и предоставляют пользователям выход в интернет.</w:t>
      </w:r>
    </w:p>
    <w:p w:rsidR="00222EB1" w:rsidRPr="006A2EAA" w:rsidRDefault="00137C38">
      <w:pPr>
        <w:spacing w:after="0" w:line="240" w:lineRule="auto"/>
        <w:ind w:firstLine="709"/>
        <w:jc w:val="both"/>
        <w:rPr>
          <w:rFonts w:ascii="Times New Roman" w:eastAsia="Times New Roman" w:hAnsi="Times New Roman"/>
          <w:lang w:val="ru-RU"/>
        </w:rPr>
      </w:pPr>
      <w:r w:rsidRPr="006A2EAA">
        <w:rPr>
          <w:rFonts w:ascii="Times New Roman" w:hAnsi="Times New Roman"/>
          <w:color w:val="000000"/>
          <w:spacing w:val="-1"/>
          <w:lang w:val="ru-RU"/>
        </w:rPr>
        <w:t xml:space="preserve">Задача общедоступных библиотек состоит в том, чтобы обеспечить оперативное и качественное обслуживание читателя нужной ему информацией. Возрастает роль общедоступных библиотек в развитии образования, в информационном его обеспечении, особенно в малых городах и сельской местности. </w:t>
      </w:r>
    </w:p>
    <w:p w:rsidR="00222EB1" w:rsidRPr="006A2EAA" w:rsidRDefault="00137C38">
      <w:pPr>
        <w:spacing w:after="0" w:line="240" w:lineRule="auto"/>
        <w:ind w:firstLine="709"/>
        <w:jc w:val="both"/>
        <w:rPr>
          <w:rFonts w:ascii="Times New Roman" w:eastAsia="Times New Roman" w:hAnsi="Times New Roman"/>
          <w:lang w:val="ru-RU"/>
        </w:rPr>
      </w:pPr>
      <w:r w:rsidRPr="006A2EAA">
        <w:rPr>
          <w:rFonts w:ascii="Times New Roman" w:hAnsi="Times New Roman"/>
          <w:color w:val="000000"/>
          <w:lang w:val="ru-RU"/>
        </w:rPr>
        <w:t xml:space="preserve">Для реализации своих общественных функций и оптимального соответствия запросам населения общедоступным библиотекам района необходимо качественное обновление фондов - до 80% книжного фонда, особенно сельских библиотек. </w:t>
      </w:r>
      <w:r w:rsidRPr="006A2EAA">
        <w:rPr>
          <w:rFonts w:ascii="Times New Roman" w:hAnsi="Times New Roman"/>
          <w:color w:val="000000"/>
          <w:spacing w:val="-1"/>
          <w:lang w:val="ru-RU"/>
        </w:rPr>
        <w:t xml:space="preserve">В соответствии с рекомендациями ЮНЕСКО и социальными нормативами и нормами по комплектованию библиотечных фондов, утвержденными распоряжением Правительства РФ от 13.07. 2007 года № 923-р, ежегодное обновление библиотечного фонда должно составлять 220-250 книг на 1000 жителей. Недостаточность новых поступлений в библиотеки способствует оттоку читателей и снижению качества  библиотечных услуг. Только </w:t>
      </w:r>
      <w:r w:rsidRPr="006A2EAA">
        <w:rPr>
          <w:rFonts w:ascii="Times New Roman" w:hAnsi="Times New Roman"/>
          <w:color w:val="000000"/>
          <w:lang w:val="ru-RU"/>
        </w:rPr>
        <w:t xml:space="preserve">при условии гарантированного </w:t>
      </w:r>
      <w:r w:rsidRPr="006A2EAA">
        <w:rPr>
          <w:rFonts w:ascii="Times New Roman" w:hAnsi="Times New Roman"/>
          <w:color w:val="000000"/>
          <w:lang w:val="ru-RU"/>
        </w:rPr>
        <w:lastRenderedPageBreak/>
        <w:t xml:space="preserve">комплектования библиотечных фондов новыми документами в различных отраслях литературы, в том числе на современных носителях информации и </w:t>
      </w:r>
      <w:r w:rsidRPr="006A2EAA">
        <w:rPr>
          <w:rFonts w:ascii="Times New Roman" w:hAnsi="Times New Roman"/>
          <w:color w:val="000000"/>
          <w:spacing w:val="-1"/>
          <w:lang w:val="ru-RU"/>
        </w:rPr>
        <w:t>периодическими изданиями, можно будет обеспечить выполнение  поставленных нормативов.</w:t>
      </w:r>
    </w:p>
    <w:p w:rsidR="00222EB1" w:rsidRPr="006A2EAA" w:rsidRDefault="00137C38">
      <w:pPr>
        <w:spacing w:after="0" w:line="240" w:lineRule="auto"/>
        <w:ind w:firstLine="709"/>
        <w:jc w:val="both"/>
        <w:rPr>
          <w:rFonts w:ascii="Times New Roman" w:eastAsia="Times New Roman" w:hAnsi="Times New Roman"/>
          <w:lang w:val="ru-RU"/>
        </w:rPr>
      </w:pPr>
      <w:r w:rsidRPr="006A2EAA">
        <w:rPr>
          <w:rFonts w:ascii="Times New Roman" w:hAnsi="Times New Roman"/>
          <w:color w:val="000000"/>
          <w:spacing w:val="-1"/>
          <w:lang w:val="ru-RU"/>
        </w:rPr>
        <w:t>В настоящее время общедоступные библиотеки  все больше становятся информаци</w:t>
      </w:r>
      <w:r w:rsidRPr="006A2EAA">
        <w:rPr>
          <w:rFonts w:ascii="Times New Roman" w:hAnsi="Times New Roman"/>
          <w:color w:val="000000"/>
          <w:lang w:val="ru-RU"/>
        </w:rPr>
        <w:t>онными центрами, предоставляя населению доступ к разнообразным базам данных социально значимой информации, справочно-правовым системам, к сети «</w:t>
      </w:r>
      <w:r w:rsidRPr="006A2EAA">
        <w:rPr>
          <w:rFonts w:ascii="Times New Roman" w:hAnsi="Times New Roman"/>
          <w:color w:val="000000"/>
          <w:spacing w:val="-1"/>
          <w:lang w:val="ru-RU"/>
        </w:rPr>
        <w:t>Интернет», выполняя информационные запросы, оказывая различные компьютерные услуги. В 2012 году проведена полная компьютеризация библиотек района, каждая библиотека предоставляет пользователям доступ в интернет</w:t>
      </w:r>
      <w:r w:rsidRPr="006A2EAA">
        <w:rPr>
          <w:rFonts w:ascii="Times New Roman" w:hAnsi="Times New Roman"/>
          <w:color w:val="000000"/>
          <w:lang w:val="ru-RU"/>
        </w:rPr>
        <w:t>. В рамках программы предполагается поддержка библиотекам по оплате интернет – услуг.</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eastAsia="Times New Roman" w:hAnsi="Times New Roman"/>
          <w:lang w:val="ru-RU"/>
        </w:rPr>
        <w:t>Переход к электронным технологиям коренным образом изменил роль библиотеки в обществе. Сегодня она является не только хранительницей культурного наследия, но и гарантом свободного доступа к нему. Важнейшими задачами развития отрасли являются создание корпоративных библиотечных ресурсов, единых электронных каталогов, взаимное их использование на основе новейших информационных технологий. Не менее важной задачей является создание электронных коллекций документов, перевод фондов и каталогов в цифровой формат и размещение их в открытом доступе. Это позволит библиотекам реально участвовать в проекте корпоративной каталогизации и использовать корпоративные ресурсы для создания единого информационного пространства. Наличие электронных каталогов в библиотеках создает принципиально новые возможности для обслуживания пользователей.</w:t>
      </w:r>
      <w:r w:rsidRPr="006A2EAA">
        <w:rPr>
          <w:rFonts w:ascii="Times New Roman" w:hAnsi="Times New Roman"/>
          <w:lang w:val="ru-RU"/>
        </w:rPr>
        <w:t xml:space="preserve"> В рамках программы планируется увеличение записей сводного электронного каталога до 1.8 %. </w:t>
      </w:r>
    </w:p>
    <w:p w:rsidR="00222EB1" w:rsidRPr="006A2EAA" w:rsidRDefault="00137C38">
      <w:pPr>
        <w:spacing w:after="0" w:line="240" w:lineRule="auto"/>
        <w:ind w:firstLine="709"/>
        <w:jc w:val="both"/>
        <w:rPr>
          <w:rFonts w:ascii="Times New Roman" w:eastAsia="Times New Roman" w:hAnsi="Times New Roman"/>
          <w:lang w:val="ru-RU"/>
        </w:rPr>
      </w:pPr>
      <w:r w:rsidRPr="006A2EAA">
        <w:rPr>
          <w:rFonts w:ascii="Times New Roman" w:hAnsi="Times New Roman"/>
          <w:lang w:val="ru-RU"/>
        </w:rPr>
        <w:t>В числе приоритетных направлений деятельности общедоступных библиотек находится развитие нестационарных форм обслуживания читателей для предоставления библиотечных услуг удаленным пользователям, жителям малочисленных населенных пунктов района.</w:t>
      </w:r>
    </w:p>
    <w:p w:rsidR="00222EB1" w:rsidRPr="006A2EAA" w:rsidRDefault="00137C38">
      <w:pPr>
        <w:spacing w:after="0" w:line="240" w:lineRule="auto"/>
        <w:ind w:firstLine="709"/>
        <w:jc w:val="both"/>
        <w:rPr>
          <w:rFonts w:ascii="Times New Roman" w:eastAsia="Times New Roman" w:hAnsi="Times New Roman"/>
          <w:lang w:val="ru-RU"/>
        </w:rPr>
      </w:pPr>
      <w:r w:rsidRPr="006A2EAA">
        <w:rPr>
          <w:rFonts w:ascii="Times New Roman" w:eastAsia="Times New Roman" w:hAnsi="Times New Roman"/>
          <w:lang w:val="ru-RU"/>
        </w:rPr>
        <w:t>Уровень и объем задач по укреплению, развитию и модернизации библиотечной системы района требуют решения на основе программно-целевого метода. Реализация подпрограммы позволит решить основные проблемы библиотечной отрасли  и обеспечит значительное улучшение качества и доступности библиотечных услуг.</w:t>
      </w:r>
    </w:p>
    <w:p w:rsidR="00222EB1" w:rsidRPr="006A2EAA" w:rsidRDefault="00222EB1">
      <w:pPr>
        <w:spacing w:after="0" w:line="240" w:lineRule="auto"/>
        <w:jc w:val="both"/>
        <w:rPr>
          <w:rFonts w:ascii="Times New Roman" w:eastAsia="Times New Roman" w:hAnsi="Times New Roman"/>
          <w:lang w:val="ru-RU"/>
        </w:rPr>
      </w:pPr>
    </w:p>
    <w:p w:rsidR="00222EB1" w:rsidRPr="006A2EAA" w:rsidRDefault="00137C38">
      <w:pPr>
        <w:spacing w:after="0" w:line="240" w:lineRule="auto"/>
        <w:ind w:firstLine="709"/>
        <w:rPr>
          <w:rFonts w:ascii="Times New Roman" w:hAnsi="Times New Roman"/>
          <w:b/>
          <w:lang w:val="ru-RU"/>
        </w:rPr>
      </w:pPr>
      <w:r w:rsidRPr="006A2EAA">
        <w:rPr>
          <w:rFonts w:ascii="Times New Roman" w:eastAsia="Times New Roman" w:hAnsi="Times New Roman"/>
          <w:b/>
          <w:lang w:val="ru-RU"/>
        </w:rPr>
        <w:t>Приоритеты государственной политики в сфере реализации подпрограммы 3 муниципальной программы</w:t>
      </w:r>
    </w:p>
    <w:p w:rsidR="00222EB1" w:rsidRPr="006A2EAA" w:rsidRDefault="00137C38">
      <w:pPr>
        <w:spacing w:after="0" w:line="240" w:lineRule="auto"/>
        <w:ind w:firstLine="709"/>
        <w:rPr>
          <w:rFonts w:ascii="Times New Roman" w:hAnsi="Times New Roman"/>
          <w:b/>
          <w:lang w:val="ru-RU"/>
        </w:rPr>
      </w:pPr>
      <w:r w:rsidRPr="006A2EAA">
        <w:rPr>
          <w:rFonts w:ascii="Times New Roman" w:hAnsi="Times New Roman"/>
          <w:lang w:val="ru-RU"/>
        </w:rPr>
        <w:t xml:space="preserve">При  формировании  подпрограммы учитывались цели и задачи нормативно - правовых документов:  </w:t>
      </w:r>
    </w:p>
    <w:p w:rsidR="00222EB1" w:rsidRPr="006A2EAA" w:rsidRDefault="00137C38">
      <w:pPr>
        <w:pStyle w:val="12"/>
        <w:numPr>
          <w:ilvl w:val="0"/>
          <w:numId w:val="4"/>
        </w:numPr>
        <w:spacing w:after="0" w:line="240" w:lineRule="auto"/>
        <w:ind w:left="0" w:firstLine="709"/>
        <w:jc w:val="both"/>
        <w:rPr>
          <w:rFonts w:ascii="Times New Roman" w:hAnsi="Times New Roman"/>
        </w:rPr>
      </w:pPr>
      <w:r w:rsidRPr="006A2EAA">
        <w:rPr>
          <w:rFonts w:ascii="Times New Roman" w:hAnsi="Times New Roman"/>
        </w:rPr>
        <w:t>Конституция Российской федерации</w:t>
      </w:r>
    </w:p>
    <w:p w:rsidR="00222EB1" w:rsidRPr="006A2EAA" w:rsidRDefault="00137C38">
      <w:pPr>
        <w:pStyle w:val="12"/>
        <w:numPr>
          <w:ilvl w:val="0"/>
          <w:numId w:val="4"/>
        </w:numPr>
        <w:spacing w:after="0" w:line="240" w:lineRule="auto"/>
        <w:ind w:left="0" w:firstLine="709"/>
        <w:jc w:val="both"/>
        <w:rPr>
          <w:rFonts w:ascii="Times New Roman" w:hAnsi="Times New Roman"/>
          <w:lang w:val="ru-RU"/>
        </w:rPr>
      </w:pPr>
      <w:r w:rsidRPr="006A2EAA">
        <w:rPr>
          <w:rFonts w:ascii="Times New Roman" w:hAnsi="Times New Roman"/>
          <w:lang w:val="ru-RU"/>
        </w:rPr>
        <w:t>Федеральный закон « О библиотечном деле» № 78 - ФЗ от29.12.1994 г с последующими изменениями</w:t>
      </w:r>
    </w:p>
    <w:p w:rsidR="00222EB1" w:rsidRPr="006A2EAA" w:rsidRDefault="00137C38">
      <w:pPr>
        <w:pStyle w:val="12"/>
        <w:numPr>
          <w:ilvl w:val="0"/>
          <w:numId w:val="4"/>
        </w:numPr>
        <w:spacing w:after="0" w:line="240" w:lineRule="auto"/>
        <w:ind w:left="0" w:firstLine="709"/>
        <w:jc w:val="both"/>
        <w:rPr>
          <w:rFonts w:ascii="Times New Roman" w:hAnsi="Times New Roman"/>
          <w:lang w:val="ru-RU"/>
        </w:rPr>
      </w:pPr>
      <w:r w:rsidRPr="006A2EAA">
        <w:rPr>
          <w:rFonts w:ascii="Times New Roman" w:hAnsi="Times New Roman"/>
          <w:lang w:val="ru-RU"/>
        </w:rPr>
        <w:t xml:space="preserve">Стратегия развития информационного общества в Российской Федерации:  утв. распоряжением Президента РФ от 07.02.2008 г. № Пр-212  </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4.Основные направления развития деятельности по сохранению библиотечных фондов в Российской Федерации на 2011 – 2020 г.г.: одобрены решением коллегии Министерства культуры РФ от 29.11.2011 г. № 16</w:t>
      </w:r>
    </w:p>
    <w:p w:rsidR="00222EB1" w:rsidRPr="006A2EAA" w:rsidRDefault="00137C38">
      <w:pPr>
        <w:spacing w:after="0" w:line="240" w:lineRule="auto"/>
        <w:ind w:firstLine="709"/>
        <w:jc w:val="both"/>
        <w:rPr>
          <w:rFonts w:ascii="Times New Roman" w:hAnsi="Times New Roman"/>
          <w:b/>
          <w:lang w:val="ru-RU"/>
        </w:rPr>
      </w:pPr>
      <w:r w:rsidRPr="006A2EAA">
        <w:rPr>
          <w:rFonts w:ascii="Times New Roman" w:hAnsi="Times New Roman"/>
          <w:lang w:val="ru-RU"/>
        </w:rPr>
        <w:t xml:space="preserve">5.Модельный стандарт деятельности публичной библиотеки. Принят Конференцией Российской библиотечной ассоциации, </w:t>
      </w:r>
      <w:r w:rsidRPr="006A2EAA">
        <w:rPr>
          <w:rFonts w:ascii="Times New Roman" w:hAnsi="Times New Roman"/>
        </w:rPr>
        <w:t>XIII</w:t>
      </w:r>
      <w:r w:rsidRPr="006A2EAA">
        <w:rPr>
          <w:rFonts w:ascii="Times New Roman" w:hAnsi="Times New Roman"/>
          <w:lang w:val="ru-RU"/>
        </w:rPr>
        <w:t xml:space="preserve"> Ежегодная сессия,22 мая 2008</w:t>
      </w:r>
    </w:p>
    <w:p w:rsidR="00222EB1" w:rsidRPr="006A2EAA" w:rsidRDefault="00137C38">
      <w:pPr>
        <w:spacing w:after="0"/>
        <w:ind w:firstLine="709"/>
        <w:jc w:val="both"/>
        <w:rPr>
          <w:rFonts w:ascii="Times New Roman" w:hAnsi="Times New Roman"/>
          <w:color w:val="020C22"/>
          <w:sz w:val="24"/>
          <w:szCs w:val="24"/>
          <w:lang w:val="ru-RU"/>
        </w:rPr>
      </w:pPr>
      <w:r w:rsidRPr="006A2EAA">
        <w:rPr>
          <w:rFonts w:ascii="Times New Roman" w:hAnsi="Times New Roman"/>
          <w:sz w:val="24"/>
          <w:szCs w:val="24"/>
          <w:lang w:val="ru-RU"/>
        </w:rPr>
        <w:t>6. У</w:t>
      </w:r>
      <w:r w:rsidRPr="006A2EAA">
        <w:rPr>
          <w:rFonts w:ascii="Times New Roman" w:hAnsi="Times New Roman"/>
          <w:bCs/>
          <w:color w:val="020C22"/>
          <w:sz w:val="24"/>
          <w:szCs w:val="24"/>
          <w:lang w:val="ru-RU"/>
        </w:rPr>
        <w:t>каз Президента Российской Федерации от</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07.05.2018</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г. №</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 xml:space="preserve">204 </w:t>
      </w:r>
      <w:r w:rsidRPr="006A2EAA">
        <w:rPr>
          <w:rFonts w:ascii="Times New Roman" w:hAnsi="Times New Roman"/>
          <w:color w:val="020C22"/>
          <w:sz w:val="24"/>
          <w:szCs w:val="24"/>
          <w:lang w:val="ru-RU"/>
        </w:rPr>
        <w:t>«О</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национальных целях и</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стратегических задачах развития Российской Федерации на</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период до</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2024</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года»</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color w:val="020C22"/>
          <w:sz w:val="24"/>
          <w:szCs w:val="24"/>
          <w:lang w:val="ru-RU"/>
        </w:rPr>
        <w:t>7.</w:t>
      </w:r>
      <w:r w:rsidRPr="006A2EAA">
        <w:rPr>
          <w:rFonts w:ascii="Times New Roman" w:hAnsi="Times New Roman"/>
          <w:bCs/>
          <w:sz w:val="24"/>
          <w:szCs w:val="24"/>
          <w:lang w:val="ru-RU"/>
        </w:rPr>
        <w:t xml:space="preserve"> План мероприятий по реализации Стратегии социально-экономического развития                                                                                                                                                                    Никольского муниципального района Вологодской области на период до 2030 года, утверждённый</w:t>
      </w:r>
      <w:r w:rsidRPr="006A2EAA">
        <w:rPr>
          <w:rFonts w:ascii="Times New Roman" w:hAnsi="Times New Roman"/>
          <w:sz w:val="24"/>
          <w:szCs w:val="24"/>
          <w:lang w:val="ru-RU"/>
        </w:rPr>
        <w:t xml:space="preserve"> постановлением  администрации Никольского муниципального района от 21.03.2019 г. № 237</w:t>
      </w:r>
    </w:p>
    <w:p w:rsidR="00222EB1" w:rsidRPr="006A2EAA" w:rsidRDefault="00222EB1">
      <w:pPr>
        <w:spacing w:after="0"/>
        <w:ind w:firstLine="709"/>
        <w:jc w:val="both"/>
        <w:rPr>
          <w:rFonts w:ascii="Times New Roman" w:hAnsi="Times New Roman"/>
          <w:sz w:val="24"/>
          <w:szCs w:val="24"/>
          <w:lang w:val="ru-RU"/>
        </w:rPr>
      </w:pPr>
    </w:p>
    <w:p w:rsidR="00222EB1" w:rsidRPr="006A2EAA" w:rsidRDefault="00222EB1">
      <w:pPr>
        <w:pStyle w:val="a6"/>
        <w:spacing w:line="240" w:lineRule="auto"/>
        <w:ind w:right="0" w:firstLine="709"/>
        <w:jc w:val="center"/>
        <w:rPr>
          <w:b/>
          <w:sz w:val="22"/>
          <w:szCs w:val="22"/>
          <w:lang w:val="ru-RU"/>
        </w:rPr>
      </w:pPr>
    </w:p>
    <w:p w:rsidR="00222EB1" w:rsidRPr="006A2EAA" w:rsidRDefault="00137C38">
      <w:pPr>
        <w:pStyle w:val="a6"/>
        <w:spacing w:line="240" w:lineRule="auto"/>
        <w:jc w:val="center"/>
        <w:rPr>
          <w:b/>
          <w:sz w:val="22"/>
          <w:szCs w:val="22"/>
          <w:lang w:val="ru-RU"/>
        </w:rPr>
      </w:pPr>
      <w:r w:rsidRPr="006A2EAA">
        <w:rPr>
          <w:b/>
          <w:sz w:val="22"/>
          <w:szCs w:val="22"/>
          <w:lang w:val="ru-RU"/>
        </w:rPr>
        <w:t>Раздел 2. Цели, задачи, целевые показатели, основные ожидаемые конечные результаты подпрограммы 3 муниципальной программы, сроки и этапы ее реализации</w:t>
      </w:r>
    </w:p>
    <w:p w:rsidR="00222EB1" w:rsidRPr="006A2EAA" w:rsidRDefault="00137C38">
      <w:pPr>
        <w:spacing w:after="0" w:line="240" w:lineRule="auto"/>
        <w:ind w:firstLine="709"/>
        <w:contextualSpacing/>
        <w:jc w:val="both"/>
        <w:rPr>
          <w:rFonts w:ascii="Times New Roman" w:hAnsi="Times New Roman"/>
          <w:lang w:val="ru-RU"/>
        </w:rPr>
      </w:pPr>
      <w:r w:rsidRPr="006A2EAA">
        <w:rPr>
          <w:rFonts w:ascii="Times New Roman" w:hAnsi="Times New Roman"/>
          <w:lang w:val="ru-RU"/>
        </w:rPr>
        <w:t xml:space="preserve">Целью  подпрограммы является - создание условий для равноценного доступа жителей района  к информационным ресурсам. </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Подпрограмма предусматривает реализацию ряда задач и достижение соответствующих задачам показателей:</w:t>
      </w:r>
    </w:p>
    <w:p w:rsidR="00222EB1" w:rsidRPr="006A2EAA" w:rsidRDefault="00137C38">
      <w:pPr>
        <w:spacing w:after="0" w:line="240" w:lineRule="auto"/>
        <w:ind w:firstLine="709"/>
        <w:jc w:val="both"/>
        <w:rPr>
          <w:rFonts w:ascii="Times New Roman" w:hAnsi="Times New Roman"/>
          <w:b/>
          <w:lang w:val="ru-RU"/>
        </w:rPr>
      </w:pPr>
      <w:r w:rsidRPr="006A2EAA">
        <w:rPr>
          <w:rFonts w:ascii="Times New Roman" w:hAnsi="Times New Roman"/>
          <w:b/>
          <w:lang w:val="ru-RU"/>
        </w:rPr>
        <w:t>1.Библиотечное, библиографическое, и информационное обслуживание пользователей библиотек</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Решение задачи обеспечит в 2025 году:</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xml:space="preserve">- увеличение количества посещений  библиотек (на 1 жителя в год), в том числе массовых мероприятий библиотек и посещений сайта  </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xml:space="preserve">- увеличение количества посещений организаций культуры по отношению к уровню 2010 года </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b/>
          <w:lang w:val="ru-RU"/>
        </w:rPr>
        <w:lastRenderedPageBreak/>
        <w:t>2.Формирование, учет, изучение, обеспечение физического сохранения безопасности фондов библиотек</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Решение задачи обеспечит в 2025 году:</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xml:space="preserve">увеличение количества новых поступлений  в соответствии с нормативными показателями. </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b/>
          <w:lang w:val="ru-RU"/>
        </w:rPr>
        <w:t>3.Библиографическая обработка документов и создание каталогов</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xml:space="preserve">Решение задачи обеспечит в 2025 году: </w:t>
      </w:r>
    </w:p>
    <w:p w:rsidR="00222EB1" w:rsidRDefault="00137C38">
      <w:pPr>
        <w:spacing w:after="0" w:line="240" w:lineRule="auto"/>
        <w:ind w:firstLine="709"/>
        <w:jc w:val="both"/>
        <w:rPr>
          <w:rFonts w:ascii="Times New Roman" w:eastAsia="Times New Roman" w:hAnsi="Times New Roman"/>
          <w:lang w:val="ru-RU"/>
        </w:rPr>
      </w:pPr>
      <w:r w:rsidRPr="006A2EAA">
        <w:rPr>
          <w:rFonts w:ascii="Times New Roman" w:hAnsi="Times New Roman"/>
          <w:lang w:val="ru-RU"/>
        </w:rPr>
        <w:t>у</w:t>
      </w:r>
      <w:r w:rsidRPr="006A2EAA">
        <w:rPr>
          <w:rFonts w:ascii="Times New Roman" w:eastAsia="Times New Roman" w:hAnsi="Times New Roman"/>
          <w:lang w:val="ru-RU"/>
        </w:rPr>
        <w:t>величение количества библиографических записей в сводном электронном каталоге.</w:t>
      </w:r>
    </w:p>
    <w:p w:rsidR="005E4800" w:rsidRDefault="005E4800">
      <w:pPr>
        <w:spacing w:after="0" w:line="240" w:lineRule="auto"/>
        <w:ind w:firstLine="709"/>
        <w:jc w:val="both"/>
        <w:rPr>
          <w:rFonts w:ascii="Times New Roman" w:eastAsia="Times New Roman" w:hAnsi="Times New Roman"/>
          <w:b/>
          <w:lang w:val="ru-RU"/>
        </w:rPr>
      </w:pPr>
      <w:r w:rsidRPr="007B353F">
        <w:rPr>
          <w:rFonts w:ascii="Times New Roman" w:eastAsia="Times New Roman" w:hAnsi="Times New Roman"/>
          <w:b/>
          <w:lang w:val="ru-RU"/>
        </w:rPr>
        <w:t>4.Обеспечение</w:t>
      </w:r>
      <w:r w:rsidR="007B353F" w:rsidRPr="007B353F">
        <w:rPr>
          <w:rFonts w:ascii="Times New Roman" w:eastAsia="Times New Roman" w:hAnsi="Times New Roman"/>
          <w:b/>
          <w:lang w:val="ru-RU"/>
        </w:rPr>
        <w:t xml:space="preserve"> деятельности учреждения</w:t>
      </w:r>
    </w:p>
    <w:p w:rsidR="006F3D8F" w:rsidRDefault="006F3D8F">
      <w:pPr>
        <w:spacing w:after="0" w:line="240" w:lineRule="auto"/>
        <w:ind w:firstLine="709"/>
        <w:jc w:val="both"/>
        <w:rPr>
          <w:rFonts w:ascii="Times New Roman" w:eastAsia="Times New Roman" w:hAnsi="Times New Roman"/>
          <w:b/>
          <w:lang w:val="ru-RU"/>
        </w:rPr>
      </w:pPr>
      <w:r>
        <w:rPr>
          <w:rFonts w:ascii="Times New Roman" w:eastAsia="Times New Roman" w:hAnsi="Times New Roman"/>
          <w:b/>
          <w:lang w:val="ru-RU"/>
        </w:rPr>
        <w:t>5.Обеспечение развития и укрепления МТБ сельских библиотек</w:t>
      </w:r>
    </w:p>
    <w:p w:rsidR="008D3700" w:rsidRDefault="006F3D8F">
      <w:pPr>
        <w:spacing w:after="0" w:line="240" w:lineRule="auto"/>
        <w:ind w:firstLine="709"/>
        <w:jc w:val="both"/>
        <w:rPr>
          <w:rFonts w:ascii="Times New Roman" w:eastAsia="Times New Roman" w:hAnsi="Times New Roman"/>
          <w:lang w:val="ru-RU"/>
        </w:rPr>
      </w:pPr>
      <w:r w:rsidRPr="006F3D8F">
        <w:rPr>
          <w:rFonts w:ascii="Times New Roman" w:eastAsia="Times New Roman" w:hAnsi="Times New Roman"/>
          <w:lang w:val="ru-RU"/>
        </w:rPr>
        <w:t xml:space="preserve">Решение задачи </w:t>
      </w:r>
      <w:r>
        <w:rPr>
          <w:rFonts w:ascii="Times New Roman" w:eastAsia="Times New Roman" w:hAnsi="Times New Roman"/>
          <w:lang w:val="ru-RU"/>
        </w:rPr>
        <w:t>обеспечит в 2022 году:</w:t>
      </w:r>
    </w:p>
    <w:p w:rsidR="006F3D8F" w:rsidRDefault="006F3D8F">
      <w:pPr>
        <w:spacing w:after="0" w:line="240" w:lineRule="auto"/>
        <w:ind w:firstLine="709"/>
        <w:jc w:val="both"/>
        <w:rPr>
          <w:rFonts w:ascii="Times New Roman" w:eastAsia="Times New Roman" w:hAnsi="Times New Roman"/>
          <w:lang w:val="ru-RU"/>
        </w:rPr>
      </w:pPr>
      <w:r>
        <w:rPr>
          <w:rFonts w:ascii="Times New Roman" w:eastAsia="Times New Roman" w:hAnsi="Times New Roman"/>
          <w:lang w:val="ru-RU"/>
        </w:rPr>
        <w:t xml:space="preserve"> количество отремонтированных и оснащенных библиотек, расположенных в сельских населенных пунктах</w:t>
      </w:r>
    </w:p>
    <w:p w:rsidR="008D3700" w:rsidRDefault="008D3700">
      <w:pPr>
        <w:spacing w:after="0" w:line="240" w:lineRule="auto"/>
        <w:ind w:firstLine="709"/>
        <w:jc w:val="both"/>
        <w:rPr>
          <w:rFonts w:ascii="Times New Roman" w:eastAsia="Times New Roman" w:hAnsi="Times New Roman"/>
          <w:b/>
          <w:lang w:val="ru-RU"/>
        </w:rPr>
      </w:pPr>
      <w:r w:rsidRPr="008D3700">
        <w:rPr>
          <w:rFonts w:ascii="Times New Roman" w:eastAsia="Times New Roman" w:hAnsi="Times New Roman"/>
          <w:b/>
          <w:lang w:val="ru-RU"/>
        </w:rPr>
        <w:t>6.</w:t>
      </w:r>
      <w:r>
        <w:rPr>
          <w:rFonts w:ascii="Times New Roman" w:eastAsia="Times New Roman" w:hAnsi="Times New Roman"/>
          <w:b/>
          <w:lang w:val="ru-RU"/>
        </w:rPr>
        <w:t>Реализация мероприятий по модернизации библиотекв части комплектования книжных фондов библиотек муниципальных образований</w:t>
      </w:r>
    </w:p>
    <w:p w:rsidR="008D3700" w:rsidRDefault="008D3700">
      <w:pPr>
        <w:spacing w:after="0" w:line="240" w:lineRule="auto"/>
        <w:ind w:firstLine="709"/>
        <w:jc w:val="both"/>
        <w:rPr>
          <w:rFonts w:ascii="Times New Roman" w:eastAsia="Times New Roman" w:hAnsi="Times New Roman"/>
          <w:lang w:val="ru-RU"/>
        </w:rPr>
      </w:pPr>
      <w:r w:rsidRPr="008D3700">
        <w:rPr>
          <w:rFonts w:ascii="Times New Roman" w:eastAsia="Times New Roman" w:hAnsi="Times New Roman"/>
          <w:lang w:val="ru-RU"/>
        </w:rPr>
        <w:t>Решение задачи</w:t>
      </w:r>
      <w:r>
        <w:rPr>
          <w:rFonts w:ascii="Times New Roman" w:eastAsia="Times New Roman" w:hAnsi="Times New Roman"/>
          <w:lang w:val="ru-RU"/>
        </w:rPr>
        <w:t xml:space="preserve"> обеспечит 2025 году:</w:t>
      </w:r>
    </w:p>
    <w:p w:rsidR="008D3700" w:rsidRPr="008D3700" w:rsidRDefault="008D3700">
      <w:pPr>
        <w:spacing w:after="0" w:line="240" w:lineRule="auto"/>
        <w:ind w:firstLine="709"/>
        <w:jc w:val="both"/>
        <w:rPr>
          <w:rFonts w:ascii="Times New Roman" w:hAnsi="Times New Roman"/>
          <w:lang w:val="ru-RU"/>
        </w:rPr>
      </w:pPr>
      <w:r>
        <w:rPr>
          <w:rFonts w:ascii="Times New Roman" w:eastAsia="Times New Roman" w:hAnsi="Times New Roman"/>
          <w:lang w:val="ru-RU"/>
        </w:rPr>
        <w:t>Число посещений организаций культуры (в части посещения библиотек)</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xml:space="preserve">Сведения о целевых показателях подпрограммы представлены в </w:t>
      </w:r>
      <w:r w:rsidRPr="006A2EAA">
        <w:rPr>
          <w:rFonts w:ascii="Times New Roman" w:hAnsi="Times New Roman"/>
          <w:b/>
          <w:lang w:val="ru-RU"/>
        </w:rPr>
        <w:t>приложении 1</w:t>
      </w:r>
      <w:r w:rsidRPr="006A2EAA">
        <w:rPr>
          <w:rFonts w:ascii="Times New Roman" w:hAnsi="Times New Roman"/>
          <w:lang w:val="ru-RU"/>
        </w:rPr>
        <w:t xml:space="preserve"> к подпрограмме 3 муниципальной программы.</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xml:space="preserve">Методика расчета значений целевых показателей  подпрограммы  приведена  в </w:t>
      </w:r>
      <w:r w:rsidRPr="006A2EAA">
        <w:rPr>
          <w:rFonts w:ascii="Times New Roman" w:hAnsi="Times New Roman"/>
          <w:b/>
          <w:lang w:val="ru-RU"/>
        </w:rPr>
        <w:t>приложении 2</w:t>
      </w:r>
      <w:r w:rsidRPr="006A2EAA">
        <w:rPr>
          <w:rFonts w:ascii="Times New Roman" w:hAnsi="Times New Roman"/>
          <w:lang w:val="ru-RU"/>
        </w:rPr>
        <w:t xml:space="preserve"> к подпрограмме 3 муниципальной программе.</w:t>
      </w:r>
    </w:p>
    <w:p w:rsidR="00222EB1" w:rsidRPr="006A2EAA" w:rsidRDefault="00222EB1">
      <w:pPr>
        <w:spacing w:after="0" w:line="240" w:lineRule="auto"/>
        <w:ind w:firstLine="709"/>
        <w:jc w:val="both"/>
        <w:rPr>
          <w:rFonts w:ascii="Times New Roman" w:hAnsi="Times New Roman"/>
          <w:lang w:val="ru-RU"/>
        </w:rPr>
      </w:pPr>
    </w:p>
    <w:p w:rsidR="00222EB1" w:rsidRPr="006A2EAA" w:rsidRDefault="00137C38">
      <w:pPr>
        <w:autoSpaceDE w:val="0"/>
        <w:autoSpaceDN w:val="0"/>
        <w:adjustRightInd w:val="0"/>
        <w:spacing w:after="0" w:line="240" w:lineRule="auto"/>
        <w:jc w:val="both"/>
        <w:outlineLvl w:val="2"/>
        <w:rPr>
          <w:rFonts w:ascii="Times New Roman" w:hAnsi="Times New Roman"/>
          <w:b/>
          <w:lang w:val="ru-RU"/>
        </w:rPr>
      </w:pPr>
      <w:r w:rsidRPr="006A2EAA">
        <w:rPr>
          <w:rFonts w:ascii="Times New Roman" w:hAnsi="Times New Roman"/>
          <w:b/>
          <w:lang w:val="ru-RU"/>
        </w:rPr>
        <w:t>Описание основных ожидаемых конечных результатов подпрограммы 3 муниципальной программы</w:t>
      </w:r>
    </w:p>
    <w:p w:rsidR="00222EB1" w:rsidRPr="006A2EAA" w:rsidRDefault="00137C38">
      <w:pPr>
        <w:autoSpaceDE w:val="0"/>
        <w:autoSpaceDN w:val="0"/>
        <w:adjustRightInd w:val="0"/>
        <w:spacing w:after="0" w:line="240" w:lineRule="auto"/>
        <w:ind w:firstLine="709"/>
        <w:jc w:val="both"/>
        <w:outlineLvl w:val="2"/>
        <w:rPr>
          <w:rFonts w:ascii="Times New Roman" w:hAnsi="Times New Roman"/>
          <w:b/>
          <w:lang w:val="ru-RU"/>
        </w:rPr>
      </w:pPr>
      <w:r w:rsidRPr="006A2EAA">
        <w:rPr>
          <w:rFonts w:ascii="Times New Roman" w:hAnsi="Times New Roman"/>
          <w:lang w:val="ru-RU"/>
        </w:rPr>
        <w:t>В результате реализации подпрограммы будет обеспечено достижение в 2025 году следующих результатов:</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xml:space="preserve"> - увеличение количества новых поступлений  в соответствии с нормативными показателями до -250 экземпляров в 2025 году на 1000 жителей района; </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увеличение количества посещений организаций культуры по отношению к уровню 2010 года до 92,64% в 2025 году;</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-у</w:t>
      </w:r>
      <w:r w:rsidRPr="006A2EAA">
        <w:rPr>
          <w:rFonts w:ascii="Times New Roman" w:eastAsia="Times New Roman" w:hAnsi="Times New Roman"/>
          <w:lang w:val="ru-RU"/>
        </w:rPr>
        <w:t>величение количества библиографических записей в сводном электронном каталоге до 1,9% в 2025 году;</w:t>
      </w:r>
    </w:p>
    <w:p w:rsidR="00222EB1"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увеличение количества посещений  библиотек (на 1 жителя в год), в том числе массовых мероприятий библиотек и посещений сайта до 6,6 ед. в 2025 году;</w:t>
      </w:r>
    </w:p>
    <w:p w:rsidR="005E4800" w:rsidRDefault="005E4800" w:rsidP="005E4800">
      <w:pPr>
        <w:autoSpaceDE w:val="0"/>
        <w:autoSpaceDN w:val="0"/>
        <w:adjustRightInd w:val="0"/>
        <w:spacing w:after="0"/>
        <w:jc w:val="both"/>
        <w:outlineLvl w:val="1"/>
        <w:rPr>
          <w:rFonts w:ascii="Times New Roman" w:hAnsi="Times New Roman"/>
          <w:lang w:val="ru-RU"/>
        </w:rPr>
      </w:pPr>
      <w:r>
        <w:rPr>
          <w:rFonts w:ascii="Times New Roman" w:hAnsi="Times New Roman"/>
          <w:lang w:val="ru-RU"/>
        </w:rPr>
        <w:t>-количество отремонтированных и оснащенных библиотек, расположенных в сельских населенных пунктах в 2022 году -1 объект</w:t>
      </w:r>
    </w:p>
    <w:p w:rsidR="005E4800" w:rsidRPr="006A2EAA" w:rsidRDefault="005E4800" w:rsidP="005E4800">
      <w:pPr>
        <w:spacing w:after="0" w:line="240" w:lineRule="auto"/>
        <w:ind w:firstLine="709"/>
        <w:jc w:val="both"/>
        <w:rPr>
          <w:rFonts w:ascii="Times New Roman" w:hAnsi="Times New Roman"/>
          <w:lang w:val="ru-RU"/>
        </w:rPr>
      </w:pPr>
      <w:r>
        <w:rPr>
          <w:rFonts w:ascii="Times New Roman" w:hAnsi="Times New Roman"/>
          <w:lang w:val="ru-RU"/>
        </w:rPr>
        <w:t>-число посещений организаций культуры (в части посещений библиотек) в 2022 году 159,517 к 2025 году -173,495</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 xml:space="preserve">Сроки реализации подпрограммы: 01.01.2020  – 31.12.2025 годы. </w:t>
      </w:r>
    </w:p>
    <w:p w:rsidR="00222EB1" w:rsidRPr="006A2EAA" w:rsidRDefault="00222EB1">
      <w:pPr>
        <w:spacing w:after="0" w:line="240" w:lineRule="auto"/>
        <w:ind w:firstLine="709"/>
        <w:jc w:val="both"/>
        <w:rPr>
          <w:rFonts w:ascii="Times New Roman" w:hAnsi="Times New Roman"/>
          <w:lang w:val="ru-RU"/>
        </w:rPr>
      </w:pPr>
    </w:p>
    <w:p w:rsidR="00222EB1" w:rsidRPr="006A2EAA" w:rsidRDefault="00137C38">
      <w:pPr>
        <w:autoSpaceDE w:val="0"/>
        <w:autoSpaceDN w:val="0"/>
        <w:adjustRightInd w:val="0"/>
        <w:spacing w:after="0" w:line="240" w:lineRule="auto"/>
        <w:jc w:val="center"/>
        <w:outlineLvl w:val="2"/>
        <w:rPr>
          <w:rFonts w:ascii="Times New Roman" w:hAnsi="Times New Roman"/>
          <w:b/>
          <w:lang w:val="ru-RU"/>
        </w:rPr>
      </w:pPr>
      <w:r w:rsidRPr="006A2EAA">
        <w:rPr>
          <w:rFonts w:ascii="Times New Roman" w:hAnsi="Times New Roman"/>
          <w:b/>
          <w:lang w:val="ru-RU"/>
        </w:rPr>
        <w:t>Раздел 3  Характеристика основных мероприятий подпрограммы 3 муниципальной программы</w:t>
      </w:r>
    </w:p>
    <w:p w:rsidR="00222EB1" w:rsidRPr="006A2EAA" w:rsidRDefault="00137C38">
      <w:pPr>
        <w:autoSpaceDE w:val="0"/>
        <w:autoSpaceDN w:val="0"/>
        <w:adjustRightInd w:val="0"/>
        <w:spacing w:after="0" w:line="240" w:lineRule="auto"/>
        <w:outlineLvl w:val="2"/>
        <w:rPr>
          <w:rStyle w:val="af"/>
          <w:rFonts w:ascii="Times New Roman" w:hAnsi="Times New Roman"/>
          <w:i w:val="0"/>
          <w:lang w:val="ru-RU"/>
        </w:rPr>
      </w:pPr>
      <w:r w:rsidRPr="006A2EAA">
        <w:rPr>
          <w:rStyle w:val="af"/>
          <w:rFonts w:ascii="Times New Roman" w:hAnsi="Times New Roman"/>
          <w:i w:val="0"/>
          <w:lang w:val="ru-RU"/>
        </w:rPr>
        <w:t xml:space="preserve">Для достижения цели и решения задач подпрограммы 3 </w:t>
      </w:r>
      <w:r w:rsidRPr="006A2EAA">
        <w:rPr>
          <w:rFonts w:ascii="Times New Roman" w:hAnsi="Times New Roman"/>
          <w:lang w:val="ru-RU"/>
        </w:rPr>
        <w:t xml:space="preserve"> муниципальной программы </w:t>
      </w:r>
      <w:r w:rsidRPr="006A2EAA">
        <w:rPr>
          <w:rStyle w:val="af"/>
          <w:rFonts w:ascii="Times New Roman" w:hAnsi="Times New Roman"/>
          <w:i w:val="0"/>
          <w:lang w:val="ru-RU"/>
        </w:rPr>
        <w:t>необходимо реализовать ряд мероприятий:</w:t>
      </w:r>
    </w:p>
    <w:p w:rsidR="00222EB1" w:rsidRPr="006A2EAA" w:rsidRDefault="00137C38">
      <w:pPr>
        <w:autoSpaceDE w:val="0"/>
        <w:autoSpaceDN w:val="0"/>
        <w:adjustRightInd w:val="0"/>
        <w:spacing w:after="0" w:line="240" w:lineRule="auto"/>
        <w:outlineLvl w:val="2"/>
        <w:rPr>
          <w:rStyle w:val="af"/>
          <w:rFonts w:ascii="Times New Roman" w:hAnsi="Times New Roman"/>
          <w:b/>
          <w:i w:val="0"/>
          <w:lang w:val="ru-RU"/>
        </w:rPr>
      </w:pPr>
      <w:r w:rsidRPr="006A2EAA">
        <w:rPr>
          <w:rStyle w:val="af"/>
          <w:rFonts w:ascii="Times New Roman" w:hAnsi="Times New Roman"/>
          <w:b/>
          <w:i w:val="0"/>
          <w:lang w:val="ru-RU"/>
        </w:rPr>
        <w:t>Основное мероприятие 1 Информационная деятельность библиотек</w:t>
      </w:r>
    </w:p>
    <w:p w:rsidR="00222EB1" w:rsidRPr="006A2EAA" w:rsidRDefault="00137C38">
      <w:pPr>
        <w:autoSpaceDE w:val="0"/>
        <w:autoSpaceDN w:val="0"/>
        <w:adjustRightInd w:val="0"/>
        <w:spacing w:after="0" w:line="240" w:lineRule="auto"/>
        <w:outlineLvl w:val="2"/>
        <w:rPr>
          <w:rFonts w:ascii="Times New Roman" w:hAnsi="Times New Roman"/>
          <w:lang w:val="ru-RU"/>
        </w:rPr>
      </w:pPr>
      <w:r w:rsidRPr="006A2EAA">
        <w:rPr>
          <w:rStyle w:val="af"/>
          <w:rFonts w:ascii="Times New Roman" w:hAnsi="Times New Roman"/>
          <w:b/>
          <w:i w:val="0"/>
          <w:lang w:val="ru-RU"/>
        </w:rPr>
        <w:t>мероприятие</w:t>
      </w:r>
      <w:r w:rsidRPr="006A2EAA">
        <w:rPr>
          <w:rStyle w:val="af"/>
          <w:rFonts w:ascii="Times New Roman" w:hAnsi="Times New Roman"/>
          <w:i w:val="0"/>
          <w:lang w:val="ru-RU"/>
        </w:rPr>
        <w:t xml:space="preserve">  </w:t>
      </w:r>
      <w:r w:rsidRPr="006A2EAA">
        <w:rPr>
          <w:rStyle w:val="af"/>
          <w:rFonts w:ascii="Times New Roman" w:hAnsi="Times New Roman"/>
          <w:b/>
          <w:i w:val="0"/>
          <w:lang w:val="ru-RU"/>
        </w:rPr>
        <w:t>1.1</w:t>
      </w:r>
      <w:r w:rsidRPr="006A2EAA">
        <w:rPr>
          <w:rStyle w:val="af"/>
          <w:rFonts w:ascii="Times New Roman" w:hAnsi="Times New Roman"/>
          <w:i w:val="0"/>
          <w:lang w:val="ru-RU"/>
        </w:rPr>
        <w:t>:</w:t>
      </w:r>
      <w:r w:rsidRPr="006A2EAA">
        <w:rPr>
          <w:rFonts w:ascii="Times New Roman" w:hAnsi="Times New Roman"/>
          <w:lang w:val="ru-RU"/>
        </w:rPr>
        <w:t xml:space="preserve"> « Библиотечное, библиографическое, информационное обслуживание пользователей»</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t>Реализация данного мероприятия предусматривает меры по финансовому обеспечению информационно-просветительской и библиографической деятельности библиотеки, организации доступа к интернет- ресурсам для обеспечения населению свободного доступа к информации, а также   работы передвижек и пунктов выдачи для улучшения качества библиотечного обслуживания, предоставления библиотечных услуг удаленным пользователям и   жителям удаленных территорий,</w:t>
      </w:r>
    </w:p>
    <w:p w:rsidR="00222EB1" w:rsidRPr="006A2EAA" w:rsidRDefault="00137C38">
      <w:pPr>
        <w:spacing w:after="0" w:line="240" w:lineRule="auto"/>
        <w:jc w:val="both"/>
        <w:rPr>
          <w:rFonts w:ascii="Times New Roman" w:eastAsia="Times New Roman" w:hAnsi="Times New Roman"/>
          <w:sz w:val="24"/>
          <w:szCs w:val="24"/>
          <w:lang w:val="ru-RU"/>
        </w:rPr>
      </w:pPr>
      <w:r w:rsidRPr="006A2EAA">
        <w:rPr>
          <w:rFonts w:ascii="Times New Roman" w:hAnsi="Times New Roman"/>
          <w:b/>
          <w:sz w:val="24"/>
          <w:szCs w:val="24"/>
          <w:lang w:val="ru-RU"/>
        </w:rPr>
        <w:t xml:space="preserve">мероприятие 1.2:  </w:t>
      </w:r>
      <w:r w:rsidRPr="006A2EAA">
        <w:rPr>
          <w:rFonts w:ascii="Times New Roman" w:hAnsi="Times New Roman"/>
          <w:sz w:val="24"/>
          <w:szCs w:val="24"/>
          <w:lang w:val="ru-RU"/>
        </w:rPr>
        <w:t>« Формирование, учет, изучение, обеспечение физического сохранения безопасности фондов библиотек»</w:t>
      </w:r>
    </w:p>
    <w:p w:rsidR="00222EB1" w:rsidRPr="006A2EAA" w:rsidRDefault="00137C38">
      <w:pPr>
        <w:autoSpaceDE w:val="0"/>
        <w:autoSpaceDN w:val="0"/>
        <w:adjustRightInd w:val="0"/>
        <w:spacing w:after="0" w:line="240" w:lineRule="auto"/>
        <w:ind w:firstLine="709"/>
        <w:jc w:val="both"/>
        <w:outlineLvl w:val="2"/>
        <w:rPr>
          <w:rFonts w:ascii="Times New Roman" w:hAnsi="Times New Roman"/>
          <w:sz w:val="24"/>
          <w:szCs w:val="24"/>
          <w:lang w:val="ru-RU"/>
        </w:rPr>
      </w:pPr>
      <w:r w:rsidRPr="006A2EAA">
        <w:rPr>
          <w:rFonts w:ascii="Times New Roman" w:hAnsi="Times New Roman"/>
          <w:sz w:val="24"/>
          <w:szCs w:val="24"/>
          <w:lang w:val="ru-RU"/>
        </w:rPr>
        <w:t>Реализация данного мероприятия предусматривает меры по финансовому обеспечению комплектования библиотек в целях достижения  нормативного показателя  обновляемости библиотечных фондов.</w:t>
      </w:r>
    </w:p>
    <w:p w:rsidR="00222EB1" w:rsidRPr="006A2EAA" w:rsidRDefault="00137C38">
      <w:pPr>
        <w:autoSpaceDE w:val="0"/>
        <w:autoSpaceDN w:val="0"/>
        <w:adjustRightInd w:val="0"/>
        <w:spacing w:after="0" w:line="240" w:lineRule="auto"/>
        <w:jc w:val="both"/>
        <w:outlineLvl w:val="2"/>
        <w:rPr>
          <w:rFonts w:ascii="Times New Roman" w:hAnsi="Times New Roman"/>
          <w:sz w:val="24"/>
          <w:szCs w:val="24"/>
          <w:lang w:val="ru-RU"/>
        </w:rPr>
      </w:pPr>
      <w:r w:rsidRPr="006A2EAA">
        <w:rPr>
          <w:rFonts w:ascii="Times New Roman" w:hAnsi="Times New Roman"/>
          <w:b/>
          <w:sz w:val="24"/>
          <w:szCs w:val="24"/>
          <w:lang w:val="ru-RU"/>
        </w:rPr>
        <w:t>мероприятие 1.3: «</w:t>
      </w:r>
      <w:r w:rsidRPr="006A2EAA">
        <w:rPr>
          <w:rFonts w:ascii="Times New Roman" w:hAnsi="Times New Roman"/>
          <w:sz w:val="24"/>
          <w:szCs w:val="24"/>
          <w:lang w:val="ru-RU"/>
        </w:rPr>
        <w:t>Библиографическая обработка документов и создание каталогов»</w:t>
      </w:r>
    </w:p>
    <w:p w:rsidR="00222EB1" w:rsidRPr="006A2EAA" w:rsidRDefault="00137C38">
      <w:pPr>
        <w:spacing w:after="0" w:line="240" w:lineRule="auto"/>
        <w:ind w:firstLine="709"/>
        <w:jc w:val="both"/>
        <w:rPr>
          <w:rFonts w:ascii="Times New Roman" w:hAnsi="Times New Roman"/>
          <w:sz w:val="24"/>
          <w:szCs w:val="24"/>
          <w:lang w:val="ru-RU"/>
        </w:rPr>
      </w:pPr>
      <w:r w:rsidRPr="006A2EAA">
        <w:rPr>
          <w:rFonts w:ascii="Times New Roman" w:hAnsi="Times New Roman"/>
          <w:sz w:val="24"/>
          <w:szCs w:val="24"/>
          <w:lang w:val="ru-RU"/>
        </w:rPr>
        <w:t xml:space="preserve">Мероприятие предусматривает меры по финансовому обеспечению оплаты интернет для создания условий работы каталогизатора по ведению сводного электронного каталога и организации свободного доступа пользователям библиотеки  в сводный электронный каталог библиотек России. </w:t>
      </w:r>
    </w:p>
    <w:p w:rsidR="00222EB1" w:rsidRPr="006A2EAA" w:rsidRDefault="00137C38">
      <w:pPr>
        <w:spacing w:after="0" w:line="240" w:lineRule="auto"/>
        <w:jc w:val="both"/>
        <w:rPr>
          <w:rFonts w:ascii="Times New Roman" w:hAnsi="Times New Roman"/>
          <w:lang w:val="ru-RU"/>
        </w:rPr>
      </w:pPr>
      <w:r w:rsidRPr="006A2EAA">
        <w:rPr>
          <w:rFonts w:ascii="Times New Roman" w:hAnsi="Times New Roman"/>
          <w:b/>
          <w:sz w:val="24"/>
          <w:szCs w:val="24"/>
          <w:lang w:val="ru-RU"/>
        </w:rPr>
        <w:t>мероприятие 1.4:</w:t>
      </w:r>
      <w:r w:rsidRPr="006A2EAA">
        <w:rPr>
          <w:rFonts w:ascii="Times New Roman" w:hAnsi="Times New Roman"/>
          <w:b/>
          <w:lang w:val="ru-RU"/>
        </w:rPr>
        <w:t xml:space="preserve"> </w:t>
      </w:r>
      <w:r w:rsidRPr="006A2EAA">
        <w:rPr>
          <w:rFonts w:ascii="Times New Roman" w:hAnsi="Times New Roman"/>
          <w:lang w:val="ru-RU"/>
        </w:rPr>
        <w:t xml:space="preserve">«Обеспечение деятельности учреждения». </w:t>
      </w:r>
    </w:p>
    <w:p w:rsidR="00222EB1" w:rsidRPr="006A2EAA" w:rsidRDefault="00137C38">
      <w:pPr>
        <w:spacing w:after="0" w:line="240" w:lineRule="auto"/>
        <w:ind w:firstLine="709"/>
        <w:jc w:val="both"/>
        <w:rPr>
          <w:rFonts w:ascii="Times New Roman" w:hAnsi="Times New Roman"/>
          <w:lang w:val="ru-RU"/>
        </w:rPr>
      </w:pPr>
      <w:r w:rsidRPr="006A2EAA">
        <w:rPr>
          <w:rFonts w:ascii="Times New Roman" w:hAnsi="Times New Roman"/>
          <w:lang w:val="ru-RU"/>
        </w:rPr>
        <w:lastRenderedPageBreak/>
        <w:t>Мероприятие направлено на выделение финансовых средств  на оплату труда  работников учреждения, услуг связи, электроэнергии, коммунальных услуг, на приобретение расходных материалов, необходимого оборудования, проведение ремонтных работ в здании центральной районной библиотеки.</w:t>
      </w:r>
    </w:p>
    <w:p w:rsidR="00222EB1" w:rsidRPr="006A2EAA" w:rsidRDefault="00222EB1">
      <w:pPr>
        <w:spacing w:after="0" w:line="240" w:lineRule="auto"/>
        <w:rPr>
          <w:rFonts w:ascii="Times New Roman" w:hAnsi="Times New Roman"/>
          <w:b/>
          <w:lang w:val="ru-RU"/>
        </w:rPr>
      </w:pPr>
    </w:p>
    <w:p w:rsidR="00222EB1" w:rsidRPr="006A2EAA" w:rsidRDefault="00137C38">
      <w:pPr>
        <w:spacing w:after="0" w:line="240" w:lineRule="auto"/>
        <w:jc w:val="center"/>
        <w:rPr>
          <w:rFonts w:ascii="Times New Roman" w:hAnsi="Times New Roman"/>
          <w:b/>
          <w:lang w:val="ru-RU"/>
        </w:rPr>
      </w:pPr>
      <w:r w:rsidRPr="006A2EAA">
        <w:rPr>
          <w:rFonts w:ascii="Times New Roman" w:hAnsi="Times New Roman"/>
          <w:b/>
          <w:lang w:val="ru-RU"/>
        </w:rPr>
        <w:t>Раздел 4.Финансовое  обеспечение реализации основных мероприятий подпрограммы 3 муниципальной программы</w:t>
      </w:r>
    </w:p>
    <w:p w:rsidR="006A2EAA" w:rsidRPr="006A2EAA" w:rsidRDefault="00137C38" w:rsidP="006A2EAA">
      <w:pPr>
        <w:spacing w:after="0" w:line="240" w:lineRule="auto"/>
        <w:ind w:firstLine="708"/>
        <w:jc w:val="both"/>
        <w:rPr>
          <w:rFonts w:ascii="Times New Roman" w:hAnsi="Times New Roman"/>
          <w:sz w:val="20"/>
          <w:szCs w:val="20"/>
          <w:lang w:val="ru-RU"/>
        </w:rPr>
      </w:pPr>
      <w:r w:rsidRPr="006A2EAA">
        <w:rPr>
          <w:rFonts w:ascii="Times New Roman" w:hAnsi="Times New Roman"/>
          <w:sz w:val="20"/>
          <w:szCs w:val="20"/>
          <w:lang w:val="ru-RU"/>
        </w:rPr>
        <w:t xml:space="preserve">Общий объем финансирования </w:t>
      </w:r>
      <w:r w:rsidR="00D16B6C">
        <w:rPr>
          <w:rFonts w:ascii="Times New Roman" w:hAnsi="Times New Roman"/>
          <w:sz w:val="20"/>
          <w:szCs w:val="20"/>
          <w:lang w:val="ru-RU"/>
        </w:rPr>
        <w:t xml:space="preserve">– </w:t>
      </w:r>
      <w:r w:rsidR="00847351">
        <w:rPr>
          <w:rFonts w:ascii="Times New Roman" w:hAnsi="Times New Roman"/>
          <w:sz w:val="20"/>
          <w:szCs w:val="20"/>
          <w:lang w:val="ru-RU"/>
        </w:rPr>
        <w:t>99870,4</w:t>
      </w:r>
      <w:r w:rsidR="00D16B6C">
        <w:rPr>
          <w:rFonts w:ascii="Times New Roman" w:hAnsi="Times New Roman"/>
          <w:sz w:val="20"/>
          <w:szCs w:val="20"/>
          <w:lang w:val="ru-RU"/>
        </w:rPr>
        <w:t xml:space="preserve"> </w:t>
      </w:r>
      <w:r w:rsidR="006A2EAA" w:rsidRPr="006A2EAA">
        <w:rPr>
          <w:rFonts w:ascii="Times New Roman" w:hAnsi="Times New Roman"/>
          <w:sz w:val="20"/>
          <w:szCs w:val="20"/>
          <w:lang w:val="ru-RU"/>
        </w:rPr>
        <w:t>тыс.руб., в том числе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448"/>
        <w:gridCol w:w="1669"/>
        <w:gridCol w:w="1704"/>
        <w:gridCol w:w="1543"/>
        <w:gridCol w:w="1651"/>
        <w:gridCol w:w="1619"/>
      </w:tblGrid>
      <w:tr w:rsidR="006A2EAA" w:rsidRPr="00D34427" w:rsidTr="00DE1E97">
        <w:tc>
          <w:tcPr>
            <w:tcW w:w="858" w:type="dxa"/>
            <w:vMerge w:val="restart"/>
          </w:tcPr>
          <w:p w:rsidR="006A2EAA" w:rsidRPr="006A2EAA" w:rsidRDefault="006A2EAA" w:rsidP="006A2EAA">
            <w:pPr>
              <w:spacing w:after="0" w:line="240" w:lineRule="auto"/>
              <w:jc w:val="both"/>
              <w:rPr>
                <w:rFonts w:ascii="Times New Roman" w:hAnsi="Times New Roman"/>
                <w:sz w:val="20"/>
                <w:szCs w:val="20"/>
              </w:rPr>
            </w:pPr>
            <w:r w:rsidRPr="006A2EAA">
              <w:rPr>
                <w:rFonts w:ascii="Times New Roman" w:hAnsi="Times New Roman"/>
                <w:sz w:val="20"/>
                <w:szCs w:val="20"/>
              </w:rPr>
              <w:t>год</w:t>
            </w:r>
          </w:p>
        </w:tc>
        <w:tc>
          <w:tcPr>
            <w:tcW w:w="9563" w:type="dxa"/>
            <w:gridSpan w:val="6"/>
          </w:tcPr>
          <w:p w:rsidR="006A2EAA" w:rsidRPr="006A2EAA" w:rsidRDefault="006A2EAA" w:rsidP="006A2EAA">
            <w:pPr>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Объем финансовых средств (тыс.руб.)</w:t>
            </w:r>
          </w:p>
        </w:tc>
      </w:tr>
      <w:tr w:rsidR="006A2EAA" w:rsidRPr="0097688E" w:rsidTr="00DE1E97">
        <w:tc>
          <w:tcPr>
            <w:tcW w:w="858" w:type="dxa"/>
            <w:vMerge/>
          </w:tcPr>
          <w:p w:rsidR="006A2EAA" w:rsidRPr="006A2EAA" w:rsidRDefault="006A2EAA" w:rsidP="006A2EAA">
            <w:pPr>
              <w:spacing w:after="0" w:line="240" w:lineRule="auto"/>
              <w:jc w:val="both"/>
              <w:rPr>
                <w:rFonts w:ascii="Times New Roman" w:hAnsi="Times New Roman"/>
                <w:sz w:val="20"/>
                <w:szCs w:val="20"/>
                <w:lang w:val="ru-RU"/>
              </w:rPr>
            </w:pPr>
          </w:p>
        </w:tc>
        <w:tc>
          <w:tcPr>
            <w:tcW w:w="1555" w:type="dxa"/>
          </w:tcPr>
          <w:p w:rsidR="006A2EAA" w:rsidRPr="006A2EAA" w:rsidRDefault="006A2EAA" w:rsidP="006A2EAA">
            <w:pPr>
              <w:spacing w:after="0" w:line="240" w:lineRule="auto"/>
              <w:jc w:val="both"/>
              <w:rPr>
                <w:rFonts w:ascii="Times New Roman" w:hAnsi="Times New Roman"/>
                <w:sz w:val="20"/>
                <w:szCs w:val="20"/>
              </w:rPr>
            </w:pPr>
            <w:r w:rsidRPr="006A2EAA">
              <w:rPr>
                <w:rFonts w:ascii="Times New Roman" w:hAnsi="Times New Roman"/>
                <w:sz w:val="20"/>
                <w:szCs w:val="20"/>
              </w:rPr>
              <w:t>Собственные доходы районного бюджета</w:t>
            </w:r>
          </w:p>
        </w:tc>
        <w:tc>
          <w:tcPr>
            <w:tcW w:w="1723" w:type="dxa"/>
          </w:tcPr>
          <w:p w:rsidR="006A2EAA" w:rsidRPr="006A2EAA" w:rsidRDefault="006A2EAA" w:rsidP="006A2EAA">
            <w:pPr>
              <w:spacing w:after="0" w:line="240" w:lineRule="auto"/>
              <w:jc w:val="both"/>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областного бюджета</w:t>
            </w:r>
          </w:p>
        </w:tc>
        <w:tc>
          <w:tcPr>
            <w:tcW w:w="1794" w:type="dxa"/>
          </w:tcPr>
          <w:p w:rsidR="006A2EAA" w:rsidRPr="006A2EAA" w:rsidRDefault="006A2EAA" w:rsidP="006A2EAA">
            <w:pPr>
              <w:spacing w:after="0" w:line="240" w:lineRule="auto"/>
              <w:jc w:val="both"/>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федерального бюджета</w:t>
            </w:r>
          </w:p>
        </w:tc>
        <w:tc>
          <w:tcPr>
            <w:tcW w:w="1543" w:type="dxa"/>
          </w:tcPr>
          <w:p w:rsidR="006A2EAA" w:rsidRPr="006A2EAA" w:rsidRDefault="006A2EAA" w:rsidP="006A2EAA">
            <w:pPr>
              <w:spacing w:after="0" w:line="240" w:lineRule="auto"/>
              <w:jc w:val="both"/>
              <w:rPr>
                <w:rFonts w:ascii="Times New Roman" w:hAnsi="Times New Roman"/>
                <w:sz w:val="20"/>
                <w:szCs w:val="20"/>
              </w:rPr>
            </w:pPr>
            <w:r w:rsidRPr="006A2EAA">
              <w:rPr>
                <w:rFonts w:ascii="Times New Roman" w:hAnsi="Times New Roman"/>
                <w:sz w:val="20"/>
                <w:szCs w:val="20"/>
              </w:rPr>
              <w:t>Внебюджетные средства</w:t>
            </w:r>
          </w:p>
        </w:tc>
        <w:tc>
          <w:tcPr>
            <w:tcW w:w="1813" w:type="dxa"/>
          </w:tcPr>
          <w:p w:rsidR="006A2EAA" w:rsidRPr="006A2EAA" w:rsidRDefault="006A2EAA" w:rsidP="006A2EAA">
            <w:pPr>
              <w:spacing w:after="0" w:line="240" w:lineRule="auto"/>
              <w:jc w:val="both"/>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1135" w:type="dxa"/>
          </w:tcPr>
          <w:p w:rsidR="006A2EAA" w:rsidRPr="006A2EAA" w:rsidRDefault="006A2EAA" w:rsidP="006A2EAA">
            <w:pPr>
              <w:spacing w:after="0" w:line="240" w:lineRule="auto"/>
              <w:jc w:val="both"/>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бюджетов поселений</w:t>
            </w:r>
          </w:p>
        </w:tc>
      </w:tr>
      <w:tr w:rsidR="006A2EAA" w:rsidRPr="006A2EAA" w:rsidTr="00DE1E97">
        <w:tc>
          <w:tcPr>
            <w:tcW w:w="858" w:type="dxa"/>
          </w:tcPr>
          <w:p w:rsidR="006A2EAA" w:rsidRPr="006A2EAA" w:rsidRDefault="006A2EAA" w:rsidP="006A2EAA">
            <w:pPr>
              <w:pStyle w:val="Style49"/>
              <w:rPr>
                <w:sz w:val="20"/>
                <w:szCs w:val="20"/>
              </w:rPr>
            </w:pPr>
            <w:r w:rsidRPr="006A2EAA">
              <w:rPr>
                <w:sz w:val="20"/>
                <w:szCs w:val="20"/>
              </w:rPr>
              <w:t>2020</w:t>
            </w:r>
          </w:p>
        </w:tc>
        <w:tc>
          <w:tcPr>
            <w:tcW w:w="1555" w:type="dxa"/>
            <w:shd w:val="clear" w:color="auto" w:fill="FFFFFF" w:themeFill="background1"/>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13058,6</w:t>
            </w:r>
          </w:p>
        </w:tc>
        <w:tc>
          <w:tcPr>
            <w:tcW w:w="1723"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1865,0</w:t>
            </w:r>
          </w:p>
        </w:tc>
        <w:tc>
          <w:tcPr>
            <w:tcW w:w="1794"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50,0</w:t>
            </w:r>
          </w:p>
        </w:tc>
        <w:tc>
          <w:tcPr>
            <w:tcW w:w="1543" w:type="dxa"/>
          </w:tcPr>
          <w:p w:rsidR="006A2EAA" w:rsidRPr="006A2EAA" w:rsidRDefault="006A2EAA" w:rsidP="006A2EAA">
            <w:pPr>
              <w:spacing w:after="0" w:line="240" w:lineRule="auto"/>
              <w:jc w:val="center"/>
              <w:rPr>
                <w:rFonts w:ascii="Times New Roman" w:hAnsi="Times New Roman"/>
                <w:sz w:val="20"/>
                <w:szCs w:val="20"/>
              </w:rPr>
            </w:pPr>
          </w:p>
        </w:tc>
        <w:tc>
          <w:tcPr>
            <w:tcW w:w="1813" w:type="dxa"/>
          </w:tcPr>
          <w:p w:rsidR="006A2EAA" w:rsidRPr="006A2EAA" w:rsidRDefault="006A2EAA" w:rsidP="006A2EAA">
            <w:pPr>
              <w:spacing w:after="0" w:line="240" w:lineRule="auto"/>
              <w:jc w:val="center"/>
              <w:rPr>
                <w:rFonts w:ascii="Times New Roman" w:hAnsi="Times New Roman"/>
                <w:sz w:val="20"/>
                <w:szCs w:val="20"/>
              </w:rPr>
            </w:pPr>
          </w:p>
        </w:tc>
        <w:tc>
          <w:tcPr>
            <w:tcW w:w="1135"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0,0</w:t>
            </w:r>
          </w:p>
        </w:tc>
      </w:tr>
      <w:tr w:rsidR="006A2EAA" w:rsidRPr="006A2EAA" w:rsidTr="00DE1E97">
        <w:tc>
          <w:tcPr>
            <w:tcW w:w="858" w:type="dxa"/>
          </w:tcPr>
          <w:p w:rsidR="006A2EAA" w:rsidRPr="006A2EAA" w:rsidRDefault="006A2EAA" w:rsidP="006A2EAA">
            <w:pPr>
              <w:pStyle w:val="Style49"/>
              <w:rPr>
                <w:sz w:val="20"/>
                <w:szCs w:val="20"/>
              </w:rPr>
            </w:pPr>
            <w:r w:rsidRPr="006A2EAA">
              <w:rPr>
                <w:sz w:val="20"/>
                <w:szCs w:val="20"/>
              </w:rPr>
              <w:t>2021</w:t>
            </w:r>
          </w:p>
        </w:tc>
        <w:tc>
          <w:tcPr>
            <w:tcW w:w="1555" w:type="dxa"/>
            <w:shd w:val="clear" w:color="auto" w:fill="FFFFFF" w:themeFill="background1"/>
          </w:tcPr>
          <w:p w:rsidR="006A2EAA" w:rsidRPr="00B6609A" w:rsidRDefault="00D16B6C"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13943,9</w:t>
            </w:r>
          </w:p>
        </w:tc>
        <w:tc>
          <w:tcPr>
            <w:tcW w:w="1723"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1712,5</w:t>
            </w:r>
          </w:p>
        </w:tc>
        <w:tc>
          <w:tcPr>
            <w:tcW w:w="1794"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0,0</w:t>
            </w:r>
          </w:p>
        </w:tc>
        <w:tc>
          <w:tcPr>
            <w:tcW w:w="1543" w:type="dxa"/>
          </w:tcPr>
          <w:p w:rsidR="006A2EAA" w:rsidRPr="006A2EAA" w:rsidRDefault="006A2EAA" w:rsidP="006A2EAA">
            <w:pPr>
              <w:spacing w:after="0" w:line="240" w:lineRule="auto"/>
              <w:jc w:val="center"/>
              <w:rPr>
                <w:rFonts w:ascii="Times New Roman" w:hAnsi="Times New Roman"/>
                <w:sz w:val="20"/>
                <w:szCs w:val="20"/>
              </w:rPr>
            </w:pPr>
          </w:p>
        </w:tc>
        <w:tc>
          <w:tcPr>
            <w:tcW w:w="1813" w:type="dxa"/>
          </w:tcPr>
          <w:p w:rsidR="006A2EAA" w:rsidRPr="006A2EAA" w:rsidRDefault="006A2EAA" w:rsidP="006A2EAA">
            <w:pPr>
              <w:spacing w:after="0" w:line="240" w:lineRule="auto"/>
              <w:jc w:val="center"/>
              <w:rPr>
                <w:rFonts w:ascii="Times New Roman" w:hAnsi="Times New Roman"/>
                <w:sz w:val="20"/>
                <w:szCs w:val="20"/>
              </w:rPr>
            </w:pPr>
          </w:p>
        </w:tc>
        <w:tc>
          <w:tcPr>
            <w:tcW w:w="1135"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0,0</w:t>
            </w:r>
          </w:p>
        </w:tc>
      </w:tr>
      <w:tr w:rsidR="006A2EAA" w:rsidRPr="006A2EAA" w:rsidTr="00DE1E97">
        <w:tc>
          <w:tcPr>
            <w:tcW w:w="858" w:type="dxa"/>
          </w:tcPr>
          <w:p w:rsidR="006A2EAA" w:rsidRPr="006A2EAA" w:rsidRDefault="006A2EAA" w:rsidP="006A2EAA">
            <w:pPr>
              <w:pStyle w:val="Style49"/>
              <w:rPr>
                <w:sz w:val="20"/>
                <w:szCs w:val="20"/>
              </w:rPr>
            </w:pPr>
            <w:r w:rsidRPr="006A2EAA">
              <w:rPr>
                <w:sz w:val="20"/>
                <w:szCs w:val="20"/>
              </w:rPr>
              <w:t>2022</w:t>
            </w:r>
          </w:p>
        </w:tc>
        <w:tc>
          <w:tcPr>
            <w:tcW w:w="1555" w:type="dxa"/>
            <w:shd w:val="clear" w:color="auto" w:fill="FFFFFF" w:themeFill="background1"/>
          </w:tcPr>
          <w:p w:rsidR="006A2EAA" w:rsidRPr="00847351" w:rsidRDefault="00847351" w:rsidP="00D16B6C">
            <w:pPr>
              <w:spacing w:after="0" w:line="240" w:lineRule="auto"/>
              <w:jc w:val="center"/>
              <w:rPr>
                <w:rFonts w:ascii="Times New Roman" w:hAnsi="Times New Roman"/>
                <w:sz w:val="20"/>
                <w:szCs w:val="20"/>
                <w:lang w:val="ru-RU"/>
              </w:rPr>
            </w:pPr>
            <w:r>
              <w:rPr>
                <w:rFonts w:ascii="Times New Roman" w:hAnsi="Times New Roman"/>
                <w:sz w:val="20"/>
                <w:szCs w:val="20"/>
                <w:lang w:val="ru-RU"/>
              </w:rPr>
              <w:t>14890,3</w:t>
            </w:r>
          </w:p>
        </w:tc>
        <w:tc>
          <w:tcPr>
            <w:tcW w:w="1723"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1787,2</w:t>
            </w:r>
          </w:p>
        </w:tc>
        <w:tc>
          <w:tcPr>
            <w:tcW w:w="1794"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250,0</w:t>
            </w:r>
          </w:p>
        </w:tc>
        <w:tc>
          <w:tcPr>
            <w:tcW w:w="1543" w:type="dxa"/>
          </w:tcPr>
          <w:p w:rsidR="006A2EAA" w:rsidRPr="006A2EAA" w:rsidRDefault="006A2EAA" w:rsidP="006A2EAA">
            <w:pPr>
              <w:spacing w:after="0" w:line="240" w:lineRule="auto"/>
              <w:jc w:val="center"/>
              <w:rPr>
                <w:rFonts w:ascii="Times New Roman" w:hAnsi="Times New Roman"/>
                <w:sz w:val="20"/>
                <w:szCs w:val="20"/>
              </w:rPr>
            </w:pPr>
          </w:p>
        </w:tc>
        <w:tc>
          <w:tcPr>
            <w:tcW w:w="1813" w:type="dxa"/>
          </w:tcPr>
          <w:p w:rsidR="006A2EAA" w:rsidRPr="006A2EAA" w:rsidRDefault="006A2EAA" w:rsidP="006A2EAA">
            <w:pPr>
              <w:spacing w:after="0" w:line="240" w:lineRule="auto"/>
              <w:jc w:val="center"/>
              <w:rPr>
                <w:rFonts w:ascii="Times New Roman" w:hAnsi="Times New Roman"/>
                <w:sz w:val="20"/>
                <w:szCs w:val="20"/>
              </w:rPr>
            </w:pPr>
          </w:p>
        </w:tc>
        <w:tc>
          <w:tcPr>
            <w:tcW w:w="1135"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0,0</w:t>
            </w:r>
          </w:p>
        </w:tc>
      </w:tr>
      <w:tr w:rsidR="006A2EAA" w:rsidRPr="006A2EAA" w:rsidTr="00DE1E97">
        <w:tc>
          <w:tcPr>
            <w:tcW w:w="858" w:type="dxa"/>
          </w:tcPr>
          <w:p w:rsidR="006A2EAA" w:rsidRPr="006A2EAA" w:rsidRDefault="006A2EAA" w:rsidP="006A2EAA">
            <w:pPr>
              <w:pStyle w:val="Style49"/>
              <w:rPr>
                <w:sz w:val="20"/>
                <w:szCs w:val="20"/>
              </w:rPr>
            </w:pPr>
            <w:r w:rsidRPr="006A2EAA">
              <w:rPr>
                <w:sz w:val="20"/>
                <w:szCs w:val="20"/>
              </w:rPr>
              <w:t>2023</w:t>
            </w:r>
          </w:p>
        </w:tc>
        <w:tc>
          <w:tcPr>
            <w:tcW w:w="1555" w:type="dxa"/>
          </w:tcPr>
          <w:p w:rsidR="006A2EAA" w:rsidRPr="00FC1C9D" w:rsidRDefault="00FC1C9D" w:rsidP="00847351">
            <w:pPr>
              <w:spacing w:after="0" w:line="240" w:lineRule="auto"/>
              <w:jc w:val="center"/>
              <w:rPr>
                <w:rFonts w:ascii="Times New Roman" w:hAnsi="Times New Roman"/>
                <w:sz w:val="20"/>
                <w:szCs w:val="20"/>
                <w:lang w:val="ru-RU"/>
              </w:rPr>
            </w:pPr>
            <w:r>
              <w:rPr>
                <w:rFonts w:ascii="Times New Roman" w:hAnsi="Times New Roman"/>
                <w:sz w:val="20"/>
                <w:szCs w:val="20"/>
                <w:lang w:val="ru-RU"/>
              </w:rPr>
              <w:t>15990,</w:t>
            </w:r>
            <w:r w:rsidR="00847351">
              <w:rPr>
                <w:rFonts w:ascii="Times New Roman" w:hAnsi="Times New Roman"/>
                <w:sz w:val="20"/>
                <w:szCs w:val="20"/>
                <w:lang w:val="ru-RU"/>
              </w:rPr>
              <w:t>1</w:t>
            </w:r>
          </w:p>
        </w:tc>
        <w:tc>
          <w:tcPr>
            <w:tcW w:w="1723" w:type="dxa"/>
          </w:tcPr>
          <w:p w:rsidR="006A2EAA" w:rsidRPr="00FC1C9D" w:rsidRDefault="00FC1C9D" w:rsidP="00847351">
            <w:pPr>
              <w:spacing w:after="0" w:line="240" w:lineRule="auto"/>
              <w:jc w:val="center"/>
              <w:rPr>
                <w:rFonts w:ascii="Times New Roman" w:hAnsi="Times New Roman"/>
                <w:sz w:val="20"/>
                <w:szCs w:val="20"/>
                <w:lang w:val="ru-RU"/>
              </w:rPr>
            </w:pPr>
            <w:r>
              <w:rPr>
                <w:rFonts w:ascii="Times New Roman" w:hAnsi="Times New Roman"/>
                <w:sz w:val="20"/>
                <w:szCs w:val="20"/>
                <w:lang w:val="ru-RU"/>
              </w:rPr>
              <w:t>1787,</w:t>
            </w:r>
            <w:r w:rsidR="00847351">
              <w:rPr>
                <w:rFonts w:ascii="Times New Roman" w:hAnsi="Times New Roman"/>
                <w:sz w:val="20"/>
                <w:szCs w:val="20"/>
                <w:lang w:val="ru-RU"/>
              </w:rPr>
              <w:t>1</w:t>
            </w:r>
          </w:p>
        </w:tc>
        <w:tc>
          <w:tcPr>
            <w:tcW w:w="1794"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250,0</w:t>
            </w:r>
          </w:p>
        </w:tc>
        <w:tc>
          <w:tcPr>
            <w:tcW w:w="1543" w:type="dxa"/>
          </w:tcPr>
          <w:p w:rsidR="006A2EAA" w:rsidRPr="006A2EAA" w:rsidRDefault="006A2EAA" w:rsidP="006A2EAA">
            <w:pPr>
              <w:spacing w:after="0" w:line="240" w:lineRule="auto"/>
              <w:jc w:val="center"/>
              <w:rPr>
                <w:rFonts w:ascii="Times New Roman" w:hAnsi="Times New Roman"/>
                <w:sz w:val="20"/>
                <w:szCs w:val="20"/>
              </w:rPr>
            </w:pPr>
          </w:p>
        </w:tc>
        <w:tc>
          <w:tcPr>
            <w:tcW w:w="1813" w:type="dxa"/>
          </w:tcPr>
          <w:p w:rsidR="006A2EAA" w:rsidRPr="006A2EAA" w:rsidRDefault="006A2EAA" w:rsidP="006A2EAA">
            <w:pPr>
              <w:spacing w:after="0" w:line="240" w:lineRule="auto"/>
              <w:jc w:val="center"/>
              <w:rPr>
                <w:rFonts w:ascii="Times New Roman" w:hAnsi="Times New Roman"/>
                <w:sz w:val="20"/>
                <w:szCs w:val="20"/>
              </w:rPr>
            </w:pPr>
          </w:p>
        </w:tc>
        <w:tc>
          <w:tcPr>
            <w:tcW w:w="1135"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0,0</w:t>
            </w:r>
          </w:p>
        </w:tc>
      </w:tr>
      <w:tr w:rsidR="006A2EAA" w:rsidRPr="006A2EAA" w:rsidTr="00DE1E97">
        <w:tc>
          <w:tcPr>
            <w:tcW w:w="858" w:type="dxa"/>
          </w:tcPr>
          <w:p w:rsidR="006A2EAA" w:rsidRPr="006A2EAA" w:rsidRDefault="006A2EAA" w:rsidP="006A2EAA">
            <w:pPr>
              <w:pStyle w:val="Style49"/>
              <w:rPr>
                <w:sz w:val="20"/>
                <w:szCs w:val="20"/>
              </w:rPr>
            </w:pPr>
            <w:r w:rsidRPr="006A2EAA">
              <w:rPr>
                <w:sz w:val="20"/>
                <w:szCs w:val="20"/>
              </w:rPr>
              <w:t>2024</w:t>
            </w:r>
          </w:p>
        </w:tc>
        <w:tc>
          <w:tcPr>
            <w:tcW w:w="1555"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16163,5</w:t>
            </w:r>
          </w:p>
        </w:tc>
        <w:tc>
          <w:tcPr>
            <w:tcW w:w="1723"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1787,2</w:t>
            </w:r>
          </w:p>
        </w:tc>
        <w:tc>
          <w:tcPr>
            <w:tcW w:w="1794"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250,0</w:t>
            </w:r>
          </w:p>
        </w:tc>
        <w:tc>
          <w:tcPr>
            <w:tcW w:w="1543" w:type="dxa"/>
          </w:tcPr>
          <w:p w:rsidR="006A2EAA" w:rsidRPr="006A2EAA" w:rsidRDefault="006A2EAA" w:rsidP="006A2EAA">
            <w:pPr>
              <w:spacing w:after="0" w:line="240" w:lineRule="auto"/>
              <w:jc w:val="center"/>
              <w:rPr>
                <w:rFonts w:ascii="Times New Roman" w:hAnsi="Times New Roman"/>
                <w:sz w:val="20"/>
                <w:szCs w:val="20"/>
              </w:rPr>
            </w:pPr>
          </w:p>
        </w:tc>
        <w:tc>
          <w:tcPr>
            <w:tcW w:w="1813" w:type="dxa"/>
          </w:tcPr>
          <w:p w:rsidR="006A2EAA" w:rsidRPr="006A2EAA" w:rsidRDefault="006A2EAA" w:rsidP="006A2EAA">
            <w:pPr>
              <w:spacing w:after="0" w:line="240" w:lineRule="auto"/>
              <w:jc w:val="center"/>
              <w:rPr>
                <w:rFonts w:ascii="Times New Roman" w:hAnsi="Times New Roman"/>
                <w:sz w:val="20"/>
                <w:szCs w:val="20"/>
              </w:rPr>
            </w:pPr>
          </w:p>
        </w:tc>
        <w:tc>
          <w:tcPr>
            <w:tcW w:w="1135"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0,0</w:t>
            </w:r>
          </w:p>
        </w:tc>
      </w:tr>
      <w:tr w:rsidR="006A2EAA" w:rsidRPr="006A2EAA" w:rsidTr="00DE1E97">
        <w:tc>
          <w:tcPr>
            <w:tcW w:w="858" w:type="dxa"/>
          </w:tcPr>
          <w:p w:rsidR="006A2EAA" w:rsidRPr="006A2EAA" w:rsidRDefault="006A2EAA" w:rsidP="006A2EAA">
            <w:pPr>
              <w:pStyle w:val="Style49"/>
              <w:rPr>
                <w:sz w:val="20"/>
                <w:szCs w:val="20"/>
              </w:rPr>
            </w:pPr>
            <w:r w:rsidRPr="006A2EAA">
              <w:rPr>
                <w:sz w:val="20"/>
                <w:szCs w:val="20"/>
              </w:rPr>
              <w:t>2025</w:t>
            </w:r>
          </w:p>
        </w:tc>
        <w:tc>
          <w:tcPr>
            <w:tcW w:w="1555"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16085,0</w:t>
            </w:r>
          </w:p>
        </w:tc>
        <w:tc>
          <w:tcPr>
            <w:tcW w:w="1723" w:type="dxa"/>
          </w:tcPr>
          <w:p w:rsidR="006A2EAA" w:rsidRPr="00FC1C9D" w:rsidRDefault="00FC1C9D" w:rsidP="006A2EAA">
            <w:pPr>
              <w:spacing w:after="0" w:line="240" w:lineRule="auto"/>
              <w:jc w:val="center"/>
              <w:rPr>
                <w:rFonts w:ascii="Times New Roman" w:hAnsi="Times New Roman"/>
                <w:sz w:val="20"/>
                <w:szCs w:val="20"/>
                <w:lang w:val="ru-RU"/>
              </w:rPr>
            </w:pPr>
            <w:r>
              <w:rPr>
                <w:rFonts w:ascii="Times New Roman" w:hAnsi="Times New Roman"/>
                <w:sz w:val="20"/>
                <w:szCs w:val="20"/>
                <w:lang w:val="ru-RU"/>
              </w:rPr>
              <w:t>0,0</w:t>
            </w:r>
          </w:p>
        </w:tc>
        <w:tc>
          <w:tcPr>
            <w:tcW w:w="1794" w:type="dxa"/>
          </w:tcPr>
          <w:p w:rsidR="006A2EAA" w:rsidRPr="006A2EAA" w:rsidRDefault="006A2EAA" w:rsidP="006A2EAA">
            <w:pPr>
              <w:spacing w:after="0" w:line="240" w:lineRule="auto"/>
              <w:jc w:val="center"/>
              <w:rPr>
                <w:rFonts w:ascii="Times New Roman" w:hAnsi="Times New Roman"/>
                <w:sz w:val="20"/>
                <w:szCs w:val="20"/>
              </w:rPr>
            </w:pPr>
          </w:p>
        </w:tc>
        <w:tc>
          <w:tcPr>
            <w:tcW w:w="1543" w:type="dxa"/>
          </w:tcPr>
          <w:p w:rsidR="006A2EAA" w:rsidRPr="006A2EAA" w:rsidRDefault="006A2EAA" w:rsidP="006A2EAA">
            <w:pPr>
              <w:spacing w:after="0" w:line="240" w:lineRule="auto"/>
              <w:jc w:val="center"/>
              <w:rPr>
                <w:rFonts w:ascii="Times New Roman" w:hAnsi="Times New Roman"/>
                <w:sz w:val="20"/>
                <w:szCs w:val="20"/>
              </w:rPr>
            </w:pPr>
          </w:p>
        </w:tc>
        <w:tc>
          <w:tcPr>
            <w:tcW w:w="1813" w:type="dxa"/>
          </w:tcPr>
          <w:p w:rsidR="006A2EAA" w:rsidRPr="006A2EAA" w:rsidRDefault="006A2EAA" w:rsidP="006A2EAA">
            <w:pPr>
              <w:spacing w:after="0" w:line="240" w:lineRule="auto"/>
              <w:jc w:val="center"/>
              <w:rPr>
                <w:rFonts w:ascii="Times New Roman" w:hAnsi="Times New Roman"/>
                <w:sz w:val="20"/>
                <w:szCs w:val="20"/>
              </w:rPr>
            </w:pPr>
          </w:p>
        </w:tc>
        <w:tc>
          <w:tcPr>
            <w:tcW w:w="1135" w:type="dxa"/>
          </w:tcPr>
          <w:p w:rsidR="006A2EAA" w:rsidRPr="006A2EAA" w:rsidRDefault="006A2EAA" w:rsidP="006A2EAA">
            <w:pPr>
              <w:spacing w:after="0" w:line="240" w:lineRule="auto"/>
              <w:jc w:val="center"/>
              <w:rPr>
                <w:rFonts w:ascii="Times New Roman" w:hAnsi="Times New Roman"/>
                <w:sz w:val="20"/>
                <w:szCs w:val="20"/>
              </w:rPr>
            </w:pPr>
            <w:r w:rsidRPr="006A2EAA">
              <w:rPr>
                <w:rFonts w:ascii="Times New Roman" w:hAnsi="Times New Roman"/>
                <w:sz w:val="20"/>
                <w:szCs w:val="20"/>
              </w:rPr>
              <w:t>0,0</w:t>
            </w:r>
          </w:p>
        </w:tc>
      </w:tr>
      <w:tr w:rsidR="006A2EAA" w:rsidRPr="006A2EAA" w:rsidTr="00DE1E97">
        <w:tc>
          <w:tcPr>
            <w:tcW w:w="858" w:type="dxa"/>
          </w:tcPr>
          <w:p w:rsidR="006A2EAA" w:rsidRPr="006A2EAA" w:rsidRDefault="006A2EAA" w:rsidP="006A2EAA">
            <w:pPr>
              <w:pStyle w:val="Style49"/>
              <w:rPr>
                <w:b/>
                <w:sz w:val="20"/>
                <w:szCs w:val="20"/>
              </w:rPr>
            </w:pPr>
            <w:r w:rsidRPr="006A2EAA">
              <w:rPr>
                <w:b/>
                <w:sz w:val="20"/>
                <w:szCs w:val="20"/>
              </w:rPr>
              <w:t>итого</w:t>
            </w:r>
          </w:p>
        </w:tc>
        <w:tc>
          <w:tcPr>
            <w:tcW w:w="1555" w:type="dxa"/>
          </w:tcPr>
          <w:p w:rsidR="006A2EAA" w:rsidRPr="00B6609A" w:rsidRDefault="00847351" w:rsidP="006A2EAA">
            <w:pPr>
              <w:spacing w:after="0" w:line="240" w:lineRule="auto"/>
              <w:jc w:val="center"/>
              <w:rPr>
                <w:rFonts w:ascii="Times New Roman" w:hAnsi="Times New Roman"/>
                <w:b/>
                <w:sz w:val="20"/>
                <w:szCs w:val="20"/>
                <w:lang w:val="ru-RU"/>
              </w:rPr>
            </w:pPr>
            <w:r>
              <w:rPr>
                <w:rFonts w:ascii="Times New Roman" w:hAnsi="Times New Roman"/>
                <w:b/>
                <w:sz w:val="20"/>
                <w:szCs w:val="20"/>
                <w:lang w:val="ru-RU"/>
              </w:rPr>
              <w:t>90131,2</w:t>
            </w:r>
          </w:p>
        </w:tc>
        <w:tc>
          <w:tcPr>
            <w:tcW w:w="1723" w:type="dxa"/>
          </w:tcPr>
          <w:p w:rsidR="006A2EAA" w:rsidRPr="00FC1C9D" w:rsidRDefault="00FC1C9D" w:rsidP="00847351">
            <w:pPr>
              <w:spacing w:after="0" w:line="240" w:lineRule="auto"/>
              <w:jc w:val="center"/>
              <w:rPr>
                <w:rFonts w:ascii="Times New Roman" w:hAnsi="Times New Roman"/>
                <w:b/>
                <w:sz w:val="20"/>
                <w:szCs w:val="20"/>
                <w:lang w:val="ru-RU"/>
              </w:rPr>
            </w:pPr>
            <w:r>
              <w:rPr>
                <w:rFonts w:ascii="Times New Roman" w:hAnsi="Times New Roman"/>
                <w:b/>
                <w:sz w:val="20"/>
                <w:szCs w:val="20"/>
                <w:lang w:val="ru-RU"/>
              </w:rPr>
              <w:t>8939,</w:t>
            </w:r>
            <w:r w:rsidR="00847351">
              <w:rPr>
                <w:rFonts w:ascii="Times New Roman" w:hAnsi="Times New Roman"/>
                <w:b/>
                <w:sz w:val="20"/>
                <w:szCs w:val="20"/>
                <w:lang w:val="ru-RU"/>
              </w:rPr>
              <w:t>0</w:t>
            </w:r>
          </w:p>
        </w:tc>
        <w:tc>
          <w:tcPr>
            <w:tcW w:w="1794" w:type="dxa"/>
          </w:tcPr>
          <w:p w:rsidR="006A2EAA" w:rsidRPr="006A2EAA" w:rsidRDefault="00FC1C9D" w:rsidP="006A2EAA">
            <w:pPr>
              <w:spacing w:after="0" w:line="240" w:lineRule="auto"/>
              <w:jc w:val="center"/>
              <w:rPr>
                <w:rFonts w:ascii="Times New Roman" w:hAnsi="Times New Roman"/>
                <w:b/>
                <w:sz w:val="20"/>
                <w:szCs w:val="20"/>
              </w:rPr>
            </w:pPr>
            <w:r>
              <w:rPr>
                <w:rFonts w:ascii="Times New Roman" w:hAnsi="Times New Roman"/>
                <w:b/>
                <w:sz w:val="20"/>
                <w:szCs w:val="20"/>
                <w:lang w:val="ru-RU"/>
              </w:rPr>
              <w:t>80</w:t>
            </w:r>
            <w:r w:rsidR="006A2EAA" w:rsidRPr="006A2EAA">
              <w:rPr>
                <w:rFonts w:ascii="Times New Roman" w:hAnsi="Times New Roman"/>
                <w:b/>
                <w:sz w:val="20"/>
                <w:szCs w:val="20"/>
              </w:rPr>
              <w:t>0,0</w:t>
            </w:r>
          </w:p>
        </w:tc>
        <w:tc>
          <w:tcPr>
            <w:tcW w:w="1543" w:type="dxa"/>
          </w:tcPr>
          <w:p w:rsidR="006A2EAA" w:rsidRPr="006A2EAA" w:rsidRDefault="006A2EAA" w:rsidP="006A2EAA">
            <w:pPr>
              <w:spacing w:after="0" w:line="240" w:lineRule="auto"/>
              <w:jc w:val="center"/>
              <w:rPr>
                <w:rFonts w:ascii="Times New Roman" w:hAnsi="Times New Roman"/>
                <w:b/>
                <w:sz w:val="20"/>
                <w:szCs w:val="20"/>
              </w:rPr>
            </w:pPr>
            <w:r w:rsidRPr="006A2EAA">
              <w:rPr>
                <w:rFonts w:ascii="Times New Roman" w:hAnsi="Times New Roman"/>
                <w:b/>
                <w:sz w:val="20"/>
                <w:szCs w:val="20"/>
              </w:rPr>
              <w:t>0,0</w:t>
            </w:r>
          </w:p>
        </w:tc>
        <w:tc>
          <w:tcPr>
            <w:tcW w:w="1813" w:type="dxa"/>
          </w:tcPr>
          <w:p w:rsidR="006A2EAA" w:rsidRPr="006A2EAA" w:rsidRDefault="006A2EAA" w:rsidP="006A2EAA">
            <w:pPr>
              <w:spacing w:after="0" w:line="240" w:lineRule="auto"/>
              <w:jc w:val="center"/>
              <w:rPr>
                <w:rFonts w:ascii="Times New Roman" w:hAnsi="Times New Roman"/>
                <w:b/>
                <w:sz w:val="20"/>
                <w:szCs w:val="20"/>
              </w:rPr>
            </w:pPr>
            <w:r w:rsidRPr="006A2EAA">
              <w:rPr>
                <w:rFonts w:ascii="Times New Roman" w:hAnsi="Times New Roman"/>
                <w:b/>
                <w:sz w:val="20"/>
                <w:szCs w:val="20"/>
              </w:rPr>
              <w:t>0,0</w:t>
            </w:r>
          </w:p>
        </w:tc>
        <w:tc>
          <w:tcPr>
            <w:tcW w:w="1135" w:type="dxa"/>
          </w:tcPr>
          <w:p w:rsidR="006A2EAA" w:rsidRPr="006A2EAA" w:rsidRDefault="006A2EAA" w:rsidP="006A2EAA">
            <w:pPr>
              <w:spacing w:after="0" w:line="240" w:lineRule="auto"/>
              <w:jc w:val="center"/>
              <w:rPr>
                <w:rFonts w:ascii="Times New Roman" w:hAnsi="Times New Roman"/>
                <w:b/>
                <w:sz w:val="20"/>
                <w:szCs w:val="20"/>
              </w:rPr>
            </w:pPr>
            <w:r w:rsidRPr="006A2EAA">
              <w:rPr>
                <w:rFonts w:ascii="Times New Roman" w:hAnsi="Times New Roman"/>
                <w:b/>
                <w:sz w:val="20"/>
                <w:szCs w:val="20"/>
              </w:rPr>
              <w:t>0,0</w:t>
            </w:r>
          </w:p>
        </w:tc>
      </w:tr>
    </w:tbl>
    <w:p w:rsidR="00222EB1" w:rsidRPr="006A2EAA" w:rsidRDefault="00137C38" w:rsidP="006A2EAA">
      <w:pPr>
        <w:pStyle w:val="Style49"/>
        <w:ind w:firstLine="708"/>
        <w:rPr>
          <w:sz w:val="22"/>
          <w:szCs w:val="22"/>
          <w:lang w:val="ru-RU"/>
        </w:rPr>
      </w:pPr>
      <w:r w:rsidRPr="006A2EAA">
        <w:rPr>
          <w:sz w:val="22"/>
          <w:szCs w:val="22"/>
          <w:lang w:val="ru-RU"/>
        </w:rPr>
        <w:t>Сведения о расходах финансового обеспечения на реализацию подпрограммы представлены в приложении 3 к подпрограмме 3 муниципальной программы.</w:t>
      </w:r>
    </w:p>
    <w:p w:rsidR="00222EB1" w:rsidRPr="006A2EAA" w:rsidRDefault="00222EB1">
      <w:pPr>
        <w:pStyle w:val="Style49"/>
        <w:ind w:firstLine="708"/>
        <w:rPr>
          <w:sz w:val="22"/>
          <w:szCs w:val="22"/>
          <w:lang w:val="ru-RU"/>
        </w:rPr>
      </w:pPr>
    </w:p>
    <w:p w:rsidR="00222EB1" w:rsidRPr="006A2EAA" w:rsidRDefault="00137C38">
      <w:pPr>
        <w:spacing w:after="0" w:line="240" w:lineRule="auto"/>
        <w:rPr>
          <w:rFonts w:ascii="Times New Roman" w:hAnsi="Times New Roman"/>
          <w:b/>
          <w:lang w:val="ru-RU"/>
        </w:rPr>
      </w:pPr>
      <w:r w:rsidRPr="006A2EAA">
        <w:rPr>
          <w:rFonts w:ascii="Times New Roman" w:hAnsi="Times New Roman"/>
          <w:b/>
          <w:lang w:val="ru-RU"/>
        </w:rPr>
        <w:t>Раздел 5. Прогнозная (справочная) оценка объемов привлечения средств областного бюджета, бюджета поселений района, организаций для реализации подпрограммы 3 муниципальной программы</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rPr>
      </w:pPr>
      <w:r w:rsidRPr="006A2EAA">
        <w:rPr>
          <w:rFonts w:ascii="Times New Roman" w:hAnsi="Times New Roman"/>
          <w:sz w:val="24"/>
          <w:szCs w:val="24"/>
          <w:lang w:val="ru-RU"/>
        </w:rPr>
        <w:t xml:space="preserve">Сведения о прогнозной (справочной) оценке объёмов привлечения средств областного бюджета, бюджетов поселений района,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w:t>
      </w:r>
      <w:r w:rsidRPr="006A2EAA">
        <w:rPr>
          <w:rFonts w:ascii="Times New Roman" w:hAnsi="Times New Roman"/>
          <w:b/>
          <w:sz w:val="24"/>
          <w:szCs w:val="24"/>
          <w:lang w:val="ru-RU"/>
        </w:rPr>
        <w:t>в приложении 4 к подпрограмме 3</w:t>
      </w:r>
      <w:r w:rsidRPr="006A2EAA">
        <w:rPr>
          <w:rFonts w:ascii="Times New Roman" w:hAnsi="Times New Roman"/>
          <w:sz w:val="24"/>
          <w:szCs w:val="24"/>
          <w:lang w:val="ru-RU"/>
        </w:rPr>
        <w:t xml:space="preserve"> муниципальной программы.</w:t>
      </w:r>
    </w:p>
    <w:p w:rsidR="00222EB1" w:rsidRPr="006A2EAA" w:rsidRDefault="00222EB1">
      <w:pPr>
        <w:spacing w:after="0" w:line="240" w:lineRule="auto"/>
        <w:ind w:firstLine="709"/>
        <w:jc w:val="center"/>
        <w:rPr>
          <w:rFonts w:ascii="Times New Roman" w:hAnsi="Times New Roman"/>
          <w:b/>
          <w:lang w:val="ru-RU"/>
        </w:rPr>
      </w:pPr>
    </w:p>
    <w:p w:rsidR="00222EB1" w:rsidRPr="006A2EAA" w:rsidRDefault="00137C38">
      <w:pPr>
        <w:spacing w:after="0" w:line="240" w:lineRule="auto"/>
        <w:ind w:firstLine="709"/>
        <w:jc w:val="center"/>
        <w:rPr>
          <w:rFonts w:ascii="Times New Roman" w:hAnsi="Times New Roman"/>
          <w:b/>
          <w:lang w:val="ru-RU"/>
        </w:rPr>
      </w:pPr>
      <w:r w:rsidRPr="006A2EAA">
        <w:rPr>
          <w:rFonts w:ascii="Times New Roman" w:hAnsi="Times New Roman"/>
          <w:b/>
          <w:lang w:val="ru-RU"/>
        </w:rPr>
        <w:t>Раздел 6. Характеристика мер правового регулирования</w:t>
      </w:r>
    </w:p>
    <w:p w:rsidR="00222EB1" w:rsidRPr="006A2EAA" w:rsidRDefault="00137C38">
      <w:pPr>
        <w:autoSpaceDE w:val="0"/>
        <w:autoSpaceDN w:val="0"/>
        <w:adjustRightInd w:val="0"/>
        <w:spacing w:after="0" w:line="240" w:lineRule="auto"/>
        <w:jc w:val="both"/>
        <w:outlineLvl w:val="2"/>
        <w:rPr>
          <w:rFonts w:ascii="Times New Roman" w:hAnsi="Times New Roman"/>
          <w:lang w:val="ru-RU"/>
        </w:rPr>
      </w:pPr>
      <w:r w:rsidRPr="006A2EAA">
        <w:rPr>
          <w:rFonts w:ascii="Times New Roman" w:hAnsi="Times New Roman"/>
          <w:lang w:val="ru-RU"/>
        </w:rPr>
        <w:t xml:space="preserve">Реализация подпрограммы 3 муниципальной программы предполагает осуществление комплекса мер правового регулирования, обеспечивающих практическое достижение целей и задач. Меры правового регулирования включают в себя разработку и принятие нормативных правовых актов, обеспечивающих комплекс организационных и финансовых мер по реализации подпрограммы. Сведения об основных мерах правового регулирования в сфере реализации подпрограммы приведены в </w:t>
      </w:r>
      <w:r w:rsidRPr="006A2EAA">
        <w:rPr>
          <w:rFonts w:ascii="Times New Roman" w:hAnsi="Times New Roman"/>
          <w:b/>
          <w:lang w:val="ru-RU"/>
        </w:rPr>
        <w:t>приложении 5</w:t>
      </w:r>
      <w:r w:rsidRPr="006A2EAA">
        <w:rPr>
          <w:rFonts w:ascii="Times New Roman" w:hAnsi="Times New Roman"/>
          <w:lang w:val="ru-RU"/>
        </w:rPr>
        <w:t xml:space="preserve"> подпрограммы 3 муниципальной программы.</w:t>
      </w:r>
    </w:p>
    <w:p w:rsidR="00222EB1" w:rsidRPr="006A2EAA" w:rsidRDefault="00222EB1">
      <w:pPr>
        <w:autoSpaceDE w:val="0"/>
        <w:autoSpaceDN w:val="0"/>
        <w:adjustRightInd w:val="0"/>
        <w:spacing w:after="0" w:line="240" w:lineRule="auto"/>
        <w:jc w:val="both"/>
        <w:outlineLvl w:val="2"/>
        <w:rPr>
          <w:rFonts w:ascii="Times New Roman" w:hAnsi="Times New Roman"/>
          <w:lang w:val="ru-RU"/>
        </w:rPr>
      </w:pPr>
    </w:p>
    <w:p w:rsidR="00222EB1" w:rsidRPr="006A2EAA" w:rsidRDefault="00137C38">
      <w:pPr>
        <w:autoSpaceDE w:val="0"/>
        <w:autoSpaceDN w:val="0"/>
        <w:adjustRightInd w:val="0"/>
        <w:spacing w:after="0" w:line="240" w:lineRule="auto"/>
        <w:jc w:val="center"/>
        <w:outlineLvl w:val="2"/>
        <w:rPr>
          <w:rFonts w:ascii="Times New Roman" w:hAnsi="Times New Roman"/>
          <w:b/>
          <w:lang w:val="ru-RU"/>
        </w:rPr>
      </w:pPr>
      <w:r w:rsidRPr="006A2EAA">
        <w:rPr>
          <w:rFonts w:ascii="Times New Roman" w:hAnsi="Times New Roman"/>
          <w:b/>
          <w:lang w:val="ru-RU"/>
        </w:rPr>
        <w:t>Раздел 7. Прогноз сводных показателей муниципальных заданий на оказание  муниципальных услуг</w:t>
      </w:r>
    </w:p>
    <w:p w:rsidR="00222EB1" w:rsidRPr="006A2EAA" w:rsidRDefault="00137C38">
      <w:pPr>
        <w:autoSpaceDE w:val="0"/>
        <w:autoSpaceDN w:val="0"/>
        <w:adjustRightInd w:val="0"/>
        <w:spacing w:after="0" w:line="240" w:lineRule="auto"/>
        <w:jc w:val="center"/>
        <w:outlineLvl w:val="2"/>
        <w:rPr>
          <w:rFonts w:ascii="Times New Roman" w:hAnsi="Times New Roman"/>
          <w:b/>
          <w:lang w:val="ru-RU"/>
        </w:rPr>
      </w:pPr>
      <w:r w:rsidRPr="006A2EAA">
        <w:rPr>
          <w:rFonts w:ascii="Times New Roman" w:hAnsi="Times New Roman"/>
          <w:b/>
          <w:lang w:val="ru-RU"/>
        </w:rPr>
        <w:t xml:space="preserve">(выполнение работ) </w:t>
      </w:r>
    </w:p>
    <w:p w:rsidR="00222EB1" w:rsidRPr="006A2EAA" w:rsidRDefault="00137C38">
      <w:pPr>
        <w:autoSpaceDE w:val="0"/>
        <w:autoSpaceDN w:val="0"/>
        <w:adjustRightInd w:val="0"/>
        <w:spacing w:after="0" w:line="240" w:lineRule="auto"/>
        <w:jc w:val="center"/>
        <w:outlineLvl w:val="2"/>
        <w:rPr>
          <w:rFonts w:ascii="Times New Roman" w:hAnsi="Times New Roman"/>
          <w:b/>
          <w:lang w:val="ru-RU"/>
        </w:rPr>
      </w:pPr>
      <w:r w:rsidRPr="006A2EAA">
        <w:rPr>
          <w:rFonts w:ascii="Times New Roman" w:hAnsi="Times New Roman"/>
          <w:b/>
          <w:lang w:val="ru-RU"/>
        </w:rPr>
        <w:t>муниципальным учреждениям</w:t>
      </w:r>
    </w:p>
    <w:p w:rsidR="00222EB1" w:rsidRPr="006A2EAA" w:rsidRDefault="00137C38">
      <w:pPr>
        <w:autoSpaceDE w:val="0"/>
        <w:autoSpaceDN w:val="0"/>
        <w:adjustRightInd w:val="0"/>
        <w:spacing w:after="0" w:line="240" w:lineRule="auto"/>
        <w:ind w:firstLine="708"/>
        <w:jc w:val="both"/>
        <w:outlineLvl w:val="2"/>
        <w:rPr>
          <w:rFonts w:ascii="Times New Roman" w:hAnsi="Times New Roman"/>
          <w:lang w:val="ru-RU"/>
        </w:rPr>
      </w:pPr>
      <w:r w:rsidRPr="006A2EAA">
        <w:rPr>
          <w:rFonts w:ascii="Times New Roman" w:hAnsi="Times New Roman"/>
          <w:lang w:val="ru-RU"/>
        </w:rPr>
        <w:t>Муниципальное задание муниципальному казенному учреждению культуры «МЦБС Никольского района» не доводится.</w:t>
      </w:r>
    </w:p>
    <w:p w:rsidR="00222EB1" w:rsidRPr="006A2EAA" w:rsidRDefault="00222EB1">
      <w:pPr>
        <w:autoSpaceDE w:val="0"/>
        <w:autoSpaceDN w:val="0"/>
        <w:adjustRightInd w:val="0"/>
        <w:spacing w:after="0" w:line="240" w:lineRule="auto"/>
        <w:jc w:val="both"/>
        <w:outlineLvl w:val="2"/>
        <w:rPr>
          <w:rFonts w:ascii="Times New Roman" w:hAnsi="Times New Roman"/>
          <w:b/>
          <w:lang w:val="ru-RU"/>
        </w:rPr>
      </w:pPr>
    </w:p>
    <w:p w:rsidR="00222EB1" w:rsidRPr="006A2EAA" w:rsidRDefault="00137C38">
      <w:pPr>
        <w:autoSpaceDE w:val="0"/>
        <w:autoSpaceDN w:val="0"/>
        <w:adjustRightInd w:val="0"/>
        <w:spacing w:after="0" w:line="240" w:lineRule="auto"/>
        <w:jc w:val="center"/>
        <w:outlineLvl w:val="2"/>
        <w:rPr>
          <w:rFonts w:ascii="Times New Roman" w:hAnsi="Times New Roman"/>
          <w:b/>
          <w:lang w:val="ru-RU"/>
        </w:rPr>
      </w:pPr>
      <w:r w:rsidRPr="006A2EAA">
        <w:rPr>
          <w:rFonts w:ascii="Times New Roman" w:hAnsi="Times New Roman"/>
          <w:b/>
          <w:lang w:val="ru-RU"/>
        </w:rPr>
        <w:t>Раздел 8. Информация об инвестиционных проектах, реализуемых в рамках подпрограммы 3 муниципальной программы</w:t>
      </w:r>
    </w:p>
    <w:p w:rsidR="00222EB1" w:rsidRPr="006A2EAA" w:rsidRDefault="00137C38">
      <w:pPr>
        <w:spacing w:after="0"/>
        <w:ind w:firstLine="708"/>
        <w:rPr>
          <w:rFonts w:ascii="Times New Roman" w:hAnsi="Times New Roman"/>
          <w:lang w:val="ru-RU"/>
        </w:rPr>
      </w:pPr>
      <w:r w:rsidRPr="006A2EAA">
        <w:rPr>
          <w:rFonts w:ascii="Times New Roman" w:hAnsi="Times New Roman"/>
          <w:lang w:val="ru-RU"/>
        </w:rPr>
        <w:t>Не планируется реализация инвестиционных проектов в рамках подпрограммы 3 муниципальной программы.</w:t>
      </w:r>
    </w:p>
    <w:p w:rsidR="00222EB1" w:rsidRPr="006A2EAA" w:rsidRDefault="00222EB1">
      <w:pPr>
        <w:autoSpaceDE w:val="0"/>
        <w:autoSpaceDN w:val="0"/>
        <w:adjustRightInd w:val="0"/>
        <w:spacing w:after="0" w:line="240" w:lineRule="auto"/>
        <w:outlineLvl w:val="2"/>
        <w:rPr>
          <w:rFonts w:ascii="Times New Roman" w:hAnsi="Times New Roman"/>
          <w:lang w:val="ru-RU"/>
        </w:rPr>
      </w:pPr>
    </w:p>
    <w:p w:rsidR="00222EB1" w:rsidRPr="006A2EAA" w:rsidRDefault="00137C38">
      <w:pPr>
        <w:autoSpaceDE w:val="0"/>
        <w:autoSpaceDN w:val="0"/>
        <w:adjustRightInd w:val="0"/>
        <w:spacing w:after="0" w:line="240" w:lineRule="auto"/>
        <w:jc w:val="center"/>
        <w:outlineLvl w:val="2"/>
        <w:rPr>
          <w:rFonts w:ascii="Times New Roman" w:hAnsi="Times New Roman"/>
          <w:b/>
          <w:lang w:val="ru-RU"/>
        </w:rPr>
      </w:pPr>
      <w:r w:rsidRPr="006A2EAA">
        <w:rPr>
          <w:rFonts w:ascii="Times New Roman" w:hAnsi="Times New Roman"/>
          <w:b/>
          <w:lang w:val="ru-RU"/>
        </w:rPr>
        <w:t>Раздел 9. Информация об участии в реализации подпрограммы 3муниципальной программы организаций с государственным и муниципальным участием, общественных, научных и иных организаций, внебюджетных фондов.</w:t>
      </w:r>
    </w:p>
    <w:p w:rsidR="00222EB1" w:rsidRPr="006A2EAA" w:rsidRDefault="00137C38">
      <w:pPr>
        <w:spacing w:after="0"/>
        <w:ind w:firstLine="708"/>
        <w:jc w:val="both"/>
        <w:rPr>
          <w:rFonts w:ascii="Times New Roman" w:hAnsi="Times New Roman"/>
          <w:lang w:val="ru-RU"/>
        </w:rPr>
      </w:pPr>
      <w:r w:rsidRPr="006A2EAA">
        <w:rPr>
          <w:rFonts w:ascii="Times New Roman" w:hAnsi="Times New Roman"/>
          <w:lang w:val="ru-RU"/>
        </w:rPr>
        <w:t>В реализации подпрограммы 2 не участвуют организации с государственным и муниципальным участием, общественные, научные и иные организации, внебюджетные фонды.</w:t>
      </w:r>
    </w:p>
    <w:p w:rsidR="00222EB1" w:rsidRPr="006A2EAA" w:rsidRDefault="00222EB1">
      <w:pPr>
        <w:spacing w:after="0" w:line="240" w:lineRule="auto"/>
        <w:ind w:firstLine="708"/>
        <w:rPr>
          <w:rFonts w:ascii="Times New Roman" w:hAnsi="Times New Roman"/>
          <w:sz w:val="24"/>
          <w:szCs w:val="24"/>
          <w:lang w:val="ru-RU"/>
        </w:rPr>
      </w:pPr>
    </w:p>
    <w:p w:rsidR="00222EB1" w:rsidRPr="006A2EAA" w:rsidRDefault="00137C38">
      <w:pPr>
        <w:autoSpaceDE w:val="0"/>
        <w:autoSpaceDN w:val="0"/>
        <w:adjustRightInd w:val="0"/>
        <w:spacing w:after="0" w:line="240" w:lineRule="auto"/>
        <w:jc w:val="both"/>
        <w:outlineLvl w:val="2"/>
        <w:rPr>
          <w:rFonts w:ascii="Times New Roman" w:hAnsi="Times New Roman"/>
          <w:b/>
          <w:lang w:val="ru-RU"/>
        </w:rPr>
      </w:pPr>
      <w:r w:rsidRPr="006A2EAA">
        <w:rPr>
          <w:rFonts w:ascii="Times New Roman" w:hAnsi="Times New Roman"/>
          <w:b/>
          <w:lang w:val="ru-RU"/>
        </w:rPr>
        <w:tab/>
        <w:t>Раздел 10. Сведения об участии органов местного самоуправления поселений  муниципального образования в реализации подпрограммы 3 муниципальной программы</w:t>
      </w:r>
    </w:p>
    <w:p w:rsidR="00222EB1" w:rsidRPr="006A2EAA" w:rsidRDefault="00137C38">
      <w:pPr>
        <w:autoSpaceDE w:val="0"/>
        <w:autoSpaceDN w:val="0"/>
        <w:adjustRightInd w:val="0"/>
        <w:spacing w:after="0" w:line="240" w:lineRule="auto"/>
        <w:ind w:firstLine="708"/>
        <w:jc w:val="both"/>
        <w:outlineLvl w:val="2"/>
        <w:rPr>
          <w:rFonts w:ascii="Times New Roman" w:hAnsi="Times New Roman"/>
          <w:b/>
          <w:lang w:val="ru-RU"/>
        </w:rPr>
      </w:pPr>
      <w:r w:rsidRPr="006A2EAA">
        <w:rPr>
          <w:rFonts w:ascii="Times New Roman" w:hAnsi="Times New Roman"/>
          <w:lang w:val="ru-RU"/>
        </w:rPr>
        <w:t>Поселения района не участвуют в основных мероприятиях подпрограммы 3 муниципальной программы.</w:t>
      </w:r>
    </w:p>
    <w:p w:rsidR="00222EB1" w:rsidRPr="006A2EAA" w:rsidRDefault="00222EB1">
      <w:pPr>
        <w:spacing w:line="240" w:lineRule="auto"/>
        <w:rPr>
          <w:rFonts w:ascii="Times New Roman" w:hAnsi="Times New Roman"/>
          <w:b/>
          <w:sz w:val="24"/>
          <w:szCs w:val="24"/>
          <w:lang w:val="ru-RU"/>
        </w:rPr>
        <w:sectPr w:rsidR="00222EB1" w:rsidRPr="006A2EAA">
          <w:footerReference w:type="default" r:id="rId24"/>
          <w:pgSz w:w="11906" w:h="16838"/>
          <w:pgMar w:top="567" w:right="567" w:bottom="289" w:left="1134" w:header="0" w:footer="0" w:gutter="0"/>
          <w:cols w:space="708"/>
          <w:docGrid w:linePitch="360"/>
        </w:sectPr>
      </w:pPr>
    </w:p>
    <w:p w:rsidR="00222EB1" w:rsidRPr="006A2EAA" w:rsidRDefault="00222EB1">
      <w:pPr>
        <w:spacing w:after="0" w:line="240" w:lineRule="auto"/>
        <w:jc w:val="right"/>
        <w:rPr>
          <w:rFonts w:ascii="Times New Roman" w:hAnsi="Times New Roman"/>
          <w:b/>
          <w:sz w:val="24"/>
          <w:szCs w:val="24"/>
          <w:lang w:val="ru-RU"/>
        </w:rPr>
      </w:pPr>
    </w:p>
    <w:p w:rsidR="00222EB1" w:rsidRPr="006A2EAA" w:rsidRDefault="00137C38">
      <w:pPr>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t xml:space="preserve">Приложение 1 </w:t>
      </w:r>
    </w:p>
    <w:p w:rsidR="00222EB1" w:rsidRPr="006A2EAA" w:rsidRDefault="00137C38">
      <w:pPr>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t>к подпрограмме 3 муниципальной программы</w:t>
      </w:r>
    </w:p>
    <w:p w:rsidR="00222EB1" w:rsidRPr="006A2EAA" w:rsidRDefault="00222EB1">
      <w:pPr>
        <w:spacing w:after="0" w:line="240" w:lineRule="auto"/>
        <w:jc w:val="center"/>
        <w:rPr>
          <w:rFonts w:ascii="Times New Roman" w:hAnsi="Times New Roman"/>
          <w:b/>
          <w:sz w:val="24"/>
          <w:szCs w:val="24"/>
          <w:lang w:val="ru-RU"/>
        </w:rPr>
      </w:pPr>
    </w:p>
    <w:p w:rsidR="00222EB1" w:rsidRPr="006A2EAA" w:rsidRDefault="00137C38">
      <w:pPr>
        <w:spacing w:after="0" w:line="240" w:lineRule="auto"/>
        <w:jc w:val="center"/>
        <w:rPr>
          <w:rFonts w:ascii="Times New Roman" w:hAnsi="Times New Roman"/>
          <w:b/>
          <w:sz w:val="24"/>
          <w:szCs w:val="24"/>
          <w:lang w:val="ru-RU"/>
        </w:rPr>
      </w:pPr>
      <w:r w:rsidRPr="006A2EAA">
        <w:rPr>
          <w:rFonts w:ascii="Times New Roman" w:hAnsi="Times New Roman"/>
          <w:b/>
          <w:sz w:val="24"/>
          <w:szCs w:val="24"/>
          <w:lang w:val="ru-RU"/>
        </w:rPr>
        <w:t>Сведения о целевых показателях (индикаторах) подпрограммы 3</w:t>
      </w:r>
    </w:p>
    <w:p w:rsidR="00222EB1" w:rsidRPr="006A2EAA" w:rsidRDefault="00137C38">
      <w:pPr>
        <w:spacing w:after="0" w:line="240" w:lineRule="auto"/>
        <w:jc w:val="center"/>
        <w:rPr>
          <w:rFonts w:ascii="Times New Roman" w:hAnsi="Times New Roman"/>
          <w:b/>
          <w:sz w:val="24"/>
          <w:szCs w:val="24"/>
          <w:lang w:val="ru-RU"/>
        </w:rPr>
      </w:pPr>
      <w:r w:rsidRPr="006A2EAA">
        <w:rPr>
          <w:rFonts w:ascii="Times New Roman" w:hAnsi="Times New Roman"/>
          <w:b/>
          <w:sz w:val="24"/>
          <w:szCs w:val="24"/>
          <w:lang w:val="ru-RU"/>
        </w:rPr>
        <w:t xml:space="preserve"> «Развитие библиотечного дела в Никольском муниципальном районе»</w:t>
      </w:r>
    </w:p>
    <w:p w:rsidR="00222EB1" w:rsidRPr="006A2EAA" w:rsidRDefault="00222EB1">
      <w:pPr>
        <w:spacing w:after="0" w:line="240" w:lineRule="auto"/>
        <w:jc w:val="center"/>
        <w:rPr>
          <w:rFonts w:ascii="Times New Roman" w:hAnsi="Times New Roman"/>
          <w:b/>
          <w:sz w:val="24"/>
          <w:szCs w:val="24"/>
          <w:lang w:val="ru-RU"/>
        </w:rPr>
      </w:pPr>
    </w:p>
    <w:tbl>
      <w:tblPr>
        <w:tblW w:w="161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2552"/>
        <w:gridCol w:w="965"/>
        <w:gridCol w:w="850"/>
        <w:gridCol w:w="851"/>
        <w:gridCol w:w="1274"/>
        <w:gridCol w:w="1276"/>
        <w:gridCol w:w="1275"/>
        <w:gridCol w:w="1276"/>
        <w:gridCol w:w="1276"/>
        <w:gridCol w:w="1276"/>
      </w:tblGrid>
      <w:tr w:rsidR="00222EB1" w:rsidRPr="006A2EAA">
        <w:tc>
          <w:tcPr>
            <w:tcW w:w="567" w:type="dxa"/>
            <w:vMerge w:val="restart"/>
          </w:tcPr>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 п/п</w:t>
            </w:r>
          </w:p>
        </w:tc>
        <w:tc>
          <w:tcPr>
            <w:tcW w:w="2694" w:type="dxa"/>
            <w:vMerge w:val="restart"/>
          </w:tcPr>
          <w:p w:rsidR="00222EB1" w:rsidRPr="006A2EAA" w:rsidRDefault="00137C38">
            <w:pPr>
              <w:spacing w:after="0" w:line="240" w:lineRule="auto"/>
              <w:rPr>
                <w:rFonts w:ascii="Times New Roman" w:hAnsi="Times New Roman"/>
                <w:sz w:val="18"/>
                <w:szCs w:val="18"/>
                <w:lang w:val="ru-RU"/>
              </w:rPr>
            </w:pPr>
            <w:r w:rsidRPr="006A2EAA">
              <w:rPr>
                <w:rFonts w:ascii="Times New Roman" w:hAnsi="Times New Roman"/>
                <w:sz w:val="18"/>
                <w:szCs w:val="18"/>
                <w:lang w:val="ru-RU"/>
              </w:rPr>
              <w:t>Задачи, направленные на достижение цели</w:t>
            </w:r>
          </w:p>
        </w:tc>
        <w:tc>
          <w:tcPr>
            <w:tcW w:w="2552" w:type="dxa"/>
            <w:vMerge w:val="restart"/>
          </w:tcPr>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Наименование показателя</w:t>
            </w:r>
          </w:p>
        </w:tc>
        <w:tc>
          <w:tcPr>
            <w:tcW w:w="965" w:type="dxa"/>
            <w:vMerge w:val="restart"/>
          </w:tcPr>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Единица измерения</w:t>
            </w:r>
          </w:p>
        </w:tc>
        <w:tc>
          <w:tcPr>
            <w:tcW w:w="850" w:type="dxa"/>
            <w:vMerge w:val="restart"/>
          </w:tcPr>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 xml:space="preserve">Базовое значение  </w:t>
            </w:r>
          </w:p>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2018</w:t>
            </w:r>
          </w:p>
        </w:tc>
        <w:tc>
          <w:tcPr>
            <w:tcW w:w="851" w:type="dxa"/>
            <w:vMerge w:val="restart"/>
          </w:tcPr>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Оценка</w:t>
            </w:r>
          </w:p>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 xml:space="preserve"> 2019</w:t>
            </w:r>
          </w:p>
        </w:tc>
        <w:tc>
          <w:tcPr>
            <w:tcW w:w="7653" w:type="dxa"/>
            <w:gridSpan w:val="6"/>
          </w:tcPr>
          <w:p w:rsidR="00222EB1" w:rsidRPr="006A2EAA" w:rsidRDefault="00137C38">
            <w:pPr>
              <w:spacing w:after="0" w:line="240" w:lineRule="auto"/>
              <w:rPr>
                <w:rFonts w:ascii="Times New Roman" w:hAnsi="Times New Roman"/>
                <w:sz w:val="18"/>
                <w:szCs w:val="18"/>
                <w:lang w:val="ru-RU"/>
              </w:rPr>
            </w:pPr>
            <w:r w:rsidRPr="006A2EAA">
              <w:rPr>
                <w:rFonts w:ascii="Times New Roman" w:hAnsi="Times New Roman"/>
                <w:sz w:val="18"/>
                <w:szCs w:val="18"/>
                <w:lang w:val="ru-RU"/>
              </w:rPr>
              <w:t xml:space="preserve">Планируемое значение индикатора (показателя) по годам реализации подпрограммы 3 </w:t>
            </w:r>
          </w:p>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муниципальной программы</w:t>
            </w:r>
          </w:p>
        </w:tc>
      </w:tr>
      <w:tr w:rsidR="00222EB1" w:rsidRPr="006A2EAA">
        <w:tc>
          <w:tcPr>
            <w:tcW w:w="567" w:type="dxa"/>
            <w:vMerge/>
          </w:tcPr>
          <w:p w:rsidR="00222EB1" w:rsidRPr="006A2EAA" w:rsidRDefault="00222EB1">
            <w:pPr>
              <w:spacing w:after="0" w:line="240" w:lineRule="auto"/>
              <w:rPr>
                <w:rFonts w:ascii="Times New Roman" w:hAnsi="Times New Roman"/>
                <w:sz w:val="18"/>
                <w:szCs w:val="18"/>
              </w:rPr>
            </w:pPr>
          </w:p>
        </w:tc>
        <w:tc>
          <w:tcPr>
            <w:tcW w:w="2694" w:type="dxa"/>
            <w:vMerge/>
          </w:tcPr>
          <w:p w:rsidR="00222EB1" w:rsidRPr="006A2EAA" w:rsidRDefault="00222EB1">
            <w:pPr>
              <w:spacing w:after="0" w:line="240" w:lineRule="auto"/>
              <w:rPr>
                <w:rFonts w:ascii="Times New Roman" w:hAnsi="Times New Roman"/>
                <w:sz w:val="18"/>
                <w:szCs w:val="18"/>
              </w:rPr>
            </w:pPr>
          </w:p>
        </w:tc>
        <w:tc>
          <w:tcPr>
            <w:tcW w:w="2552" w:type="dxa"/>
            <w:vMerge/>
          </w:tcPr>
          <w:p w:rsidR="00222EB1" w:rsidRPr="006A2EAA" w:rsidRDefault="00222EB1">
            <w:pPr>
              <w:spacing w:after="0" w:line="240" w:lineRule="auto"/>
              <w:rPr>
                <w:rFonts w:ascii="Times New Roman" w:hAnsi="Times New Roman"/>
                <w:sz w:val="18"/>
                <w:szCs w:val="18"/>
              </w:rPr>
            </w:pPr>
          </w:p>
        </w:tc>
        <w:tc>
          <w:tcPr>
            <w:tcW w:w="965" w:type="dxa"/>
            <w:vMerge/>
          </w:tcPr>
          <w:p w:rsidR="00222EB1" w:rsidRPr="006A2EAA" w:rsidRDefault="00222EB1">
            <w:pPr>
              <w:spacing w:after="0" w:line="240" w:lineRule="auto"/>
              <w:rPr>
                <w:rFonts w:ascii="Times New Roman" w:hAnsi="Times New Roman"/>
                <w:sz w:val="18"/>
                <w:szCs w:val="18"/>
              </w:rPr>
            </w:pPr>
          </w:p>
        </w:tc>
        <w:tc>
          <w:tcPr>
            <w:tcW w:w="850" w:type="dxa"/>
            <w:vMerge/>
          </w:tcPr>
          <w:p w:rsidR="00222EB1" w:rsidRPr="006A2EAA" w:rsidRDefault="00222EB1">
            <w:pPr>
              <w:spacing w:after="0" w:line="240" w:lineRule="auto"/>
              <w:rPr>
                <w:rFonts w:ascii="Times New Roman" w:hAnsi="Times New Roman"/>
                <w:sz w:val="18"/>
                <w:szCs w:val="18"/>
              </w:rPr>
            </w:pPr>
          </w:p>
        </w:tc>
        <w:tc>
          <w:tcPr>
            <w:tcW w:w="851" w:type="dxa"/>
            <w:vMerge/>
          </w:tcPr>
          <w:p w:rsidR="00222EB1" w:rsidRPr="006A2EAA" w:rsidRDefault="00222EB1">
            <w:pPr>
              <w:spacing w:after="0" w:line="240" w:lineRule="auto"/>
              <w:rPr>
                <w:rFonts w:ascii="Times New Roman" w:hAnsi="Times New Roman"/>
                <w:sz w:val="18"/>
                <w:szCs w:val="18"/>
              </w:rPr>
            </w:pPr>
          </w:p>
        </w:tc>
        <w:tc>
          <w:tcPr>
            <w:tcW w:w="1274" w:type="dxa"/>
          </w:tcPr>
          <w:p w:rsidR="00222EB1" w:rsidRPr="006A2EAA" w:rsidRDefault="00137C38">
            <w:pPr>
              <w:widowControl w:val="0"/>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2020</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2021</w:t>
            </w:r>
          </w:p>
        </w:tc>
        <w:tc>
          <w:tcPr>
            <w:tcW w:w="1275" w:type="dxa"/>
          </w:tcPr>
          <w:p w:rsidR="00222EB1" w:rsidRPr="006A2EAA" w:rsidRDefault="00137C38">
            <w:pPr>
              <w:widowControl w:val="0"/>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2022</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2023</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2024</w:t>
            </w:r>
          </w:p>
        </w:tc>
        <w:tc>
          <w:tcPr>
            <w:tcW w:w="1276" w:type="dxa"/>
          </w:tcPr>
          <w:p w:rsidR="00222EB1" w:rsidRPr="006A2EAA" w:rsidRDefault="00137C38">
            <w:pPr>
              <w:widowControl w:val="0"/>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2025</w:t>
            </w:r>
          </w:p>
        </w:tc>
      </w:tr>
      <w:tr w:rsidR="00222EB1" w:rsidRPr="006A2EAA">
        <w:trPr>
          <w:trHeight w:hRule="exact" w:val="366"/>
        </w:trPr>
        <w:tc>
          <w:tcPr>
            <w:tcW w:w="567" w:type="dxa"/>
          </w:tcPr>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1</w:t>
            </w:r>
          </w:p>
        </w:tc>
        <w:tc>
          <w:tcPr>
            <w:tcW w:w="2694" w:type="dxa"/>
          </w:tcPr>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2</w:t>
            </w:r>
          </w:p>
        </w:tc>
        <w:tc>
          <w:tcPr>
            <w:tcW w:w="2552" w:type="dxa"/>
          </w:tcPr>
          <w:p w:rsidR="00222EB1" w:rsidRPr="006A2EAA" w:rsidRDefault="00137C38">
            <w:pPr>
              <w:spacing w:after="0" w:line="240" w:lineRule="auto"/>
              <w:rPr>
                <w:rFonts w:ascii="Times New Roman" w:hAnsi="Times New Roman"/>
                <w:sz w:val="18"/>
                <w:szCs w:val="18"/>
              </w:rPr>
            </w:pPr>
            <w:r w:rsidRPr="006A2EAA">
              <w:rPr>
                <w:rFonts w:ascii="Times New Roman" w:hAnsi="Times New Roman"/>
                <w:sz w:val="18"/>
                <w:szCs w:val="18"/>
              </w:rPr>
              <w:t>3</w:t>
            </w:r>
          </w:p>
        </w:tc>
        <w:tc>
          <w:tcPr>
            <w:tcW w:w="965"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4</w:t>
            </w:r>
          </w:p>
        </w:tc>
        <w:tc>
          <w:tcPr>
            <w:tcW w:w="850"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5</w:t>
            </w:r>
          </w:p>
        </w:tc>
        <w:tc>
          <w:tcPr>
            <w:tcW w:w="851"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6</w:t>
            </w:r>
          </w:p>
        </w:tc>
        <w:tc>
          <w:tcPr>
            <w:tcW w:w="1274"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7</w:t>
            </w:r>
          </w:p>
        </w:tc>
        <w:tc>
          <w:tcPr>
            <w:tcW w:w="1276"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7</w:t>
            </w:r>
          </w:p>
        </w:tc>
        <w:tc>
          <w:tcPr>
            <w:tcW w:w="1275"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8</w:t>
            </w:r>
          </w:p>
        </w:tc>
        <w:tc>
          <w:tcPr>
            <w:tcW w:w="1276"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9</w:t>
            </w:r>
          </w:p>
        </w:tc>
        <w:tc>
          <w:tcPr>
            <w:tcW w:w="1276"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10</w:t>
            </w:r>
          </w:p>
        </w:tc>
        <w:tc>
          <w:tcPr>
            <w:tcW w:w="1276" w:type="dxa"/>
          </w:tcPr>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11</w:t>
            </w:r>
          </w:p>
        </w:tc>
      </w:tr>
      <w:tr w:rsidR="00222EB1" w:rsidRPr="006A2EAA">
        <w:trPr>
          <w:trHeight w:hRule="exact" w:val="1124"/>
        </w:trPr>
        <w:tc>
          <w:tcPr>
            <w:tcW w:w="567" w:type="dxa"/>
            <w:vMerge w:val="restart"/>
          </w:tcPr>
          <w:p w:rsidR="00222EB1" w:rsidRPr="006A2EAA" w:rsidRDefault="00137C38">
            <w:pPr>
              <w:widowControl w:val="0"/>
              <w:autoSpaceDE w:val="0"/>
              <w:autoSpaceDN w:val="0"/>
              <w:adjustRightInd w:val="0"/>
              <w:rPr>
                <w:rFonts w:ascii="Times New Roman" w:hAnsi="Times New Roman"/>
                <w:sz w:val="18"/>
                <w:szCs w:val="18"/>
              </w:rPr>
            </w:pPr>
            <w:r w:rsidRPr="006A2EAA">
              <w:rPr>
                <w:rFonts w:ascii="Times New Roman" w:hAnsi="Times New Roman"/>
                <w:sz w:val="18"/>
                <w:szCs w:val="18"/>
              </w:rPr>
              <w:t>1</w:t>
            </w:r>
          </w:p>
        </w:tc>
        <w:tc>
          <w:tcPr>
            <w:tcW w:w="2694" w:type="dxa"/>
            <w:vMerge w:val="restart"/>
          </w:tcPr>
          <w:p w:rsidR="00222EB1" w:rsidRPr="006A2EAA" w:rsidRDefault="00137C38">
            <w:pPr>
              <w:widowControl w:val="0"/>
              <w:autoSpaceDE w:val="0"/>
              <w:autoSpaceDN w:val="0"/>
              <w:adjustRightInd w:val="0"/>
              <w:rPr>
                <w:rFonts w:ascii="Times New Roman" w:hAnsi="Times New Roman"/>
                <w:caps/>
                <w:sz w:val="18"/>
                <w:szCs w:val="18"/>
                <w:lang w:val="ru-RU"/>
              </w:rPr>
            </w:pPr>
            <w:r w:rsidRPr="006A2EAA">
              <w:rPr>
                <w:rFonts w:ascii="Times New Roman" w:hAnsi="Times New Roman"/>
                <w:sz w:val="18"/>
                <w:szCs w:val="18"/>
                <w:lang w:val="ru-RU"/>
              </w:rPr>
              <w:t>Библиотечное, библиографическое  и информационное обслуживание пользователей библиотек</w:t>
            </w:r>
          </w:p>
        </w:tc>
        <w:tc>
          <w:tcPr>
            <w:tcW w:w="2552" w:type="dxa"/>
          </w:tcPr>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Целевой показатель1</w:t>
            </w:r>
          </w:p>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Количество посещений общедоступных библиотек на одного жителя в год</w:t>
            </w:r>
          </w:p>
        </w:tc>
        <w:tc>
          <w:tcPr>
            <w:tcW w:w="965" w:type="dxa"/>
          </w:tcPr>
          <w:p w:rsidR="00222EB1" w:rsidRPr="006A2EAA" w:rsidRDefault="00222EB1">
            <w:pPr>
              <w:widowControl w:val="0"/>
              <w:autoSpaceDE w:val="0"/>
              <w:autoSpaceDN w:val="0"/>
              <w:adjustRightInd w:val="0"/>
              <w:jc w:val="center"/>
              <w:rPr>
                <w:rFonts w:ascii="Times New Roman" w:hAnsi="Times New Roman"/>
                <w:sz w:val="18"/>
                <w:szCs w:val="18"/>
                <w:lang w:val="ru-RU"/>
              </w:rPr>
            </w:pPr>
          </w:p>
          <w:p w:rsidR="00222EB1" w:rsidRPr="006A2EAA" w:rsidRDefault="00137C38">
            <w:pPr>
              <w:widowControl w:val="0"/>
              <w:autoSpaceDE w:val="0"/>
              <w:autoSpaceDN w:val="0"/>
              <w:adjustRightInd w:val="0"/>
              <w:jc w:val="center"/>
              <w:rPr>
                <w:rFonts w:ascii="Times New Roman" w:hAnsi="Times New Roman"/>
                <w:caps/>
                <w:sz w:val="18"/>
                <w:szCs w:val="18"/>
              </w:rPr>
            </w:pPr>
            <w:r w:rsidRPr="006A2EAA">
              <w:rPr>
                <w:rFonts w:ascii="Times New Roman" w:hAnsi="Times New Roman"/>
                <w:sz w:val="18"/>
                <w:szCs w:val="18"/>
                <w:lang w:val="ru-RU"/>
              </w:rPr>
              <w:t xml:space="preserve"> </w:t>
            </w:r>
            <w:r w:rsidRPr="006A2EAA">
              <w:rPr>
                <w:rFonts w:ascii="Times New Roman" w:hAnsi="Times New Roman"/>
                <w:sz w:val="18"/>
                <w:szCs w:val="18"/>
              </w:rPr>
              <w:t>ед.</w:t>
            </w:r>
          </w:p>
          <w:p w:rsidR="00222EB1" w:rsidRPr="006A2EAA" w:rsidRDefault="00222EB1">
            <w:pPr>
              <w:widowControl w:val="0"/>
              <w:autoSpaceDE w:val="0"/>
              <w:autoSpaceDN w:val="0"/>
              <w:adjustRightInd w:val="0"/>
              <w:jc w:val="center"/>
              <w:rPr>
                <w:rFonts w:ascii="Times New Roman" w:hAnsi="Times New Roman"/>
                <w:caps/>
                <w:sz w:val="18"/>
                <w:szCs w:val="18"/>
              </w:rPr>
            </w:pPr>
          </w:p>
        </w:tc>
        <w:tc>
          <w:tcPr>
            <w:tcW w:w="850"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6,0</w:t>
            </w:r>
          </w:p>
        </w:tc>
        <w:tc>
          <w:tcPr>
            <w:tcW w:w="851"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6,0</w:t>
            </w:r>
          </w:p>
          <w:p w:rsidR="00222EB1" w:rsidRPr="006A2EAA" w:rsidRDefault="00222EB1">
            <w:pPr>
              <w:widowControl w:val="0"/>
              <w:autoSpaceDE w:val="0"/>
              <w:autoSpaceDN w:val="0"/>
              <w:adjustRightInd w:val="0"/>
              <w:jc w:val="both"/>
              <w:rPr>
                <w:rFonts w:ascii="Times New Roman" w:hAnsi="Times New Roman"/>
                <w:caps/>
                <w:sz w:val="18"/>
                <w:szCs w:val="18"/>
              </w:rPr>
            </w:pPr>
          </w:p>
        </w:tc>
        <w:tc>
          <w:tcPr>
            <w:tcW w:w="1274" w:type="dxa"/>
          </w:tcPr>
          <w:p w:rsidR="00222EB1" w:rsidRPr="006A2EAA" w:rsidRDefault="00137C38">
            <w:pPr>
              <w:widowControl w:val="0"/>
              <w:autoSpaceDE w:val="0"/>
              <w:autoSpaceDN w:val="0"/>
              <w:adjustRightInd w:val="0"/>
              <w:jc w:val="center"/>
              <w:rPr>
                <w:rFonts w:ascii="Times New Roman" w:hAnsi="Times New Roman"/>
                <w:caps/>
                <w:sz w:val="18"/>
                <w:szCs w:val="18"/>
              </w:rPr>
            </w:pPr>
            <w:r w:rsidRPr="006A2EAA">
              <w:rPr>
                <w:rFonts w:ascii="Times New Roman" w:hAnsi="Times New Roman"/>
                <w:caps/>
                <w:sz w:val="18"/>
                <w:szCs w:val="18"/>
              </w:rPr>
              <w:t>6,1</w:t>
            </w:r>
          </w:p>
        </w:tc>
        <w:tc>
          <w:tcPr>
            <w:tcW w:w="1276" w:type="dxa"/>
          </w:tcPr>
          <w:p w:rsidR="00222EB1" w:rsidRPr="006A2EAA" w:rsidRDefault="00137C38">
            <w:pPr>
              <w:widowControl w:val="0"/>
              <w:autoSpaceDE w:val="0"/>
              <w:autoSpaceDN w:val="0"/>
              <w:adjustRightInd w:val="0"/>
              <w:jc w:val="center"/>
              <w:rPr>
                <w:rFonts w:ascii="Times New Roman" w:hAnsi="Times New Roman"/>
                <w:caps/>
                <w:sz w:val="18"/>
                <w:szCs w:val="18"/>
              </w:rPr>
            </w:pPr>
            <w:r w:rsidRPr="006A2EAA">
              <w:rPr>
                <w:rFonts w:ascii="Times New Roman" w:hAnsi="Times New Roman"/>
                <w:caps/>
                <w:sz w:val="18"/>
                <w:szCs w:val="18"/>
              </w:rPr>
              <w:t>6,2</w:t>
            </w:r>
          </w:p>
        </w:tc>
        <w:tc>
          <w:tcPr>
            <w:tcW w:w="1275" w:type="dxa"/>
          </w:tcPr>
          <w:p w:rsidR="00222EB1" w:rsidRPr="006A2EAA" w:rsidRDefault="00137C38">
            <w:pPr>
              <w:widowControl w:val="0"/>
              <w:autoSpaceDE w:val="0"/>
              <w:autoSpaceDN w:val="0"/>
              <w:adjustRightInd w:val="0"/>
              <w:jc w:val="center"/>
              <w:rPr>
                <w:rFonts w:ascii="Times New Roman" w:hAnsi="Times New Roman"/>
                <w:caps/>
                <w:sz w:val="18"/>
                <w:szCs w:val="18"/>
              </w:rPr>
            </w:pPr>
            <w:r w:rsidRPr="006A2EAA">
              <w:rPr>
                <w:rFonts w:ascii="Times New Roman" w:hAnsi="Times New Roman"/>
                <w:caps/>
                <w:sz w:val="18"/>
                <w:szCs w:val="18"/>
              </w:rPr>
              <w:t>6,3</w:t>
            </w:r>
          </w:p>
        </w:tc>
        <w:tc>
          <w:tcPr>
            <w:tcW w:w="1276" w:type="dxa"/>
          </w:tcPr>
          <w:p w:rsidR="00222EB1" w:rsidRPr="006A2EAA" w:rsidRDefault="00137C38">
            <w:pPr>
              <w:widowControl w:val="0"/>
              <w:autoSpaceDE w:val="0"/>
              <w:autoSpaceDN w:val="0"/>
              <w:adjustRightInd w:val="0"/>
              <w:jc w:val="center"/>
              <w:rPr>
                <w:rFonts w:ascii="Times New Roman" w:hAnsi="Times New Roman"/>
                <w:caps/>
                <w:sz w:val="18"/>
                <w:szCs w:val="18"/>
              </w:rPr>
            </w:pPr>
            <w:r w:rsidRPr="006A2EAA">
              <w:rPr>
                <w:rFonts w:ascii="Times New Roman" w:hAnsi="Times New Roman"/>
                <w:caps/>
                <w:sz w:val="18"/>
                <w:szCs w:val="18"/>
              </w:rPr>
              <w:t>6,4</w:t>
            </w:r>
          </w:p>
        </w:tc>
        <w:tc>
          <w:tcPr>
            <w:tcW w:w="1276" w:type="dxa"/>
          </w:tcPr>
          <w:p w:rsidR="00222EB1" w:rsidRPr="006A2EAA" w:rsidRDefault="00137C38">
            <w:pPr>
              <w:widowControl w:val="0"/>
              <w:autoSpaceDE w:val="0"/>
              <w:autoSpaceDN w:val="0"/>
              <w:adjustRightInd w:val="0"/>
              <w:jc w:val="center"/>
              <w:rPr>
                <w:rFonts w:ascii="Times New Roman" w:hAnsi="Times New Roman"/>
                <w:caps/>
                <w:sz w:val="18"/>
                <w:szCs w:val="18"/>
              </w:rPr>
            </w:pPr>
            <w:r w:rsidRPr="006A2EAA">
              <w:rPr>
                <w:rFonts w:ascii="Times New Roman" w:hAnsi="Times New Roman"/>
                <w:caps/>
                <w:sz w:val="18"/>
                <w:szCs w:val="18"/>
              </w:rPr>
              <w:t>6,5</w:t>
            </w:r>
          </w:p>
        </w:tc>
        <w:tc>
          <w:tcPr>
            <w:tcW w:w="1276" w:type="dxa"/>
          </w:tcPr>
          <w:p w:rsidR="00222EB1" w:rsidRPr="006A2EAA" w:rsidRDefault="00137C38">
            <w:pPr>
              <w:widowControl w:val="0"/>
              <w:autoSpaceDE w:val="0"/>
              <w:autoSpaceDN w:val="0"/>
              <w:adjustRightInd w:val="0"/>
              <w:rPr>
                <w:rFonts w:ascii="Times New Roman" w:hAnsi="Times New Roman"/>
                <w:color w:val="FF0000"/>
                <w:sz w:val="18"/>
                <w:szCs w:val="18"/>
              </w:rPr>
            </w:pPr>
            <w:r w:rsidRPr="006A2EAA">
              <w:rPr>
                <w:rFonts w:ascii="Times New Roman" w:hAnsi="Times New Roman"/>
                <w:caps/>
                <w:sz w:val="18"/>
                <w:szCs w:val="18"/>
              </w:rPr>
              <w:t xml:space="preserve">      6,6</w:t>
            </w:r>
          </w:p>
        </w:tc>
      </w:tr>
      <w:tr w:rsidR="00222EB1" w:rsidRPr="006A2EAA">
        <w:trPr>
          <w:trHeight w:hRule="exact" w:val="1282"/>
        </w:trPr>
        <w:tc>
          <w:tcPr>
            <w:tcW w:w="567" w:type="dxa"/>
            <w:vMerge/>
          </w:tcPr>
          <w:p w:rsidR="00222EB1" w:rsidRPr="006A2EAA" w:rsidRDefault="00222EB1">
            <w:pPr>
              <w:widowControl w:val="0"/>
              <w:autoSpaceDE w:val="0"/>
              <w:autoSpaceDN w:val="0"/>
              <w:adjustRightInd w:val="0"/>
              <w:rPr>
                <w:rFonts w:ascii="Times New Roman" w:hAnsi="Times New Roman"/>
                <w:sz w:val="18"/>
                <w:szCs w:val="18"/>
              </w:rPr>
            </w:pPr>
          </w:p>
        </w:tc>
        <w:tc>
          <w:tcPr>
            <w:tcW w:w="2694" w:type="dxa"/>
            <w:vMerge/>
          </w:tcPr>
          <w:p w:rsidR="00222EB1" w:rsidRPr="006A2EAA" w:rsidRDefault="00222EB1">
            <w:pPr>
              <w:widowControl w:val="0"/>
              <w:autoSpaceDE w:val="0"/>
              <w:autoSpaceDN w:val="0"/>
              <w:adjustRightInd w:val="0"/>
              <w:rPr>
                <w:rFonts w:ascii="Times New Roman" w:hAnsi="Times New Roman"/>
                <w:sz w:val="18"/>
                <w:szCs w:val="18"/>
              </w:rPr>
            </w:pPr>
          </w:p>
        </w:tc>
        <w:tc>
          <w:tcPr>
            <w:tcW w:w="2552" w:type="dxa"/>
          </w:tcPr>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Целевой показатель2</w:t>
            </w:r>
          </w:p>
          <w:p w:rsidR="00222EB1" w:rsidRPr="006A2EAA" w:rsidRDefault="00137C38">
            <w:pPr>
              <w:widowControl w:val="0"/>
              <w:autoSpaceDE w:val="0"/>
              <w:autoSpaceDN w:val="0"/>
              <w:adjustRightInd w:val="0"/>
              <w:rPr>
                <w:rFonts w:ascii="Times New Roman" w:hAnsi="Times New Roman"/>
                <w:sz w:val="18"/>
                <w:szCs w:val="18"/>
              </w:rPr>
            </w:pPr>
            <w:r w:rsidRPr="006A2EAA">
              <w:rPr>
                <w:rFonts w:ascii="Times New Roman" w:hAnsi="Times New Roman"/>
                <w:sz w:val="18"/>
                <w:szCs w:val="18"/>
                <w:lang w:val="ru-RU"/>
              </w:rPr>
              <w:t xml:space="preserve">Количество посещений организаций культуры по отношению к уровню </w:t>
            </w:r>
            <w:r w:rsidRPr="006A2EAA">
              <w:rPr>
                <w:rFonts w:ascii="Times New Roman" w:hAnsi="Times New Roman"/>
                <w:sz w:val="18"/>
                <w:szCs w:val="18"/>
              </w:rPr>
              <w:t>2010 года</w:t>
            </w:r>
          </w:p>
        </w:tc>
        <w:tc>
          <w:tcPr>
            <w:tcW w:w="965" w:type="dxa"/>
          </w:tcPr>
          <w:p w:rsidR="00222EB1" w:rsidRPr="006A2EAA" w:rsidRDefault="00137C38">
            <w:pPr>
              <w:widowControl w:val="0"/>
              <w:autoSpaceDE w:val="0"/>
              <w:autoSpaceDN w:val="0"/>
              <w:adjustRightInd w:val="0"/>
              <w:jc w:val="center"/>
              <w:rPr>
                <w:rFonts w:ascii="Times New Roman" w:hAnsi="Times New Roman"/>
                <w:sz w:val="18"/>
                <w:szCs w:val="18"/>
              </w:rPr>
            </w:pPr>
            <w:r w:rsidRPr="006A2EAA">
              <w:rPr>
                <w:rFonts w:ascii="Times New Roman" w:hAnsi="Times New Roman"/>
                <w:sz w:val="18"/>
                <w:szCs w:val="18"/>
              </w:rPr>
              <w:t>%</w:t>
            </w:r>
          </w:p>
        </w:tc>
        <w:tc>
          <w:tcPr>
            <w:tcW w:w="850"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92,43</w:t>
            </w:r>
          </w:p>
        </w:tc>
        <w:tc>
          <w:tcPr>
            <w:tcW w:w="851"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92,43</w:t>
            </w:r>
          </w:p>
        </w:tc>
        <w:tc>
          <w:tcPr>
            <w:tcW w:w="1274"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 xml:space="preserve">   92,43</w:t>
            </w:r>
          </w:p>
        </w:tc>
        <w:tc>
          <w:tcPr>
            <w:tcW w:w="1276"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 xml:space="preserve">    92,54</w:t>
            </w:r>
          </w:p>
        </w:tc>
        <w:tc>
          <w:tcPr>
            <w:tcW w:w="1275"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 xml:space="preserve">   92,54</w:t>
            </w:r>
          </w:p>
        </w:tc>
        <w:tc>
          <w:tcPr>
            <w:tcW w:w="1276"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 xml:space="preserve">    92,54</w:t>
            </w:r>
          </w:p>
        </w:tc>
        <w:tc>
          <w:tcPr>
            <w:tcW w:w="1276" w:type="dxa"/>
          </w:tcPr>
          <w:p w:rsidR="00222EB1" w:rsidRPr="006A2EAA" w:rsidRDefault="00137C38">
            <w:pPr>
              <w:widowControl w:val="0"/>
              <w:autoSpaceDE w:val="0"/>
              <w:autoSpaceDN w:val="0"/>
              <w:adjustRightInd w:val="0"/>
              <w:jc w:val="both"/>
              <w:rPr>
                <w:rFonts w:ascii="Times New Roman" w:hAnsi="Times New Roman"/>
                <w:sz w:val="18"/>
                <w:szCs w:val="18"/>
              </w:rPr>
            </w:pPr>
            <w:r w:rsidRPr="006A2EAA">
              <w:rPr>
                <w:rFonts w:ascii="Times New Roman" w:hAnsi="Times New Roman"/>
                <w:sz w:val="18"/>
                <w:szCs w:val="18"/>
              </w:rPr>
              <w:t xml:space="preserve">    92,64</w:t>
            </w:r>
          </w:p>
        </w:tc>
        <w:tc>
          <w:tcPr>
            <w:tcW w:w="1276" w:type="dxa"/>
          </w:tcPr>
          <w:p w:rsidR="00222EB1" w:rsidRPr="006A2EAA" w:rsidRDefault="00137C38">
            <w:pPr>
              <w:widowControl w:val="0"/>
              <w:autoSpaceDE w:val="0"/>
              <w:autoSpaceDN w:val="0"/>
              <w:adjustRightInd w:val="0"/>
              <w:rPr>
                <w:rFonts w:ascii="Times New Roman" w:hAnsi="Times New Roman"/>
                <w:color w:val="FF0000"/>
                <w:sz w:val="18"/>
                <w:szCs w:val="18"/>
              </w:rPr>
            </w:pPr>
            <w:r w:rsidRPr="006A2EAA">
              <w:rPr>
                <w:rFonts w:ascii="Times New Roman" w:hAnsi="Times New Roman"/>
                <w:sz w:val="18"/>
                <w:szCs w:val="18"/>
              </w:rPr>
              <w:t xml:space="preserve">    92,64</w:t>
            </w:r>
          </w:p>
        </w:tc>
      </w:tr>
      <w:tr w:rsidR="00222EB1" w:rsidRPr="006A2EAA">
        <w:trPr>
          <w:trHeight w:hRule="exact" w:val="1553"/>
        </w:trPr>
        <w:tc>
          <w:tcPr>
            <w:tcW w:w="567" w:type="dxa"/>
          </w:tcPr>
          <w:p w:rsidR="00222EB1" w:rsidRPr="006A2EAA" w:rsidRDefault="00137C38">
            <w:pPr>
              <w:rPr>
                <w:rFonts w:ascii="Times New Roman" w:hAnsi="Times New Roman"/>
                <w:sz w:val="18"/>
                <w:szCs w:val="18"/>
              </w:rPr>
            </w:pPr>
            <w:r w:rsidRPr="006A2EAA">
              <w:rPr>
                <w:rFonts w:ascii="Times New Roman" w:hAnsi="Times New Roman"/>
                <w:sz w:val="18"/>
                <w:szCs w:val="18"/>
              </w:rPr>
              <w:t>2.</w:t>
            </w:r>
          </w:p>
        </w:tc>
        <w:tc>
          <w:tcPr>
            <w:tcW w:w="2694" w:type="dxa"/>
          </w:tcPr>
          <w:p w:rsidR="00222EB1" w:rsidRPr="006A2EAA" w:rsidRDefault="00137C38">
            <w:pPr>
              <w:rPr>
                <w:rFonts w:ascii="Times New Roman" w:hAnsi="Times New Roman"/>
                <w:sz w:val="18"/>
                <w:szCs w:val="18"/>
                <w:lang w:val="ru-RU"/>
              </w:rPr>
            </w:pPr>
            <w:r w:rsidRPr="006A2EAA">
              <w:rPr>
                <w:rFonts w:ascii="Times New Roman" w:hAnsi="Times New Roman"/>
                <w:sz w:val="18"/>
                <w:szCs w:val="18"/>
                <w:lang w:val="ru-RU"/>
              </w:rPr>
              <w:t>Формирование, учет, изучение, обеспечение физического сохранения безопасности фондов библиотек</w:t>
            </w:r>
          </w:p>
          <w:p w:rsidR="00222EB1" w:rsidRPr="006A2EAA" w:rsidRDefault="00222EB1">
            <w:pPr>
              <w:rPr>
                <w:rFonts w:ascii="Times New Roman" w:hAnsi="Times New Roman"/>
                <w:sz w:val="18"/>
                <w:szCs w:val="18"/>
                <w:lang w:val="ru-RU"/>
              </w:rPr>
            </w:pPr>
          </w:p>
        </w:tc>
        <w:tc>
          <w:tcPr>
            <w:tcW w:w="2552" w:type="dxa"/>
          </w:tcPr>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Целевой показатель3</w:t>
            </w:r>
          </w:p>
          <w:p w:rsidR="00222EB1" w:rsidRPr="006A2EAA" w:rsidRDefault="00137C38">
            <w:pPr>
              <w:rPr>
                <w:rFonts w:ascii="Times New Roman" w:hAnsi="Times New Roman"/>
                <w:sz w:val="18"/>
                <w:szCs w:val="18"/>
                <w:lang w:val="ru-RU"/>
              </w:rPr>
            </w:pPr>
            <w:r w:rsidRPr="006A2EAA">
              <w:rPr>
                <w:rFonts w:ascii="Times New Roman" w:hAnsi="Times New Roman"/>
                <w:sz w:val="18"/>
                <w:szCs w:val="18"/>
                <w:lang w:val="ru-RU"/>
              </w:rPr>
              <w:t>Средняя обеспеченность новыми поступлениями в библиотечный фонд в расчете на 1000 жителей района</w:t>
            </w:r>
          </w:p>
        </w:tc>
        <w:tc>
          <w:tcPr>
            <w:tcW w:w="965" w:type="dxa"/>
          </w:tcPr>
          <w:p w:rsidR="00222EB1" w:rsidRPr="006A2EAA" w:rsidRDefault="00137C38">
            <w:pPr>
              <w:jc w:val="center"/>
              <w:rPr>
                <w:rFonts w:ascii="Times New Roman" w:hAnsi="Times New Roman"/>
                <w:sz w:val="18"/>
                <w:szCs w:val="18"/>
              </w:rPr>
            </w:pPr>
            <w:r w:rsidRPr="006A2EAA">
              <w:rPr>
                <w:rFonts w:ascii="Times New Roman" w:hAnsi="Times New Roman"/>
                <w:sz w:val="18"/>
                <w:szCs w:val="18"/>
              </w:rPr>
              <w:t>ед.</w:t>
            </w:r>
          </w:p>
        </w:tc>
        <w:tc>
          <w:tcPr>
            <w:tcW w:w="850"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190</w:t>
            </w:r>
          </w:p>
        </w:tc>
        <w:tc>
          <w:tcPr>
            <w:tcW w:w="851"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190</w:t>
            </w:r>
          </w:p>
        </w:tc>
        <w:tc>
          <w:tcPr>
            <w:tcW w:w="1274"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250</w:t>
            </w:r>
          </w:p>
        </w:tc>
        <w:tc>
          <w:tcPr>
            <w:tcW w:w="1276"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250</w:t>
            </w:r>
          </w:p>
        </w:tc>
        <w:tc>
          <w:tcPr>
            <w:tcW w:w="1275"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250</w:t>
            </w:r>
          </w:p>
        </w:tc>
        <w:tc>
          <w:tcPr>
            <w:tcW w:w="1276"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250</w:t>
            </w:r>
          </w:p>
        </w:tc>
        <w:tc>
          <w:tcPr>
            <w:tcW w:w="1276"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250</w:t>
            </w:r>
          </w:p>
        </w:tc>
        <w:tc>
          <w:tcPr>
            <w:tcW w:w="1276" w:type="dxa"/>
          </w:tcPr>
          <w:p w:rsidR="00222EB1" w:rsidRPr="006A2EAA" w:rsidRDefault="00137C38">
            <w:pPr>
              <w:rPr>
                <w:rFonts w:ascii="Times New Roman" w:hAnsi="Times New Roman"/>
                <w:color w:val="FF0000"/>
                <w:sz w:val="18"/>
                <w:szCs w:val="18"/>
              </w:rPr>
            </w:pPr>
            <w:r w:rsidRPr="006A2EAA">
              <w:rPr>
                <w:rFonts w:ascii="Times New Roman" w:hAnsi="Times New Roman"/>
                <w:sz w:val="18"/>
                <w:szCs w:val="18"/>
              </w:rPr>
              <w:t xml:space="preserve">    250</w:t>
            </w:r>
          </w:p>
        </w:tc>
      </w:tr>
      <w:tr w:rsidR="00222EB1" w:rsidRPr="006A2EAA">
        <w:trPr>
          <w:trHeight w:hRule="exact" w:val="1418"/>
        </w:trPr>
        <w:tc>
          <w:tcPr>
            <w:tcW w:w="567" w:type="dxa"/>
          </w:tcPr>
          <w:p w:rsidR="00222EB1" w:rsidRPr="006A2EAA" w:rsidRDefault="00137C38">
            <w:pPr>
              <w:rPr>
                <w:rFonts w:ascii="Times New Roman" w:hAnsi="Times New Roman"/>
                <w:sz w:val="18"/>
                <w:szCs w:val="18"/>
              </w:rPr>
            </w:pPr>
            <w:r w:rsidRPr="006A2EAA">
              <w:rPr>
                <w:rFonts w:ascii="Times New Roman" w:hAnsi="Times New Roman"/>
                <w:sz w:val="18"/>
                <w:szCs w:val="18"/>
              </w:rPr>
              <w:t>3</w:t>
            </w:r>
          </w:p>
        </w:tc>
        <w:tc>
          <w:tcPr>
            <w:tcW w:w="2694" w:type="dxa"/>
          </w:tcPr>
          <w:p w:rsidR="00222EB1" w:rsidRPr="006A2EAA" w:rsidRDefault="00137C38">
            <w:pPr>
              <w:rPr>
                <w:rFonts w:ascii="Times New Roman" w:hAnsi="Times New Roman"/>
                <w:sz w:val="18"/>
                <w:szCs w:val="18"/>
                <w:lang w:val="ru-RU"/>
              </w:rPr>
            </w:pPr>
            <w:r w:rsidRPr="006A2EAA">
              <w:rPr>
                <w:rFonts w:ascii="Times New Roman" w:hAnsi="Times New Roman"/>
                <w:sz w:val="18"/>
                <w:szCs w:val="18"/>
                <w:lang w:val="ru-RU"/>
              </w:rPr>
              <w:t>Библиографическая обработка документов и создание каталогов</w:t>
            </w:r>
          </w:p>
          <w:p w:rsidR="00222EB1" w:rsidRPr="006A2EAA" w:rsidRDefault="00222EB1">
            <w:pPr>
              <w:rPr>
                <w:rFonts w:ascii="Times New Roman" w:hAnsi="Times New Roman"/>
                <w:sz w:val="18"/>
                <w:szCs w:val="18"/>
                <w:lang w:val="ru-RU"/>
              </w:rPr>
            </w:pPr>
          </w:p>
        </w:tc>
        <w:tc>
          <w:tcPr>
            <w:tcW w:w="2552" w:type="dxa"/>
          </w:tcPr>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Целевой показатель 4</w:t>
            </w:r>
          </w:p>
          <w:p w:rsidR="00222EB1" w:rsidRPr="006A2EAA" w:rsidRDefault="00137C38">
            <w:pPr>
              <w:rPr>
                <w:rFonts w:ascii="Times New Roman" w:hAnsi="Times New Roman"/>
                <w:sz w:val="18"/>
                <w:szCs w:val="18"/>
                <w:lang w:val="ru-RU"/>
              </w:rPr>
            </w:pPr>
            <w:r w:rsidRPr="006A2EAA">
              <w:rPr>
                <w:rFonts w:ascii="Times New Roman" w:hAnsi="Times New Roman"/>
                <w:sz w:val="18"/>
                <w:szCs w:val="18"/>
                <w:lang w:val="ru-RU"/>
              </w:rPr>
              <w:t xml:space="preserve">Количество библиографических записей в сводном электронном каталоге </w:t>
            </w:r>
          </w:p>
          <w:p w:rsidR="00222EB1" w:rsidRPr="006A2EAA" w:rsidRDefault="00222EB1">
            <w:pPr>
              <w:rPr>
                <w:rFonts w:ascii="Times New Roman" w:hAnsi="Times New Roman"/>
                <w:sz w:val="18"/>
                <w:szCs w:val="18"/>
                <w:lang w:val="ru-RU"/>
              </w:rPr>
            </w:pPr>
          </w:p>
        </w:tc>
        <w:tc>
          <w:tcPr>
            <w:tcW w:w="965" w:type="dxa"/>
          </w:tcPr>
          <w:p w:rsidR="00222EB1" w:rsidRPr="006A2EAA" w:rsidRDefault="00137C38">
            <w:pPr>
              <w:jc w:val="center"/>
              <w:rPr>
                <w:rFonts w:ascii="Times New Roman" w:hAnsi="Times New Roman"/>
                <w:sz w:val="18"/>
                <w:szCs w:val="18"/>
              </w:rPr>
            </w:pPr>
            <w:r w:rsidRPr="006A2EAA">
              <w:rPr>
                <w:rFonts w:ascii="Times New Roman" w:hAnsi="Times New Roman"/>
                <w:sz w:val="18"/>
                <w:szCs w:val="18"/>
              </w:rPr>
              <w:t>%</w:t>
            </w:r>
          </w:p>
        </w:tc>
        <w:tc>
          <w:tcPr>
            <w:tcW w:w="850"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1,8</w:t>
            </w:r>
          </w:p>
        </w:tc>
        <w:tc>
          <w:tcPr>
            <w:tcW w:w="851"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1,8</w:t>
            </w:r>
          </w:p>
        </w:tc>
        <w:tc>
          <w:tcPr>
            <w:tcW w:w="1274"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1,8</w:t>
            </w:r>
          </w:p>
        </w:tc>
        <w:tc>
          <w:tcPr>
            <w:tcW w:w="1276"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1,8</w:t>
            </w:r>
          </w:p>
        </w:tc>
        <w:tc>
          <w:tcPr>
            <w:tcW w:w="1275"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1,8</w:t>
            </w:r>
          </w:p>
        </w:tc>
        <w:tc>
          <w:tcPr>
            <w:tcW w:w="1276"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1,9</w:t>
            </w:r>
          </w:p>
        </w:tc>
        <w:tc>
          <w:tcPr>
            <w:tcW w:w="1276" w:type="dxa"/>
          </w:tcPr>
          <w:p w:rsidR="00222EB1" w:rsidRPr="006A2EAA" w:rsidRDefault="00137C38">
            <w:pPr>
              <w:jc w:val="both"/>
              <w:rPr>
                <w:rFonts w:ascii="Times New Roman" w:hAnsi="Times New Roman"/>
                <w:sz w:val="18"/>
                <w:szCs w:val="18"/>
              </w:rPr>
            </w:pPr>
            <w:r w:rsidRPr="006A2EAA">
              <w:rPr>
                <w:rFonts w:ascii="Times New Roman" w:hAnsi="Times New Roman"/>
                <w:sz w:val="18"/>
                <w:szCs w:val="18"/>
              </w:rPr>
              <w:t xml:space="preserve">     1,9 </w:t>
            </w:r>
          </w:p>
        </w:tc>
        <w:tc>
          <w:tcPr>
            <w:tcW w:w="1276" w:type="dxa"/>
          </w:tcPr>
          <w:p w:rsidR="00222EB1" w:rsidRPr="006A2EAA" w:rsidRDefault="00137C38">
            <w:pPr>
              <w:rPr>
                <w:rFonts w:ascii="Times New Roman" w:hAnsi="Times New Roman"/>
                <w:color w:val="FF0000"/>
                <w:sz w:val="18"/>
                <w:szCs w:val="18"/>
              </w:rPr>
            </w:pPr>
            <w:r w:rsidRPr="006A2EAA">
              <w:rPr>
                <w:rFonts w:ascii="Times New Roman" w:hAnsi="Times New Roman"/>
                <w:sz w:val="18"/>
                <w:szCs w:val="18"/>
              </w:rPr>
              <w:t xml:space="preserve">      1,9</w:t>
            </w:r>
          </w:p>
        </w:tc>
      </w:tr>
      <w:tr w:rsidR="00AC4935" w:rsidRPr="006A2EAA">
        <w:trPr>
          <w:trHeight w:hRule="exact" w:val="1418"/>
        </w:trPr>
        <w:tc>
          <w:tcPr>
            <w:tcW w:w="567" w:type="dxa"/>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t>4</w:t>
            </w:r>
          </w:p>
        </w:tc>
        <w:tc>
          <w:tcPr>
            <w:tcW w:w="2694" w:type="dxa"/>
          </w:tcPr>
          <w:p w:rsidR="00AC4935" w:rsidRPr="00AC4935" w:rsidRDefault="00AC4935" w:rsidP="00847351">
            <w:pPr>
              <w:rPr>
                <w:rFonts w:ascii="Times New Roman" w:hAnsi="Times New Roman"/>
                <w:sz w:val="18"/>
                <w:szCs w:val="18"/>
                <w:lang w:val="ru-RU"/>
              </w:rPr>
            </w:pPr>
            <w:r w:rsidRPr="00AC4935">
              <w:rPr>
                <w:rFonts w:ascii="Times New Roman" w:hAnsi="Times New Roman"/>
                <w:sz w:val="18"/>
                <w:szCs w:val="18"/>
                <w:lang w:val="ru-RU"/>
              </w:rPr>
              <w:t>Обеспечение развития и укрепление материально-технической базы сельских библиотек</w:t>
            </w:r>
          </w:p>
        </w:tc>
        <w:tc>
          <w:tcPr>
            <w:tcW w:w="2552" w:type="dxa"/>
          </w:tcPr>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Целевой показатель 5</w:t>
            </w:r>
          </w:p>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20"/>
                <w:szCs w:val="20"/>
                <w:lang w:val="ru-RU"/>
              </w:rPr>
              <w:t>Количество отремонтированных и оснащенных библиотек, расположенных в сельских населенных пунктах</w:t>
            </w:r>
          </w:p>
        </w:tc>
        <w:tc>
          <w:tcPr>
            <w:tcW w:w="965" w:type="dxa"/>
          </w:tcPr>
          <w:p w:rsidR="00AC4935" w:rsidRPr="00AC4935" w:rsidRDefault="00AC4935" w:rsidP="00847351">
            <w:pPr>
              <w:jc w:val="center"/>
              <w:rPr>
                <w:rFonts w:ascii="Times New Roman" w:hAnsi="Times New Roman"/>
                <w:sz w:val="18"/>
                <w:szCs w:val="18"/>
              </w:rPr>
            </w:pPr>
            <w:r w:rsidRPr="00AC4935">
              <w:rPr>
                <w:rFonts w:ascii="Times New Roman" w:hAnsi="Times New Roman"/>
                <w:sz w:val="18"/>
                <w:szCs w:val="18"/>
              </w:rPr>
              <w:t>ед</w:t>
            </w:r>
          </w:p>
        </w:tc>
        <w:tc>
          <w:tcPr>
            <w:tcW w:w="850"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851"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1274"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1276"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1275"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1</w:t>
            </w:r>
          </w:p>
        </w:tc>
        <w:tc>
          <w:tcPr>
            <w:tcW w:w="1276"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1276"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1276" w:type="dxa"/>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t>0</w:t>
            </w:r>
          </w:p>
        </w:tc>
      </w:tr>
      <w:tr w:rsidR="00AC4935" w:rsidRPr="006A2EAA">
        <w:trPr>
          <w:trHeight w:hRule="exact" w:val="1418"/>
        </w:trPr>
        <w:tc>
          <w:tcPr>
            <w:tcW w:w="567" w:type="dxa"/>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lastRenderedPageBreak/>
              <w:t>5</w:t>
            </w:r>
          </w:p>
        </w:tc>
        <w:tc>
          <w:tcPr>
            <w:tcW w:w="2694" w:type="dxa"/>
          </w:tcPr>
          <w:p w:rsidR="00AC4935" w:rsidRPr="00AC4935" w:rsidRDefault="00AC4935" w:rsidP="00847351">
            <w:pPr>
              <w:rPr>
                <w:rFonts w:ascii="Times New Roman" w:hAnsi="Times New Roman"/>
                <w:sz w:val="18"/>
                <w:szCs w:val="18"/>
                <w:lang w:val="ru-RU"/>
              </w:rPr>
            </w:pPr>
            <w:r w:rsidRPr="00AC4935">
              <w:rPr>
                <w:rFonts w:ascii="Times New Roman" w:hAnsi="Times New Roman"/>
                <w:sz w:val="18"/>
                <w:szCs w:val="18"/>
                <w:lang w:val="ru-RU"/>
              </w:rPr>
              <w:t>Реализация мероприятий по модернизации библиотек в части комплектования книжных фондов библиотек муниципальных образований</w:t>
            </w:r>
          </w:p>
        </w:tc>
        <w:tc>
          <w:tcPr>
            <w:tcW w:w="2552" w:type="dxa"/>
          </w:tcPr>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Целевой показатель 6</w:t>
            </w:r>
          </w:p>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20"/>
                <w:szCs w:val="20"/>
                <w:lang w:val="ru-RU"/>
              </w:rPr>
              <w:t>Число посещений организаций культуры (в части посещений библиотек</w:t>
            </w:r>
          </w:p>
        </w:tc>
        <w:tc>
          <w:tcPr>
            <w:tcW w:w="965" w:type="dxa"/>
          </w:tcPr>
          <w:p w:rsidR="00AC4935" w:rsidRPr="00AC4935" w:rsidRDefault="00AC4935" w:rsidP="00847351">
            <w:pPr>
              <w:jc w:val="center"/>
              <w:rPr>
                <w:rFonts w:ascii="Times New Roman" w:hAnsi="Times New Roman"/>
                <w:sz w:val="18"/>
                <w:szCs w:val="18"/>
              </w:rPr>
            </w:pPr>
            <w:r w:rsidRPr="00AC4935">
              <w:rPr>
                <w:rFonts w:ascii="Times New Roman" w:hAnsi="Times New Roman"/>
                <w:sz w:val="18"/>
                <w:szCs w:val="18"/>
              </w:rPr>
              <w:t>Тысяча человек</w:t>
            </w:r>
          </w:p>
        </w:tc>
        <w:tc>
          <w:tcPr>
            <w:tcW w:w="850"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851"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1274"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1276"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0</w:t>
            </w:r>
          </w:p>
        </w:tc>
        <w:tc>
          <w:tcPr>
            <w:tcW w:w="1275"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159,517</w:t>
            </w:r>
          </w:p>
        </w:tc>
        <w:tc>
          <w:tcPr>
            <w:tcW w:w="1276"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164,443</w:t>
            </w:r>
          </w:p>
        </w:tc>
        <w:tc>
          <w:tcPr>
            <w:tcW w:w="1276" w:type="dxa"/>
          </w:tcPr>
          <w:p w:rsidR="00AC4935" w:rsidRPr="00AC4935" w:rsidRDefault="00AC4935" w:rsidP="00847351">
            <w:pPr>
              <w:jc w:val="both"/>
              <w:rPr>
                <w:rFonts w:ascii="Times New Roman" w:hAnsi="Times New Roman"/>
                <w:sz w:val="18"/>
                <w:szCs w:val="18"/>
              </w:rPr>
            </w:pPr>
            <w:r w:rsidRPr="00AC4935">
              <w:rPr>
                <w:rFonts w:ascii="Times New Roman" w:hAnsi="Times New Roman"/>
                <w:sz w:val="18"/>
                <w:szCs w:val="18"/>
              </w:rPr>
              <w:t>173,495</w:t>
            </w:r>
          </w:p>
        </w:tc>
        <w:tc>
          <w:tcPr>
            <w:tcW w:w="1276" w:type="dxa"/>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t>0</w:t>
            </w:r>
          </w:p>
        </w:tc>
      </w:tr>
    </w:tbl>
    <w:p w:rsidR="00222EB1" w:rsidRPr="006A2EAA" w:rsidRDefault="00222EB1">
      <w:pPr>
        <w:autoSpaceDE w:val="0"/>
        <w:autoSpaceDN w:val="0"/>
        <w:adjustRightInd w:val="0"/>
        <w:spacing w:after="0" w:line="240" w:lineRule="auto"/>
        <w:jc w:val="right"/>
        <w:outlineLvl w:val="2"/>
        <w:rPr>
          <w:rFonts w:ascii="Times New Roman" w:hAnsi="Times New Roman"/>
          <w:sz w:val="18"/>
          <w:szCs w:val="18"/>
        </w:rPr>
      </w:pPr>
    </w:p>
    <w:p w:rsidR="00222EB1" w:rsidRPr="006A2EAA" w:rsidRDefault="00222EB1">
      <w:pPr>
        <w:autoSpaceDE w:val="0"/>
        <w:autoSpaceDN w:val="0"/>
        <w:adjustRightInd w:val="0"/>
        <w:spacing w:after="0" w:line="240" w:lineRule="auto"/>
        <w:jc w:val="right"/>
        <w:outlineLvl w:val="2"/>
        <w:rPr>
          <w:rFonts w:ascii="Times New Roman" w:hAnsi="Times New Roman"/>
          <w:sz w:val="18"/>
          <w:szCs w:val="18"/>
        </w:rPr>
      </w:pPr>
    </w:p>
    <w:p w:rsidR="00222EB1" w:rsidRPr="006A2EAA" w:rsidRDefault="00222EB1">
      <w:pPr>
        <w:autoSpaceDE w:val="0"/>
        <w:autoSpaceDN w:val="0"/>
        <w:adjustRightInd w:val="0"/>
        <w:spacing w:after="0" w:line="240" w:lineRule="auto"/>
        <w:jc w:val="right"/>
        <w:outlineLvl w:val="2"/>
        <w:rPr>
          <w:rFonts w:ascii="Times New Roman" w:hAnsi="Times New Roman"/>
          <w:sz w:val="18"/>
          <w:szCs w:val="18"/>
        </w:rPr>
      </w:pPr>
    </w:p>
    <w:p w:rsidR="00222EB1" w:rsidRPr="006A2EAA" w:rsidRDefault="00222EB1">
      <w:pPr>
        <w:autoSpaceDE w:val="0"/>
        <w:autoSpaceDN w:val="0"/>
        <w:adjustRightInd w:val="0"/>
        <w:spacing w:after="0" w:line="240" w:lineRule="auto"/>
        <w:jc w:val="right"/>
        <w:outlineLvl w:val="2"/>
        <w:rPr>
          <w:rFonts w:ascii="Times New Roman" w:hAnsi="Times New Roman"/>
        </w:rPr>
      </w:pPr>
    </w:p>
    <w:p w:rsidR="00222EB1" w:rsidRPr="006A2EAA" w:rsidRDefault="00222EB1">
      <w:pPr>
        <w:autoSpaceDE w:val="0"/>
        <w:autoSpaceDN w:val="0"/>
        <w:adjustRightInd w:val="0"/>
        <w:spacing w:after="0" w:line="240" w:lineRule="auto"/>
        <w:jc w:val="right"/>
        <w:outlineLvl w:val="2"/>
        <w:rPr>
          <w:rFonts w:ascii="Times New Roman" w:hAnsi="Times New Roman"/>
        </w:rPr>
      </w:pPr>
    </w:p>
    <w:p w:rsidR="00222EB1" w:rsidRPr="006A2EAA" w:rsidRDefault="00222EB1">
      <w:pPr>
        <w:autoSpaceDE w:val="0"/>
        <w:autoSpaceDN w:val="0"/>
        <w:adjustRightInd w:val="0"/>
        <w:spacing w:after="0" w:line="240" w:lineRule="auto"/>
        <w:jc w:val="right"/>
        <w:outlineLvl w:val="2"/>
        <w:rPr>
          <w:rFonts w:ascii="Times New Roman" w:hAnsi="Times New Roman"/>
        </w:rPr>
      </w:pPr>
    </w:p>
    <w:p w:rsidR="00222EB1" w:rsidRPr="006A2EAA" w:rsidRDefault="00222EB1">
      <w:pPr>
        <w:autoSpaceDE w:val="0"/>
        <w:autoSpaceDN w:val="0"/>
        <w:adjustRightInd w:val="0"/>
        <w:spacing w:after="0" w:line="240" w:lineRule="auto"/>
        <w:outlineLvl w:val="2"/>
        <w:rPr>
          <w:rFonts w:ascii="Times New Roman" w:hAnsi="Times New Roman"/>
        </w:rPr>
      </w:pPr>
    </w:p>
    <w:p w:rsidR="00222EB1" w:rsidRPr="006A2EAA" w:rsidRDefault="00222EB1">
      <w:pPr>
        <w:autoSpaceDE w:val="0"/>
        <w:autoSpaceDN w:val="0"/>
        <w:adjustRightInd w:val="0"/>
        <w:spacing w:after="0" w:line="240" w:lineRule="auto"/>
        <w:outlineLvl w:val="2"/>
        <w:rPr>
          <w:rFonts w:ascii="Times New Roman" w:hAnsi="Times New Roman"/>
        </w:rPr>
      </w:pPr>
    </w:p>
    <w:p w:rsidR="00222EB1" w:rsidRPr="006A2EAA" w:rsidRDefault="00222EB1">
      <w:pPr>
        <w:autoSpaceDE w:val="0"/>
        <w:autoSpaceDN w:val="0"/>
        <w:adjustRightInd w:val="0"/>
        <w:spacing w:after="0" w:line="240" w:lineRule="auto"/>
        <w:jc w:val="right"/>
        <w:outlineLvl w:val="2"/>
        <w:rPr>
          <w:rFonts w:ascii="Times New Roman" w:hAnsi="Times New Roman"/>
        </w:rPr>
      </w:pPr>
    </w:p>
    <w:p w:rsidR="00222EB1" w:rsidRPr="006A2EAA" w:rsidRDefault="00137C38">
      <w:pPr>
        <w:autoSpaceDE w:val="0"/>
        <w:autoSpaceDN w:val="0"/>
        <w:adjustRightInd w:val="0"/>
        <w:spacing w:after="0" w:line="240" w:lineRule="auto"/>
        <w:jc w:val="right"/>
        <w:outlineLvl w:val="2"/>
        <w:rPr>
          <w:rFonts w:ascii="Times New Roman" w:hAnsi="Times New Roman"/>
        </w:rPr>
      </w:pPr>
      <w:r w:rsidRPr="006A2EAA">
        <w:rPr>
          <w:rFonts w:ascii="Times New Roman" w:hAnsi="Times New Roman"/>
        </w:rPr>
        <w:t xml:space="preserve">Приложение 2 </w:t>
      </w:r>
    </w:p>
    <w:p w:rsidR="00222EB1" w:rsidRPr="006A2EAA" w:rsidRDefault="00137C38">
      <w:pPr>
        <w:autoSpaceDE w:val="0"/>
        <w:autoSpaceDN w:val="0"/>
        <w:adjustRightInd w:val="0"/>
        <w:spacing w:after="0" w:line="240" w:lineRule="auto"/>
        <w:jc w:val="right"/>
        <w:outlineLvl w:val="2"/>
        <w:rPr>
          <w:rFonts w:ascii="Times New Roman" w:hAnsi="Times New Roman"/>
        </w:rPr>
      </w:pPr>
      <w:r w:rsidRPr="006A2EAA">
        <w:rPr>
          <w:rFonts w:ascii="Times New Roman" w:hAnsi="Times New Roman"/>
        </w:rPr>
        <w:t>к подпрограмме 3муниципальной программы</w:t>
      </w:r>
    </w:p>
    <w:p w:rsidR="00222EB1" w:rsidRPr="006A2EAA" w:rsidRDefault="00222EB1">
      <w:pPr>
        <w:tabs>
          <w:tab w:val="left" w:pos="2280"/>
        </w:tabs>
        <w:autoSpaceDE w:val="0"/>
        <w:autoSpaceDN w:val="0"/>
        <w:adjustRightInd w:val="0"/>
        <w:spacing w:after="0" w:line="240" w:lineRule="auto"/>
        <w:jc w:val="center"/>
        <w:outlineLvl w:val="2"/>
        <w:rPr>
          <w:rFonts w:ascii="Times New Roman" w:hAnsi="Times New Roman"/>
          <w:b/>
          <w:caps/>
        </w:rPr>
      </w:pPr>
    </w:p>
    <w:p w:rsidR="00222EB1" w:rsidRPr="006A2EAA" w:rsidRDefault="00137C38">
      <w:pPr>
        <w:tabs>
          <w:tab w:val="left" w:pos="2280"/>
        </w:tabs>
        <w:autoSpaceDE w:val="0"/>
        <w:autoSpaceDN w:val="0"/>
        <w:adjustRightInd w:val="0"/>
        <w:spacing w:after="0" w:line="240" w:lineRule="auto"/>
        <w:jc w:val="center"/>
        <w:outlineLvl w:val="2"/>
        <w:rPr>
          <w:rFonts w:ascii="Times New Roman" w:hAnsi="Times New Roman"/>
          <w:b/>
          <w:caps/>
        </w:rPr>
      </w:pPr>
      <w:r w:rsidRPr="006A2EAA">
        <w:rPr>
          <w:rFonts w:ascii="Times New Roman" w:hAnsi="Times New Roman"/>
          <w:b/>
          <w:caps/>
        </w:rPr>
        <w:t>Сведения</w:t>
      </w:r>
    </w:p>
    <w:p w:rsidR="00222EB1" w:rsidRPr="006A2EAA" w:rsidRDefault="00137C38">
      <w:pPr>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о порядке сбора информации и методике расчета целевого показателя подпрограммы 3 муниципальной программы</w:t>
      </w:r>
    </w:p>
    <w:p w:rsidR="00222EB1" w:rsidRPr="006A2EAA" w:rsidRDefault="00222EB1">
      <w:pPr>
        <w:autoSpaceDE w:val="0"/>
        <w:autoSpaceDN w:val="0"/>
        <w:adjustRightInd w:val="0"/>
        <w:spacing w:after="0" w:line="240" w:lineRule="auto"/>
        <w:jc w:val="center"/>
        <w:rPr>
          <w:rFonts w:ascii="Times New Roman" w:hAnsi="Times New Roman"/>
          <w:b/>
          <w:lang w:val="ru-RU"/>
        </w:rPr>
      </w:pPr>
    </w:p>
    <w:tbl>
      <w:tblPr>
        <w:tblW w:w="15244" w:type="dxa"/>
        <w:tblLayout w:type="fixed"/>
        <w:tblCellMar>
          <w:left w:w="75" w:type="dxa"/>
          <w:right w:w="75" w:type="dxa"/>
        </w:tblCellMar>
        <w:tblLook w:val="04A0" w:firstRow="1" w:lastRow="0" w:firstColumn="1" w:lastColumn="0" w:noHBand="0" w:noVBand="1"/>
      </w:tblPr>
      <w:tblGrid>
        <w:gridCol w:w="555"/>
        <w:gridCol w:w="2320"/>
        <w:gridCol w:w="591"/>
        <w:gridCol w:w="1470"/>
        <w:gridCol w:w="1329"/>
        <w:gridCol w:w="2064"/>
        <w:gridCol w:w="2095"/>
        <w:gridCol w:w="1293"/>
        <w:gridCol w:w="1122"/>
        <w:gridCol w:w="1134"/>
        <w:gridCol w:w="1271"/>
      </w:tblGrid>
      <w:tr w:rsidR="00222EB1" w:rsidRPr="0097688E">
        <w:trPr>
          <w:trHeight w:val="960"/>
        </w:trPr>
        <w:tc>
          <w:tcPr>
            <w:tcW w:w="555"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N</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п/п</w:t>
            </w:r>
          </w:p>
        </w:tc>
        <w:tc>
          <w:tcPr>
            <w:tcW w:w="2320"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Наименование</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целевого показателя</w:t>
            </w:r>
          </w:p>
        </w:tc>
        <w:tc>
          <w:tcPr>
            <w:tcW w:w="591"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Ед.</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изм.</w:t>
            </w:r>
          </w:p>
        </w:tc>
        <w:tc>
          <w:tcPr>
            <w:tcW w:w="1470"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Определение</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целевого показателя</w:t>
            </w:r>
          </w:p>
          <w:p w:rsidR="00222EB1" w:rsidRPr="006A2EAA" w:rsidRDefault="00222EB1">
            <w:pPr>
              <w:autoSpaceDE w:val="0"/>
              <w:autoSpaceDN w:val="0"/>
              <w:adjustRightInd w:val="0"/>
              <w:spacing w:after="0" w:line="240" w:lineRule="auto"/>
              <w:jc w:val="center"/>
              <w:rPr>
                <w:rFonts w:ascii="Times New Roman" w:hAnsi="Times New Roman"/>
              </w:rPr>
            </w:pPr>
          </w:p>
        </w:tc>
        <w:tc>
          <w:tcPr>
            <w:tcW w:w="1329"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Временные</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характе-</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ристики</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целевого показателя</w:t>
            </w:r>
          </w:p>
          <w:p w:rsidR="00222EB1" w:rsidRPr="006A2EAA" w:rsidRDefault="00222EB1">
            <w:pPr>
              <w:autoSpaceDE w:val="0"/>
              <w:autoSpaceDN w:val="0"/>
              <w:adjustRightInd w:val="0"/>
              <w:spacing w:after="0" w:line="240" w:lineRule="auto"/>
              <w:jc w:val="center"/>
              <w:rPr>
                <w:rFonts w:ascii="Times New Roman" w:hAnsi="Times New Roman"/>
              </w:rPr>
            </w:pPr>
          </w:p>
        </w:tc>
        <w:tc>
          <w:tcPr>
            <w:tcW w:w="2064"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Алгоритм</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формирования</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(формула) и</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методологические</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пояснения к</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 xml:space="preserve">целевому показателю </w:t>
            </w:r>
          </w:p>
        </w:tc>
        <w:tc>
          <w:tcPr>
            <w:tcW w:w="2095"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Базовые</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показатели, используемые</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в формуле</w:t>
            </w:r>
          </w:p>
        </w:tc>
        <w:tc>
          <w:tcPr>
            <w:tcW w:w="1293"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Метод сбора</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информации,</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индекс формы</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отчетности</w:t>
            </w:r>
          </w:p>
          <w:p w:rsidR="00222EB1" w:rsidRPr="006A2EAA" w:rsidRDefault="00222EB1">
            <w:pPr>
              <w:autoSpaceDE w:val="0"/>
              <w:autoSpaceDN w:val="0"/>
              <w:adjustRightInd w:val="0"/>
              <w:spacing w:after="0" w:line="240" w:lineRule="auto"/>
              <w:jc w:val="center"/>
              <w:rPr>
                <w:rFonts w:ascii="Times New Roman" w:hAnsi="Times New Roman"/>
                <w:lang w:val="ru-RU"/>
              </w:rPr>
            </w:pPr>
          </w:p>
        </w:tc>
        <w:tc>
          <w:tcPr>
            <w:tcW w:w="1122"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Объект и</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единица</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наблю-</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дения</w:t>
            </w:r>
          </w:p>
          <w:p w:rsidR="00222EB1" w:rsidRPr="006A2EAA" w:rsidRDefault="00222EB1">
            <w:pPr>
              <w:autoSpaceDE w:val="0"/>
              <w:autoSpaceDN w:val="0"/>
              <w:adjustRightInd w:val="0"/>
              <w:spacing w:after="0" w:line="240" w:lineRule="auto"/>
              <w:jc w:val="center"/>
              <w:rPr>
                <w:rFonts w:ascii="Times New Roman" w:hAnsi="Times New Roman"/>
              </w:rPr>
            </w:pPr>
          </w:p>
        </w:tc>
        <w:tc>
          <w:tcPr>
            <w:tcW w:w="1134"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Охват</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единиц</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совокуп-</w:t>
            </w:r>
          </w:p>
          <w:p w:rsidR="00222EB1" w:rsidRPr="006A2EAA" w:rsidRDefault="00137C38">
            <w:pPr>
              <w:autoSpaceDE w:val="0"/>
              <w:autoSpaceDN w:val="0"/>
              <w:adjustRightInd w:val="0"/>
              <w:spacing w:after="0" w:line="240" w:lineRule="auto"/>
              <w:jc w:val="center"/>
              <w:rPr>
                <w:rFonts w:ascii="Times New Roman" w:hAnsi="Times New Roman"/>
              </w:rPr>
            </w:pPr>
            <w:r w:rsidRPr="006A2EAA">
              <w:rPr>
                <w:rFonts w:ascii="Times New Roman" w:hAnsi="Times New Roman"/>
              </w:rPr>
              <w:t>ности</w:t>
            </w:r>
          </w:p>
          <w:p w:rsidR="00222EB1" w:rsidRPr="006A2EAA" w:rsidRDefault="00222EB1">
            <w:pPr>
              <w:autoSpaceDE w:val="0"/>
              <w:autoSpaceDN w:val="0"/>
              <w:adjustRightInd w:val="0"/>
              <w:spacing w:after="0" w:line="240" w:lineRule="auto"/>
              <w:jc w:val="center"/>
              <w:rPr>
                <w:rFonts w:ascii="Times New Roman" w:hAnsi="Times New Roman"/>
              </w:rPr>
            </w:pPr>
          </w:p>
        </w:tc>
        <w:tc>
          <w:tcPr>
            <w:tcW w:w="1271"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Ответственный</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за сбор данных</w:t>
            </w:r>
          </w:p>
          <w:p w:rsidR="00222EB1" w:rsidRPr="006A2EAA" w:rsidRDefault="00137C38">
            <w:pPr>
              <w:autoSpaceDE w:val="0"/>
              <w:autoSpaceDN w:val="0"/>
              <w:adjustRightInd w:val="0"/>
              <w:spacing w:after="0" w:line="240" w:lineRule="auto"/>
              <w:jc w:val="center"/>
              <w:rPr>
                <w:rFonts w:ascii="Times New Roman" w:hAnsi="Times New Roman"/>
                <w:lang w:val="ru-RU"/>
              </w:rPr>
            </w:pPr>
            <w:r w:rsidRPr="006A2EAA">
              <w:rPr>
                <w:rFonts w:ascii="Times New Roman" w:hAnsi="Times New Roman"/>
                <w:lang w:val="ru-RU"/>
              </w:rPr>
              <w:t>по целевому показателю</w:t>
            </w:r>
          </w:p>
          <w:p w:rsidR="00222EB1" w:rsidRPr="006A2EAA" w:rsidRDefault="00222EB1">
            <w:pPr>
              <w:autoSpaceDE w:val="0"/>
              <w:autoSpaceDN w:val="0"/>
              <w:adjustRightInd w:val="0"/>
              <w:spacing w:after="0" w:line="240" w:lineRule="auto"/>
              <w:jc w:val="center"/>
              <w:rPr>
                <w:rFonts w:ascii="Times New Roman" w:hAnsi="Times New Roman"/>
                <w:lang w:val="ru-RU"/>
              </w:rPr>
            </w:pPr>
          </w:p>
        </w:tc>
      </w:tr>
      <w:tr w:rsidR="00222EB1" w:rsidRPr="006A2EAA">
        <w:tc>
          <w:tcPr>
            <w:tcW w:w="555"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w:t>
            </w:r>
          </w:p>
        </w:tc>
        <w:tc>
          <w:tcPr>
            <w:tcW w:w="232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w:t>
            </w:r>
          </w:p>
        </w:tc>
        <w:tc>
          <w:tcPr>
            <w:tcW w:w="591"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3</w:t>
            </w:r>
          </w:p>
        </w:tc>
        <w:tc>
          <w:tcPr>
            <w:tcW w:w="147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4</w:t>
            </w:r>
          </w:p>
        </w:tc>
        <w:tc>
          <w:tcPr>
            <w:tcW w:w="1329"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5</w:t>
            </w:r>
          </w:p>
        </w:tc>
        <w:tc>
          <w:tcPr>
            <w:tcW w:w="2064"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6</w:t>
            </w:r>
          </w:p>
        </w:tc>
        <w:tc>
          <w:tcPr>
            <w:tcW w:w="2095"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7</w:t>
            </w:r>
          </w:p>
        </w:tc>
        <w:tc>
          <w:tcPr>
            <w:tcW w:w="1293"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8</w:t>
            </w:r>
          </w:p>
        </w:tc>
        <w:tc>
          <w:tcPr>
            <w:tcW w:w="1122"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9</w:t>
            </w:r>
          </w:p>
        </w:tc>
        <w:tc>
          <w:tcPr>
            <w:tcW w:w="1134"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10</w:t>
            </w:r>
          </w:p>
        </w:tc>
        <w:tc>
          <w:tcPr>
            <w:tcW w:w="1271"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11</w:t>
            </w:r>
          </w:p>
        </w:tc>
      </w:tr>
      <w:tr w:rsidR="00222EB1" w:rsidRPr="0097688E">
        <w:trPr>
          <w:trHeight w:val="1663"/>
        </w:trPr>
        <w:tc>
          <w:tcPr>
            <w:tcW w:w="555"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1   </w:t>
            </w:r>
          </w:p>
        </w:tc>
        <w:tc>
          <w:tcPr>
            <w:tcW w:w="2320" w:type="dxa"/>
            <w:tcBorders>
              <w:top w:val="nil"/>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Целевой показатель 1</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Средняя обеспеченность новыми поступлениями в библиотечный фонд в расчете на 1000 жителей района</w:t>
            </w:r>
          </w:p>
        </w:tc>
        <w:tc>
          <w:tcPr>
            <w:tcW w:w="591"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Кол-во экз.</w:t>
            </w:r>
          </w:p>
        </w:tc>
        <w:tc>
          <w:tcPr>
            <w:tcW w:w="1470"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Приобретение периодических изданий , книг и электронных изданий</w:t>
            </w:r>
          </w:p>
        </w:tc>
        <w:tc>
          <w:tcPr>
            <w:tcW w:w="1329"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1 раз в полугодие</w:t>
            </w:r>
          </w:p>
        </w:tc>
        <w:tc>
          <w:tcPr>
            <w:tcW w:w="2064" w:type="dxa"/>
            <w:tcBorders>
              <w:top w:val="nil"/>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Со= Кн/Чн х 1000, где Со - средняя обеспеченность</w:t>
            </w:r>
          </w:p>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2095"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Кн-Количество новых поступлений   </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Чн-Численность населения </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3</w:t>
            </w:r>
          </w:p>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Со- средняя обеспеченность </w:t>
            </w:r>
          </w:p>
        </w:tc>
        <w:tc>
          <w:tcPr>
            <w:tcW w:w="1293"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ведомственная отчетность </w:t>
            </w:r>
          </w:p>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Вологдастат</w:t>
            </w:r>
          </w:p>
        </w:tc>
        <w:tc>
          <w:tcPr>
            <w:tcW w:w="1122"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МКУК «МЦБС» </w:t>
            </w:r>
          </w:p>
          <w:p w:rsidR="00222EB1" w:rsidRPr="006A2EAA" w:rsidRDefault="00222EB1">
            <w:pPr>
              <w:autoSpaceDE w:val="0"/>
              <w:autoSpaceDN w:val="0"/>
              <w:adjustRightInd w:val="0"/>
              <w:spacing w:after="0" w:line="240" w:lineRule="auto"/>
              <w:rPr>
                <w:rFonts w:ascii="Times New Roman" w:hAnsi="Times New Roman"/>
                <w:sz w:val="20"/>
                <w:szCs w:val="20"/>
              </w:rPr>
            </w:pPr>
          </w:p>
        </w:tc>
        <w:tc>
          <w:tcPr>
            <w:tcW w:w="1134"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 наблюдение</w:t>
            </w:r>
          </w:p>
          <w:p w:rsidR="00222EB1" w:rsidRPr="006A2EAA" w:rsidRDefault="00222EB1">
            <w:pPr>
              <w:autoSpaceDE w:val="0"/>
              <w:autoSpaceDN w:val="0"/>
              <w:adjustRightInd w:val="0"/>
              <w:spacing w:after="0" w:line="240" w:lineRule="auto"/>
              <w:rPr>
                <w:rFonts w:ascii="Times New Roman" w:hAnsi="Times New Roman"/>
                <w:sz w:val="20"/>
                <w:szCs w:val="20"/>
              </w:rPr>
            </w:pPr>
          </w:p>
        </w:tc>
        <w:tc>
          <w:tcPr>
            <w:tcW w:w="1271"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97688E">
        <w:trPr>
          <w:trHeight w:val="320"/>
        </w:trPr>
        <w:tc>
          <w:tcPr>
            <w:tcW w:w="555" w:type="dxa"/>
            <w:tcBorders>
              <w:top w:val="nil"/>
              <w:left w:val="single" w:sz="8" w:space="0" w:color="auto"/>
              <w:bottom w:val="single" w:sz="4"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2.</w:t>
            </w:r>
          </w:p>
        </w:tc>
        <w:tc>
          <w:tcPr>
            <w:tcW w:w="2320" w:type="dxa"/>
            <w:tcBorders>
              <w:top w:val="nil"/>
              <w:left w:val="single" w:sz="8" w:space="0" w:color="auto"/>
              <w:bottom w:val="single" w:sz="4" w:space="0" w:color="auto"/>
              <w:right w:val="single" w:sz="8" w:space="0" w:color="auto"/>
            </w:tcBorders>
          </w:tcPr>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Целевой показатель 2</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увеличение количества библиографических записей в сводном </w:t>
            </w:r>
            <w:r w:rsidRPr="006A2EAA">
              <w:rPr>
                <w:rFonts w:ascii="Times New Roman" w:hAnsi="Times New Roman"/>
                <w:sz w:val="20"/>
                <w:szCs w:val="20"/>
                <w:lang w:val="ru-RU"/>
              </w:rPr>
              <w:lastRenderedPageBreak/>
              <w:t>электронном каталоге библиотек, в том числе включенных в сводный электронный каталог библиотек России</w:t>
            </w:r>
          </w:p>
        </w:tc>
        <w:tc>
          <w:tcPr>
            <w:tcW w:w="591" w:type="dxa"/>
            <w:tcBorders>
              <w:top w:val="nil"/>
              <w:left w:val="single" w:sz="8" w:space="0" w:color="auto"/>
              <w:bottom w:val="single" w:sz="4"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lastRenderedPageBreak/>
              <w:t>%</w:t>
            </w:r>
          </w:p>
        </w:tc>
        <w:tc>
          <w:tcPr>
            <w:tcW w:w="1470" w:type="dxa"/>
            <w:tcBorders>
              <w:top w:val="nil"/>
              <w:left w:val="single" w:sz="8" w:space="0" w:color="auto"/>
              <w:bottom w:val="single" w:sz="4"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Создание библиографических записей</w:t>
            </w:r>
          </w:p>
        </w:tc>
        <w:tc>
          <w:tcPr>
            <w:tcW w:w="1329" w:type="dxa"/>
            <w:tcBorders>
              <w:top w:val="nil"/>
              <w:left w:val="single" w:sz="8" w:space="0" w:color="auto"/>
              <w:bottom w:val="single" w:sz="4"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1 раз в полугодие</w:t>
            </w:r>
          </w:p>
        </w:tc>
        <w:tc>
          <w:tcPr>
            <w:tcW w:w="2064" w:type="dxa"/>
            <w:tcBorders>
              <w:top w:val="nil"/>
              <w:left w:val="single" w:sz="8"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Кфн =Кф/Кэкз, где </w:t>
            </w:r>
          </w:p>
          <w:p w:rsidR="00222EB1" w:rsidRPr="006A2EAA" w:rsidRDefault="00222EB1">
            <w:pPr>
              <w:spacing w:after="0" w:line="240" w:lineRule="auto"/>
              <w:rPr>
                <w:rFonts w:ascii="Times New Roman" w:hAnsi="Times New Roman"/>
                <w:sz w:val="20"/>
                <w:szCs w:val="20"/>
                <w:lang w:val="ru-RU"/>
              </w:rPr>
            </w:pP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Обд/кфнХ 100%= Кф в СКБВО, где Кф в СКБВО - % книжного </w:t>
            </w:r>
            <w:r w:rsidRPr="006A2EAA">
              <w:rPr>
                <w:rFonts w:ascii="Times New Roman" w:hAnsi="Times New Roman"/>
                <w:sz w:val="20"/>
                <w:szCs w:val="20"/>
                <w:lang w:val="ru-RU"/>
              </w:rPr>
              <w:lastRenderedPageBreak/>
              <w:t>фонда  в  сводном электронном каталоге  библиотек Вологодской области</w:t>
            </w:r>
          </w:p>
          <w:p w:rsidR="00222EB1" w:rsidRPr="006A2EAA" w:rsidRDefault="00222EB1">
            <w:pPr>
              <w:spacing w:after="0" w:line="240" w:lineRule="auto"/>
              <w:rPr>
                <w:rFonts w:ascii="Times New Roman" w:hAnsi="Times New Roman"/>
                <w:sz w:val="20"/>
                <w:szCs w:val="20"/>
                <w:lang w:val="ru-RU"/>
              </w:rPr>
            </w:pPr>
          </w:p>
          <w:p w:rsidR="00222EB1" w:rsidRPr="006A2EAA" w:rsidRDefault="00222EB1">
            <w:pPr>
              <w:spacing w:after="0" w:line="240" w:lineRule="auto"/>
              <w:rPr>
                <w:rFonts w:ascii="Times New Roman" w:hAnsi="Times New Roman"/>
                <w:sz w:val="20"/>
                <w:szCs w:val="20"/>
                <w:lang w:val="ru-RU"/>
              </w:rPr>
            </w:pPr>
          </w:p>
          <w:p w:rsidR="00222EB1" w:rsidRPr="006A2EAA" w:rsidRDefault="00222EB1">
            <w:pPr>
              <w:spacing w:after="0" w:line="240" w:lineRule="auto"/>
              <w:rPr>
                <w:rFonts w:ascii="Times New Roman" w:hAnsi="Times New Roman"/>
                <w:sz w:val="20"/>
                <w:szCs w:val="20"/>
                <w:lang w:val="ru-RU"/>
              </w:rPr>
            </w:pPr>
          </w:p>
        </w:tc>
        <w:tc>
          <w:tcPr>
            <w:tcW w:w="2095"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lastRenderedPageBreak/>
              <w:t>Базовый показатель 1</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Кфн – количество фонда в названиях , Базовый показатель 2</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Кф- количество фонда </w:t>
            </w:r>
            <w:r w:rsidRPr="006A2EAA">
              <w:rPr>
                <w:rFonts w:ascii="Times New Roman" w:hAnsi="Times New Roman"/>
                <w:sz w:val="20"/>
                <w:szCs w:val="20"/>
                <w:lang w:val="ru-RU"/>
              </w:rPr>
              <w:lastRenderedPageBreak/>
              <w:t>библиотеки, Базовый показатель 3</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Кэкз- количество экземпляров.</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4</w:t>
            </w:r>
          </w:p>
          <w:p w:rsidR="00222EB1" w:rsidRPr="006A2EAA" w:rsidRDefault="00137C38">
            <w:pPr>
              <w:autoSpaceDE w:val="0"/>
              <w:autoSpaceDN w:val="0"/>
              <w:adjustRightInd w:val="0"/>
              <w:spacing w:after="0" w:line="240" w:lineRule="auto"/>
              <w:rPr>
                <w:rFonts w:ascii="Times New Roman" w:hAnsi="Times New Roman"/>
                <w:b/>
                <w:sz w:val="20"/>
                <w:szCs w:val="20"/>
                <w:lang w:val="ru-RU"/>
              </w:rPr>
            </w:pPr>
            <w:r w:rsidRPr="006A2EAA">
              <w:rPr>
                <w:rFonts w:ascii="Times New Roman" w:hAnsi="Times New Roman"/>
                <w:sz w:val="20"/>
                <w:szCs w:val="20"/>
                <w:lang w:val="ru-RU"/>
              </w:rPr>
              <w:t>Обд- объем базы данных</w:t>
            </w:r>
            <w:r w:rsidRPr="006A2EAA">
              <w:rPr>
                <w:rFonts w:ascii="Times New Roman" w:hAnsi="Times New Roman"/>
                <w:b/>
                <w:sz w:val="20"/>
                <w:szCs w:val="20"/>
                <w:lang w:val="ru-RU"/>
              </w:rPr>
              <w:t>.</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5</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СКБВО - сводный электронный каталог библиотек Вологодской области</w:t>
            </w:r>
          </w:p>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293"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ведомственная отчетность</w:t>
            </w:r>
          </w:p>
        </w:tc>
        <w:tc>
          <w:tcPr>
            <w:tcW w:w="1122"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МКУК «МЦБС»</w:t>
            </w:r>
          </w:p>
        </w:tc>
        <w:tc>
          <w:tcPr>
            <w:tcW w:w="1134"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w:t>
            </w:r>
          </w:p>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наблюдение</w:t>
            </w:r>
          </w:p>
        </w:tc>
        <w:tc>
          <w:tcPr>
            <w:tcW w:w="1271"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Управление культуры администрации Никольского </w:t>
            </w:r>
            <w:r w:rsidRPr="006A2EAA">
              <w:rPr>
                <w:rFonts w:ascii="Times New Roman" w:hAnsi="Times New Roman"/>
                <w:sz w:val="20"/>
                <w:szCs w:val="20"/>
                <w:lang w:val="ru-RU"/>
              </w:rPr>
              <w:lastRenderedPageBreak/>
              <w:t>муниципального района</w:t>
            </w:r>
          </w:p>
        </w:tc>
      </w:tr>
      <w:tr w:rsidR="00222EB1" w:rsidRPr="0097688E">
        <w:trPr>
          <w:trHeight w:val="320"/>
        </w:trPr>
        <w:tc>
          <w:tcPr>
            <w:tcW w:w="555"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lastRenderedPageBreak/>
              <w:t>3.</w:t>
            </w:r>
          </w:p>
        </w:tc>
        <w:tc>
          <w:tcPr>
            <w:tcW w:w="2320"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Целевой показатель 3</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увеличение количества посещений  библиотек</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на 1 жителя в год), в том числе массовых мероприятий библиотек и посещений сайта </w:t>
            </w:r>
          </w:p>
          <w:p w:rsidR="00222EB1" w:rsidRPr="006A2EAA" w:rsidRDefault="00222EB1">
            <w:pPr>
              <w:spacing w:after="0" w:line="240" w:lineRule="auto"/>
              <w:rPr>
                <w:rFonts w:ascii="Times New Roman" w:hAnsi="Times New Roman"/>
                <w:sz w:val="20"/>
                <w:szCs w:val="20"/>
                <w:lang w:val="ru-RU"/>
              </w:rPr>
            </w:pPr>
          </w:p>
        </w:tc>
        <w:tc>
          <w:tcPr>
            <w:tcW w:w="591"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Ед.</w:t>
            </w:r>
          </w:p>
        </w:tc>
        <w:tc>
          <w:tcPr>
            <w:tcW w:w="1470"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Обращения пользователей в библиотеку</w:t>
            </w:r>
          </w:p>
        </w:tc>
        <w:tc>
          <w:tcPr>
            <w:tcW w:w="1329"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1 раз в полугодие</w:t>
            </w:r>
          </w:p>
        </w:tc>
        <w:tc>
          <w:tcPr>
            <w:tcW w:w="2064"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К= Кп/Ч, где К- количество посещений на 1 жителя</w:t>
            </w:r>
          </w:p>
          <w:p w:rsidR="00222EB1" w:rsidRPr="006A2EAA" w:rsidRDefault="00222EB1">
            <w:pPr>
              <w:spacing w:after="0" w:line="240" w:lineRule="auto"/>
              <w:rPr>
                <w:rFonts w:ascii="Times New Roman" w:hAnsi="Times New Roman"/>
                <w:sz w:val="20"/>
                <w:szCs w:val="20"/>
                <w:lang w:val="ru-RU"/>
              </w:rPr>
            </w:pPr>
          </w:p>
        </w:tc>
        <w:tc>
          <w:tcPr>
            <w:tcW w:w="2095"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К- количество посещений на 1жителя</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Кп- количество посещений в текущем году</w:t>
            </w:r>
          </w:p>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Базовый показатель 3</w:t>
            </w:r>
          </w:p>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Ч - численность населения</w:t>
            </w:r>
          </w:p>
          <w:p w:rsidR="00222EB1" w:rsidRPr="006A2EAA" w:rsidRDefault="00222EB1">
            <w:pPr>
              <w:autoSpaceDE w:val="0"/>
              <w:autoSpaceDN w:val="0"/>
              <w:adjustRightInd w:val="0"/>
              <w:spacing w:after="0" w:line="240" w:lineRule="auto"/>
              <w:rPr>
                <w:rFonts w:ascii="Times New Roman" w:hAnsi="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ведомственная отчетность Форма № 6-НК</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Вологдастат</w:t>
            </w:r>
          </w:p>
        </w:tc>
        <w:tc>
          <w:tcPr>
            <w:tcW w:w="1122"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МКУК «МЦБС»</w:t>
            </w:r>
          </w:p>
        </w:tc>
        <w:tc>
          <w:tcPr>
            <w:tcW w:w="1134"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w:t>
            </w:r>
          </w:p>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наблюдение</w:t>
            </w:r>
          </w:p>
        </w:tc>
        <w:tc>
          <w:tcPr>
            <w:tcW w:w="1271"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97688E">
        <w:trPr>
          <w:trHeight w:val="320"/>
        </w:trPr>
        <w:tc>
          <w:tcPr>
            <w:tcW w:w="555"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4</w:t>
            </w:r>
          </w:p>
        </w:tc>
        <w:tc>
          <w:tcPr>
            <w:tcW w:w="2320"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rPr>
                <w:rFonts w:ascii="Times New Roman" w:hAnsi="Times New Roman"/>
                <w:sz w:val="18"/>
                <w:szCs w:val="18"/>
                <w:lang w:val="ru-RU"/>
              </w:rPr>
            </w:pPr>
            <w:r w:rsidRPr="006A2EAA">
              <w:rPr>
                <w:rFonts w:ascii="Times New Roman" w:hAnsi="Times New Roman"/>
                <w:sz w:val="18"/>
                <w:szCs w:val="18"/>
                <w:lang w:val="ru-RU"/>
              </w:rPr>
              <w:t>Целевой показатель 4</w:t>
            </w:r>
          </w:p>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lang w:val="ru-RU"/>
              </w:rPr>
              <w:t xml:space="preserve">Увеличение количества посещений организаций культуры по отношению к уровню </w:t>
            </w:r>
            <w:r w:rsidRPr="006A2EAA">
              <w:rPr>
                <w:rFonts w:ascii="Times New Roman" w:hAnsi="Times New Roman"/>
                <w:sz w:val="20"/>
                <w:szCs w:val="20"/>
              </w:rPr>
              <w:t>2010 года</w:t>
            </w:r>
          </w:p>
        </w:tc>
        <w:tc>
          <w:tcPr>
            <w:tcW w:w="591"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w:t>
            </w:r>
          </w:p>
        </w:tc>
        <w:tc>
          <w:tcPr>
            <w:tcW w:w="1470"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lang w:val="ru-RU"/>
              </w:rPr>
              <w:t xml:space="preserve">Количество посещений организаций культуры по отношению к уровню </w:t>
            </w:r>
            <w:r w:rsidRPr="006A2EAA">
              <w:rPr>
                <w:rFonts w:ascii="Times New Roman" w:hAnsi="Times New Roman"/>
                <w:sz w:val="20"/>
                <w:szCs w:val="20"/>
              </w:rPr>
              <w:t>2010 года</w:t>
            </w:r>
          </w:p>
        </w:tc>
        <w:tc>
          <w:tcPr>
            <w:tcW w:w="1329"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1 раз в год</w:t>
            </w:r>
          </w:p>
        </w:tc>
        <w:tc>
          <w:tcPr>
            <w:tcW w:w="2064"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lang w:val="ru-RU"/>
              </w:rPr>
              <w:t xml:space="preserve">К= Кп/Кпт х 100 %, где К- Количество посещений организаций культуры по отношению к уровню </w:t>
            </w:r>
            <w:r w:rsidRPr="006A2EAA">
              <w:rPr>
                <w:rFonts w:ascii="Times New Roman" w:hAnsi="Times New Roman"/>
                <w:sz w:val="20"/>
                <w:szCs w:val="20"/>
              </w:rPr>
              <w:t>2010 года</w:t>
            </w:r>
          </w:p>
        </w:tc>
        <w:tc>
          <w:tcPr>
            <w:tcW w:w="2095"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К - Количество посещений организаций культуры по отношению к уровню 2010 года</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Кп - количество посещений организаций культуры в 2010 году</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показатель3</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Кпт - количество посещений организаций культуры в текущем году</w:t>
            </w:r>
          </w:p>
        </w:tc>
        <w:tc>
          <w:tcPr>
            <w:tcW w:w="1293"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Ведомственная отчетность</w:t>
            </w:r>
          </w:p>
        </w:tc>
        <w:tc>
          <w:tcPr>
            <w:tcW w:w="1122"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Учреждения культуры района</w:t>
            </w:r>
          </w:p>
        </w:tc>
        <w:tc>
          <w:tcPr>
            <w:tcW w:w="1134"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 наблюдение</w:t>
            </w:r>
          </w:p>
        </w:tc>
        <w:tc>
          <w:tcPr>
            <w:tcW w:w="1271" w:type="dxa"/>
            <w:tcBorders>
              <w:top w:val="single" w:sz="4" w:space="0" w:color="auto"/>
              <w:left w:val="single" w:sz="4"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AC4935" w:rsidRPr="0097688E">
        <w:trPr>
          <w:trHeight w:val="320"/>
        </w:trPr>
        <w:tc>
          <w:tcPr>
            <w:tcW w:w="555"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t>5</w:t>
            </w:r>
          </w:p>
        </w:tc>
        <w:tc>
          <w:tcPr>
            <w:tcW w:w="2320"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Целевой показатель 5</w:t>
            </w:r>
          </w:p>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 xml:space="preserve">Количество отремонтированных и оснащенных библиотек, </w:t>
            </w:r>
            <w:r w:rsidRPr="00AC4935">
              <w:rPr>
                <w:rFonts w:ascii="Times New Roman" w:hAnsi="Times New Roman"/>
                <w:sz w:val="18"/>
                <w:szCs w:val="18"/>
                <w:lang w:val="ru-RU"/>
              </w:rPr>
              <w:lastRenderedPageBreak/>
              <w:t>расположенных в сельских населенных пунктах</w:t>
            </w:r>
          </w:p>
        </w:tc>
        <w:tc>
          <w:tcPr>
            <w:tcW w:w="591"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lastRenderedPageBreak/>
              <w:t>Ед.</w:t>
            </w:r>
          </w:p>
        </w:tc>
        <w:tc>
          <w:tcPr>
            <w:tcW w:w="1470"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 xml:space="preserve">Показатель характеризует количество  отремонтированных и </w:t>
            </w:r>
            <w:r w:rsidRPr="00AC4935">
              <w:rPr>
                <w:rFonts w:ascii="Times New Roman" w:hAnsi="Times New Roman"/>
                <w:sz w:val="18"/>
                <w:szCs w:val="18"/>
                <w:lang w:val="ru-RU"/>
              </w:rPr>
              <w:lastRenderedPageBreak/>
              <w:t>оснащённых библиотек</w:t>
            </w:r>
          </w:p>
        </w:tc>
        <w:tc>
          <w:tcPr>
            <w:tcW w:w="1329"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jc w:val="both"/>
              <w:rPr>
                <w:rFonts w:ascii="Times New Roman" w:hAnsi="Times New Roman"/>
                <w:sz w:val="18"/>
                <w:szCs w:val="18"/>
              </w:rPr>
            </w:pPr>
            <w:r w:rsidRPr="00AC4935">
              <w:rPr>
                <w:rFonts w:ascii="Times New Roman" w:hAnsi="Times New Roman"/>
                <w:sz w:val="18"/>
                <w:szCs w:val="18"/>
              </w:rPr>
              <w:lastRenderedPageBreak/>
              <w:t>За отчётный год</w:t>
            </w:r>
          </w:p>
        </w:tc>
        <w:tc>
          <w:tcPr>
            <w:tcW w:w="2064"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pStyle w:val="ConsPlusNonformat"/>
              <w:rPr>
                <w:rFonts w:ascii="Times New Roman" w:hAnsi="Times New Roman" w:cs="Times New Roman"/>
                <w:sz w:val="18"/>
                <w:szCs w:val="18"/>
                <w:lang w:val="ru-RU" w:eastAsia="en-US"/>
              </w:rPr>
            </w:pPr>
            <w:r w:rsidRPr="00AC4935">
              <w:rPr>
                <w:rFonts w:ascii="Times New Roman" w:hAnsi="Times New Roman" w:cs="Times New Roman"/>
                <w:sz w:val="18"/>
                <w:szCs w:val="18"/>
                <w:lang w:val="ru-RU" w:eastAsia="en-US"/>
              </w:rPr>
              <w:t xml:space="preserve">О=Оп-Ооп, где О – количество  отремонтированных  и оснащённых библиотек, расположенных в </w:t>
            </w:r>
            <w:r w:rsidRPr="00AC4935">
              <w:rPr>
                <w:rFonts w:ascii="Times New Roman" w:hAnsi="Times New Roman" w:cs="Times New Roman"/>
                <w:sz w:val="18"/>
                <w:szCs w:val="18"/>
                <w:lang w:val="ru-RU" w:eastAsia="en-US"/>
              </w:rPr>
              <w:lastRenderedPageBreak/>
              <w:t>сельских населённых пунктах</w:t>
            </w:r>
          </w:p>
        </w:tc>
        <w:tc>
          <w:tcPr>
            <w:tcW w:w="2095"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lastRenderedPageBreak/>
              <w:t>Базовый показатель 1</w:t>
            </w:r>
          </w:p>
          <w:p w:rsidR="00AC4935" w:rsidRPr="00AC4935" w:rsidRDefault="00AC4935" w:rsidP="00847351">
            <w:pPr>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 xml:space="preserve">Кб – общее количество библиотек в сельских </w:t>
            </w:r>
            <w:r w:rsidRPr="00AC4935">
              <w:rPr>
                <w:rFonts w:ascii="Times New Roman" w:hAnsi="Times New Roman"/>
                <w:sz w:val="18"/>
                <w:szCs w:val="18"/>
                <w:lang w:val="ru-RU"/>
              </w:rPr>
              <w:lastRenderedPageBreak/>
              <w:t>населённых пунктах;</w:t>
            </w:r>
          </w:p>
          <w:p w:rsidR="00AC4935" w:rsidRPr="00AC4935" w:rsidRDefault="00AC4935" w:rsidP="00847351">
            <w:pPr>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Базовый показатель 2</w:t>
            </w:r>
          </w:p>
          <w:p w:rsidR="00AC4935" w:rsidRPr="00AC4935" w:rsidRDefault="00AC4935" w:rsidP="00847351">
            <w:pPr>
              <w:autoSpaceDE w:val="0"/>
              <w:autoSpaceDN w:val="0"/>
              <w:adjustRightInd w:val="0"/>
              <w:rPr>
                <w:rFonts w:ascii="Times New Roman" w:hAnsi="Times New Roman"/>
                <w:sz w:val="18"/>
                <w:szCs w:val="18"/>
              </w:rPr>
            </w:pPr>
            <w:r w:rsidRPr="00AC4935">
              <w:rPr>
                <w:rFonts w:ascii="Times New Roman" w:hAnsi="Times New Roman"/>
                <w:sz w:val="18"/>
                <w:szCs w:val="18"/>
                <w:lang w:val="ru-RU"/>
              </w:rPr>
              <w:t xml:space="preserve">Нб – количество библиотек не подлежащих ремонту и оснащению  </w:t>
            </w:r>
            <w:r w:rsidRPr="00AC4935">
              <w:rPr>
                <w:rFonts w:ascii="Times New Roman" w:hAnsi="Times New Roman"/>
                <w:sz w:val="18"/>
                <w:szCs w:val="18"/>
              </w:rPr>
              <w:t>в текущем году</w:t>
            </w:r>
          </w:p>
        </w:tc>
        <w:tc>
          <w:tcPr>
            <w:tcW w:w="1293"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lastRenderedPageBreak/>
              <w:t>Ведомственная отчётность</w:t>
            </w:r>
          </w:p>
        </w:tc>
        <w:tc>
          <w:tcPr>
            <w:tcW w:w="1122"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jc w:val="center"/>
              <w:rPr>
                <w:rFonts w:ascii="Times New Roman" w:hAnsi="Times New Roman"/>
                <w:sz w:val="18"/>
                <w:szCs w:val="18"/>
              </w:rPr>
            </w:pPr>
            <w:r w:rsidRPr="00AC4935">
              <w:rPr>
                <w:rFonts w:ascii="Times New Roman" w:hAnsi="Times New Roman"/>
                <w:sz w:val="18"/>
                <w:szCs w:val="18"/>
              </w:rPr>
              <w:t>учреждения культуры, ед.</w:t>
            </w:r>
          </w:p>
        </w:tc>
        <w:tc>
          <w:tcPr>
            <w:tcW w:w="1134"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jc w:val="center"/>
              <w:rPr>
                <w:rFonts w:ascii="Times New Roman" w:hAnsi="Times New Roman"/>
                <w:sz w:val="18"/>
                <w:szCs w:val="18"/>
              </w:rPr>
            </w:pPr>
            <w:r w:rsidRPr="00AC4935">
              <w:rPr>
                <w:rFonts w:ascii="Times New Roman" w:hAnsi="Times New Roman"/>
                <w:sz w:val="18"/>
                <w:szCs w:val="18"/>
              </w:rPr>
              <w:t>Сплошное наблюдение</w:t>
            </w:r>
          </w:p>
        </w:tc>
        <w:tc>
          <w:tcPr>
            <w:tcW w:w="1271"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 xml:space="preserve">Управление культуры администрации Никольского </w:t>
            </w:r>
            <w:r w:rsidRPr="00AC4935">
              <w:rPr>
                <w:rFonts w:ascii="Times New Roman" w:hAnsi="Times New Roman"/>
                <w:sz w:val="18"/>
                <w:szCs w:val="18"/>
                <w:lang w:val="ru-RU"/>
              </w:rPr>
              <w:lastRenderedPageBreak/>
              <w:t>муниципального района</w:t>
            </w:r>
          </w:p>
        </w:tc>
      </w:tr>
      <w:tr w:rsidR="00AC4935" w:rsidRPr="0097688E">
        <w:trPr>
          <w:trHeight w:val="320"/>
        </w:trPr>
        <w:tc>
          <w:tcPr>
            <w:tcW w:w="555"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lastRenderedPageBreak/>
              <w:t>6</w:t>
            </w:r>
          </w:p>
        </w:tc>
        <w:tc>
          <w:tcPr>
            <w:tcW w:w="2320"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Целевой показатель 6</w:t>
            </w:r>
          </w:p>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Число посещений организаций культуры (в части посещений библиотек)</w:t>
            </w:r>
          </w:p>
        </w:tc>
        <w:tc>
          <w:tcPr>
            <w:tcW w:w="591"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t>Тысяча человек</w:t>
            </w:r>
          </w:p>
        </w:tc>
        <w:tc>
          <w:tcPr>
            <w:tcW w:w="1470"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20"/>
                <w:szCs w:val="20"/>
                <w:lang w:val="ru-RU"/>
              </w:rPr>
            </w:pPr>
            <w:r w:rsidRPr="00AC4935">
              <w:rPr>
                <w:rFonts w:ascii="Times New Roman" w:hAnsi="Times New Roman"/>
                <w:sz w:val="20"/>
                <w:szCs w:val="20"/>
                <w:lang w:val="ru-RU"/>
              </w:rPr>
              <w:t>Показатель характеризует число посещений  библиотек</w:t>
            </w:r>
          </w:p>
        </w:tc>
        <w:tc>
          <w:tcPr>
            <w:tcW w:w="1329"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20"/>
                <w:szCs w:val="20"/>
              </w:rPr>
            </w:pPr>
            <w:r w:rsidRPr="00AC4935">
              <w:rPr>
                <w:rFonts w:ascii="Times New Roman" w:hAnsi="Times New Roman"/>
                <w:sz w:val="20"/>
                <w:szCs w:val="20"/>
                <w:lang w:val="ru-RU"/>
              </w:rPr>
              <w:t xml:space="preserve"> </w:t>
            </w:r>
            <w:r w:rsidRPr="00AC4935">
              <w:rPr>
                <w:rFonts w:ascii="Times New Roman" w:hAnsi="Times New Roman"/>
                <w:sz w:val="18"/>
                <w:szCs w:val="18"/>
              </w:rPr>
              <w:t>За отчётный год</w:t>
            </w:r>
          </w:p>
        </w:tc>
        <w:tc>
          <w:tcPr>
            <w:tcW w:w="2064"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20"/>
                <w:szCs w:val="20"/>
                <w:lang w:val="ru-RU"/>
              </w:rPr>
            </w:pPr>
            <w:r w:rsidRPr="00AC4935">
              <w:rPr>
                <w:rFonts w:ascii="Times New Roman" w:hAnsi="Times New Roman"/>
                <w:sz w:val="20"/>
                <w:szCs w:val="20"/>
                <w:lang w:val="ru-RU"/>
              </w:rPr>
              <w:t>Чпб= Чп-Чуит, где Чпб- число посещений библиотек</w:t>
            </w:r>
          </w:p>
          <w:p w:rsidR="00AC4935" w:rsidRPr="00AC4935" w:rsidRDefault="00AC4935" w:rsidP="00847351">
            <w:pPr>
              <w:rPr>
                <w:rFonts w:ascii="Times New Roman" w:hAnsi="Times New Roman"/>
                <w:sz w:val="20"/>
                <w:szCs w:val="20"/>
                <w:lang w:val="ru-RU"/>
              </w:rPr>
            </w:pPr>
          </w:p>
        </w:tc>
        <w:tc>
          <w:tcPr>
            <w:tcW w:w="2095"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autoSpaceDE w:val="0"/>
              <w:autoSpaceDN w:val="0"/>
              <w:adjustRightInd w:val="0"/>
              <w:rPr>
                <w:rFonts w:ascii="Times New Roman" w:hAnsi="Times New Roman"/>
                <w:sz w:val="20"/>
                <w:szCs w:val="20"/>
                <w:lang w:val="ru-RU"/>
              </w:rPr>
            </w:pPr>
            <w:r w:rsidRPr="00AC4935">
              <w:rPr>
                <w:rFonts w:ascii="Times New Roman" w:hAnsi="Times New Roman"/>
                <w:sz w:val="20"/>
                <w:szCs w:val="20"/>
                <w:lang w:val="ru-RU"/>
              </w:rPr>
              <w:t>Базовый показатель 1</w:t>
            </w:r>
          </w:p>
          <w:p w:rsidR="00AC4935" w:rsidRPr="00AC4935" w:rsidRDefault="00AC4935" w:rsidP="00847351">
            <w:pPr>
              <w:rPr>
                <w:rFonts w:ascii="Times New Roman" w:hAnsi="Times New Roman"/>
                <w:sz w:val="20"/>
                <w:szCs w:val="20"/>
                <w:lang w:val="ru-RU"/>
              </w:rPr>
            </w:pPr>
            <w:r w:rsidRPr="00AC4935">
              <w:rPr>
                <w:rFonts w:ascii="Times New Roman" w:hAnsi="Times New Roman"/>
                <w:sz w:val="20"/>
                <w:szCs w:val="20"/>
                <w:lang w:val="ru-RU"/>
              </w:rPr>
              <w:t>Чп- число посещений организаций культуры</w:t>
            </w:r>
          </w:p>
          <w:p w:rsidR="00AC4935" w:rsidRPr="00AC4935" w:rsidRDefault="00AC4935" w:rsidP="00847351">
            <w:pPr>
              <w:autoSpaceDE w:val="0"/>
              <w:autoSpaceDN w:val="0"/>
              <w:adjustRightInd w:val="0"/>
              <w:rPr>
                <w:rFonts w:ascii="Times New Roman" w:hAnsi="Times New Roman"/>
                <w:sz w:val="20"/>
                <w:szCs w:val="20"/>
                <w:lang w:val="ru-RU"/>
              </w:rPr>
            </w:pPr>
            <w:r w:rsidRPr="00AC4935">
              <w:rPr>
                <w:rFonts w:ascii="Times New Roman" w:hAnsi="Times New Roman"/>
                <w:sz w:val="20"/>
                <w:szCs w:val="20"/>
                <w:lang w:val="ru-RU"/>
              </w:rPr>
              <w:t>Базовый показатель 2</w:t>
            </w:r>
          </w:p>
          <w:p w:rsidR="00AC4935" w:rsidRPr="00AC4935" w:rsidRDefault="00AC4935" w:rsidP="00847351">
            <w:pPr>
              <w:rPr>
                <w:rFonts w:ascii="Times New Roman" w:hAnsi="Times New Roman"/>
                <w:sz w:val="20"/>
                <w:szCs w:val="20"/>
                <w:lang w:val="ru-RU"/>
              </w:rPr>
            </w:pPr>
            <w:r w:rsidRPr="00AC4935">
              <w:rPr>
                <w:rFonts w:ascii="Times New Roman" w:hAnsi="Times New Roman"/>
                <w:sz w:val="20"/>
                <w:szCs w:val="20"/>
                <w:lang w:val="ru-RU"/>
              </w:rPr>
              <w:t xml:space="preserve">Чуит-число посещений организаций культуры иного типа </w:t>
            </w:r>
          </w:p>
        </w:tc>
        <w:tc>
          <w:tcPr>
            <w:tcW w:w="1293"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rPr>
                <w:rFonts w:ascii="Times New Roman" w:hAnsi="Times New Roman"/>
                <w:sz w:val="18"/>
                <w:szCs w:val="18"/>
              </w:rPr>
            </w:pPr>
            <w:r w:rsidRPr="00AC4935">
              <w:rPr>
                <w:rFonts w:ascii="Times New Roman" w:hAnsi="Times New Roman"/>
                <w:sz w:val="18"/>
                <w:szCs w:val="18"/>
              </w:rPr>
              <w:t>Ведомственная отчётность</w:t>
            </w:r>
          </w:p>
        </w:tc>
        <w:tc>
          <w:tcPr>
            <w:tcW w:w="1122"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jc w:val="center"/>
              <w:rPr>
                <w:rFonts w:ascii="Times New Roman" w:hAnsi="Times New Roman"/>
                <w:sz w:val="18"/>
                <w:szCs w:val="18"/>
                <w:lang w:val="ru-RU"/>
              </w:rPr>
            </w:pPr>
            <w:r w:rsidRPr="00AC4935">
              <w:rPr>
                <w:rFonts w:ascii="Times New Roman" w:hAnsi="Times New Roman"/>
                <w:sz w:val="18"/>
                <w:szCs w:val="18"/>
                <w:lang w:val="ru-RU"/>
              </w:rPr>
              <w:t>общество в целом, тыс.чел.</w:t>
            </w:r>
          </w:p>
        </w:tc>
        <w:tc>
          <w:tcPr>
            <w:tcW w:w="1134"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jc w:val="center"/>
              <w:rPr>
                <w:rFonts w:ascii="Times New Roman" w:hAnsi="Times New Roman"/>
                <w:sz w:val="18"/>
                <w:szCs w:val="18"/>
              </w:rPr>
            </w:pPr>
            <w:r w:rsidRPr="00AC4935">
              <w:rPr>
                <w:rFonts w:ascii="Times New Roman" w:hAnsi="Times New Roman"/>
                <w:sz w:val="18"/>
                <w:szCs w:val="18"/>
              </w:rPr>
              <w:t>Сплошное наблюдение</w:t>
            </w:r>
          </w:p>
        </w:tc>
        <w:tc>
          <w:tcPr>
            <w:tcW w:w="1271" w:type="dxa"/>
            <w:tcBorders>
              <w:top w:val="single" w:sz="4" w:space="0" w:color="auto"/>
              <w:left w:val="single" w:sz="4" w:space="0" w:color="auto"/>
              <w:bottom w:val="single" w:sz="4" w:space="0" w:color="auto"/>
              <w:right w:val="single" w:sz="4" w:space="0" w:color="auto"/>
            </w:tcBorders>
          </w:tcPr>
          <w:p w:rsidR="00AC4935" w:rsidRPr="00AC4935" w:rsidRDefault="00AC4935" w:rsidP="00847351">
            <w:pPr>
              <w:widowControl w:val="0"/>
              <w:autoSpaceDE w:val="0"/>
              <w:autoSpaceDN w:val="0"/>
              <w:adjustRightInd w:val="0"/>
              <w:rPr>
                <w:rFonts w:ascii="Times New Roman" w:hAnsi="Times New Roman"/>
                <w:sz w:val="18"/>
                <w:szCs w:val="18"/>
                <w:lang w:val="ru-RU"/>
              </w:rPr>
            </w:pPr>
            <w:r w:rsidRPr="00AC4935">
              <w:rPr>
                <w:rFonts w:ascii="Times New Roman" w:hAnsi="Times New Roman"/>
                <w:sz w:val="18"/>
                <w:szCs w:val="18"/>
                <w:lang w:val="ru-RU"/>
              </w:rPr>
              <w:t>Управление культуры администрации Никольского муниципального района</w:t>
            </w:r>
          </w:p>
        </w:tc>
      </w:tr>
    </w:tbl>
    <w:p w:rsidR="00222EB1" w:rsidRPr="006A2EAA" w:rsidRDefault="00222EB1">
      <w:pPr>
        <w:widowControl w:val="0"/>
        <w:autoSpaceDE w:val="0"/>
        <w:autoSpaceDN w:val="0"/>
        <w:adjustRightInd w:val="0"/>
        <w:spacing w:after="0" w:line="240" w:lineRule="auto"/>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137C38">
      <w:pPr>
        <w:widowControl w:val="0"/>
        <w:autoSpaceDE w:val="0"/>
        <w:autoSpaceDN w:val="0"/>
        <w:adjustRightInd w:val="0"/>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lastRenderedPageBreak/>
        <w:t xml:space="preserve">Приложение 3  </w:t>
      </w:r>
    </w:p>
    <w:p w:rsidR="00222EB1" w:rsidRPr="006A2EAA" w:rsidRDefault="00137C38">
      <w:pPr>
        <w:widowControl w:val="0"/>
        <w:autoSpaceDE w:val="0"/>
        <w:autoSpaceDN w:val="0"/>
        <w:adjustRightInd w:val="0"/>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t>к подпрограмме 3 муниципальной программе</w:t>
      </w:r>
    </w:p>
    <w:p w:rsidR="00222EB1" w:rsidRPr="006A2EAA" w:rsidRDefault="00137C38">
      <w:pPr>
        <w:autoSpaceDE w:val="0"/>
        <w:autoSpaceDN w:val="0"/>
        <w:adjustRightInd w:val="0"/>
        <w:spacing w:after="0" w:line="240" w:lineRule="auto"/>
        <w:jc w:val="center"/>
        <w:rPr>
          <w:rFonts w:ascii="Times New Roman" w:hAnsi="Times New Roman"/>
          <w:b/>
          <w:sz w:val="20"/>
          <w:szCs w:val="20"/>
          <w:lang w:val="ru-RU"/>
        </w:rPr>
      </w:pPr>
      <w:r w:rsidRPr="006A2EAA">
        <w:rPr>
          <w:rFonts w:ascii="Times New Roman" w:hAnsi="Times New Roman"/>
          <w:b/>
          <w:caps/>
          <w:sz w:val="20"/>
          <w:szCs w:val="20"/>
          <w:lang w:val="ru-RU"/>
        </w:rPr>
        <w:t xml:space="preserve"> </w:t>
      </w:r>
      <w:r w:rsidRPr="006A2EAA">
        <w:rPr>
          <w:rFonts w:ascii="Times New Roman" w:hAnsi="Times New Roman"/>
          <w:b/>
          <w:sz w:val="20"/>
          <w:szCs w:val="20"/>
          <w:lang w:val="ru-RU"/>
        </w:rPr>
        <w:t>ФИНАНСОВОЕ ОБЕСПЕЧЕНИЕ</w:t>
      </w:r>
    </w:p>
    <w:p w:rsidR="00222EB1" w:rsidRPr="006A2EAA" w:rsidRDefault="00137C38">
      <w:pPr>
        <w:widowControl w:val="0"/>
        <w:autoSpaceDE w:val="0"/>
        <w:autoSpaceDN w:val="0"/>
        <w:adjustRightInd w:val="0"/>
        <w:spacing w:after="0" w:line="240" w:lineRule="auto"/>
        <w:jc w:val="center"/>
        <w:rPr>
          <w:rFonts w:ascii="Times New Roman" w:hAnsi="Times New Roman"/>
          <w:b/>
          <w:sz w:val="20"/>
          <w:szCs w:val="20"/>
        </w:rPr>
      </w:pPr>
      <w:r w:rsidRPr="006A2EAA">
        <w:rPr>
          <w:rFonts w:ascii="Times New Roman" w:hAnsi="Times New Roman"/>
          <w:b/>
          <w:sz w:val="20"/>
          <w:szCs w:val="20"/>
        </w:rPr>
        <w:t xml:space="preserve">подпрограммы 3 муниципальной программы </w:t>
      </w:r>
    </w:p>
    <w:p w:rsidR="00222EB1" w:rsidRPr="006A2EAA" w:rsidRDefault="00222EB1">
      <w:pPr>
        <w:widowControl w:val="0"/>
        <w:autoSpaceDE w:val="0"/>
        <w:autoSpaceDN w:val="0"/>
        <w:adjustRightInd w:val="0"/>
        <w:spacing w:after="0" w:line="240" w:lineRule="auto"/>
        <w:jc w:val="center"/>
        <w:rPr>
          <w:rFonts w:ascii="Times New Roman" w:hAnsi="Times New Roman"/>
          <w:b/>
          <w:caps/>
          <w:sz w:val="20"/>
          <w:szCs w:val="20"/>
        </w:rPr>
      </w:pPr>
    </w:p>
    <w:tbl>
      <w:tblPr>
        <w:tblW w:w="15287" w:type="dxa"/>
        <w:tblInd w:w="-492" w:type="dxa"/>
        <w:tblLayout w:type="fixed"/>
        <w:tblCellMar>
          <w:left w:w="75" w:type="dxa"/>
          <w:right w:w="75" w:type="dxa"/>
        </w:tblCellMar>
        <w:tblLook w:val="04A0" w:firstRow="1" w:lastRow="0" w:firstColumn="1" w:lastColumn="0" w:noHBand="0" w:noVBand="1"/>
      </w:tblPr>
      <w:tblGrid>
        <w:gridCol w:w="1925"/>
        <w:gridCol w:w="1411"/>
        <w:gridCol w:w="1615"/>
        <w:gridCol w:w="1537"/>
        <w:gridCol w:w="2730"/>
        <w:gridCol w:w="867"/>
        <w:gridCol w:w="830"/>
        <w:gridCol w:w="904"/>
        <w:gridCol w:w="867"/>
        <w:gridCol w:w="867"/>
        <w:gridCol w:w="867"/>
        <w:gridCol w:w="867"/>
      </w:tblGrid>
      <w:tr w:rsidR="00222EB1" w:rsidRPr="006A2EAA">
        <w:trPr>
          <w:trHeight w:val="313"/>
        </w:trPr>
        <w:tc>
          <w:tcPr>
            <w:tcW w:w="1925"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pPr>
              <w:spacing w:after="0" w:line="240" w:lineRule="auto"/>
              <w:jc w:val="right"/>
              <w:textAlignment w:val="top"/>
              <w:rPr>
                <w:rFonts w:ascii="Times New Roman" w:hAnsi="Times New Roman"/>
                <w:sz w:val="18"/>
                <w:szCs w:val="18"/>
              </w:rPr>
            </w:pPr>
            <w:r w:rsidRPr="006A2EAA">
              <w:rPr>
                <w:rFonts w:ascii="Times New Roman" w:hAnsi="Times New Roman"/>
                <w:sz w:val="18"/>
                <w:szCs w:val="18"/>
              </w:rPr>
              <w:t xml:space="preserve">                                                                                                                                                                                                               </w:t>
            </w:r>
          </w:p>
          <w:p w:rsidR="00222EB1" w:rsidRPr="006A2EAA" w:rsidRDefault="00137C38">
            <w:pPr>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Статус</w:t>
            </w:r>
          </w:p>
        </w:tc>
        <w:tc>
          <w:tcPr>
            <w:tcW w:w="1411"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18"/>
                <w:szCs w:val="18"/>
                <w:lang w:val="ru-RU"/>
              </w:rPr>
            </w:pPr>
            <w:r w:rsidRPr="006A2EAA">
              <w:rPr>
                <w:rFonts w:ascii="Times New Roman" w:hAnsi="Times New Roman"/>
                <w:sz w:val="18"/>
                <w:szCs w:val="18"/>
                <w:lang w:val="ru-RU"/>
              </w:rPr>
              <w:t>Наименование</w:t>
            </w:r>
          </w:p>
          <w:p w:rsidR="00222EB1" w:rsidRPr="006A2EAA" w:rsidRDefault="00137C38">
            <w:pPr>
              <w:autoSpaceDE w:val="0"/>
              <w:autoSpaceDN w:val="0"/>
              <w:adjustRightInd w:val="0"/>
              <w:spacing w:after="0" w:line="240" w:lineRule="auto"/>
              <w:jc w:val="center"/>
              <w:rPr>
                <w:rFonts w:ascii="Times New Roman" w:hAnsi="Times New Roman"/>
                <w:sz w:val="18"/>
                <w:szCs w:val="18"/>
                <w:lang w:val="ru-RU"/>
              </w:rPr>
            </w:pPr>
            <w:r w:rsidRPr="006A2EAA">
              <w:rPr>
                <w:rFonts w:ascii="Times New Roman" w:hAnsi="Times New Roman"/>
                <w:sz w:val="18"/>
                <w:szCs w:val="18"/>
                <w:lang w:val="ru-RU"/>
              </w:rPr>
              <w:t>ведомственной целевой программы, основного</w:t>
            </w:r>
          </w:p>
          <w:p w:rsidR="00222EB1" w:rsidRPr="006A2EAA" w:rsidRDefault="00137C38">
            <w:pPr>
              <w:autoSpaceDE w:val="0"/>
              <w:autoSpaceDN w:val="0"/>
              <w:adjustRightInd w:val="0"/>
              <w:spacing w:after="0" w:line="240" w:lineRule="auto"/>
              <w:jc w:val="center"/>
              <w:rPr>
                <w:rFonts w:ascii="Times New Roman" w:hAnsi="Times New Roman"/>
                <w:sz w:val="18"/>
                <w:szCs w:val="18"/>
                <w:lang w:val="ru-RU"/>
              </w:rPr>
            </w:pPr>
            <w:r w:rsidRPr="006A2EAA">
              <w:rPr>
                <w:rFonts w:ascii="Times New Roman" w:hAnsi="Times New Roman"/>
                <w:sz w:val="18"/>
                <w:szCs w:val="18"/>
                <w:lang w:val="ru-RU"/>
              </w:rPr>
              <w:t>мероприятия</w:t>
            </w:r>
          </w:p>
        </w:tc>
        <w:tc>
          <w:tcPr>
            <w:tcW w:w="1615" w:type="dxa"/>
            <w:vMerge w:val="restart"/>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Ответственный исполнитель,</w:t>
            </w:r>
          </w:p>
          <w:p w:rsidR="00222EB1" w:rsidRPr="006A2EAA" w:rsidRDefault="00137C38">
            <w:pPr>
              <w:spacing w:after="0" w:line="240" w:lineRule="auto"/>
              <w:jc w:val="center"/>
              <w:rPr>
                <w:rFonts w:ascii="Times New Roman" w:hAnsi="Times New Roman"/>
                <w:sz w:val="18"/>
                <w:szCs w:val="18"/>
              </w:rPr>
            </w:pPr>
            <w:r w:rsidRPr="006A2EAA">
              <w:rPr>
                <w:rFonts w:ascii="Times New Roman" w:hAnsi="Times New Roman"/>
                <w:sz w:val="18"/>
                <w:szCs w:val="18"/>
              </w:rPr>
              <w:t>участник</w:t>
            </w:r>
          </w:p>
        </w:tc>
        <w:tc>
          <w:tcPr>
            <w:tcW w:w="1537" w:type="dxa"/>
            <w:vMerge w:val="restart"/>
            <w:tcBorders>
              <w:top w:val="single" w:sz="8" w:space="0" w:color="auto"/>
              <w:left w:val="single" w:sz="8" w:space="0" w:color="auto"/>
              <w:right w:val="single" w:sz="8" w:space="0" w:color="auto"/>
            </w:tcBorders>
          </w:tcPr>
          <w:p w:rsidR="00222EB1" w:rsidRPr="006A2EAA" w:rsidRDefault="00137C38">
            <w:pPr>
              <w:spacing w:after="0" w:line="240" w:lineRule="auto"/>
              <w:jc w:val="center"/>
              <w:rPr>
                <w:rFonts w:ascii="Times New Roman" w:hAnsi="Times New Roman"/>
                <w:sz w:val="18"/>
                <w:szCs w:val="18"/>
                <w:lang w:val="ru-RU"/>
              </w:rPr>
            </w:pPr>
            <w:r w:rsidRPr="006A2EAA">
              <w:rPr>
                <w:rFonts w:ascii="Times New Roman" w:hAnsi="Times New Roman"/>
                <w:sz w:val="18"/>
                <w:szCs w:val="18"/>
                <w:lang w:val="ru-RU"/>
              </w:rPr>
              <w:t>Целевой показатель (приводится порядковый номер целевого показателя  в соответствии  с приложением 1 к подпрограмме)</w:t>
            </w:r>
          </w:p>
        </w:tc>
        <w:tc>
          <w:tcPr>
            <w:tcW w:w="2730" w:type="dxa"/>
            <w:vMerge w:val="restart"/>
            <w:tcBorders>
              <w:top w:val="single" w:sz="8"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18"/>
                <w:szCs w:val="18"/>
              </w:rPr>
            </w:pPr>
            <w:r w:rsidRPr="006A2EAA">
              <w:rPr>
                <w:rFonts w:ascii="Times New Roman" w:hAnsi="Times New Roman"/>
                <w:sz w:val="18"/>
                <w:szCs w:val="18"/>
              </w:rPr>
              <w:t>Источник финансового обеспечения</w:t>
            </w:r>
          </w:p>
        </w:tc>
        <w:tc>
          <w:tcPr>
            <w:tcW w:w="6069" w:type="dxa"/>
            <w:gridSpan w:val="7"/>
            <w:tcBorders>
              <w:top w:val="single" w:sz="4" w:space="0" w:color="auto"/>
              <w:bottom w:val="single" w:sz="4" w:space="0" w:color="auto"/>
              <w:right w:val="single" w:sz="4" w:space="0" w:color="auto"/>
            </w:tcBorders>
          </w:tcPr>
          <w:p w:rsidR="00222EB1" w:rsidRPr="006A2EAA" w:rsidRDefault="00137C38">
            <w:pPr>
              <w:spacing w:after="0" w:line="240" w:lineRule="auto"/>
              <w:jc w:val="center"/>
              <w:rPr>
                <w:rFonts w:ascii="Times New Roman" w:hAnsi="Times New Roman"/>
              </w:rPr>
            </w:pPr>
            <w:r w:rsidRPr="006A2EAA">
              <w:rPr>
                <w:rFonts w:ascii="Times New Roman" w:hAnsi="Times New Roman"/>
              </w:rPr>
              <w:t>Расходы (тыс.руб.)</w:t>
            </w:r>
          </w:p>
        </w:tc>
      </w:tr>
      <w:tr w:rsidR="00222EB1" w:rsidRPr="006A2EAA">
        <w:tc>
          <w:tcPr>
            <w:tcW w:w="1925" w:type="dxa"/>
            <w:vMerge/>
            <w:tcBorders>
              <w:left w:val="single" w:sz="8" w:space="0" w:color="auto"/>
              <w:bottom w:val="single" w:sz="8" w:space="0" w:color="auto"/>
              <w:right w:val="single" w:sz="8" w:space="0" w:color="auto"/>
            </w:tcBorders>
          </w:tcPr>
          <w:p w:rsidR="00222EB1" w:rsidRPr="006A2EAA" w:rsidRDefault="00222EB1">
            <w:pPr>
              <w:autoSpaceDE w:val="0"/>
              <w:autoSpaceDN w:val="0"/>
              <w:adjustRightInd w:val="0"/>
              <w:spacing w:after="0" w:line="240" w:lineRule="auto"/>
              <w:jc w:val="center"/>
              <w:rPr>
                <w:rFonts w:ascii="Times New Roman" w:hAnsi="Times New Roman"/>
                <w:sz w:val="18"/>
                <w:szCs w:val="18"/>
              </w:rPr>
            </w:pPr>
          </w:p>
        </w:tc>
        <w:tc>
          <w:tcPr>
            <w:tcW w:w="1411" w:type="dxa"/>
            <w:vMerge/>
            <w:tcBorders>
              <w:left w:val="single" w:sz="8" w:space="0" w:color="auto"/>
              <w:bottom w:val="single" w:sz="8" w:space="0" w:color="auto"/>
              <w:right w:val="single" w:sz="8" w:space="0" w:color="auto"/>
            </w:tcBorders>
          </w:tcPr>
          <w:p w:rsidR="00222EB1" w:rsidRPr="006A2EAA" w:rsidRDefault="00222EB1">
            <w:pPr>
              <w:autoSpaceDE w:val="0"/>
              <w:autoSpaceDN w:val="0"/>
              <w:adjustRightInd w:val="0"/>
              <w:spacing w:after="0" w:line="240" w:lineRule="auto"/>
              <w:jc w:val="center"/>
              <w:rPr>
                <w:rFonts w:ascii="Times New Roman" w:hAnsi="Times New Roman"/>
                <w:sz w:val="18"/>
                <w:szCs w:val="18"/>
              </w:rPr>
            </w:pPr>
          </w:p>
        </w:tc>
        <w:tc>
          <w:tcPr>
            <w:tcW w:w="1615" w:type="dxa"/>
            <w:vMerge/>
            <w:tcBorders>
              <w:left w:val="single" w:sz="8" w:space="0" w:color="auto"/>
              <w:bottom w:val="single" w:sz="8" w:space="0" w:color="auto"/>
              <w:right w:val="single" w:sz="8" w:space="0" w:color="auto"/>
            </w:tcBorders>
          </w:tcPr>
          <w:p w:rsidR="00222EB1" w:rsidRPr="006A2EAA" w:rsidRDefault="00222EB1">
            <w:pPr>
              <w:autoSpaceDE w:val="0"/>
              <w:autoSpaceDN w:val="0"/>
              <w:adjustRightInd w:val="0"/>
              <w:spacing w:after="0" w:line="240" w:lineRule="auto"/>
              <w:jc w:val="center"/>
              <w:rPr>
                <w:rFonts w:ascii="Times New Roman" w:hAnsi="Times New Roman"/>
                <w:sz w:val="18"/>
                <w:szCs w:val="18"/>
              </w:rPr>
            </w:pPr>
          </w:p>
        </w:tc>
        <w:tc>
          <w:tcPr>
            <w:tcW w:w="1537" w:type="dxa"/>
            <w:vMerge/>
            <w:tcBorders>
              <w:left w:val="single" w:sz="8" w:space="0" w:color="auto"/>
              <w:bottom w:val="single" w:sz="8" w:space="0" w:color="auto"/>
              <w:right w:val="single" w:sz="8" w:space="0" w:color="auto"/>
            </w:tcBorders>
          </w:tcPr>
          <w:p w:rsidR="00222EB1" w:rsidRPr="006A2EAA" w:rsidRDefault="00222EB1">
            <w:pPr>
              <w:autoSpaceDE w:val="0"/>
              <w:autoSpaceDN w:val="0"/>
              <w:adjustRightInd w:val="0"/>
              <w:spacing w:after="0" w:line="240" w:lineRule="auto"/>
              <w:jc w:val="center"/>
              <w:rPr>
                <w:rFonts w:ascii="Times New Roman" w:hAnsi="Times New Roman"/>
                <w:strike/>
                <w:sz w:val="18"/>
                <w:szCs w:val="18"/>
              </w:rPr>
            </w:pPr>
          </w:p>
        </w:tc>
        <w:tc>
          <w:tcPr>
            <w:tcW w:w="2730" w:type="dxa"/>
            <w:vMerge/>
            <w:tcBorders>
              <w:left w:val="single" w:sz="8" w:space="0" w:color="auto"/>
              <w:bottom w:val="single" w:sz="8" w:space="0" w:color="auto"/>
              <w:right w:val="single" w:sz="8" w:space="0" w:color="auto"/>
            </w:tcBorders>
          </w:tcPr>
          <w:p w:rsidR="00222EB1" w:rsidRPr="006A2EAA" w:rsidRDefault="00222EB1">
            <w:pPr>
              <w:autoSpaceDE w:val="0"/>
              <w:autoSpaceDN w:val="0"/>
              <w:adjustRightInd w:val="0"/>
              <w:spacing w:after="0" w:line="240" w:lineRule="auto"/>
              <w:jc w:val="center"/>
              <w:rPr>
                <w:rFonts w:ascii="Times New Roman" w:hAnsi="Times New Roman"/>
                <w:strike/>
                <w:sz w:val="18"/>
                <w:szCs w:val="18"/>
              </w:rPr>
            </w:pPr>
          </w:p>
        </w:tc>
        <w:tc>
          <w:tcPr>
            <w:tcW w:w="867" w:type="dxa"/>
            <w:tcBorders>
              <w:top w:val="single" w:sz="4" w:space="0" w:color="auto"/>
              <w:left w:val="single" w:sz="8" w:space="0" w:color="auto"/>
              <w:bottom w:val="single" w:sz="8" w:space="0" w:color="auto"/>
              <w:right w:val="single" w:sz="8" w:space="0" w:color="auto"/>
            </w:tcBorders>
            <w:tcMar>
              <w:left w:w="28" w:type="dxa"/>
              <w:right w:w="28" w:type="dxa"/>
            </w:tcMar>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830" w:type="dxa"/>
            <w:tcBorders>
              <w:top w:val="single" w:sz="4" w:space="0" w:color="auto"/>
              <w:left w:val="single" w:sz="8" w:space="0" w:color="auto"/>
              <w:bottom w:val="single" w:sz="8" w:space="0" w:color="auto"/>
              <w:right w:val="single" w:sz="8" w:space="0" w:color="auto"/>
            </w:tcBorders>
            <w:tcMar>
              <w:left w:w="28" w:type="dxa"/>
              <w:right w:w="28" w:type="dxa"/>
            </w:tcMar>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904" w:type="dxa"/>
            <w:tcBorders>
              <w:top w:val="single" w:sz="4" w:space="0" w:color="auto"/>
              <w:left w:val="single" w:sz="8" w:space="0" w:color="auto"/>
              <w:bottom w:val="single" w:sz="8" w:space="0" w:color="auto"/>
              <w:right w:val="single" w:sz="8" w:space="0" w:color="auto"/>
            </w:tcBorders>
            <w:tcMar>
              <w:left w:w="28" w:type="dxa"/>
              <w:right w:w="28" w:type="dxa"/>
            </w:tcMar>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867" w:type="dxa"/>
            <w:tcBorders>
              <w:top w:val="single" w:sz="4" w:space="0" w:color="auto"/>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867" w:type="dxa"/>
            <w:tcBorders>
              <w:top w:val="single" w:sz="4" w:space="0" w:color="auto"/>
              <w:left w:val="single" w:sz="8" w:space="0" w:color="auto"/>
              <w:bottom w:val="single" w:sz="8" w:space="0" w:color="auto"/>
              <w:right w:val="single" w:sz="8"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867" w:type="dxa"/>
            <w:tcBorders>
              <w:top w:val="single" w:sz="4" w:space="0" w:color="auto"/>
              <w:left w:val="single" w:sz="8" w:space="0" w:color="auto"/>
              <w:bottom w:val="single" w:sz="8"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867" w:type="dxa"/>
            <w:tcBorders>
              <w:top w:val="single" w:sz="4" w:space="0" w:color="auto"/>
              <w:left w:val="single" w:sz="4" w:space="0" w:color="auto"/>
              <w:bottom w:val="single" w:sz="8" w:space="0" w:color="auto"/>
              <w:right w:val="single" w:sz="8" w:space="0" w:color="auto"/>
            </w:tcBorders>
          </w:tcPr>
          <w:p w:rsidR="00222EB1" w:rsidRPr="006A2EAA" w:rsidRDefault="00137C38">
            <w:pPr>
              <w:widowControl w:val="0"/>
              <w:autoSpaceDE w:val="0"/>
              <w:autoSpaceDN w:val="0"/>
              <w:adjustRightInd w:val="0"/>
              <w:rPr>
                <w:rFonts w:ascii="Times New Roman" w:hAnsi="Times New Roman"/>
                <w:sz w:val="18"/>
                <w:szCs w:val="18"/>
              </w:rPr>
            </w:pPr>
            <w:r w:rsidRPr="006A2EAA">
              <w:rPr>
                <w:rFonts w:ascii="Times New Roman" w:hAnsi="Times New Roman"/>
                <w:sz w:val="18"/>
                <w:szCs w:val="18"/>
              </w:rPr>
              <w:t>Всего</w:t>
            </w:r>
          </w:p>
          <w:p w:rsidR="00222EB1" w:rsidRPr="006A2EAA" w:rsidRDefault="00222EB1">
            <w:pPr>
              <w:rPr>
                <w:rFonts w:ascii="Times New Roman" w:hAnsi="Times New Roman"/>
                <w:sz w:val="18"/>
                <w:szCs w:val="18"/>
              </w:rPr>
            </w:pPr>
          </w:p>
          <w:p w:rsidR="00222EB1" w:rsidRPr="006A2EAA" w:rsidRDefault="00222EB1">
            <w:pPr>
              <w:widowControl w:val="0"/>
              <w:autoSpaceDE w:val="0"/>
              <w:autoSpaceDN w:val="0"/>
              <w:adjustRightInd w:val="0"/>
              <w:jc w:val="center"/>
              <w:rPr>
                <w:rFonts w:ascii="Times New Roman" w:hAnsi="Times New Roman"/>
                <w:sz w:val="18"/>
                <w:szCs w:val="18"/>
              </w:rPr>
            </w:pPr>
          </w:p>
        </w:tc>
      </w:tr>
      <w:tr w:rsidR="00222EB1" w:rsidRPr="006A2EAA">
        <w:trPr>
          <w:trHeight w:val="297"/>
        </w:trPr>
        <w:tc>
          <w:tcPr>
            <w:tcW w:w="1925"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w:t>
            </w:r>
          </w:p>
        </w:tc>
        <w:tc>
          <w:tcPr>
            <w:tcW w:w="1411"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w:t>
            </w:r>
          </w:p>
        </w:tc>
        <w:tc>
          <w:tcPr>
            <w:tcW w:w="1615"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3</w:t>
            </w:r>
          </w:p>
        </w:tc>
        <w:tc>
          <w:tcPr>
            <w:tcW w:w="1537"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4</w:t>
            </w:r>
          </w:p>
        </w:tc>
        <w:tc>
          <w:tcPr>
            <w:tcW w:w="2730"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5</w:t>
            </w:r>
          </w:p>
        </w:tc>
        <w:tc>
          <w:tcPr>
            <w:tcW w:w="867"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6</w:t>
            </w:r>
          </w:p>
        </w:tc>
        <w:tc>
          <w:tcPr>
            <w:tcW w:w="830"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7</w:t>
            </w:r>
          </w:p>
        </w:tc>
        <w:tc>
          <w:tcPr>
            <w:tcW w:w="904"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8</w:t>
            </w:r>
          </w:p>
        </w:tc>
        <w:tc>
          <w:tcPr>
            <w:tcW w:w="867"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9</w:t>
            </w:r>
          </w:p>
        </w:tc>
        <w:tc>
          <w:tcPr>
            <w:tcW w:w="867" w:type="dxa"/>
            <w:tcBorders>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10</w:t>
            </w:r>
          </w:p>
        </w:tc>
        <w:tc>
          <w:tcPr>
            <w:tcW w:w="867" w:type="dxa"/>
            <w:tcBorders>
              <w:left w:val="single" w:sz="8" w:space="0" w:color="auto"/>
              <w:bottom w:val="single" w:sz="4" w:space="0" w:color="auto"/>
              <w:right w:val="single" w:sz="4"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11</w:t>
            </w:r>
          </w:p>
        </w:tc>
        <w:tc>
          <w:tcPr>
            <w:tcW w:w="867" w:type="dxa"/>
            <w:tcBorders>
              <w:left w:val="single" w:sz="4"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12</w:t>
            </w:r>
          </w:p>
        </w:tc>
      </w:tr>
      <w:tr w:rsidR="00D467DA" w:rsidRPr="006A2EAA">
        <w:trPr>
          <w:trHeight w:hRule="exact" w:val="284"/>
        </w:trPr>
        <w:tc>
          <w:tcPr>
            <w:tcW w:w="1925"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 xml:space="preserve">Подпрограмма «Развитие библиотечного дела в Никольском муниципальном районе»  </w:t>
            </w:r>
          </w:p>
          <w:p w:rsidR="00D467DA" w:rsidRPr="006A2EAA" w:rsidRDefault="00D467DA">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w:t>
            </w:r>
          </w:p>
          <w:p w:rsidR="00D467DA" w:rsidRPr="006A2EAA" w:rsidRDefault="00D467DA">
            <w:pPr>
              <w:spacing w:after="0" w:line="240" w:lineRule="auto"/>
              <w:rPr>
                <w:rFonts w:ascii="Times New Roman" w:hAnsi="Times New Roman"/>
                <w:sz w:val="20"/>
                <w:szCs w:val="20"/>
                <w:lang w:val="ru-RU"/>
              </w:rPr>
            </w:pPr>
          </w:p>
          <w:p w:rsidR="00D467DA" w:rsidRPr="006A2EAA" w:rsidRDefault="00D467DA">
            <w:pPr>
              <w:spacing w:after="0" w:line="240" w:lineRule="auto"/>
              <w:rPr>
                <w:rFonts w:ascii="Times New Roman" w:hAnsi="Times New Roman"/>
                <w:sz w:val="20"/>
                <w:szCs w:val="20"/>
                <w:lang w:val="ru-RU"/>
              </w:rPr>
            </w:pPr>
          </w:p>
          <w:p w:rsidR="00D467DA" w:rsidRPr="006A2EAA" w:rsidRDefault="00D467DA">
            <w:pPr>
              <w:spacing w:after="0" w:line="240" w:lineRule="auto"/>
              <w:rPr>
                <w:rFonts w:ascii="Times New Roman" w:hAnsi="Times New Roman"/>
                <w:sz w:val="20"/>
                <w:szCs w:val="20"/>
                <w:lang w:val="ru-RU"/>
              </w:rPr>
            </w:pPr>
          </w:p>
          <w:p w:rsidR="00D467DA" w:rsidRPr="006A2EAA" w:rsidRDefault="00D467DA">
            <w:pPr>
              <w:spacing w:after="0" w:line="240" w:lineRule="auto"/>
              <w:rPr>
                <w:rFonts w:ascii="Times New Roman" w:hAnsi="Times New Roman"/>
                <w:sz w:val="20"/>
                <w:szCs w:val="20"/>
                <w:lang w:val="ru-RU"/>
              </w:rPr>
            </w:pPr>
          </w:p>
          <w:p w:rsidR="00D467DA" w:rsidRPr="006A2EAA" w:rsidRDefault="00D467DA">
            <w:pPr>
              <w:spacing w:after="0" w:line="240" w:lineRule="auto"/>
              <w:rPr>
                <w:rFonts w:ascii="Times New Roman" w:hAnsi="Times New Roman"/>
                <w:sz w:val="20"/>
                <w:szCs w:val="20"/>
                <w:lang w:val="ru-RU"/>
              </w:rPr>
            </w:pPr>
          </w:p>
          <w:p w:rsidR="00D467DA" w:rsidRPr="006A2EAA" w:rsidRDefault="00D467DA">
            <w:pPr>
              <w:spacing w:after="0" w:line="240" w:lineRule="auto"/>
              <w:rPr>
                <w:rFonts w:ascii="Times New Roman" w:hAnsi="Times New Roman"/>
                <w:sz w:val="20"/>
                <w:szCs w:val="20"/>
                <w:lang w:val="ru-RU"/>
              </w:rPr>
            </w:pPr>
          </w:p>
          <w:p w:rsidR="00D467DA" w:rsidRPr="006A2EAA" w:rsidRDefault="00D467DA">
            <w:pPr>
              <w:spacing w:after="0" w:line="240" w:lineRule="auto"/>
              <w:rPr>
                <w:rFonts w:ascii="Times New Roman" w:eastAsia="Times New Roman" w:hAnsi="Times New Roman"/>
                <w:sz w:val="20"/>
                <w:szCs w:val="20"/>
              </w:rPr>
            </w:pPr>
            <w:r w:rsidRPr="006A2EAA">
              <w:rPr>
                <w:rFonts w:ascii="Times New Roman" w:hAnsi="Times New Roman"/>
                <w:b/>
                <w:sz w:val="20"/>
                <w:szCs w:val="20"/>
              </w:rPr>
              <w:t>Основное мероприятие 1</w:t>
            </w:r>
            <w:r w:rsidRPr="006A2EAA">
              <w:rPr>
                <w:rFonts w:ascii="Times New Roman" w:hAnsi="Times New Roman"/>
                <w:sz w:val="20"/>
                <w:szCs w:val="20"/>
              </w:rPr>
              <w:t xml:space="preserve">   </w:t>
            </w:r>
          </w:p>
        </w:tc>
        <w:tc>
          <w:tcPr>
            <w:tcW w:w="1411"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«Развитие сферы  культуры Никольского муниципального района на 2020 - 2025 годы»</w:t>
            </w:r>
          </w:p>
          <w:p w:rsidR="00D467DA" w:rsidRPr="006A2EAA" w:rsidRDefault="00D467DA">
            <w:pPr>
              <w:autoSpaceDE w:val="0"/>
              <w:autoSpaceDN w:val="0"/>
              <w:adjustRightInd w:val="0"/>
              <w:spacing w:after="0" w:line="240" w:lineRule="auto"/>
              <w:rPr>
                <w:rFonts w:ascii="Times New Roman" w:hAnsi="Times New Roman"/>
                <w:sz w:val="20"/>
                <w:szCs w:val="20"/>
                <w:lang w:val="ru-RU"/>
              </w:rPr>
            </w:pPr>
          </w:p>
          <w:p w:rsidR="00D467DA" w:rsidRPr="006A2EAA" w:rsidRDefault="00D467DA">
            <w:pPr>
              <w:autoSpaceDE w:val="0"/>
              <w:autoSpaceDN w:val="0"/>
              <w:adjustRightInd w:val="0"/>
              <w:spacing w:after="0" w:line="240" w:lineRule="auto"/>
              <w:rPr>
                <w:rFonts w:ascii="Times New Roman" w:hAnsi="Times New Roman"/>
                <w:sz w:val="20"/>
                <w:szCs w:val="20"/>
                <w:lang w:val="ru-RU"/>
              </w:rPr>
            </w:pPr>
          </w:p>
          <w:p w:rsidR="00D467DA" w:rsidRPr="006A2EAA" w:rsidRDefault="00D467DA">
            <w:pPr>
              <w:autoSpaceDE w:val="0"/>
              <w:autoSpaceDN w:val="0"/>
              <w:adjustRightInd w:val="0"/>
              <w:spacing w:after="0" w:line="240" w:lineRule="auto"/>
              <w:rPr>
                <w:rFonts w:ascii="Times New Roman" w:hAnsi="Times New Roman"/>
                <w:sz w:val="20"/>
                <w:szCs w:val="20"/>
                <w:lang w:val="ru-RU"/>
              </w:rPr>
            </w:pPr>
          </w:p>
          <w:p w:rsidR="00D467DA" w:rsidRPr="006A2EAA" w:rsidRDefault="00D467DA">
            <w:pPr>
              <w:autoSpaceDE w:val="0"/>
              <w:autoSpaceDN w:val="0"/>
              <w:adjustRightInd w:val="0"/>
              <w:spacing w:after="0" w:line="240" w:lineRule="auto"/>
              <w:rPr>
                <w:rFonts w:ascii="Times New Roman" w:hAnsi="Times New Roman"/>
                <w:sz w:val="20"/>
                <w:szCs w:val="20"/>
                <w:lang w:val="ru-RU"/>
              </w:rPr>
            </w:pPr>
          </w:p>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Информационная деятельность библиотек</w:t>
            </w:r>
          </w:p>
        </w:tc>
        <w:tc>
          <w:tcPr>
            <w:tcW w:w="1615"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МКУК «МЦБС»                                 </w:t>
            </w:r>
          </w:p>
        </w:tc>
        <w:tc>
          <w:tcPr>
            <w:tcW w:w="1537" w:type="dxa"/>
            <w:vMerge w:val="restart"/>
            <w:tcBorders>
              <w:top w:val="single" w:sz="4" w:space="0" w:color="auto"/>
              <w:left w:val="single" w:sz="4" w:space="0" w:color="auto"/>
              <w:right w:val="single" w:sz="4" w:space="0" w:color="auto"/>
            </w:tcBorders>
          </w:tcPr>
          <w:p w:rsidR="00D467DA" w:rsidRPr="006A2EAA" w:rsidRDefault="00D467DA">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Х</w:t>
            </w: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всего, в том числе</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jc w:val="center"/>
              <w:rPr>
                <w:rFonts w:ascii="Times New Roman" w:hAnsi="Times New Roman"/>
                <w:b/>
                <w:i/>
                <w:sz w:val="20"/>
                <w:szCs w:val="16"/>
              </w:rPr>
            </w:pPr>
            <w:r w:rsidRPr="006A2EAA">
              <w:rPr>
                <w:rFonts w:ascii="Times New Roman" w:hAnsi="Times New Roman"/>
                <w:b/>
                <w:i/>
                <w:sz w:val="20"/>
                <w:szCs w:val="16"/>
              </w:rPr>
              <w:t>14973,6</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B6609A" w:rsidP="00B6609A">
            <w:pPr>
              <w:jc w:val="center"/>
              <w:rPr>
                <w:rFonts w:ascii="Times New Roman" w:hAnsi="Times New Roman"/>
                <w:b/>
                <w:i/>
                <w:sz w:val="20"/>
                <w:szCs w:val="16"/>
                <w:lang w:val="ru-RU"/>
              </w:rPr>
            </w:pPr>
            <w:r>
              <w:rPr>
                <w:rFonts w:ascii="Times New Roman" w:hAnsi="Times New Roman"/>
                <w:b/>
                <w:i/>
                <w:sz w:val="20"/>
                <w:szCs w:val="16"/>
                <w:lang w:val="ru-RU"/>
              </w:rPr>
              <w:t>1</w:t>
            </w:r>
            <w:r w:rsidR="00D16B6C">
              <w:rPr>
                <w:rFonts w:ascii="Times New Roman" w:hAnsi="Times New Roman"/>
                <w:b/>
                <w:i/>
                <w:sz w:val="20"/>
                <w:szCs w:val="16"/>
                <w:lang w:val="ru-RU"/>
              </w:rPr>
              <w:t>5656,4</w:t>
            </w: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FC1C9D" w:rsidRDefault="00847351" w:rsidP="00D467DA">
            <w:pPr>
              <w:jc w:val="center"/>
              <w:rPr>
                <w:rFonts w:ascii="Times New Roman" w:hAnsi="Times New Roman"/>
                <w:b/>
                <w:i/>
                <w:sz w:val="20"/>
                <w:szCs w:val="16"/>
                <w:lang w:val="ru-RU"/>
              </w:rPr>
            </w:pPr>
            <w:r>
              <w:rPr>
                <w:rFonts w:ascii="Times New Roman" w:hAnsi="Times New Roman"/>
                <w:b/>
                <w:i/>
                <w:sz w:val="20"/>
                <w:szCs w:val="16"/>
                <w:lang w:val="ru-RU"/>
              </w:rPr>
              <w:t>16927,5</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jc w:val="center"/>
              <w:rPr>
                <w:rFonts w:ascii="Times New Roman" w:hAnsi="Times New Roman"/>
                <w:b/>
                <w:i/>
                <w:sz w:val="20"/>
                <w:szCs w:val="16"/>
                <w:lang w:val="ru-RU"/>
              </w:rPr>
            </w:pPr>
            <w:r>
              <w:rPr>
                <w:rFonts w:ascii="Times New Roman" w:hAnsi="Times New Roman"/>
                <w:b/>
                <w:i/>
                <w:sz w:val="20"/>
                <w:szCs w:val="16"/>
                <w:lang w:val="ru-RU"/>
              </w:rPr>
              <w:t>18027,2</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jc w:val="center"/>
              <w:rPr>
                <w:rFonts w:ascii="Times New Roman" w:hAnsi="Times New Roman"/>
                <w:b/>
                <w:i/>
                <w:sz w:val="20"/>
                <w:szCs w:val="16"/>
                <w:lang w:val="ru-RU"/>
              </w:rPr>
            </w:pPr>
            <w:r>
              <w:rPr>
                <w:rFonts w:ascii="Times New Roman" w:hAnsi="Times New Roman"/>
                <w:b/>
                <w:i/>
                <w:sz w:val="20"/>
                <w:szCs w:val="16"/>
                <w:lang w:val="ru-RU"/>
              </w:rPr>
              <w:t>18200,7</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jc w:val="center"/>
              <w:rPr>
                <w:rFonts w:ascii="Times New Roman" w:hAnsi="Times New Roman"/>
                <w:b/>
                <w:i/>
                <w:sz w:val="20"/>
                <w:szCs w:val="16"/>
                <w:lang w:val="ru-RU"/>
              </w:rPr>
            </w:pPr>
            <w:r>
              <w:rPr>
                <w:rFonts w:ascii="Times New Roman" w:hAnsi="Times New Roman"/>
                <w:b/>
                <w:i/>
                <w:sz w:val="20"/>
                <w:szCs w:val="16"/>
                <w:lang w:val="ru-RU"/>
              </w:rPr>
              <w:t>16085,0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847351" w:rsidP="00D16B6C">
            <w:pPr>
              <w:autoSpaceDE w:val="0"/>
              <w:autoSpaceDN w:val="0"/>
              <w:adjustRightInd w:val="0"/>
              <w:rPr>
                <w:rFonts w:ascii="Times New Roman" w:hAnsi="Times New Roman"/>
                <w:b/>
                <w:i/>
                <w:sz w:val="20"/>
                <w:szCs w:val="16"/>
                <w:lang w:val="ru-RU"/>
              </w:rPr>
            </w:pPr>
            <w:r>
              <w:rPr>
                <w:rFonts w:ascii="Times New Roman" w:hAnsi="Times New Roman"/>
                <w:b/>
                <w:i/>
                <w:sz w:val="20"/>
                <w:szCs w:val="16"/>
                <w:lang w:val="ru-RU"/>
              </w:rPr>
              <w:t>99870,4</w:t>
            </w:r>
          </w:p>
        </w:tc>
      </w:tr>
      <w:tr w:rsidR="00D467DA" w:rsidRPr="006A2EAA">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left w:val="single" w:sz="4" w:space="0" w:color="auto"/>
              <w:right w:val="single" w:sz="4" w:space="0" w:color="auto"/>
            </w:tcBorders>
            <w:vAlign w:val="center"/>
          </w:tcPr>
          <w:p w:rsidR="00D467DA" w:rsidRPr="006A2EAA" w:rsidRDefault="00D467DA">
            <w:pPr>
              <w:autoSpaceDE w:val="0"/>
              <w:autoSpaceDN w:val="0"/>
              <w:adjustRightInd w:val="0"/>
              <w:spacing w:after="0" w:line="240" w:lineRule="auto"/>
              <w:jc w:val="center"/>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собственные доходы районного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jc w:val="center"/>
              <w:rPr>
                <w:rFonts w:ascii="Times New Roman" w:hAnsi="Times New Roman"/>
                <w:b/>
                <w:i/>
                <w:sz w:val="20"/>
                <w:szCs w:val="16"/>
              </w:rPr>
            </w:pPr>
            <w:r w:rsidRPr="006A2EAA">
              <w:rPr>
                <w:rFonts w:ascii="Times New Roman" w:hAnsi="Times New Roman"/>
                <w:b/>
                <w:i/>
                <w:sz w:val="20"/>
                <w:szCs w:val="16"/>
              </w:rPr>
              <w:t>13058,6</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6A2EAA" w:rsidP="00B6609A">
            <w:pPr>
              <w:jc w:val="center"/>
              <w:rPr>
                <w:rFonts w:ascii="Times New Roman" w:hAnsi="Times New Roman"/>
                <w:b/>
                <w:i/>
                <w:sz w:val="20"/>
                <w:szCs w:val="16"/>
              </w:rPr>
            </w:pPr>
            <w:r>
              <w:rPr>
                <w:rFonts w:ascii="Times New Roman" w:hAnsi="Times New Roman"/>
                <w:b/>
                <w:i/>
                <w:sz w:val="20"/>
                <w:szCs w:val="16"/>
                <w:lang w:val="ru-RU"/>
              </w:rPr>
              <w:t>1</w:t>
            </w:r>
            <w:r w:rsidR="00D16B6C">
              <w:rPr>
                <w:rFonts w:ascii="Times New Roman" w:hAnsi="Times New Roman"/>
                <w:b/>
                <w:i/>
                <w:sz w:val="20"/>
                <w:szCs w:val="16"/>
                <w:lang w:val="ru-RU"/>
              </w:rPr>
              <w:t>3943,9</w:t>
            </w: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FC1C9D" w:rsidRDefault="00847351" w:rsidP="00D467DA">
            <w:pPr>
              <w:jc w:val="center"/>
              <w:rPr>
                <w:rFonts w:ascii="Times New Roman" w:hAnsi="Times New Roman"/>
                <w:b/>
                <w:i/>
                <w:sz w:val="20"/>
                <w:szCs w:val="16"/>
                <w:lang w:val="ru-RU"/>
              </w:rPr>
            </w:pPr>
            <w:r>
              <w:rPr>
                <w:rFonts w:ascii="Times New Roman" w:hAnsi="Times New Roman"/>
                <w:b/>
                <w:i/>
                <w:sz w:val="20"/>
                <w:szCs w:val="16"/>
                <w:lang w:val="ru-RU"/>
              </w:rPr>
              <w:t>14890,3</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jc w:val="center"/>
              <w:rPr>
                <w:rFonts w:ascii="Times New Roman" w:hAnsi="Times New Roman"/>
                <w:b/>
                <w:i/>
                <w:sz w:val="20"/>
                <w:szCs w:val="16"/>
                <w:lang w:val="ru-RU"/>
              </w:rPr>
            </w:pPr>
            <w:r>
              <w:rPr>
                <w:rFonts w:ascii="Times New Roman" w:hAnsi="Times New Roman"/>
                <w:b/>
                <w:i/>
                <w:sz w:val="20"/>
                <w:szCs w:val="16"/>
                <w:lang w:val="ru-RU"/>
              </w:rPr>
              <w:t>15990,0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jc w:val="center"/>
              <w:rPr>
                <w:rFonts w:ascii="Times New Roman" w:hAnsi="Times New Roman"/>
                <w:b/>
                <w:i/>
                <w:sz w:val="20"/>
                <w:szCs w:val="16"/>
                <w:lang w:val="ru-RU"/>
              </w:rPr>
            </w:pPr>
            <w:r>
              <w:rPr>
                <w:rFonts w:ascii="Times New Roman" w:hAnsi="Times New Roman"/>
                <w:b/>
                <w:i/>
                <w:sz w:val="20"/>
                <w:szCs w:val="16"/>
                <w:lang w:val="ru-RU"/>
              </w:rPr>
              <w:t>16163,5</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jc w:val="center"/>
              <w:rPr>
                <w:rFonts w:ascii="Times New Roman" w:hAnsi="Times New Roman"/>
                <w:b/>
                <w:i/>
                <w:sz w:val="20"/>
                <w:szCs w:val="16"/>
                <w:lang w:val="ru-RU"/>
              </w:rPr>
            </w:pPr>
            <w:r>
              <w:rPr>
                <w:rFonts w:ascii="Times New Roman" w:hAnsi="Times New Roman"/>
                <w:b/>
                <w:i/>
                <w:sz w:val="20"/>
                <w:szCs w:val="16"/>
                <w:lang w:val="ru-RU"/>
              </w:rPr>
              <w:t>16085,0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847351" w:rsidP="00B6609A">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90131,2</w:t>
            </w:r>
          </w:p>
        </w:tc>
      </w:tr>
      <w:tr w:rsidR="00D467DA" w:rsidRPr="006A2EAA">
        <w:trPr>
          <w:trHeight w:hRule="exact" w:val="737"/>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left w:val="single" w:sz="4" w:space="0" w:color="auto"/>
              <w:right w:val="single" w:sz="4" w:space="0" w:color="auto"/>
            </w:tcBorders>
            <w:vAlign w:val="center"/>
          </w:tcPr>
          <w:p w:rsidR="00D467DA" w:rsidRPr="006A2EAA" w:rsidRDefault="00D467DA">
            <w:pPr>
              <w:autoSpaceDE w:val="0"/>
              <w:autoSpaceDN w:val="0"/>
              <w:adjustRightInd w:val="0"/>
              <w:spacing w:after="0" w:line="240" w:lineRule="auto"/>
              <w:jc w:val="center"/>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областного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r w:rsidRPr="006A2EAA">
              <w:rPr>
                <w:rFonts w:ascii="Times New Roman" w:hAnsi="Times New Roman"/>
                <w:b/>
                <w:i/>
                <w:sz w:val="20"/>
                <w:szCs w:val="16"/>
              </w:rPr>
              <w:t>1865,0</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r w:rsidRPr="006A2EAA">
              <w:rPr>
                <w:rFonts w:ascii="Times New Roman" w:hAnsi="Times New Roman"/>
                <w:b/>
                <w:i/>
                <w:sz w:val="20"/>
                <w:szCs w:val="16"/>
              </w:rPr>
              <w:t>1712,5</w:t>
            </w: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1787,2</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847351">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1787,</w:t>
            </w:r>
            <w:r w:rsidR="00847351">
              <w:rPr>
                <w:rFonts w:ascii="Times New Roman" w:hAnsi="Times New Roman"/>
                <w:b/>
                <w:i/>
                <w:sz w:val="20"/>
                <w:szCs w:val="16"/>
                <w:lang w:val="ru-RU"/>
              </w:rPr>
              <w:t>1</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1787,2</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0,00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847351">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8939,</w:t>
            </w:r>
            <w:r w:rsidR="00847351">
              <w:rPr>
                <w:rFonts w:ascii="Times New Roman" w:hAnsi="Times New Roman"/>
                <w:b/>
                <w:i/>
                <w:sz w:val="20"/>
                <w:szCs w:val="16"/>
                <w:lang w:val="ru-RU"/>
              </w:rPr>
              <w:t>0</w:t>
            </w:r>
          </w:p>
        </w:tc>
      </w:tr>
      <w:tr w:rsidR="00D467DA" w:rsidRPr="006A2EAA">
        <w:trPr>
          <w:trHeight w:hRule="exact" w:val="737"/>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left w:val="single" w:sz="4" w:space="0" w:color="auto"/>
              <w:right w:val="single" w:sz="4" w:space="0" w:color="auto"/>
            </w:tcBorders>
            <w:vAlign w:val="center"/>
          </w:tcPr>
          <w:p w:rsidR="00D467DA" w:rsidRPr="006A2EAA" w:rsidRDefault="00D467DA">
            <w:pPr>
              <w:autoSpaceDE w:val="0"/>
              <w:autoSpaceDN w:val="0"/>
              <w:adjustRightInd w:val="0"/>
              <w:spacing w:after="0" w:line="240" w:lineRule="auto"/>
              <w:jc w:val="center"/>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федерального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r w:rsidRPr="006A2EAA">
              <w:rPr>
                <w:rFonts w:ascii="Times New Roman" w:hAnsi="Times New Roman"/>
                <w:b/>
                <w:i/>
                <w:sz w:val="20"/>
                <w:szCs w:val="16"/>
              </w:rPr>
              <w:t>50,0</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250,0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250,0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FC1C9D" w:rsidRDefault="00FC1C9D" w:rsidP="00D467DA">
            <w:pPr>
              <w:autoSpaceDE w:val="0"/>
              <w:autoSpaceDN w:val="0"/>
              <w:adjustRightInd w:val="0"/>
              <w:jc w:val="center"/>
              <w:rPr>
                <w:rFonts w:ascii="Times New Roman" w:hAnsi="Times New Roman"/>
                <w:b/>
                <w:i/>
                <w:sz w:val="20"/>
                <w:szCs w:val="16"/>
                <w:lang w:val="ru-RU"/>
              </w:rPr>
            </w:pPr>
            <w:r>
              <w:rPr>
                <w:rFonts w:ascii="Times New Roman" w:hAnsi="Times New Roman"/>
                <w:b/>
                <w:i/>
                <w:sz w:val="20"/>
                <w:szCs w:val="16"/>
                <w:lang w:val="ru-RU"/>
              </w:rPr>
              <w:t>250,0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FC1C9D" w:rsidP="00D467DA">
            <w:pPr>
              <w:autoSpaceDE w:val="0"/>
              <w:autoSpaceDN w:val="0"/>
              <w:adjustRightInd w:val="0"/>
              <w:jc w:val="center"/>
              <w:rPr>
                <w:rFonts w:ascii="Times New Roman" w:hAnsi="Times New Roman"/>
                <w:b/>
                <w:i/>
                <w:sz w:val="20"/>
                <w:szCs w:val="16"/>
              </w:rPr>
            </w:pPr>
            <w:r>
              <w:rPr>
                <w:rFonts w:ascii="Times New Roman" w:hAnsi="Times New Roman"/>
                <w:b/>
                <w:i/>
                <w:sz w:val="20"/>
                <w:szCs w:val="16"/>
                <w:lang w:val="ru-RU"/>
              </w:rPr>
              <w:t>80</w:t>
            </w:r>
            <w:r w:rsidR="00D467DA" w:rsidRPr="006A2EAA">
              <w:rPr>
                <w:rFonts w:ascii="Times New Roman" w:hAnsi="Times New Roman"/>
                <w:b/>
                <w:i/>
                <w:sz w:val="20"/>
                <w:szCs w:val="16"/>
              </w:rPr>
              <w:t>0,0</w:t>
            </w:r>
          </w:p>
        </w:tc>
      </w:tr>
      <w:tr w:rsidR="00D467DA" w:rsidRPr="0097688E">
        <w:trPr>
          <w:trHeight w:val="625"/>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left w:val="single" w:sz="4" w:space="0" w:color="auto"/>
              <w:right w:val="single" w:sz="4" w:space="0" w:color="auto"/>
            </w:tcBorders>
            <w:vAlign w:val="center"/>
          </w:tcPr>
          <w:p w:rsidR="00D467DA" w:rsidRPr="006A2EAA" w:rsidRDefault="00D467DA">
            <w:pPr>
              <w:autoSpaceDE w:val="0"/>
              <w:autoSpaceDN w:val="0"/>
              <w:adjustRightInd w:val="0"/>
              <w:spacing w:after="0" w:line="240" w:lineRule="auto"/>
              <w:jc w:val="center"/>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lang w:val="ru-RU"/>
              </w:rPr>
            </w:pPr>
          </w:p>
        </w:tc>
      </w:tr>
      <w:tr w:rsidR="00D467DA" w:rsidRPr="006A2EAA">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jc w:val="both"/>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537" w:type="dxa"/>
            <w:vMerge/>
            <w:tcBorders>
              <w:left w:val="single" w:sz="4" w:space="0" w:color="auto"/>
              <w:bottom w:val="single" w:sz="4" w:space="0" w:color="auto"/>
              <w:right w:val="single" w:sz="4" w:space="0" w:color="auto"/>
            </w:tcBorders>
            <w:vAlign w:val="center"/>
          </w:tcPr>
          <w:p w:rsidR="00D467DA" w:rsidRPr="006A2EAA" w:rsidRDefault="00D467DA">
            <w:pPr>
              <w:autoSpaceDE w:val="0"/>
              <w:autoSpaceDN w:val="0"/>
              <w:adjustRightInd w:val="0"/>
              <w:spacing w:after="0" w:line="240" w:lineRule="auto"/>
              <w:jc w:val="center"/>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Внебюджетные средства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i/>
                <w:sz w:val="20"/>
                <w:szCs w:val="16"/>
              </w:rPr>
            </w:pPr>
          </w:p>
        </w:tc>
      </w:tr>
      <w:tr w:rsidR="00FD1278" w:rsidRPr="006A2EAA">
        <w:trPr>
          <w:trHeight w:hRule="exact" w:val="284"/>
        </w:trPr>
        <w:tc>
          <w:tcPr>
            <w:tcW w:w="1925" w:type="dxa"/>
            <w:vMerge w:val="restart"/>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spacing w:after="0" w:line="240" w:lineRule="auto"/>
              <w:rPr>
                <w:rFonts w:ascii="Times New Roman" w:hAnsi="Times New Roman"/>
                <w:sz w:val="20"/>
                <w:szCs w:val="20"/>
              </w:rPr>
            </w:pPr>
            <w:r w:rsidRPr="006A2EAA">
              <w:rPr>
                <w:rFonts w:ascii="Times New Roman" w:hAnsi="Times New Roman"/>
                <w:b/>
                <w:sz w:val="20"/>
                <w:szCs w:val="20"/>
              </w:rPr>
              <w:t>мероприятие 1.1</w:t>
            </w:r>
            <w:r w:rsidRPr="006A2EAA">
              <w:rPr>
                <w:rFonts w:ascii="Times New Roman" w:hAnsi="Times New Roman"/>
                <w:sz w:val="20"/>
                <w:szCs w:val="20"/>
              </w:rPr>
              <w:t xml:space="preserve">   </w:t>
            </w:r>
          </w:p>
        </w:tc>
        <w:tc>
          <w:tcPr>
            <w:tcW w:w="1411" w:type="dxa"/>
            <w:vMerge w:val="restart"/>
            <w:tcBorders>
              <w:top w:val="single" w:sz="4" w:space="0" w:color="auto"/>
              <w:left w:val="single" w:sz="4" w:space="0" w:color="auto"/>
              <w:bottom w:val="single" w:sz="4" w:space="0" w:color="auto"/>
              <w:right w:val="single" w:sz="4" w:space="0" w:color="auto"/>
            </w:tcBorders>
          </w:tcPr>
          <w:p w:rsidR="00FD1278" w:rsidRPr="006A2EAA" w:rsidRDefault="00FD1278">
            <w:pPr>
              <w:spacing w:after="0" w:line="240" w:lineRule="auto"/>
              <w:rPr>
                <w:rFonts w:ascii="Times New Roman" w:eastAsia="Times New Roman" w:hAnsi="Times New Roman"/>
                <w:sz w:val="20"/>
                <w:szCs w:val="20"/>
                <w:lang w:val="ru-RU"/>
              </w:rPr>
            </w:pPr>
            <w:r w:rsidRPr="006A2EAA">
              <w:rPr>
                <w:rFonts w:ascii="Times New Roman" w:hAnsi="Times New Roman"/>
                <w:sz w:val="20"/>
                <w:szCs w:val="20"/>
                <w:lang w:val="ru-RU"/>
              </w:rPr>
              <w:t>Формирование, учет, изучение, обеспечение физического сохранения безопасности фондов библиотек</w:t>
            </w:r>
          </w:p>
        </w:tc>
        <w:tc>
          <w:tcPr>
            <w:tcW w:w="1615" w:type="dxa"/>
            <w:vMerge w:val="restart"/>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МКУК  «МЦБС»</w:t>
            </w:r>
          </w:p>
        </w:tc>
        <w:tc>
          <w:tcPr>
            <w:tcW w:w="1537" w:type="dxa"/>
            <w:vMerge w:val="restart"/>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18"/>
                <w:szCs w:val="18"/>
                <w:lang w:val="ru-RU"/>
              </w:rPr>
              <w:t>Средняя обеспеченность новыми поступлениями в библиотечный фонд в расчете на 1000 жителей района</w:t>
            </w:r>
          </w:p>
        </w:tc>
        <w:tc>
          <w:tcPr>
            <w:tcW w:w="2730" w:type="dxa"/>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всего, в том числе</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84735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30"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84735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904"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84735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84735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84735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847351">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EC1CCB" w:rsidRDefault="00FD1278" w:rsidP="00847351">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1500,00</w:t>
            </w:r>
          </w:p>
        </w:tc>
      </w:tr>
      <w:tr w:rsidR="00EC1CCB" w:rsidRPr="006A2EAA">
        <w:tc>
          <w:tcPr>
            <w:tcW w:w="192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собственные доходы районного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357D04">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357D04">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FD1278" w:rsidP="00D467DA">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1500,00</w:t>
            </w:r>
          </w:p>
        </w:tc>
      </w:tr>
      <w:tr w:rsidR="00EC1CCB" w:rsidRPr="0097688E">
        <w:tc>
          <w:tcPr>
            <w:tcW w:w="192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областного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97688E" w:rsidRDefault="00EC1CCB"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97688E" w:rsidRDefault="00EC1CCB"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357D04">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357D04">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97688E"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D467DA">
            <w:pPr>
              <w:autoSpaceDE w:val="0"/>
              <w:autoSpaceDN w:val="0"/>
              <w:adjustRightInd w:val="0"/>
              <w:jc w:val="center"/>
              <w:rPr>
                <w:rFonts w:ascii="Times New Roman" w:hAnsi="Times New Roman"/>
                <w:b/>
                <w:sz w:val="16"/>
                <w:szCs w:val="16"/>
                <w:lang w:val="ru-RU"/>
              </w:rPr>
            </w:pPr>
          </w:p>
        </w:tc>
      </w:tr>
      <w:tr w:rsidR="00EC1CCB" w:rsidRPr="0097688E">
        <w:tc>
          <w:tcPr>
            <w:tcW w:w="1925" w:type="dxa"/>
            <w:vMerge/>
            <w:tcBorders>
              <w:top w:val="single" w:sz="4" w:space="0" w:color="auto"/>
              <w:left w:val="single" w:sz="4" w:space="0" w:color="auto"/>
              <w:bottom w:val="single" w:sz="4" w:space="0" w:color="auto"/>
              <w:right w:val="single" w:sz="4" w:space="0" w:color="auto"/>
            </w:tcBorders>
          </w:tcPr>
          <w:p w:rsidR="00EC1CCB" w:rsidRPr="0097688E" w:rsidRDefault="00EC1CCB">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EC1CCB" w:rsidRPr="0097688E" w:rsidRDefault="00EC1CCB">
            <w:pPr>
              <w:autoSpaceDE w:val="0"/>
              <w:autoSpaceDN w:val="0"/>
              <w:adjustRightInd w:val="0"/>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EC1CCB" w:rsidRPr="0097688E" w:rsidRDefault="00EC1CCB">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EC1CCB" w:rsidRPr="0097688E" w:rsidRDefault="00EC1CCB">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федерального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357D04">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357D04">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b/>
                <w:sz w:val="16"/>
                <w:szCs w:val="16"/>
                <w:lang w:val="ru-RU"/>
              </w:rPr>
            </w:pPr>
          </w:p>
        </w:tc>
      </w:tr>
      <w:tr w:rsidR="00D467DA" w:rsidRPr="0097688E">
        <w:trPr>
          <w:trHeight w:val="389"/>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lang w:val="ru-RU"/>
              </w:rPr>
            </w:pPr>
          </w:p>
        </w:tc>
      </w:tr>
      <w:tr w:rsidR="00D467DA" w:rsidRPr="006A2EAA">
        <w:trPr>
          <w:trHeight w:hRule="exact" w:val="227"/>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Внебюджетные средства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p>
        </w:tc>
      </w:tr>
      <w:tr w:rsidR="00D467DA" w:rsidRPr="006A2EAA">
        <w:trPr>
          <w:trHeight w:hRule="exact" w:val="284"/>
        </w:trPr>
        <w:tc>
          <w:tcPr>
            <w:tcW w:w="1925"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b/>
                <w:sz w:val="20"/>
                <w:szCs w:val="20"/>
              </w:rPr>
              <w:t>мероприятие 1. 2</w:t>
            </w:r>
          </w:p>
        </w:tc>
        <w:tc>
          <w:tcPr>
            <w:tcW w:w="1411"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eastAsia="Times New Roman" w:hAnsi="Times New Roman"/>
                <w:sz w:val="20"/>
                <w:szCs w:val="20"/>
                <w:lang w:val="ru-RU"/>
              </w:rPr>
            </w:pPr>
            <w:r w:rsidRPr="006A2EAA">
              <w:rPr>
                <w:rFonts w:ascii="Times New Roman" w:hAnsi="Times New Roman"/>
                <w:sz w:val="20"/>
                <w:szCs w:val="20"/>
                <w:lang w:val="ru-RU"/>
              </w:rPr>
              <w:t xml:space="preserve">Библиотечное, библиографическое, и </w:t>
            </w:r>
            <w:r w:rsidRPr="006A2EAA">
              <w:rPr>
                <w:rFonts w:ascii="Times New Roman" w:hAnsi="Times New Roman"/>
                <w:sz w:val="20"/>
                <w:szCs w:val="20"/>
                <w:lang w:val="ru-RU"/>
              </w:rPr>
              <w:lastRenderedPageBreak/>
              <w:t>информационное обслуживание пользователей библиотек</w:t>
            </w:r>
          </w:p>
        </w:tc>
        <w:tc>
          <w:tcPr>
            <w:tcW w:w="1615"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МКУК «МЦБС»</w:t>
            </w:r>
          </w:p>
        </w:tc>
        <w:tc>
          <w:tcPr>
            <w:tcW w:w="1537"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widowControl w:val="0"/>
              <w:autoSpaceDE w:val="0"/>
              <w:autoSpaceDN w:val="0"/>
              <w:adjustRightInd w:val="0"/>
              <w:rPr>
                <w:rFonts w:ascii="Times New Roman" w:hAnsi="Times New Roman"/>
                <w:caps/>
                <w:sz w:val="18"/>
                <w:szCs w:val="18"/>
                <w:lang w:val="ru-RU"/>
              </w:rPr>
            </w:pPr>
            <w:r w:rsidRPr="006A2EAA">
              <w:rPr>
                <w:rFonts w:ascii="Times New Roman" w:hAnsi="Times New Roman"/>
                <w:sz w:val="18"/>
                <w:szCs w:val="18"/>
                <w:lang w:val="ru-RU"/>
              </w:rPr>
              <w:t xml:space="preserve">Количество посещений общедоступных </w:t>
            </w:r>
            <w:r w:rsidRPr="006A2EAA">
              <w:rPr>
                <w:rFonts w:ascii="Times New Roman" w:hAnsi="Times New Roman"/>
                <w:sz w:val="18"/>
                <w:szCs w:val="18"/>
                <w:lang w:val="ru-RU"/>
              </w:rPr>
              <w:lastRenderedPageBreak/>
              <w:t>библиотек на одного жителя в год</w:t>
            </w:r>
          </w:p>
          <w:p w:rsidR="00D467DA" w:rsidRPr="006A2EAA" w:rsidRDefault="00D467DA">
            <w:pPr>
              <w:widowControl w:val="0"/>
              <w:autoSpaceDE w:val="0"/>
              <w:autoSpaceDN w:val="0"/>
              <w:adjustRightInd w:val="0"/>
              <w:rPr>
                <w:rFonts w:ascii="Times New Roman" w:hAnsi="Times New Roman"/>
                <w:caps/>
                <w:sz w:val="18"/>
                <w:szCs w:val="18"/>
              </w:rPr>
            </w:pPr>
            <w:r w:rsidRPr="006A2EAA">
              <w:rPr>
                <w:rFonts w:ascii="Times New Roman" w:hAnsi="Times New Roman"/>
                <w:sz w:val="18"/>
                <w:szCs w:val="18"/>
                <w:lang w:val="ru-RU"/>
              </w:rPr>
              <w:t xml:space="preserve">Количество посещений организаций культуры по отношению к уровню </w:t>
            </w:r>
            <w:r w:rsidRPr="006A2EAA">
              <w:rPr>
                <w:rFonts w:ascii="Times New Roman" w:hAnsi="Times New Roman"/>
                <w:sz w:val="18"/>
                <w:szCs w:val="18"/>
              </w:rPr>
              <w:t>2010 года</w:t>
            </w: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lastRenderedPageBreak/>
              <w:t>всего, в том числе</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270,0</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220,0</w:t>
            </w: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220,0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220,0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220,0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220,0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1370,0</w:t>
            </w:r>
          </w:p>
        </w:tc>
      </w:tr>
      <w:tr w:rsidR="00D467DA" w:rsidRPr="006A2EAA">
        <w:trPr>
          <w:trHeight w:val="510"/>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собственные доходы районного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220,0</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220,0</w:t>
            </w: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220,0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220,0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220,0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220,0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1320,0</w:t>
            </w:r>
          </w:p>
        </w:tc>
      </w:tr>
      <w:tr w:rsidR="00D467DA" w:rsidRPr="0097688E">
        <w:trPr>
          <w:trHeight w:val="360"/>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областного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p w:rsidR="00D467DA" w:rsidRPr="006A2EAA" w:rsidRDefault="00D467DA" w:rsidP="00D467DA">
            <w:pPr>
              <w:autoSpaceDE w:val="0"/>
              <w:autoSpaceDN w:val="0"/>
              <w:adjustRightInd w:val="0"/>
              <w:jc w:val="center"/>
              <w:rPr>
                <w:rFonts w:ascii="Times New Roman" w:hAnsi="Times New Roman"/>
                <w:sz w:val="16"/>
                <w:szCs w:val="16"/>
                <w:lang w:val="ru-RU"/>
              </w:rPr>
            </w:pPr>
          </w:p>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lang w:val="ru-RU"/>
              </w:rPr>
            </w:pPr>
          </w:p>
        </w:tc>
      </w:tr>
      <w:tr w:rsidR="00D467DA" w:rsidRPr="006A2EAA">
        <w:trPr>
          <w:trHeight w:val="420"/>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федерального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50,0</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50,0</w:t>
            </w:r>
          </w:p>
        </w:tc>
      </w:tr>
      <w:tr w:rsidR="00D467DA" w:rsidRPr="0097688E">
        <w:trPr>
          <w:trHeight w:val="300"/>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lang w:val="ru-RU"/>
              </w:rPr>
            </w:pPr>
          </w:p>
        </w:tc>
      </w:tr>
      <w:tr w:rsidR="00D467DA" w:rsidRPr="006A2EAA">
        <w:trPr>
          <w:trHeight w:hRule="exact" w:val="284"/>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Внебюджетные средства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p>
        </w:tc>
      </w:tr>
      <w:tr w:rsidR="00D467DA" w:rsidRPr="006A2EAA">
        <w:trPr>
          <w:trHeight w:hRule="exact" w:val="284"/>
        </w:trPr>
        <w:tc>
          <w:tcPr>
            <w:tcW w:w="1925"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b/>
                <w:sz w:val="20"/>
                <w:szCs w:val="20"/>
              </w:rPr>
              <w:t>мероприятие 1.3</w:t>
            </w:r>
            <w:r w:rsidRPr="006A2EAA">
              <w:rPr>
                <w:rFonts w:ascii="Times New Roman" w:hAnsi="Times New Roman"/>
                <w:sz w:val="20"/>
                <w:szCs w:val="20"/>
              </w:rPr>
              <w:t xml:space="preserve"> </w:t>
            </w:r>
          </w:p>
        </w:tc>
        <w:tc>
          <w:tcPr>
            <w:tcW w:w="1411"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lang w:val="ru-RU"/>
              </w:rPr>
            </w:pPr>
            <w:r w:rsidRPr="006A2EAA">
              <w:rPr>
                <w:rFonts w:ascii="Times New Roman" w:hAnsi="Times New Roman"/>
                <w:sz w:val="20"/>
                <w:szCs w:val="20"/>
                <w:lang w:val="ru-RU"/>
              </w:rPr>
              <w:t>Библиографическая обработка документов и создание каталогов</w:t>
            </w:r>
          </w:p>
        </w:tc>
        <w:tc>
          <w:tcPr>
            <w:tcW w:w="1615"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МКУК «МЦБС»</w:t>
            </w:r>
          </w:p>
        </w:tc>
        <w:tc>
          <w:tcPr>
            <w:tcW w:w="1537" w:type="dxa"/>
            <w:vMerge w:val="restart"/>
            <w:tcBorders>
              <w:top w:val="single" w:sz="4" w:space="0" w:color="auto"/>
              <w:left w:val="single" w:sz="4" w:space="0" w:color="auto"/>
              <w:bottom w:val="single" w:sz="4" w:space="0" w:color="auto"/>
              <w:right w:val="single" w:sz="4" w:space="0" w:color="auto"/>
            </w:tcBorders>
          </w:tcPr>
          <w:p w:rsidR="00D467DA" w:rsidRPr="006A2EAA" w:rsidRDefault="00D467DA">
            <w:pPr>
              <w:rPr>
                <w:rFonts w:ascii="Times New Roman" w:hAnsi="Times New Roman"/>
                <w:sz w:val="18"/>
                <w:szCs w:val="18"/>
                <w:lang w:val="ru-RU"/>
              </w:rPr>
            </w:pPr>
            <w:r w:rsidRPr="006A2EAA">
              <w:rPr>
                <w:rFonts w:ascii="Times New Roman" w:hAnsi="Times New Roman"/>
                <w:sz w:val="18"/>
                <w:szCs w:val="18"/>
                <w:lang w:val="ru-RU"/>
              </w:rPr>
              <w:t xml:space="preserve">Количество библиографических записей в сводном электронном каталоге </w:t>
            </w:r>
          </w:p>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всего, в том числе</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jc w:val="center"/>
              <w:rPr>
                <w:rFonts w:ascii="Times New Roman" w:hAnsi="Times New Roman"/>
                <w:b/>
                <w:sz w:val="16"/>
                <w:szCs w:val="16"/>
              </w:rPr>
            </w:pPr>
            <w:r w:rsidRPr="006A2EAA">
              <w:rPr>
                <w:rFonts w:ascii="Times New Roman" w:hAnsi="Times New Roman"/>
                <w:b/>
                <w:sz w:val="16"/>
                <w:szCs w:val="16"/>
              </w:rPr>
              <w:t>25,0</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25,0</w:t>
            </w: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25,0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150,0</w:t>
            </w:r>
          </w:p>
        </w:tc>
      </w:tr>
      <w:tr w:rsidR="00D467DA" w:rsidRPr="006A2EAA">
        <w:trPr>
          <w:trHeight w:val="345"/>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собственные доходы районного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jc w:val="center"/>
              <w:rPr>
                <w:rFonts w:ascii="Times New Roman" w:hAnsi="Times New Roman"/>
                <w:sz w:val="16"/>
                <w:szCs w:val="16"/>
              </w:rPr>
            </w:pPr>
            <w:r w:rsidRPr="006A2EAA">
              <w:rPr>
                <w:rFonts w:ascii="Times New Roman" w:hAnsi="Times New Roman"/>
                <w:sz w:val="16"/>
                <w:szCs w:val="16"/>
              </w:rPr>
              <w:t>25,0</w:t>
            </w: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w:t>
            </w: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25,0</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150,0</w:t>
            </w:r>
          </w:p>
        </w:tc>
      </w:tr>
      <w:tr w:rsidR="00D467DA" w:rsidRPr="0097688E">
        <w:trPr>
          <w:trHeight w:val="240"/>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областного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lang w:val="ru-RU"/>
              </w:rPr>
            </w:pPr>
          </w:p>
        </w:tc>
      </w:tr>
      <w:tr w:rsidR="00D467DA" w:rsidRPr="0097688E">
        <w:trPr>
          <w:trHeight w:val="120"/>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федерального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lang w:val="ru-RU"/>
              </w:rPr>
            </w:pPr>
          </w:p>
        </w:tc>
      </w:tr>
      <w:tr w:rsidR="00D467DA" w:rsidRPr="0097688E">
        <w:trPr>
          <w:trHeight w:val="330"/>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lang w:val="ru-RU"/>
              </w:rPr>
            </w:pPr>
          </w:p>
        </w:tc>
      </w:tr>
      <w:tr w:rsidR="00D467DA" w:rsidRPr="006A2EAA">
        <w:trPr>
          <w:trHeight w:hRule="exact" w:val="284"/>
        </w:trPr>
        <w:tc>
          <w:tcPr>
            <w:tcW w:w="192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D467DA" w:rsidRPr="006A2EAA" w:rsidRDefault="00D467DA">
            <w:pPr>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D467DA" w:rsidRPr="006A2EAA" w:rsidRDefault="00D467DA">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Внебюджетные средства</w:t>
            </w: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D467DA" w:rsidRPr="006A2EAA" w:rsidRDefault="00D467DA" w:rsidP="00D467DA">
            <w:pPr>
              <w:autoSpaceDE w:val="0"/>
              <w:autoSpaceDN w:val="0"/>
              <w:adjustRightInd w:val="0"/>
              <w:jc w:val="center"/>
              <w:rPr>
                <w:rFonts w:ascii="Times New Roman" w:hAnsi="Times New Roman"/>
                <w:b/>
                <w:sz w:val="16"/>
                <w:szCs w:val="16"/>
              </w:rPr>
            </w:pPr>
          </w:p>
        </w:tc>
      </w:tr>
      <w:tr w:rsidR="00EC1CCB" w:rsidRPr="006A2EAA">
        <w:trPr>
          <w:trHeight w:hRule="exact" w:val="284"/>
        </w:trPr>
        <w:tc>
          <w:tcPr>
            <w:tcW w:w="1925" w:type="dxa"/>
            <w:vMerge w:val="restart"/>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r w:rsidRPr="006A2EAA">
              <w:rPr>
                <w:rFonts w:ascii="Times New Roman" w:hAnsi="Times New Roman"/>
                <w:b/>
                <w:sz w:val="20"/>
                <w:szCs w:val="20"/>
              </w:rPr>
              <w:t>Мероприятие 1. 4</w:t>
            </w:r>
          </w:p>
          <w:p w:rsidR="00EC1CCB" w:rsidRPr="006A2EAA" w:rsidRDefault="00EC1CCB">
            <w:pPr>
              <w:autoSpaceDE w:val="0"/>
              <w:autoSpaceDN w:val="0"/>
              <w:adjustRightInd w:val="0"/>
              <w:spacing w:after="0" w:line="240" w:lineRule="auto"/>
              <w:rPr>
                <w:rFonts w:ascii="Times New Roman" w:hAnsi="Times New Roman"/>
                <w:sz w:val="20"/>
                <w:szCs w:val="20"/>
              </w:rPr>
            </w:pPr>
          </w:p>
        </w:tc>
        <w:tc>
          <w:tcPr>
            <w:tcW w:w="1411" w:type="dxa"/>
            <w:vMerge w:val="restart"/>
            <w:tcBorders>
              <w:top w:val="single" w:sz="4" w:space="0" w:color="auto"/>
              <w:left w:val="single" w:sz="4" w:space="0" w:color="auto"/>
              <w:bottom w:val="single" w:sz="4" w:space="0" w:color="auto"/>
              <w:right w:val="single" w:sz="4" w:space="0" w:color="auto"/>
            </w:tcBorders>
          </w:tcPr>
          <w:p w:rsidR="00EC1CCB" w:rsidRPr="006A2EAA" w:rsidRDefault="00EC1CCB">
            <w:pPr>
              <w:pStyle w:val="ConsPlusCell"/>
              <w:rPr>
                <w:rFonts w:ascii="Times New Roman" w:hAnsi="Times New Roman" w:cs="Times New Roman"/>
              </w:rPr>
            </w:pPr>
            <w:r w:rsidRPr="006A2EAA">
              <w:rPr>
                <w:rFonts w:ascii="Times New Roman" w:hAnsi="Times New Roman" w:cs="Times New Roman"/>
              </w:rPr>
              <w:t>Обеспечение деятельности учреждения</w:t>
            </w:r>
          </w:p>
        </w:tc>
        <w:tc>
          <w:tcPr>
            <w:tcW w:w="1615" w:type="dxa"/>
            <w:vMerge w:val="restart"/>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МКУК «МЦБС»</w:t>
            </w:r>
          </w:p>
        </w:tc>
        <w:tc>
          <w:tcPr>
            <w:tcW w:w="1537" w:type="dxa"/>
            <w:vMerge w:val="restart"/>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w:t>
            </w: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всего, в том числе</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12394,1</w:t>
            </w: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19239B" w:rsidRDefault="0019239B" w:rsidP="00FB09C3">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13406,5</w:t>
            </w: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EC1CCB" w:rsidRDefault="00847351" w:rsidP="00357D04">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14316,8</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357D04">
            <w:pPr>
              <w:autoSpaceDE w:val="0"/>
              <w:autoSpaceDN w:val="0"/>
              <w:adjustRightInd w:val="0"/>
              <w:jc w:val="center"/>
              <w:rPr>
                <w:rFonts w:ascii="Times New Roman" w:hAnsi="Times New Roman"/>
                <w:b/>
                <w:sz w:val="16"/>
                <w:szCs w:val="16"/>
                <w:lang w:val="ru-RU"/>
              </w:rPr>
            </w:pPr>
            <w:r w:rsidRPr="00EC1CCB">
              <w:rPr>
                <w:rFonts w:ascii="Times New Roman" w:hAnsi="Times New Roman"/>
                <w:b/>
                <w:sz w:val="16"/>
                <w:szCs w:val="16"/>
                <w:lang w:val="ru-RU"/>
              </w:rPr>
              <w:t>15416,5</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357D04">
            <w:pPr>
              <w:autoSpaceDE w:val="0"/>
              <w:autoSpaceDN w:val="0"/>
              <w:adjustRightInd w:val="0"/>
              <w:jc w:val="center"/>
              <w:rPr>
                <w:rFonts w:ascii="Times New Roman" w:hAnsi="Times New Roman"/>
                <w:b/>
                <w:sz w:val="16"/>
                <w:szCs w:val="16"/>
                <w:lang w:val="ru-RU"/>
              </w:rPr>
            </w:pPr>
            <w:r w:rsidRPr="00EC1CCB">
              <w:rPr>
                <w:rFonts w:ascii="Times New Roman" w:hAnsi="Times New Roman"/>
                <w:b/>
                <w:sz w:val="16"/>
                <w:szCs w:val="16"/>
                <w:lang w:val="ru-RU"/>
              </w:rPr>
              <w:t>15590,0</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357D04">
            <w:pPr>
              <w:autoSpaceDE w:val="0"/>
              <w:autoSpaceDN w:val="0"/>
              <w:adjustRightInd w:val="0"/>
              <w:jc w:val="center"/>
              <w:rPr>
                <w:rFonts w:ascii="Times New Roman" w:hAnsi="Times New Roman"/>
                <w:b/>
                <w:sz w:val="16"/>
                <w:szCs w:val="16"/>
                <w:lang w:val="ru-RU"/>
              </w:rPr>
            </w:pPr>
            <w:r w:rsidRPr="00EC1CCB">
              <w:rPr>
                <w:rFonts w:ascii="Times New Roman" w:hAnsi="Times New Roman"/>
                <w:b/>
                <w:sz w:val="16"/>
                <w:szCs w:val="16"/>
                <w:lang w:val="ru-RU"/>
              </w:rPr>
              <w:t>15590,0</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847351" w:rsidP="00357D04">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86713,9</w:t>
            </w:r>
          </w:p>
        </w:tc>
      </w:tr>
      <w:tr w:rsidR="00EC1CCB" w:rsidRPr="006A2EAA">
        <w:tc>
          <w:tcPr>
            <w:tcW w:w="192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собственные доходы районного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12394,1</w:t>
            </w: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19239B" w:rsidRDefault="0019239B" w:rsidP="002925CC">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13406,5</w:t>
            </w: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EC1CCB" w:rsidRDefault="00847351" w:rsidP="00D467DA">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14316,8</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D467DA">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15416,5</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D467DA">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15590,0</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EC1CCB" w:rsidRDefault="00EC1CCB" w:rsidP="00D467DA">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15590,0</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2925CC" w:rsidRDefault="00847351" w:rsidP="00D467DA">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89713,9</w:t>
            </w:r>
          </w:p>
        </w:tc>
      </w:tr>
      <w:tr w:rsidR="00EC1CCB" w:rsidRPr="0097688E">
        <w:tc>
          <w:tcPr>
            <w:tcW w:w="192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411"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61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1537"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областного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b/>
                <w:sz w:val="16"/>
                <w:szCs w:val="16"/>
                <w:lang w:val="ru-RU"/>
              </w:rPr>
            </w:pPr>
          </w:p>
        </w:tc>
      </w:tr>
      <w:tr w:rsidR="00EC1CCB" w:rsidRPr="0097688E">
        <w:tc>
          <w:tcPr>
            <w:tcW w:w="192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федерального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b/>
                <w:sz w:val="16"/>
                <w:szCs w:val="16"/>
                <w:lang w:val="ru-RU"/>
              </w:rPr>
            </w:pPr>
          </w:p>
        </w:tc>
      </w:tr>
      <w:tr w:rsidR="00EC1CCB" w:rsidRPr="0097688E">
        <w:trPr>
          <w:trHeight w:val="682"/>
        </w:trPr>
        <w:tc>
          <w:tcPr>
            <w:tcW w:w="192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b/>
                <w:sz w:val="16"/>
                <w:szCs w:val="16"/>
                <w:lang w:val="ru-RU"/>
              </w:rPr>
            </w:pPr>
          </w:p>
        </w:tc>
      </w:tr>
      <w:tr w:rsidR="00EC1CCB" w:rsidRPr="006A2EAA">
        <w:tc>
          <w:tcPr>
            <w:tcW w:w="192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411"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615"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1537" w:type="dxa"/>
            <w:vMerge/>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C1CCB" w:rsidRPr="006A2EAA" w:rsidRDefault="00EC1CCB">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Внебюджетные средства</w:t>
            </w: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C1CCB" w:rsidRPr="006A2EAA" w:rsidRDefault="00EC1CCB" w:rsidP="00D467DA">
            <w:pPr>
              <w:autoSpaceDE w:val="0"/>
              <w:autoSpaceDN w:val="0"/>
              <w:adjustRightInd w:val="0"/>
              <w:jc w:val="center"/>
              <w:rPr>
                <w:rFonts w:ascii="Times New Roman" w:hAnsi="Times New Roman"/>
                <w:b/>
                <w:sz w:val="16"/>
                <w:szCs w:val="16"/>
              </w:rPr>
            </w:pPr>
          </w:p>
        </w:tc>
      </w:tr>
      <w:tr w:rsidR="00FD1278" w:rsidRPr="006A2EAA">
        <w:trPr>
          <w:trHeight w:hRule="exact" w:val="340"/>
        </w:trPr>
        <w:tc>
          <w:tcPr>
            <w:tcW w:w="1925" w:type="dxa"/>
            <w:vMerge w:val="restart"/>
            <w:tcBorders>
              <w:top w:val="single" w:sz="4" w:space="0" w:color="auto"/>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b/>
                <w:sz w:val="20"/>
                <w:szCs w:val="20"/>
              </w:rPr>
            </w:pPr>
            <w:r w:rsidRPr="006A2EAA">
              <w:rPr>
                <w:rFonts w:ascii="Times New Roman" w:hAnsi="Times New Roman"/>
                <w:b/>
                <w:sz w:val="20"/>
                <w:szCs w:val="20"/>
              </w:rPr>
              <w:t>Мероприятие 1.5</w:t>
            </w:r>
          </w:p>
          <w:p w:rsidR="00FD1278" w:rsidRPr="006A2EAA" w:rsidRDefault="00FD1278">
            <w:pPr>
              <w:autoSpaceDE w:val="0"/>
              <w:autoSpaceDN w:val="0"/>
              <w:adjustRightInd w:val="0"/>
              <w:rPr>
                <w:rFonts w:ascii="Times New Roman" w:hAnsi="Times New Roman"/>
                <w:b/>
                <w:sz w:val="20"/>
                <w:szCs w:val="20"/>
              </w:rPr>
            </w:pPr>
          </w:p>
        </w:tc>
        <w:tc>
          <w:tcPr>
            <w:tcW w:w="1411" w:type="dxa"/>
            <w:vMerge w:val="restart"/>
            <w:tcBorders>
              <w:top w:val="single" w:sz="4" w:space="0" w:color="auto"/>
              <w:left w:val="single" w:sz="4" w:space="0" w:color="auto"/>
              <w:right w:val="single" w:sz="4" w:space="0" w:color="auto"/>
            </w:tcBorders>
          </w:tcPr>
          <w:p w:rsidR="00FD1278" w:rsidRPr="006A2EAA" w:rsidRDefault="00FD1278">
            <w:pPr>
              <w:pStyle w:val="ConsPlusCell"/>
              <w:rPr>
                <w:rFonts w:ascii="Times New Roman" w:hAnsi="Times New Roman" w:cs="Times New Roman"/>
                <w:lang w:val="ru-RU"/>
              </w:rPr>
            </w:pPr>
            <w:r w:rsidRPr="006A2EAA">
              <w:rPr>
                <w:rFonts w:ascii="Times New Roman" w:hAnsi="Times New Roman" w:cs="Times New Roman"/>
                <w:lang w:val="ru-RU"/>
              </w:rPr>
              <w:t xml:space="preserve">Обеспечение развития и укрепление материально-технической базы сельских </w:t>
            </w:r>
            <w:r w:rsidRPr="006A2EAA">
              <w:rPr>
                <w:rFonts w:ascii="Times New Roman" w:hAnsi="Times New Roman" w:cs="Times New Roman"/>
                <w:lang w:val="ru-RU"/>
              </w:rPr>
              <w:lastRenderedPageBreak/>
              <w:t>библиотек</w:t>
            </w:r>
          </w:p>
        </w:tc>
        <w:tc>
          <w:tcPr>
            <w:tcW w:w="1615" w:type="dxa"/>
            <w:vMerge w:val="restart"/>
            <w:tcBorders>
              <w:top w:val="single" w:sz="4" w:space="0" w:color="auto"/>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r w:rsidRPr="006A2EAA">
              <w:rPr>
                <w:rFonts w:ascii="Times New Roman" w:hAnsi="Times New Roman"/>
                <w:sz w:val="20"/>
                <w:szCs w:val="20"/>
              </w:rPr>
              <w:lastRenderedPageBreak/>
              <w:t>МКУК «МЦБС»</w:t>
            </w:r>
          </w:p>
        </w:tc>
        <w:tc>
          <w:tcPr>
            <w:tcW w:w="1537" w:type="dxa"/>
            <w:vMerge w:val="restart"/>
            <w:tcBorders>
              <w:top w:val="single" w:sz="4" w:space="0" w:color="auto"/>
              <w:left w:val="single" w:sz="4" w:space="0" w:color="auto"/>
              <w:right w:val="single" w:sz="4" w:space="0" w:color="auto"/>
            </w:tcBorders>
          </w:tcPr>
          <w:p w:rsidR="00FD1278" w:rsidRPr="00FD1278" w:rsidRDefault="00FD1278" w:rsidP="00847351">
            <w:pPr>
              <w:autoSpaceDE w:val="0"/>
              <w:autoSpaceDN w:val="0"/>
              <w:adjustRightInd w:val="0"/>
              <w:rPr>
                <w:rFonts w:ascii="Times New Roman" w:hAnsi="Times New Roman"/>
                <w:sz w:val="20"/>
                <w:szCs w:val="20"/>
                <w:lang w:val="ru-RU"/>
              </w:rPr>
            </w:pPr>
            <w:r w:rsidRPr="00FD1278">
              <w:rPr>
                <w:rFonts w:ascii="Times New Roman" w:hAnsi="Times New Roman"/>
                <w:sz w:val="20"/>
                <w:szCs w:val="20"/>
                <w:lang w:val="ru-RU"/>
              </w:rPr>
              <w:t xml:space="preserve">Количество отремонтированных и оснащенных библиотек, расположенных в сельских </w:t>
            </w:r>
            <w:r w:rsidRPr="00FD1278">
              <w:rPr>
                <w:rFonts w:ascii="Times New Roman" w:hAnsi="Times New Roman"/>
                <w:sz w:val="20"/>
                <w:szCs w:val="20"/>
                <w:lang w:val="ru-RU"/>
              </w:rPr>
              <w:lastRenderedPageBreak/>
              <w:t>населенных пунктах</w:t>
            </w:r>
          </w:p>
        </w:tc>
        <w:tc>
          <w:tcPr>
            <w:tcW w:w="2730" w:type="dxa"/>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r w:rsidRPr="006A2EAA">
              <w:rPr>
                <w:rFonts w:ascii="Times New Roman" w:hAnsi="Times New Roman"/>
                <w:sz w:val="20"/>
                <w:szCs w:val="20"/>
              </w:rPr>
              <w:lastRenderedPageBreak/>
              <w:t>всего, в том числе</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b/>
                <w:sz w:val="16"/>
                <w:szCs w:val="16"/>
              </w:rPr>
            </w:pPr>
            <w:r w:rsidRPr="006A2EAA">
              <w:rPr>
                <w:rFonts w:ascii="Times New Roman" w:hAnsi="Times New Roman"/>
                <w:b/>
                <w:sz w:val="16"/>
                <w:szCs w:val="16"/>
              </w:rPr>
              <w:t>1694,5</w:t>
            </w:r>
          </w:p>
        </w:tc>
        <w:tc>
          <w:tcPr>
            <w:tcW w:w="830"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D467DA">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1414,9</w:t>
            </w:r>
          </w:p>
        </w:tc>
        <w:tc>
          <w:tcPr>
            <w:tcW w:w="904"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413167">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1414,9</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413167">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1414,9</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413167">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1414,9</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b/>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D467DA">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7354,1</w:t>
            </w:r>
          </w:p>
        </w:tc>
      </w:tr>
      <w:tr w:rsidR="00FD1278" w:rsidRPr="006A2EAA">
        <w:trPr>
          <w:trHeight w:hRule="exact" w:val="567"/>
        </w:trPr>
        <w:tc>
          <w:tcPr>
            <w:tcW w:w="192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411"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61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537"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r w:rsidRPr="006A2EAA">
              <w:rPr>
                <w:rFonts w:ascii="Times New Roman" w:hAnsi="Times New Roman"/>
                <w:sz w:val="20"/>
                <w:szCs w:val="20"/>
              </w:rPr>
              <w:t xml:space="preserve"> собственные доходы районного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169,5</w:t>
            </w:r>
          </w:p>
        </w:tc>
        <w:tc>
          <w:tcPr>
            <w:tcW w:w="830"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D467DA">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42,4</w:t>
            </w:r>
          </w:p>
        </w:tc>
        <w:tc>
          <w:tcPr>
            <w:tcW w:w="904"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413167">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42,4</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847351">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42,</w:t>
            </w:r>
            <w:r w:rsidR="00847351">
              <w:rPr>
                <w:rFonts w:ascii="Times New Roman" w:hAnsi="Times New Roman"/>
                <w:sz w:val="16"/>
                <w:szCs w:val="16"/>
                <w:lang w:val="ru-RU"/>
              </w:rPr>
              <w:t>5</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413167">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42,4</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847351">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339,</w:t>
            </w:r>
            <w:r w:rsidR="00847351">
              <w:rPr>
                <w:rFonts w:ascii="Times New Roman" w:hAnsi="Times New Roman"/>
                <w:b/>
                <w:sz w:val="16"/>
                <w:szCs w:val="16"/>
                <w:lang w:val="ru-RU"/>
              </w:rPr>
              <w:t>2</w:t>
            </w:r>
          </w:p>
        </w:tc>
      </w:tr>
      <w:tr w:rsidR="00FD1278" w:rsidRPr="006A2EAA">
        <w:trPr>
          <w:trHeight w:hRule="exact" w:val="567"/>
        </w:trPr>
        <w:tc>
          <w:tcPr>
            <w:tcW w:w="192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411"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61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537"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областного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1525,0</w:t>
            </w:r>
          </w:p>
        </w:tc>
        <w:tc>
          <w:tcPr>
            <w:tcW w:w="830"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1372,5</w:t>
            </w:r>
          </w:p>
        </w:tc>
        <w:tc>
          <w:tcPr>
            <w:tcW w:w="904"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rPr>
            </w:pPr>
            <w:r w:rsidRPr="006A2EAA">
              <w:rPr>
                <w:rFonts w:ascii="Times New Roman" w:hAnsi="Times New Roman"/>
                <w:sz w:val="16"/>
                <w:szCs w:val="16"/>
              </w:rPr>
              <w:t>1372,5</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847351" w:rsidRDefault="00FD1278" w:rsidP="00847351">
            <w:pPr>
              <w:autoSpaceDE w:val="0"/>
              <w:autoSpaceDN w:val="0"/>
              <w:adjustRightInd w:val="0"/>
              <w:jc w:val="center"/>
              <w:rPr>
                <w:rFonts w:ascii="Times New Roman" w:hAnsi="Times New Roman"/>
                <w:sz w:val="16"/>
                <w:szCs w:val="16"/>
                <w:lang w:val="ru-RU"/>
              </w:rPr>
            </w:pPr>
            <w:r w:rsidRPr="006A2EAA">
              <w:rPr>
                <w:rFonts w:ascii="Times New Roman" w:hAnsi="Times New Roman"/>
                <w:sz w:val="16"/>
                <w:szCs w:val="16"/>
              </w:rPr>
              <w:t>1372,</w:t>
            </w:r>
            <w:r w:rsidR="00847351">
              <w:rPr>
                <w:rFonts w:ascii="Times New Roman" w:hAnsi="Times New Roman"/>
                <w:sz w:val="16"/>
                <w:szCs w:val="16"/>
                <w:lang w:val="ru-RU"/>
              </w:rPr>
              <w:t>4</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D467DA">
            <w:pPr>
              <w:autoSpaceDE w:val="0"/>
              <w:autoSpaceDN w:val="0"/>
              <w:adjustRightInd w:val="0"/>
              <w:jc w:val="center"/>
              <w:rPr>
                <w:rFonts w:ascii="Times New Roman" w:hAnsi="Times New Roman"/>
                <w:sz w:val="16"/>
                <w:szCs w:val="16"/>
                <w:lang w:val="ru-RU"/>
              </w:rPr>
            </w:pPr>
            <w:r>
              <w:rPr>
                <w:rFonts w:ascii="Times New Roman" w:hAnsi="Times New Roman"/>
                <w:sz w:val="16"/>
                <w:szCs w:val="16"/>
                <w:lang w:val="ru-RU"/>
              </w:rPr>
              <w:t>1372,5</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19239B" w:rsidRDefault="00FD1278" w:rsidP="00D467DA">
            <w:pPr>
              <w:autoSpaceDE w:val="0"/>
              <w:autoSpaceDN w:val="0"/>
              <w:adjustRightInd w:val="0"/>
              <w:jc w:val="center"/>
              <w:rPr>
                <w:rFonts w:ascii="Times New Roman" w:hAnsi="Times New Roman"/>
                <w:b/>
                <w:sz w:val="16"/>
                <w:szCs w:val="16"/>
                <w:lang w:val="ru-RU"/>
              </w:rPr>
            </w:pPr>
            <w:r>
              <w:rPr>
                <w:rFonts w:ascii="Times New Roman" w:hAnsi="Times New Roman"/>
                <w:b/>
                <w:sz w:val="16"/>
                <w:szCs w:val="16"/>
                <w:lang w:val="ru-RU"/>
              </w:rPr>
              <w:t>701</w:t>
            </w:r>
            <w:r w:rsidR="00847351">
              <w:rPr>
                <w:rFonts w:ascii="Times New Roman" w:hAnsi="Times New Roman"/>
                <w:b/>
                <w:sz w:val="16"/>
                <w:szCs w:val="16"/>
                <w:lang w:val="ru-RU"/>
              </w:rPr>
              <w:t>4,9</w:t>
            </w:r>
          </w:p>
        </w:tc>
      </w:tr>
      <w:tr w:rsidR="00FD1278" w:rsidRPr="0097688E">
        <w:trPr>
          <w:trHeight w:hRule="exact" w:val="567"/>
        </w:trPr>
        <w:tc>
          <w:tcPr>
            <w:tcW w:w="192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411"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61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1537"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p>
        </w:tc>
        <w:tc>
          <w:tcPr>
            <w:tcW w:w="2730" w:type="dxa"/>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федерального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b/>
                <w:sz w:val="16"/>
                <w:szCs w:val="16"/>
                <w:lang w:val="ru-RU"/>
              </w:rPr>
            </w:pPr>
          </w:p>
        </w:tc>
      </w:tr>
      <w:tr w:rsidR="00FD1278" w:rsidRPr="0097688E">
        <w:trPr>
          <w:trHeight w:hRule="exact" w:val="851"/>
        </w:trPr>
        <w:tc>
          <w:tcPr>
            <w:tcW w:w="192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p>
        </w:tc>
        <w:tc>
          <w:tcPr>
            <w:tcW w:w="1411"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p>
        </w:tc>
        <w:tc>
          <w:tcPr>
            <w:tcW w:w="161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p>
        </w:tc>
        <w:tc>
          <w:tcPr>
            <w:tcW w:w="1537"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rsidP="00D467DA">
            <w:pPr>
              <w:autoSpaceDE w:val="0"/>
              <w:autoSpaceDN w:val="0"/>
              <w:adjustRightInd w:val="0"/>
              <w:jc w:val="center"/>
              <w:rPr>
                <w:rFonts w:ascii="Times New Roman" w:hAnsi="Times New Roman"/>
                <w:b/>
                <w:sz w:val="16"/>
                <w:szCs w:val="16"/>
                <w:lang w:val="ru-RU"/>
              </w:rPr>
            </w:pPr>
          </w:p>
        </w:tc>
      </w:tr>
      <w:tr w:rsidR="00FD1278" w:rsidRPr="006A2EAA" w:rsidTr="00FD1278">
        <w:trPr>
          <w:trHeight w:hRule="exact" w:val="340"/>
        </w:trPr>
        <w:tc>
          <w:tcPr>
            <w:tcW w:w="192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p>
        </w:tc>
        <w:tc>
          <w:tcPr>
            <w:tcW w:w="1411"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p>
        </w:tc>
        <w:tc>
          <w:tcPr>
            <w:tcW w:w="1615"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p>
        </w:tc>
        <w:tc>
          <w:tcPr>
            <w:tcW w:w="1537" w:type="dxa"/>
            <w:vMerge/>
            <w:tcBorders>
              <w:left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FD1278" w:rsidRPr="006A2EAA" w:rsidRDefault="00FD1278">
            <w:pPr>
              <w:autoSpaceDE w:val="0"/>
              <w:autoSpaceDN w:val="0"/>
              <w:adjustRightInd w:val="0"/>
              <w:rPr>
                <w:rFonts w:ascii="Times New Roman" w:hAnsi="Times New Roman"/>
                <w:sz w:val="20"/>
                <w:szCs w:val="20"/>
              </w:rPr>
            </w:pPr>
            <w:r w:rsidRPr="006A2EAA">
              <w:rPr>
                <w:rFonts w:ascii="Times New Roman" w:hAnsi="Times New Roman"/>
                <w:sz w:val="20"/>
                <w:szCs w:val="20"/>
              </w:rPr>
              <w:t>Внебюджетные средства</w:t>
            </w: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pPr>
              <w:autoSpaceDE w:val="0"/>
              <w:autoSpaceDN w:val="0"/>
              <w:adjustRightInd w:val="0"/>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pPr>
              <w:autoSpaceDE w:val="0"/>
              <w:autoSpaceDN w:val="0"/>
              <w:adjustRightInd w:val="0"/>
              <w:jc w:val="center"/>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FD1278" w:rsidRPr="006A2EAA" w:rsidRDefault="00FD1278">
            <w:pPr>
              <w:autoSpaceDE w:val="0"/>
              <w:autoSpaceDN w:val="0"/>
              <w:adjustRightInd w:val="0"/>
              <w:jc w:val="center"/>
              <w:rPr>
                <w:rFonts w:ascii="Times New Roman" w:hAnsi="Times New Roman"/>
                <w:b/>
                <w:sz w:val="16"/>
                <w:szCs w:val="16"/>
              </w:rPr>
            </w:pPr>
          </w:p>
        </w:tc>
      </w:tr>
      <w:tr w:rsidR="00E507A7" w:rsidRPr="006A2EAA" w:rsidTr="00FD1278">
        <w:trPr>
          <w:trHeight w:hRule="exact" w:val="340"/>
        </w:trPr>
        <w:tc>
          <w:tcPr>
            <w:tcW w:w="1925" w:type="dxa"/>
            <w:tcBorders>
              <w:top w:val="single" w:sz="4" w:space="0" w:color="auto"/>
              <w:left w:val="single" w:sz="4" w:space="0" w:color="auto"/>
              <w:right w:val="single" w:sz="4" w:space="0" w:color="auto"/>
            </w:tcBorders>
          </w:tcPr>
          <w:p w:rsidR="00E507A7" w:rsidRPr="00E507A7" w:rsidRDefault="00E507A7">
            <w:pPr>
              <w:autoSpaceDE w:val="0"/>
              <w:autoSpaceDN w:val="0"/>
              <w:adjustRightInd w:val="0"/>
              <w:rPr>
                <w:rFonts w:ascii="Times New Roman" w:hAnsi="Times New Roman"/>
                <w:sz w:val="20"/>
                <w:szCs w:val="20"/>
                <w:lang w:val="ru-RU"/>
              </w:rPr>
            </w:pPr>
          </w:p>
        </w:tc>
        <w:tc>
          <w:tcPr>
            <w:tcW w:w="1411" w:type="dxa"/>
            <w:vMerge w:val="restart"/>
            <w:tcBorders>
              <w:top w:val="single" w:sz="4" w:space="0" w:color="auto"/>
              <w:left w:val="single" w:sz="4" w:space="0" w:color="auto"/>
              <w:right w:val="single" w:sz="4" w:space="0" w:color="auto"/>
            </w:tcBorders>
          </w:tcPr>
          <w:p w:rsidR="00E507A7" w:rsidRPr="00E507A7" w:rsidRDefault="00E507A7">
            <w:pPr>
              <w:autoSpaceDE w:val="0"/>
              <w:autoSpaceDN w:val="0"/>
              <w:adjustRightInd w:val="0"/>
              <w:rPr>
                <w:rFonts w:ascii="Times New Roman" w:hAnsi="Times New Roman"/>
                <w:sz w:val="20"/>
                <w:szCs w:val="20"/>
                <w:lang w:val="ru-RU"/>
              </w:rPr>
            </w:pPr>
            <w:r w:rsidRPr="00E507A7">
              <w:rPr>
                <w:rFonts w:ascii="Times New Roman" w:hAnsi="Times New Roman"/>
                <w:sz w:val="20"/>
                <w:szCs w:val="20"/>
                <w:lang w:val="ru-RU"/>
              </w:rPr>
              <w:t>Реализация мероприятий по модернизации библиотек в части комплектования книжных фондов библиотек муниципальных образований</w:t>
            </w:r>
          </w:p>
        </w:tc>
        <w:tc>
          <w:tcPr>
            <w:tcW w:w="1615" w:type="dxa"/>
            <w:vMerge w:val="restart"/>
            <w:tcBorders>
              <w:top w:val="single" w:sz="4" w:space="0" w:color="auto"/>
              <w:left w:val="single" w:sz="4" w:space="0" w:color="auto"/>
              <w:right w:val="single" w:sz="4" w:space="0" w:color="auto"/>
            </w:tcBorders>
          </w:tcPr>
          <w:p w:rsidR="00E507A7" w:rsidRPr="00E507A7" w:rsidRDefault="00E507A7" w:rsidP="00847351">
            <w:pPr>
              <w:autoSpaceDE w:val="0"/>
              <w:autoSpaceDN w:val="0"/>
              <w:adjustRightInd w:val="0"/>
              <w:rPr>
                <w:rFonts w:ascii="Times New Roman" w:hAnsi="Times New Roman"/>
                <w:sz w:val="20"/>
                <w:szCs w:val="20"/>
              </w:rPr>
            </w:pPr>
            <w:r w:rsidRPr="00E507A7">
              <w:rPr>
                <w:rFonts w:ascii="Times New Roman" w:hAnsi="Times New Roman"/>
                <w:sz w:val="20"/>
                <w:szCs w:val="20"/>
              </w:rPr>
              <w:t>МКУК «МЦБС</w:t>
            </w:r>
          </w:p>
        </w:tc>
        <w:tc>
          <w:tcPr>
            <w:tcW w:w="1537" w:type="dxa"/>
            <w:vMerge w:val="restart"/>
            <w:tcBorders>
              <w:top w:val="single" w:sz="4" w:space="0" w:color="auto"/>
              <w:left w:val="single" w:sz="4" w:space="0" w:color="auto"/>
              <w:right w:val="single" w:sz="4" w:space="0" w:color="auto"/>
            </w:tcBorders>
          </w:tcPr>
          <w:p w:rsidR="00E507A7" w:rsidRPr="00E507A7" w:rsidRDefault="00E507A7" w:rsidP="00847351">
            <w:pPr>
              <w:autoSpaceDE w:val="0"/>
              <w:autoSpaceDN w:val="0"/>
              <w:adjustRightInd w:val="0"/>
              <w:rPr>
                <w:rFonts w:ascii="Times New Roman" w:hAnsi="Times New Roman"/>
                <w:sz w:val="20"/>
                <w:szCs w:val="20"/>
                <w:lang w:val="ru-RU"/>
              </w:rPr>
            </w:pPr>
            <w:r w:rsidRPr="00E507A7">
              <w:rPr>
                <w:rFonts w:ascii="Times New Roman" w:hAnsi="Times New Roman"/>
                <w:sz w:val="20"/>
                <w:szCs w:val="20"/>
                <w:lang w:val="ru-RU"/>
              </w:rPr>
              <w:t>Число посещений организаций культуры (в части посещений библиотек)</w:t>
            </w:r>
          </w:p>
        </w:tc>
        <w:tc>
          <w:tcPr>
            <w:tcW w:w="2730" w:type="dxa"/>
            <w:tcBorders>
              <w:top w:val="single" w:sz="4" w:space="0" w:color="auto"/>
              <w:left w:val="single" w:sz="4" w:space="0" w:color="auto"/>
              <w:bottom w:val="single" w:sz="4" w:space="0" w:color="auto"/>
              <w:right w:val="single" w:sz="4" w:space="0" w:color="auto"/>
            </w:tcBorders>
          </w:tcPr>
          <w:p w:rsidR="00E507A7" w:rsidRPr="006A2EAA" w:rsidRDefault="00E507A7" w:rsidP="00847351">
            <w:pPr>
              <w:autoSpaceDE w:val="0"/>
              <w:autoSpaceDN w:val="0"/>
              <w:adjustRightInd w:val="0"/>
              <w:rPr>
                <w:rFonts w:ascii="Times New Roman" w:hAnsi="Times New Roman"/>
                <w:sz w:val="20"/>
                <w:szCs w:val="20"/>
              </w:rPr>
            </w:pPr>
            <w:r w:rsidRPr="006A2EAA">
              <w:rPr>
                <w:rFonts w:ascii="Times New Roman" w:hAnsi="Times New Roman"/>
                <w:sz w:val="20"/>
                <w:szCs w:val="20"/>
              </w:rPr>
              <w:t>всего, в том числе</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340,0</w:t>
            </w:r>
          </w:p>
        </w:tc>
        <w:tc>
          <w:tcPr>
            <w:tcW w:w="830"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340,0</w:t>
            </w:r>
          </w:p>
        </w:tc>
        <w:tc>
          <w:tcPr>
            <w:tcW w:w="904"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700,8</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700,8</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700,8</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b/>
                <w:sz w:val="16"/>
                <w:szCs w:val="16"/>
              </w:rPr>
            </w:pPr>
            <w:r>
              <w:rPr>
                <w:b/>
                <w:sz w:val="16"/>
                <w:szCs w:val="16"/>
              </w:rPr>
              <w:t>2782,4</w:t>
            </w:r>
          </w:p>
        </w:tc>
      </w:tr>
      <w:tr w:rsidR="00E507A7" w:rsidRPr="006A2EAA" w:rsidTr="00FD1278">
        <w:trPr>
          <w:trHeight w:hRule="exact" w:val="340"/>
        </w:trPr>
        <w:tc>
          <w:tcPr>
            <w:tcW w:w="1925" w:type="dxa"/>
            <w:tcBorders>
              <w:left w:val="single" w:sz="4" w:space="0" w:color="auto"/>
              <w:right w:val="single" w:sz="4" w:space="0" w:color="auto"/>
            </w:tcBorders>
          </w:tcPr>
          <w:p w:rsidR="00E507A7" w:rsidRPr="00FD1278" w:rsidRDefault="00E507A7">
            <w:pPr>
              <w:autoSpaceDE w:val="0"/>
              <w:autoSpaceDN w:val="0"/>
              <w:adjustRightInd w:val="0"/>
              <w:rPr>
                <w:rFonts w:ascii="Times New Roman" w:hAnsi="Times New Roman"/>
                <w:b/>
                <w:sz w:val="20"/>
                <w:szCs w:val="20"/>
                <w:lang w:val="ru-RU"/>
              </w:rPr>
            </w:pPr>
            <w:r w:rsidRPr="00FD1278">
              <w:rPr>
                <w:rFonts w:ascii="Times New Roman" w:hAnsi="Times New Roman"/>
                <w:b/>
                <w:sz w:val="20"/>
                <w:szCs w:val="20"/>
                <w:lang w:val="ru-RU"/>
              </w:rPr>
              <w:t>Мероприятие 1.6</w:t>
            </w:r>
          </w:p>
        </w:tc>
        <w:tc>
          <w:tcPr>
            <w:tcW w:w="1411"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615"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537"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507A7" w:rsidRPr="006A2EAA" w:rsidRDefault="00E507A7" w:rsidP="00847351">
            <w:pPr>
              <w:autoSpaceDE w:val="0"/>
              <w:autoSpaceDN w:val="0"/>
              <w:adjustRightInd w:val="0"/>
              <w:rPr>
                <w:rFonts w:ascii="Times New Roman" w:hAnsi="Times New Roman"/>
                <w:sz w:val="20"/>
                <w:szCs w:val="20"/>
              </w:rPr>
            </w:pPr>
            <w:r w:rsidRPr="006A2EAA">
              <w:rPr>
                <w:rFonts w:ascii="Times New Roman" w:hAnsi="Times New Roman"/>
                <w:sz w:val="20"/>
                <w:szCs w:val="20"/>
              </w:rPr>
              <w:t xml:space="preserve"> собственные доходы районного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p>
        </w:tc>
        <w:tc>
          <w:tcPr>
            <w:tcW w:w="830"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36,1</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36,1</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36,1</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b/>
                <w:sz w:val="16"/>
                <w:szCs w:val="16"/>
              </w:rPr>
            </w:pPr>
            <w:r>
              <w:rPr>
                <w:b/>
                <w:sz w:val="16"/>
                <w:szCs w:val="16"/>
              </w:rPr>
              <w:t>108,3</w:t>
            </w:r>
          </w:p>
        </w:tc>
      </w:tr>
      <w:tr w:rsidR="00E507A7" w:rsidRPr="00FD1278" w:rsidTr="00FD1278">
        <w:trPr>
          <w:trHeight w:hRule="exact" w:val="340"/>
        </w:trPr>
        <w:tc>
          <w:tcPr>
            <w:tcW w:w="1925" w:type="dxa"/>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411"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615"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537"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507A7" w:rsidRPr="006A2EAA" w:rsidRDefault="00E507A7" w:rsidP="00847351">
            <w:pPr>
              <w:autoSpaceDE w:val="0"/>
              <w:autoSpaceDN w:val="0"/>
              <w:adjustRightInd w:val="0"/>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областного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340,0</w:t>
            </w:r>
          </w:p>
        </w:tc>
        <w:tc>
          <w:tcPr>
            <w:tcW w:w="830"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340,0</w:t>
            </w:r>
          </w:p>
        </w:tc>
        <w:tc>
          <w:tcPr>
            <w:tcW w:w="904"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414,7</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414,7</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414,7</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b/>
                <w:sz w:val="16"/>
                <w:szCs w:val="16"/>
              </w:rPr>
            </w:pPr>
            <w:r>
              <w:rPr>
                <w:b/>
                <w:sz w:val="16"/>
                <w:szCs w:val="16"/>
              </w:rPr>
              <w:t>1924,1</w:t>
            </w:r>
          </w:p>
        </w:tc>
      </w:tr>
      <w:tr w:rsidR="00E507A7" w:rsidRPr="00FD1278" w:rsidTr="00FD1278">
        <w:trPr>
          <w:trHeight w:hRule="exact" w:val="340"/>
        </w:trPr>
        <w:tc>
          <w:tcPr>
            <w:tcW w:w="1925" w:type="dxa"/>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411"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615"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537"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507A7" w:rsidRPr="006A2EAA" w:rsidRDefault="00E507A7" w:rsidP="00847351">
            <w:pPr>
              <w:autoSpaceDE w:val="0"/>
              <w:autoSpaceDN w:val="0"/>
              <w:adjustRightInd w:val="0"/>
              <w:rPr>
                <w:rFonts w:ascii="Times New Roman" w:hAnsi="Times New Roman"/>
                <w:sz w:val="20"/>
                <w:szCs w:val="20"/>
                <w:lang w:val="ru-RU"/>
              </w:rPr>
            </w:pPr>
            <w:r w:rsidRPr="006A2EAA">
              <w:rPr>
                <w:rFonts w:ascii="Times New Roman" w:hAnsi="Times New Roman"/>
                <w:sz w:val="20"/>
                <w:szCs w:val="20"/>
                <w:lang w:val="ru-RU"/>
              </w:rPr>
              <w:t>межбюджетные трансферты из федерального бюджета</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97688E" w:rsidRDefault="00E507A7" w:rsidP="00847351">
            <w:pPr>
              <w:autoSpaceDE w:val="0"/>
              <w:autoSpaceDN w:val="0"/>
              <w:adjustRightInd w:val="0"/>
              <w:jc w:val="center"/>
              <w:rPr>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E507A7" w:rsidRPr="0097688E" w:rsidRDefault="00E507A7" w:rsidP="00847351">
            <w:pPr>
              <w:autoSpaceDE w:val="0"/>
              <w:autoSpaceDN w:val="0"/>
              <w:adjustRightInd w:val="0"/>
              <w:jc w:val="center"/>
              <w:rPr>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r>
              <w:rPr>
                <w:sz w:val="16"/>
                <w:szCs w:val="16"/>
              </w:rPr>
              <w:t>250,0</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525705" w:rsidRDefault="00E507A7" w:rsidP="00847351">
            <w:pPr>
              <w:autoSpaceDE w:val="0"/>
              <w:autoSpaceDN w:val="0"/>
              <w:adjustRightInd w:val="0"/>
              <w:jc w:val="center"/>
              <w:rPr>
                <w:b/>
                <w:sz w:val="16"/>
                <w:szCs w:val="16"/>
              </w:rPr>
            </w:pPr>
            <w:r>
              <w:rPr>
                <w:b/>
                <w:sz w:val="16"/>
                <w:szCs w:val="16"/>
              </w:rPr>
              <w:t>750,0</w:t>
            </w:r>
          </w:p>
        </w:tc>
      </w:tr>
      <w:tr w:rsidR="00E507A7" w:rsidRPr="0097688E" w:rsidTr="00FD1278">
        <w:trPr>
          <w:trHeight w:hRule="exact" w:val="340"/>
        </w:trPr>
        <w:tc>
          <w:tcPr>
            <w:tcW w:w="1925" w:type="dxa"/>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411"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615"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537" w:type="dxa"/>
            <w:vMerge/>
            <w:tcBorders>
              <w:left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507A7" w:rsidRPr="006A2EAA" w:rsidRDefault="00E507A7" w:rsidP="00847351">
            <w:pPr>
              <w:autoSpaceDE w:val="0"/>
              <w:autoSpaceDN w:val="0"/>
              <w:adjustRightInd w:val="0"/>
              <w:rPr>
                <w:rFonts w:ascii="Times New Roman" w:hAnsi="Times New Roman"/>
                <w:sz w:val="20"/>
                <w:szCs w:val="20"/>
                <w:lang w:val="ru-RU"/>
              </w:rPr>
            </w:pPr>
            <w:r w:rsidRPr="006A2EAA">
              <w:rPr>
                <w:rFonts w:ascii="Times New Roman" w:hAnsi="Times New Roman"/>
                <w:sz w:val="20"/>
                <w:szCs w:val="20"/>
                <w:lang w:val="ru-RU"/>
              </w:rPr>
              <w:t>Безвозмездные поступления от физических и юридических лиц</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FD1278" w:rsidRDefault="00E507A7">
            <w:pPr>
              <w:autoSpaceDE w:val="0"/>
              <w:autoSpaceDN w:val="0"/>
              <w:adjustRightInd w:val="0"/>
              <w:jc w:val="center"/>
              <w:rPr>
                <w:rFonts w:ascii="Times New Roman" w:hAnsi="Times New Roman"/>
                <w:sz w:val="16"/>
                <w:szCs w:val="16"/>
                <w:lang w:val="ru-RU"/>
              </w:rPr>
            </w:pPr>
          </w:p>
        </w:tc>
        <w:tc>
          <w:tcPr>
            <w:tcW w:w="830" w:type="dxa"/>
            <w:tcBorders>
              <w:top w:val="single" w:sz="4" w:space="0" w:color="auto"/>
              <w:left w:val="single" w:sz="4" w:space="0" w:color="auto"/>
              <w:bottom w:val="single" w:sz="4" w:space="0" w:color="auto"/>
              <w:right w:val="single" w:sz="4" w:space="0" w:color="auto"/>
            </w:tcBorders>
            <w:vAlign w:val="center"/>
          </w:tcPr>
          <w:p w:rsidR="00E507A7" w:rsidRPr="00FD1278" w:rsidRDefault="00E507A7">
            <w:pPr>
              <w:autoSpaceDE w:val="0"/>
              <w:autoSpaceDN w:val="0"/>
              <w:adjustRightInd w:val="0"/>
              <w:jc w:val="center"/>
              <w:rPr>
                <w:rFonts w:ascii="Times New Roman" w:hAnsi="Times New Roman"/>
                <w:sz w:val="16"/>
                <w:szCs w:val="16"/>
                <w:lang w:val="ru-RU"/>
              </w:rPr>
            </w:pPr>
          </w:p>
        </w:tc>
        <w:tc>
          <w:tcPr>
            <w:tcW w:w="904" w:type="dxa"/>
            <w:tcBorders>
              <w:top w:val="single" w:sz="4" w:space="0" w:color="auto"/>
              <w:left w:val="single" w:sz="4" w:space="0" w:color="auto"/>
              <w:bottom w:val="single" w:sz="4" w:space="0" w:color="auto"/>
              <w:right w:val="single" w:sz="4" w:space="0" w:color="auto"/>
            </w:tcBorders>
            <w:vAlign w:val="center"/>
          </w:tcPr>
          <w:p w:rsidR="00E507A7" w:rsidRPr="00FD1278" w:rsidRDefault="00E507A7">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FD1278" w:rsidRDefault="00E507A7">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FD1278" w:rsidRDefault="00E507A7">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FD1278" w:rsidRDefault="00E507A7">
            <w:pPr>
              <w:autoSpaceDE w:val="0"/>
              <w:autoSpaceDN w:val="0"/>
              <w:adjustRightInd w:val="0"/>
              <w:jc w:val="center"/>
              <w:rPr>
                <w:rFonts w:ascii="Times New Roman" w:hAnsi="Times New Roman"/>
                <w:sz w:val="16"/>
                <w:szCs w:val="16"/>
                <w:lang w:val="ru-RU"/>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FD1278" w:rsidRDefault="00E507A7">
            <w:pPr>
              <w:autoSpaceDE w:val="0"/>
              <w:autoSpaceDN w:val="0"/>
              <w:adjustRightInd w:val="0"/>
              <w:jc w:val="center"/>
              <w:rPr>
                <w:rFonts w:ascii="Times New Roman" w:hAnsi="Times New Roman"/>
                <w:b/>
                <w:sz w:val="16"/>
                <w:szCs w:val="16"/>
                <w:lang w:val="ru-RU"/>
              </w:rPr>
            </w:pPr>
          </w:p>
        </w:tc>
      </w:tr>
      <w:tr w:rsidR="00E507A7" w:rsidRPr="006A2EAA" w:rsidTr="00FD1278">
        <w:trPr>
          <w:trHeight w:hRule="exact" w:val="340"/>
        </w:trPr>
        <w:tc>
          <w:tcPr>
            <w:tcW w:w="1925" w:type="dxa"/>
            <w:tcBorders>
              <w:left w:val="single" w:sz="4" w:space="0" w:color="auto"/>
              <w:bottom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411" w:type="dxa"/>
            <w:vMerge/>
            <w:tcBorders>
              <w:left w:val="single" w:sz="4" w:space="0" w:color="auto"/>
              <w:bottom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615" w:type="dxa"/>
            <w:vMerge/>
            <w:tcBorders>
              <w:left w:val="single" w:sz="4" w:space="0" w:color="auto"/>
              <w:bottom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1537" w:type="dxa"/>
            <w:vMerge/>
            <w:tcBorders>
              <w:left w:val="single" w:sz="4" w:space="0" w:color="auto"/>
              <w:bottom w:val="single" w:sz="4" w:space="0" w:color="auto"/>
              <w:right w:val="single" w:sz="4" w:space="0" w:color="auto"/>
            </w:tcBorders>
          </w:tcPr>
          <w:p w:rsidR="00E507A7" w:rsidRPr="006A2EAA" w:rsidRDefault="00E507A7">
            <w:pPr>
              <w:autoSpaceDE w:val="0"/>
              <w:autoSpaceDN w:val="0"/>
              <w:adjustRightInd w:val="0"/>
              <w:rPr>
                <w:rFonts w:ascii="Times New Roman" w:hAnsi="Times New Roman"/>
                <w:sz w:val="20"/>
                <w:szCs w:val="20"/>
                <w:lang w:val="ru-RU"/>
              </w:rPr>
            </w:pPr>
          </w:p>
        </w:tc>
        <w:tc>
          <w:tcPr>
            <w:tcW w:w="2730" w:type="dxa"/>
            <w:tcBorders>
              <w:top w:val="single" w:sz="4" w:space="0" w:color="auto"/>
              <w:left w:val="single" w:sz="4" w:space="0" w:color="auto"/>
              <w:bottom w:val="single" w:sz="4" w:space="0" w:color="auto"/>
              <w:right w:val="single" w:sz="4" w:space="0" w:color="auto"/>
            </w:tcBorders>
          </w:tcPr>
          <w:p w:rsidR="00E507A7" w:rsidRPr="006A2EAA" w:rsidRDefault="00E507A7" w:rsidP="00847351">
            <w:pPr>
              <w:autoSpaceDE w:val="0"/>
              <w:autoSpaceDN w:val="0"/>
              <w:adjustRightInd w:val="0"/>
              <w:rPr>
                <w:rFonts w:ascii="Times New Roman" w:hAnsi="Times New Roman"/>
                <w:sz w:val="20"/>
                <w:szCs w:val="20"/>
              </w:rPr>
            </w:pPr>
            <w:r w:rsidRPr="006A2EAA">
              <w:rPr>
                <w:rFonts w:ascii="Times New Roman" w:hAnsi="Times New Roman"/>
                <w:sz w:val="20"/>
                <w:szCs w:val="20"/>
              </w:rPr>
              <w:t>Внебюджетные средства</w:t>
            </w: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6A2EAA" w:rsidRDefault="00E507A7">
            <w:pPr>
              <w:autoSpaceDE w:val="0"/>
              <w:autoSpaceDN w:val="0"/>
              <w:adjustRightInd w:val="0"/>
              <w:jc w:val="center"/>
              <w:rPr>
                <w:rFonts w:ascii="Times New Roman" w:hAnsi="Times New Roman"/>
                <w:sz w:val="16"/>
                <w:szCs w:val="16"/>
              </w:rPr>
            </w:pPr>
          </w:p>
        </w:tc>
        <w:tc>
          <w:tcPr>
            <w:tcW w:w="830" w:type="dxa"/>
            <w:tcBorders>
              <w:top w:val="single" w:sz="4" w:space="0" w:color="auto"/>
              <w:left w:val="single" w:sz="4" w:space="0" w:color="auto"/>
              <w:bottom w:val="single" w:sz="4" w:space="0" w:color="auto"/>
              <w:right w:val="single" w:sz="4" w:space="0" w:color="auto"/>
            </w:tcBorders>
            <w:vAlign w:val="center"/>
          </w:tcPr>
          <w:p w:rsidR="00E507A7" w:rsidRPr="006A2EAA" w:rsidRDefault="00E507A7">
            <w:pPr>
              <w:autoSpaceDE w:val="0"/>
              <w:autoSpaceDN w:val="0"/>
              <w:adjustRightInd w:val="0"/>
              <w:jc w:val="center"/>
              <w:rPr>
                <w:rFonts w:ascii="Times New Roman" w:hAnsi="Times New Roman"/>
                <w:sz w:val="16"/>
                <w:szCs w:val="16"/>
              </w:rPr>
            </w:pPr>
          </w:p>
        </w:tc>
        <w:tc>
          <w:tcPr>
            <w:tcW w:w="904" w:type="dxa"/>
            <w:tcBorders>
              <w:top w:val="single" w:sz="4" w:space="0" w:color="auto"/>
              <w:left w:val="single" w:sz="4" w:space="0" w:color="auto"/>
              <w:bottom w:val="single" w:sz="4" w:space="0" w:color="auto"/>
              <w:right w:val="single" w:sz="4" w:space="0" w:color="auto"/>
            </w:tcBorders>
            <w:vAlign w:val="center"/>
          </w:tcPr>
          <w:p w:rsidR="00E507A7" w:rsidRPr="006A2EAA" w:rsidRDefault="00E507A7">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6A2EAA" w:rsidRDefault="00E507A7">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6A2EAA" w:rsidRDefault="00E507A7">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6A2EAA" w:rsidRDefault="00E507A7">
            <w:pPr>
              <w:autoSpaceDE w:val="0"/>
              <w:autoSpaceDN w:val="0"/>
              <w:adjustRightInd w:val="0"/>
              <w:jc w:val="center"/>
              <w:rPr>
                <w:rFonts w:ascii="Times New Roman" w:hAnsi="Times New Roman"/>
                <w:sz w:val="16"/>
                <w:szCs w:val="16"/>
              </w:rPr>
            </w:pPr>
          </w:p>
        </w:tc>
        <w:tc>
          <w:tcPr>
            <w:tcW w:w="867" w:type="dxa"/>
            <w:tcBorders>
              <w:top w:val="single" w:sz="4" w:space="0" w:color="auto"/>
              <w:left w:val="single" w:sz="4" w:space="0" w:color="auto"/>
              <w:bottom w:val="single" w:sz="4" w:space="0" w:color="auto"/>
              <w:right w:val="single" w:sz="4" w:space="0" w:color="auto"/>
            </w:tcBorders>
            <w:vAlign w:val="center"/>
          </w:tcPr>
          <w:p w:rsidR="00E507A7" w:rsidRPr="006A2EAA" w:rsidRDefault="00E507A7">
            <w:pPr>
              <w:autoSpaceDE w:val="0"/>
              <w:autoSpaceDN w:val="0"/>
              <w:adjustRightInd w:val="0"/>
              <w:jc w:val="center"/>
              <w:rPr>
                <w:rFonts w:ascii="Times New Roman" w:hAnsi="Times New Roman"/>
                <w:b/>
                <w:sz w:val="16"/>
                <w:szCs w:val="16"/>
              </w:rPr>
            </w:pPr>
          </w:p>
        </w:tc>
      </w:tr>
    </w:tbl>
    <w:p w:rsidR="00222EB1" w:rsidRPr="006A2EAA" w:rsidRDefault="00222EB1">
      <w:pPr>
        <w:autoSpaceDE w:val="0"/>
        <w:autoSpaceDN w:val="0"/>
        <w:adjustRightInd w:val="0"/>
        <w:spacing w:after="0" w:line="240" w:lineRule="auto"/>
        <w:jc w:val="right"/>
        <w:rPr>
          <w:rFonts w:ascii="Times New Roman" w:hAnsi="Times New Roman"/>
        </w:rPr>
      </w:pPr>
    </w:p>
    <w:p w:rsidR="00222EB1" w:rsidRPr="00FD1278" w:rsidRDefault="00137C38">
      <w:pPr>
        <w:autoSpaceDE w:val="0"/>
        <w:autoSpaceDN w:val="0"/>
        <w:adjustRightInd w:val="0"/>
        <w:spacing w:after="0" w:line="240" w:lineRule="auto"/>
        <w:jc w:val="right"/>
        <w:rPr>
          <w:rFonts w:ascii="Times New Roman" w:hAnsi="Times New Roman"/>
          <w:lang w:val="ru-RU"/>
        </w:rPr>
      </w:pPr>
      <w:r w:rsidRPr="00FD1278">
        <w:rPr>
          <w:rFonts w:ascii="Times New Roman" w:hAnsi="Times New Roman"/>
          <w:lang w:val="ru-RU"/>
        </w:rPr>
        <w:t xml:space="preserve">Приложение 4 </w:t>
      </w:r>
    </w:p>
    <w:p w:rsidR="00222EB1" w:rsidRPr="00FD1278" w:rsidRDefault="00137C38">
      <w:pPr>
        <w:autoSpaceDE w:val="0"/>
        <w:autoSpaceDN w:val="0"/>
        <w:adjustRightInd w:val="0"/>
        <w:spacing w:after="0" w:line="240" w:lineRule="auto"/>
        <w:jc w:val="right"/>
        <w:rPr>
          <w:rFonts w:ascii="Times New Roman" w:hAnsi="Times New Roman"/>
          <w:lang w:val="ru-RU"/>
        </w:rPr>
      </w:pPr>
      <w:r w:rsidRPr="00FD1278">
        <w:rPr>
          <w:rFonts w:ascii="Times New Roman" w:hAnsi="Times New Roman"/>
          <w:lang w:val="ru-RU"/>
        </w:rPr>
        <w:t>к подпрограмме 3 муниципальной программы</w:t>
      </w:r>
    </w:p>
    <w:p w:rsidR="00222EB1" w:rsidRPr="00FD1278" w:rsidRDefault="00222EB1">
      <w:pPr>
        <w:autoSpaceDE w:val="0"/>
        <w:autoSpaceDN w:val="0"/>
        <w:adjustRightInd w:val="0"/>
        <w:spacing w:after="0" w:line="240" w:lineRule="auto"/>
        <w:jc w:val="center"/>
        <w:rPr>
          <w:rFonts w:ascii="Times New Roman" w:hAnsi="Times New Roman"/>
          <w:b/>
          <w:caps/>
          <w:lang w:val="ru-RU"/>
        </w:rPr>
      </w:pPr>
    </w:p>
    <w:p w:rsidR="00222EB1" w:rsidRPr="00FD1278" w:rsidRDefault="00137C38">
      <w:pPr>
        <w:autoSpaceDE w:val="0"/>
        <w:autoSpaceDN w:val="0"/>
        <w:adjustRightInd w:val="0"/>
        <w:spacing w:after="0" w:line="240" w:lineRule="auto"/>
        <w:jc w:val="center"/>
        <w:rPr>
          <w:rFonts w:ascii="Times New Roman" w:hAnsi="Times New Roman"/>
          <w:b/>
          <w:caps/>
          <w:lang w:val="ru-RU"/>
        </w:rPr>
      </w:pPr>
      <w:r w:rsidRPr="00FD1278">
        <w:rPr>
          <w:rFonts w:ascii="Times New Roman" w:hAnsi="Times New Roman"/>
          <w:b/>
          <w:caps/>
          <w:lang w:val="ru-RU"/>
        </w:rPr>
        <w:t xml:space="preserve">Прогнозная (справочная) оценка </w:t>
      </w:r>
    </w:p>
    <w:p w:rsidR="00222EB1" w:rsidRPr="006A2EAA" w:rsidRDefault="00137C38">
      <w:pPr>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 xml:space="preserve">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w:t>
      </w:r>
      <w:r w:rsidRPr="006A2EAA">
        <w:rPr>
          <w:rFonts w:ascii="Times New Roman" w:hAnsi="Times New Roman"/>
          <w:b/>
          <w:i/>
          <w:lang w:val="ru-RU"/>
        </w:rPr>
        <w:t>3</w:t>
      </w:r>
      <w:r w:rsidRPr="006A2EAA">
        <w:rPr>
          <w:rFonts w:ascii="Times New Roman" w:hAnsi="Times New Roman"/>
          <w:b/>
          <w:lang w:val="ru-RU"/>
        </w:rPr>
        <w:t xml:space="preserve"> муниципальной программы</w:t>
      </w:r>
    </w:p>
    <w:p w:rsidR="00222EB1" w:rsidRPr="006A2EAA" w:rsidRDefault="00222EB1">
      <w:pPr>
        <w:autoSpaceDE w:val="0"/>
        <w:autoSpaceDN w:val="0"/>
        <w:adjustRightInd w:val="0"/>
        <w:spacing w:after="0" w:line="240" w:lineRule="auto"/>
        <w:jc w:val="center"/>
        <w:rPr>
          <w:rFonts w:ascii="Times New Roman" w:hAnsi="Times New Roman"/>
          <w:b/>
          <w:lang w:val="ru-RU"/>
        </w:r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134"/>
        <w:gridCol w:w="1134"/>
        <w:gridCol w:w="1701"/>
        <w:gridCol w:w="1984"/>
        <w:gridCol w:w="2410"/>
        <w:gridCol w:w="1843"/>
        <w:gridCol w:w="1230"/>
      </w:tblGrid>
      <w:tr w:rsidR="00222EB1" w:rsidRPr="006A2EAA">
        <w:trPr>
          <w:trHeight w:val="659"/>
        </w:trPr>
        <w:tc>
          <w:tcPr>
            <w:tcW w:w="3936" w:type="dxa"/>
            <w:vMerge w:val="restart"/>
          </w:tcPr>
          <w:p w:rsidR="00222EB1" w:rsidRPr="006A2EAA" w:rsidRDefault="00137C38">
            <w:pPr>
              <w:pStyle w:val="Style49"/>
              <w:rPr>
                <w:b/>
                <w:sz w:val="20"/>
                <w:szCs w:val="20"/>
              </w:rPr>
            </w:pPr>
            <w:r w:rsidRPr="006A2EAA">
              <w:rPr>
                <w:sz w:val="20"/>
                <w:szCs w:val="20"/>
              </w:rPr>
              <w:t>Источник финансового обеспечения</w:t>
            </w:r>
          </w:p>
          <w:p w:rsidR="00222EB1" w:rsidRPr="006A2EAA" w:rsidRDefault="00222EB1">
            <w:pPr>
              <w:pStyle w:val="Style49"/>
              <w:rPr>
                <w:b/>
                <w:sz w:val="20"/>
                <w:szCs w:val="20"/>
              </w:rPr>
            </w:pPr>
          </w:p>
        </w:tc>
        <w:tc>
          <w:tcPr>
            <w:tcW w:w="11436" w:type="dxa"/>
            <w:gridSpan w:val="7"/>
          </w:tcPr>
          <w:p w:rsidR="00222EB1" w:rsidRPr="006A2EAA" w:rsidRDefault="00137C38">
            <w:pPr>
              <w:spacing w:after="0" w:line="240" w:lineRule="auto"/>
              <w:jc w:val="center"/>
              <w:rPr>
                <w:rFonts w:ascii="Times New Roman" w:hAnsi="Times New Roman"/>
              </w:rPr>
            </w:pPr>
            <w:r w:rsidRPr="006A2EAA">
              <w:rPr>
                <w:rFonts w:ascii="Times New Roman" w:hAnsi="Times New Roman"/>
                <w:sz w:val="20"/>
                <w:szCs w:val="20"/>
              </w:rPr>
              <w:t>Оценка расходов (тыс. руб.)</w:t>
            </w:r>
          </w:p>
        </w:tc>
      </w:tr>
      <w:tr w:rsidR="00222EB1" w:rsidRPr="006A2EAA">
        <w:tc>
          <w:tcPr>
            <w:tcW w:w="3936" w:type="dxa"/>
            <w:vMerge/>
          </w:tcPr>
          <w:p w:rsidR="00222EB1" w:rsidRPr="006A2EAA" w:rsidRDefault="00222EB1">
            <w:pPr>
              <w:pStyle w:val="Style49"/>
              <w:rPr>
                <w:b/>
                <w:sz w:val="20"/>
                <w:szCs w:val="20"/>
              </w:rPr>
            </w:pPr>
          </w:p>
        </w:tc>
        <w:tc>
          <w:tcPr>
            <w:tcW w:w="1134"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2020</w:t>
            </w:r>
          </w:p>
        </w:tc>
        <w:tc>
          <w:tcPr>
            <w:tcW w:w="1134"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2021</w:t>
            </w:r>
          </w:p>
        </w:tc>
        <w:tc>
          <w:tcPr>
            <w:tcW w:w="170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198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241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1843"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p w:rsidR="00222EB1" w:rsidRPr="006A2EAA" w:rsidRDefault="00222EB1">
            <w:pPr>
              <w:widowControl w:val="0"/>
              <w:autoSpaceDE w:val="0"/>
              <w:autoSpaceDN w:val="0"/>
              <w:adjustRightInd w:val="0"/>
              <w:spacing w:after="0" w:line="240" w:lineRule="auto"/>
              <w:jc w:val="center"/>
              <w:rPr>
                <w:rFonts w:ascii="Times New Roman" w:hAnsi="Times New Roman"/>
                <w:sz w:val="20"/>
                <w:szCs w:val="20"/>
              </w:rPr>
            </w:pPr>
          </w:p>
        </w:tc>
        <w:tc>
          <w:tcPr>
            <w:tcW w:w="1230" w:type="dxa"/>
          </w:tcPr>
          <w:p w:rsidR="00222EB1" w:rsidRPr="006A2EAA" w:rsidRDefault="00137C38">
            <w:pPr>
              <w:spacing w:after="0" w:line="240" w:lineRule="auto"/>
              <w:rPr>
                <w:rFonts w:ascii="Times New Roman" w:hAnsi="Times New Roman"/>
                <w:b/>
              </w:rPr>
            </w:pPr>
            <w:r w:rsidRPr="006A2EAA">
              <w:rPr>
                <w:rFonts w:ascii="Times New Roman" w:hAnsi="Times New Roman"/>
                <w:b/>
              </w:rPr>
              <w:t>Всего</w:t>
            </w:r>
          </w:p>
        </w:tc>
      </w:tr>
      <w:tr w:rsidR="00550D21" w:rsidRPr="006A2EAA">
        <w:tc>
          <w:tcPr>
            <w:tcW w:w="3936" w:type="dxa"/>
          </w:tcPr>
          <w:p w:rsidR="00550D21" w:rsidRPr="006A2EAA" w:rsidRDefault="00550D21">
            <w:pPr>
              <w:pStyle w:val="Style49"/>
              <w:rPr>
                <w:b/>
                <w:sz w:val="20"/>
                <w:szCs w:val="20"/>
              </w:rPr>
            </w:pPr>
            <w:r w:rsidRPr="006A2EAA">
              <w:rPr>
                <w:sz w:val="20"/>
                <w:szCs w:val="20"/>
              </w:rPr>
              <w:t>всего</w:t>
            </w:r>
          </w:p>
        </w:tc>
        <w:tc>
          <w:tcPr>
            <w:tcW w:w="1134" w:type="dxa"/>
          </w:tcPr>
          <w:p w:rsidR="00550D21" w:rsidRPr="006A2EAA" w:rsidRDefault="00D467DA">
            <w:pPr>
              <w:pStyle w:val="Style49"/>
              <w:jc w:val="center"/>
              <w:rPr>
                <w:b/>
                <w:szCs w:val="20"/>
                <w:lang w:val="ru-RU"/>
              </w:rPr>
            </w:pPr>
            <w:r w:rsidRPr="006A2EAA">
              <w:rPr>
                <w:b/>
                <w:sz w:val="22"/>
                <w:szCs w:val="20"/>
                <w:lang w:val="ru-RU"/>
              </w:rPr>
              <w:t>1915,0</w:t>
            </w:r>
          </w:p>
        </w:tc>
        <w:tc>
          <w:tcPr>
            <w:tcW w:w="1134" w:type="dxa"/>
          </w:tcPr>
          <w:p w:rsidR="00550D21" w:rsidRPr="006A2EAA" w:rsidRDefault="00550D21">
            <w:pPr>
              <w:pStyle w:val="Style49"/>
              <w:jc w:val="center"/>
              <w:rPr>
                <w:b/>
                <w:szCs w:val="20"/>
                <w:lang w:val="ru-RU"/>
              </w:rPr>
            </w:pPr>
            <w:r w:rsidRPr="006A2EAA">
              <w:rPr>
                <w:b/>
                <w:sz w:val="22"/>
                <w:szCs w:val="20"/>
                <w:lang w:val="ru-RU"/>
              </w:rPr>
              <w:t>1712,5</w:t>
            </w:r>
          </w:p>
        </w:tc>
        <w:tc>
          <w:tcPr>
            <w:tcW w:w="1701" w:type="dxa"/>
          </w:tcPr>
          <w:p w:rsidR="00550D21" w:rsidRPr="006A2EAA" w:rsidRDefault="00EC1CCB" w:rsidP="00B951B4">
            <w:pPr>
              <w:pStyle w:val="Style49"/>
              <w:jc w:val="center"/>
              <w:rPr>
                <w:b/>
                <w:szCs w:val="20"/>
                <w:lang w:val="ru-RU"/>
              </w:rPr>
            </w:pPr>
            <w:r>
              <w:rPr>
                <w:b/>
                <w:szCs w:val="20"/>
                <w:lang w:val="ru-RU"/>
              </w:rPr>
              <w:t>2037,2</w:t>
            </w:r>
          </w:p>
        </w:tc>
        <w:tc>
          <w:tcPr>
            <w:tcW w:w="1984" w:type="dxa"/>
          </w:tcPr>
          <w:p w:rsidR="00550D21" w:rsidRPr="006A2EAA" w:rsidRDefault="00EC1CCB" w:rsidP="00B951B4">
            <w:pPr>
              <w:pStyle w:val="Style49"/>
              <w:jc w:val="center"/>
              <w:rPr>
                <w:b/>
                <w:szCs w:val="20"/>
                <w:lang w:val="ru-RU"/>
              </w:rPr>
            </w:pPr>
            <w:r>
              <w:rPr>
                <w:b/>
                <w:szCs w:val="20"/>
                <w:lang w:val="ru-RU"/>
              </w:rPr>
              <w:t>2037,2</w:t>
            </w:r>
          </w:p>
        </w:tc>
        <w:tc>
          <w:tcPr>
            <w:tcW w:w="2410" w:type="dxa"/>
          </w:tcPr>
          <w:p w:rsidR="00550D21" w:rsidRPr="00EC1CCB" w:rsidRDefault="00EC1CCB">
            <w:pPr>
              <w:pStyle w:val="Style49"/>
              <w:jc w:val="center"/>
              <w:rPr>
                <w:b/>
                <w:szCs w:val="20"/>
                <w:lang w:val="ru-RU"/>
              </w:rPr>
            </w:pPr>
            <w:r>
              <w:rPr>
                <w:b/>
                <w:szCs w:val="20"/>
                <w:lang w:val="ru-RU"/>
              </w:rPr>
              <w:t>2037,2</w:t>
            </w:r>
          </w:p>
        </w:tc>
        <w:tc>
          <w:tcPr>
            <w:tcW w:w="1843" w:type="dxa"/>
          </w:tcPr>
          <w:p w:rsidR="00550D21" w:rsidRPr="006A2EAA" w:rsidRDefault="00550D21">
            <w:pPr>
              <w:pStyle w:val="Style49"/>
              <w:jc w:val="center"/>
              <w:rPr>
                <w:b/>
                <w:szCs w:val="20"/>
              </w:rPr>
            </w:pPr>
            <w:r w:rsidRPr="006A2EAA">
              <w:rPr>
                <w:b/>
                <w:sz w:val="22"/>
                <w:szCs w:val="20"/>
              </w:rPr>
              <w:t>0,0</w:t>
            </w:r>
          </w:p>
        </w:tc>
        <w:tc>
          <w:tcPr>
            <w:tcW w:w="1230" w:type="dxa"/>
          </w:tcPr>
          <w:p w:rsidR="00550D21" w:rsidRPr="006A2EAA" w:rsidRDefault="00EC1CCB">
            <w:pPr>
              <w:spacing w:after="0" w:line="240" w:lineRule="auto"/>
              <w:jc w:val="center"/>
              <w:rPr>
                <w:rFonts w:ascii="Times New Roman" w:hAnsi="Times New Roman"/>
                <w:b/>
                <w:lang w:val="ru-RU"/>
              </w:rPr>
            </w:pPr>
            <w:r>
              <w:rPr>
                <w:rFonts w:ascii="Times New Roman" w:hAnsi="Times New Roman"/>
                <w:b/>
                <w:lang w:val="ru-RU"/>
              </w:rPr>
              <w:t>9739,1</w:t>
            </w:r>
          </w:p>
        </w:tc>
      </w:tr>
      <w:tr w:rsidR="00550D21" w:rsidRPr="006A2EAA">
        <w:tc>
          <w:tcPr>
            <w:tcW w:w="3936" w:type="dxa"/>
          </w:tcPr>
          <w:p w:rsidR="00550D21" w:rsidRPr="006A2EAA" w:rsidRDefault="00550D21">
            <w:pPr>
              <w:pStyle w:val="Style49"/>
              <w:rPr>
                <w:b/>
                <w:sz w:val="20"/>
                <w:szCs w:val="20"/>
              </w:rPr>
            </w:pPr>
            <w:r w:rsidRPr="006A2EAA">
              <w:rPr>
                <w:sz w:val="20"/>
                <w:szCs w:val="20"/>
              </w:rPr>
              <w:t xml:space="preserve">Средства областного бюджета </w:t>
            </w:r>
            <w:r w:rsidRPr="006A2EAA">
              <w:rPr>
                <w:i/>
                <w:sz w:val="20"/>
                <w:szCs w:val="20"/>
              </w:rPr>
              <w:t>&lt;*&gt;</w:t>
            </w:r>
          </w:p>
        </w:tc>
        <w:tc>
          <w:tcPr>
            <w:tcW w:w="1134" w:type="dxa"/>
          </w:tcPr>
          <w:p w:rsidR="00550D21" w:rsidRPr="006A2EAA" w:rsidRDefault="00550D21">
            <w:pPr>
              <w:pStyle w:val="Style49"/>
              <w:jc w:val="center"/>
              <w:rPr>
                <w:szCs w:val="20"/>
              </w:rPr>
            </w:pPr>
            <w:r w:rsidRPr="006A2EAA">
              <w:rPr>
                <w:sz w:val="22"/>
                <w:szCs w:val="20"/>
              </w:rPr>
              <w:t>1865,0</w:t>
            </w:r>
          </w:p>
        </w:tc>
        <w:tc>
          <w:tcPr>
            <w:tcW w:w="1134" w:type="dxa"/>
          </w:tcPr>
          <w:p w:rsidR="00550D21" w:rsidRPr="006A2EAA" w:rsidRDefault="00550D21">
            <w:pPr>
              <w:pStyle w:val="Style49"/>
              <w:jc w:val="center"/>
              <w:rPr>
                <w:szCs w:val="20"/>
                <w:lang w:val="ru-RU"/>
              </w:rPr>
            </w:pPr>
            <w:r w:rsidRPr="006A2EAA">
              <w:rPr>
                <w:sz w:val="22"/>
                <w:szCs w:val="20"/>
                <w:lang w:val="ru-RU"/>
              </w:rPr>
              <w:t>1712,5</w:t>
            </w:r>
          </w:p>
        </w:tc>
        <w:tc>
          <w:tcPr>
            <w:tcW w:w="1701" w:type="dxa"/>
          </w:tcPr>
          <w:p w:rsidR="00550D21" w:rsidRPr="006A2EAA" w:rsidRDefault="00EC1CCB" w:rsidP="00B951B4">
            <w:pPr>
              <w:pStyle w:val="Style49"/>
              <w:jc w:val="center"/>
              <w:rPr>
                <w:szCs w:val="20"/>
                <w:lang w:val="ru-RU"/>
              </w:rPr>
            </w:pPr>
            <w:r>
              <w:rPr>
                <w:szCs w:val="20"/>
                <w:lang w:val="ru-RU"/>
              </w:rPr>
              <w:t>1787,2</w:t>
            </w:r>
          </w:p>
        </w:tc>
        <w:tc>
          <w:tcPr>
            <w:tcW w:w="1984" w:type="dxa"/>
          </w:tcPr>
          <w:p w:rsidR="00550D21" w:rsidRPr="006A2EAA" w:rsidRDefault="00EC1CCB" w:rsidP="0019239B">
            <w:pPr>
              <w:pStyle w:val="Style49"/>
              <w:jc w:val="center"/>
              <w:rPr>
                <w:szCs w:val="20"/>
                <w:lang w:val="ru-RU"/>
              </w:rPr>
            </w:pPr>
            <w:r>
              <w:rPr>
                <w:szCs w:val="20"/>
                <w:lang w:val="ru-RU"/>
              </w:rPr>
              <w:t>1787,2</w:t>
            </w:r>
          </w:p>
        </w:tc>
        <w:tc>
          <w:tcPr>
            <w:tcW w:w="2410" w:type="dxa"/>
          </w:tcPr>
          <w:p w:rsidR="00550D21" w:rsidRPr="00EC1CCB" w:rsidRDefault="00EC1CCB">
            <w:pPr>
              <w:pStyle w:val="Style49"/>
              <w:jc w:val="center"/>
              <w:rPr>
                <w:szCs w:val="20"/>
                <w:lang w:val="ru-RU"/>
              </w:rPr>
            </w:pPr>
            <w:r>
              <w:rPr>
                <w:szCs w:val="20"/>
                <w:lang w:val="ru-RU"/>
              </w:rPr>
              <w:t>1787,2</w:t>
            </w:r>
          </w:p>
        </w:tc>
        <w:tc>
          <w:tcPr>
            <w:tcW w:w="1843" w:type="dxa"/>
          </w:tcPr>
          <w:p w:rsidR="00550D21" w:rsidRPr="006A2EAA" w:rsidRDefault="00550D21">
            <w:pPr>
              <w:pStyle w:val="Style49"/>
              <w:jc w:val="center"/>
              <w:rPr>
                <w:szCs w:val="20"/>
              </w:rPr>
            </w:pPr>
            <w:r w:rsidRPr="006A2EAA">
              <w:rPr>
                <w:sz w:val="22"/>
                <w:szCs w:val="20"/>
              </w:rPr>
              <w:t>0,0</w:t>
            </w:r>
          </w:p>
        </w:tc>
        <w:tc>
          <w:tcPr>
            <w:tcW w:w="1230" w:type="dxa"/>
          </w:tcPr>
          <w:p w:rsidR="00550D21" w:rsidRPr="006A2EAA" w:rsidRDefault="00EC1CCB">
            <w:pPr>
              <w:spacing w:after="0" w:line="240" w:lineRule="auto"/>
              <w:jc w:val="center"/>
              <w:rPr>
                <w:rFonts w:ascii="Times New Roman" w:hAnsi="Times New Roman"/>
                <w:b/>
                <w:lang w:val="ru-RU"/>
              </w:rPr>
            </w:pPr>
            <w:r>
              <w:rPr>
                <w:rFonts w:ascii="Times New Roman" w:hAnsi="Times New Roman"/>
                <w:b/>
                <w:lang w:val="ru-RU"/>
              </w:rPr>
              <w:t>8939,1</w:t>
            </w:r>
          </w:p>
        </w:tc>
      </w:tr>
      <w:tr w:rsidR="00222EB1" w:rsidRPr="006A2EAA">
        <w:tc>
          <w:tcPr>
            <w:tcW w:w="3936" w:type="dxa"/>
          </w:tcPr>
          <w:p w:rsidR="00222EB1" w:rsidRPr="006A2EAA" w:rsidRDefault="00137C38">
            <w:pPr>
              <w:pStyle w:val="Style49"/>
              <w:rPr>
                <w:i/>
                <w:sz w:val="20"/>
                <w:szCs w:val="20"/>
              </w:rPr>
            </w:pPr>
            <w:r w:rsidRPr="006A2EAA">
              <w:rPr>
                <w:sz w:val="20"/>
                <w:szCs w:val="20"/>
              </w:rPr>
              <w:t xml:space="preserve">Средства федерального бюджета </w:t>
            </w:r>
            <w:r w:rsidRPr="006A2EAA">
              <w:rPr>
                <w:i/>
                <w:sz w:val="20"/>
                <w:szCs w:val="20"/>
              </w:rPr>
              <w:t>&lt;*&gt;</w:t>
            </w:r>
          </w:p>
          <w:p w:rsidR="00222EB1" w:rsidRPr="006A2EAA" w:rsidRDefault="00222EB1">
            <w:pPr>
              <w:pStyle w:val="Style49"/>
              <w:rPr>
                <w:b/>
                <w:sz w:val="20"/>
                <w:szCs w:val="20"/>
              </w:rPr>
            </w:pPr>
          </w:p>
        </w:tc>
        <w:tc>
          <w:tcPr>
            <w:tcW w:w="1134" w:type="dxa"/>
          </w:tcPr>
          <w:p w:rsidR="00222EB1" w:rsidRPr="006A2EAA" w:rsidRDefault="00D467DA">
            <w:pPr>
              <w:pStyle w:val="Style49"/>
              <w:jc w:val="center"/>
              <w:rPr>
                <w:sz w:val="20"/>
                <w:szCs w:val="20"/>
                <w:lang w:val="ru-RU"/>
              </w:rPr>
            </w:pPr>
            <w:r w:rsidRPr="006A2EAA">
              <w:rPr>
                <w:sz w:val="20"/>
                <w:szCs w:val="20"/>
                <w:lang w:val="ru-RU"/>
              </w:rPr>
              <w:t>5</w:t>
            </w:r>
            <w:r w:rsidR="00137C38" w:rsidRPr="006A2EAA">
              <w:rPr>
                <w:sz w:val="20"/>
                <w:szCs w:val="20"/>
              </w:rPr>
              <w:t>0</w:t>
            </w:r>
            <w:r w:rsidRPr="006A2EAA">
              <w:rPr>
                <w:sz w:val="20"/>
                <w:szCs w:val="20"/>
                <w:lang w:val="ru-RU"/>
              </w:rPr>
              <w:t>,0</w:t>
            </w:r>
          </w:p>
        </w:tc>
        <w:tc>
          <w:tcPr>
            <w:tcW w:w="1134" w:type="dxa"/>
          </w:tcPr>
          <w:p w:rsidR="00222EB1" w:rsidRPr="006A2EAA" w:rsidRDefault="00137C38">
            <w:pPr>
              <w:pStyle w:val="Style49"/>
              <w:jc w:val="center"/>
              <w:rPr>
                <w:sz w:val="20"/>
                <w:szCs w:val="20"/>
              </w:rPr>
            </w:pPr>
            <w:r w:rsidRPr="006A2EAA">
              <w:rPr>
                <w:sz w:val="20"/>
                <w:szCs w:val="20"/>
              </w:rPr>
              <w:t>0</w:t>
            </w:r>
          </w:p>
        </w:tc>
        <w:tc>
          <w:tcPr>
            <w:tcW w:w="1701" w:type="dxa"/>
          </w:tcPr>
          <w:p w:rsidR="00222EB1" w:rsidRPr="00EC1CCB" w:rsidRDefault="00EC1CCB">
            <w:pPr>
              <w:pStyle w:val="Style49"/>
              <w:jc w:val="center"/>
              <w:rPr>
                <w:sz w:val="20"/>
                <w:szCs w:val="20"/>
                <w:lang w:val="ru-RU"/>
              </w:rPr>
            </w:pPr>
            <w:r>
              <w:rPr>
                <w:sz w:val="20"/>
                <w:szCs w:val="20"/>
                <w:lang w:val="ru-RU"/>
              </w:rPr>
              <w:t>250,0</w:t>
            </w:r>
          </w:p>
        </w:tc>
        <w:tc>
          <w:tcPr>
            <w:tcW w:w="1984" w:type="dxa"/>
          </w:tcPr>
          <w:p w:rsidR="00222EB1" w:rsidRPr="00EC1CCB" w:rsidRDefault="00EC1CCB">
            <w:pPr>
              <w:pStyle w:val="Style49"/>
              <w:jc w:val="center"/>
              <w:rPr>
                <w:sz w:val="20"/>
                <w:szCs w:val="20"/>
                <w:lang w:val="ru-RU"/>
              </w:rPr>
            </w:pPr>
            <w:r>
              <w:rPr>
                <w:sz w:val="20"/>
                <w:szCs w:val="20"/>
                <w:lang w:val="ru-RU"/>
              </w:rPr>
              <w:t>250,0</w:t>
            </w:r>
          </w:p>
        </w:tc>
        <w:tc>
          <w:tcPr>
            <w:tcW w:w="2410" w:type="dxa"/>
          </w:tcPr>
          <w:p w:rsidR="00222EB1" w:rsidRPr="00EC1CCB" w:rsidRDefault="00EC1CCB">
            <w:pPr>
              <w:pStyle w:val="Style49"/>
              <w:jc w:val="center"/>
              <w:rPr>
                <w:sz w:val="20"/>
                <w:szCs w:val="20"/>
                <w:lang w:val="ru-RU"/>
              </w:rPr>
            </w:pPr>
            <w:r>
              <w:rPr>
                <w:sz w:val="20"/>
                <w:szCs w:val="20"/>
                <w:lang w:val="ru-RU"/>
              </w:rPr>
              <w:t>250,0</w:t>
            </w:r>
          </w:p>
        </w:tc>
        <w:tc>
          <w:tcPr>
            <w:tcW w:w="1843" w:type="dxa"/>
          </w:tcPr>
          <w:p w:rsidR="00222EB1" w:rsidRPr="006A2EAA" w:rsidRDefault="00137C38">
            <w:pPr>
              <w:pStyle w:val="Style49"/>
              <w:jc w:val="center"/>
              <w:rPr>
                <w:sz w:val="20"/>
                <w:szCs w:val="20"/>
              </w:rPr>
            </w:pPr>
            <w:r w:rsidRPr="006A2EAA">
              <w:rPr>
                <w:sz w:val="20"/>
                <w:szCs w:val="20"/>
              </w:rPr>
              <w:t>0</w:t>
            </w:r>
          </w:p>
        </w:tc>
        <w:tc>
          <w:tcPr>
            <w:tcW w:w="1230" w:type="dxa"/>
          </w:tcPr>
          <w:p w:rsidR="00222EB1" w:rsidRPr="006A2EAA" w:rsidRDefault="00EC1CCB">
            <w:pPr>
              <w:spacing w:after="0" w:line="240" w:lineRule="auto"/>
              <w:jc w:val="center"/>
              <w:rPr>
                <w:rFonts w:ascii="Times New Roman" w:hAnsi="Times New Roman"/>
                <w:b/>
                <w:lang w:val="ru-RU"/>
              </w:rPr>
            </w:pPr>
            <w:r>
              <w:rPr>
                <w:rFonts w:ascii="Times New Roman" w:hAnsi="Times New Roman"/>
                <w:b/>
                <w:lang w:val="ru-RU"/>
              </w:rPr>
              <w:t>800,0</w:t>
            </w:r>
          </w:p>
        </w:tc>
      </w:tr>
      <w:tr w:rsidR="00222EB1" w:rsidRPr="006A2EAA">
        <w:trPr>
          <w:trHeight w:val="373"/>
        </w:trPr>
        <w:tc>
          <w:tcPr>
            <w:tcW w:w="3936" w:type="dxa"/>
          </w:tcPr>
          <w:p w:rsidR="00222EB1" w:rsidRPr="006A2EAA" w:rsidRDefault="00137C38">
            <w:pPr>
              <w:pStyle w:val="Style49"/>
              <w:rPr>
                <w:b/>
                <w:sz w:val="20"/>
                <w:szCs w:val="20"/>
              </w:rPr>
            </w:pPr>
            <w:r w:rsidRPr="006A2EAA">
              <w:rPr>
                <w:sz w:val="20"/>
                <w:szCs w:val="20"/>
              </w:rPr>
              <w:t xml:space="preserve">Бюджеты поселений </w:t>
            </w:r>
            <w:r w:rsidRPr="006A2EAA">
              <w:rPr>
                <w:i/>
                <w:sz w:val="20"/>
                <w:szCs w:val="20"/>
              </w:rPr>
              <w:t>&lt;**&gt;</w:t>
            </w:r>
          </w:p>
        </w:tc>
        <w:tc>
          <w:tcPr>
            <w:tcW w:w="1134" w:type="dxa"/>
          </w:tcPr>
          <w:p w:rsidR="00222EB1" w:rsidRPr="006A2EAA" w:rsidRDefault="00137C38">
            <w:pPr>
              <w:pStyle w:val="Style49"/>
              <w:jc w:val="center"/>
              <w:rPr>
                <w:sz w:val="20"/>
                <w:szCs w:val="20"/>
              </w:rPr>
            </w:pPr>
            <w:r w:rsidRPr="006A2EAA">
              <w:rPr>
                <w:sz w:val="20"/>
                <w:szCs w:val="20"/>
              </w:rPr>
              <w:t>0</w:t>
            </w:r>
          </w:p>
        </w:tc>
        <w:tc>
          <w:tcPr>
            <w:tcW w:w="1134" w:type="dxa"/>
          </w:tcPr>
          <w:p w:rsidR="00222EB1" w:rsidRPr="006A2EAA" w:rsidRDefault="00137C38">
            <w:pPr>
              <w:pStyle w:val="Style49"/>
              <w:jc w:val="center"/>
              <w:rPr>
                <w:sz w:val="20"/>
                <w:szCs w:val="20"/>
              </w:rPr>
            </w:pPr>
            <w:r w:rsidRPr="006A2EAA">
              <w:rPr>
                <w:sz w:val="20"/>
                <w:szCs w:val="20"/>
              </w:rPr>
              <w:t>0</w:t>
            </w:r>
          </w:p>
        </w:tc>
        <w:tc>
          <w:tcPr>
            <w:tcW w:w="1701" w:type="dxa"/>
          </w:tcPr>
          <w:p w:rsidR="00222EB1" w:rsidRPr="006A2EAA" w:rsidRDefault="00137C38">
            <w:pPr>
              <w:pStyle w:val="Style49"/>
              <w:jc w:val="center"/>
              <w:rPr>
                <w:sz w:val="20"/>
                <w:szCs w:val="20"/>
              </w:rPr>
            </w:pPr>
            <w:r w:rsidRPr="006A2EAA">
              <w:rPr>
                <w:sz w:val="20"/>
                <w:szCs w:val="20"/>
              </w:rPr>
              <w:t>0</w:t>
            </w:r>
          </w:p>
        </w:tc>
        <w:tc>
          <w:tcPr>
            <w:tcW w:w="1984" w:type="dxa"/>
          </w:tcPr>
          <w:p w:rsidR="00222EB1" w:rsidRPr="006A2EAA" w:rsidRDefault="00137C38">
            <w:pPr>
              <w:pStyle w:val="Style49"/>
              <w:jc w:val="center"/>
              <w:rPr>
                <w:sz w:val="20"/>
                <w:szCs w:val="20"/>
              </w:rPr>
            </w:pPr>
            <w:r w:rsidRPr="006A2EAA">
              <w:rPr>
                <w:sz w:val="20"/>
                <w:szCs w:val="20"/>
              </w:rPr>
              <w:t>0</w:t>
            </w:r>
          </w:p>
        </w:tc>
        <w:tc>
          <w:tcPr>
            <w:tcW w:w="2410" w:type="dxa"/>
          </w:tcPr>
          <w:p w:rsidR="00222EB1" w:rsidRPr="006A2EAA" w:rsidRDefault="00137C38">
            <w:pPr>
              <w:pStyle w:val="Style49"/>
              <w:jc w:val="center"/>
              <w:rPr>
                <w:sz w:val="20"/>
                <w:szCs w:val="20"/>
              </w:rPr>
            </w:pPr>
            <w:r w:rsidRPr="006A2EAA">
              <w:rPr>
                <w:sz w:val="20"/>
                <w:szCs w:val="20"/>
              </w:rPr>
              <w:t>0</w:t>
            </w:r>
          </w:p>
        </w:tc>
        <w:tc>
          <w:tcPr>
            <w:tcW w:w="1843" w:type="dxa"/>
          </w:tcPr>
          <w:p w:rsidR="00222EB1" w:rsidRPr="006A2EAA" w:rsidRDefault="00137C38">
            <w:pPr>
              <w:pStyle w:val="Style49"/>
              <w:jc w:val="center"/>
              <w:rPr>
                <w:sz w:val="20"/>
                <w:szCs w:val="20"/>
              </w:rPr>
            </w:pPr>
            <w:r w:rsidRPr="006A2EAA">
              <w:rPr>
                <w:sz w:val="20"/>
                <w:szCs w:val="20"/>
              </w:rPr>
              <w:t>0</w:t>
            </w:r>
          </w:p>
        </w:tc>
        <w:tc>
          <w:tcPr>
            <w:tcW w:w="1230" w:type="dxa"/>
          </w:tcPr>
          <w:p w:rsidR="00222EB1" w:rsidRPr="006A2EAA" w:rsidRDefault="00137C38">
            <w:pPr>
              <w:spacing w:after="0" w:line="240" w:lineRule="auto"/>
              <w:jc w:val="center"/>
              <w:rPr>
                <w:rFonts w:ascii="Times New Roman" w:hAnsi="Times New Roman"/>
                <w:b/>
              </w:rPr>
            </w:pPr>
            <w:r w:rsidRPr="006A2EAA">
              <w:rPr>
                <w:rFonts w:ascii="Times New Roman" w:hAnsi="Times New Roman"/>
                <w:b/>
              </w:rPr>
              <w:t>0</w:t>
            </w:r>
          </w:p>
        </w:tc>
      </w:tr>
      <w:tr w:rsidR="00222EB1" w:rsidRPr="006A2EAA">
        <w:trPr>
          <w:trHeight w:val="373"/>
        </w:trPr>
        <w:tc>
          <w:tcPr>
            <w:tcW w:w="3936" w:type="dxa"/>
          </w:tcPr>
          <w:p w:rsidR="00222EB1" w:rsidRPr="006A2EAA" w:rsidRDefault="00137C38">
            <w:pPr>
              <w:pStyle w:val="Style49"/>
              <w:rPr>
                <w:sz w:val="20"/>
                <w:szCs w:val="20"/>
                <w:lang w:val="ru-RU"/>
              </w:rPr>
            </w:pPr>
            <w:r w:rsidRPr="006A2EAA">
              <w:rPr>
                <w:sz w:val="20"/>
                <w:szCs w:val="20"/>
                <w:lang w:val="ru-RU"/>
              </w:rPr>
              <w:t xml:space="preserve">Безвозмездные поступления от физических и юридических лиц  </w:t>
            </w:r>
          </w:p>
        </w:tc>
        <w:tc>
          <w:tcPr>
            <w:tcW w:w="1134" w:type="dxa"/>
          </w:tcPr>
          <w:p w:rsidR="00222EB1" w:rsidRPr="006A2EAA" w:rsidRDefault="00137C38">
            <w:pPr>
              <w:pStyle w:val="Style49"/>
              <w:jc w:val="center"/>
              <w:rPr>
                <w:sz w:val="20"/>
                <w:szCs w:val="20"/>
              </w:rPr>
            </w:pPr>
            <w:r w:rsidRPr="006A2EAA">
              <w:rPr>
                <w:sz w:val="20"/>
                <w:szCs w:val="20"/>
              </w:rPr>
              <w:t>0</w:t>
            </w:r>
          </w:p>
        </w:tc>
        <w:tc>
          <w:tcPr>
            <w:tcW w:w="1134" w:type="dxa"/>
          </w:tcPr>
          <w:p w:rsidR="00222EB1" w:rsidRPr="006A2EAA" w:rsidRDefault="00137C38">
            <w:pPr>
              <w:pStyle w:val="Style49"/>
              <w:jc w:val="center"/>
              <w:rPr>
                <w:sz w:val="20"/>
                <w:szCs w:val="20"/>
              </w:rPr>
            </w:pPr>
            <w:r w:rsidRPr="006A2EAA">
              <w:rPr>
                <w:sz w:val="20"/>
                <w:szCs w:val="20"/>
              </w:rPr>
              <w:t>0</w:t>
            </w:r>
          </w:p>
        </w:tc>
        <w:tc>
          <w:tcPr>
            <w:tcW w:w="1701" w:type="dxa"/>
          </w:tcPr>
          <w:p w:rsidR="00222EB1" w:rsidRPr="006A2EAA" w:rsidRDefault="00137C38">
            <w:pPr>
              <w:pStyle w:val="Style49"/>
              <w:jc w:val="center"/>
              <w:rPr>
                <w:sz w:val="20"/>
                <w:szCs w:val="20"/>
              </w:rPr>
            </w:pPr>
            <w:r w:rsidRPr="006A2EAA">
              <w:rPr>
                <w:sz w:val="20"/>
                <w:szCs w:val="20"/>
              </w:rPr>
              <w:t>0</w:t>
            </w:r>
          </w:p>
        </w:tc>
        <w:tc>
          <w:tcPr>
            <w:tcW w:w="1984" w:type="dxa"/>
          </w:tcPr>
          <w:p w:rsidR="00222EB1" w:rsidRPr="006A2EAA" w:rsidRDefault="00137C38">
            <w:pPr>
              <w:pStyle w:val="Style49"/>
              <w:jc w:val="center"/>
              <w:rPr>
                <w:sz w:val="20"/>
                <w:szCs w:val="20"/>
              </w:rPr>
            </w:pPr>
            <w:r w:rsidRPr="006A2EAA">
              <w:rPr>
                <w:sz w:val="20"/>
                <w:szCs w:val="20"/>
              </w:rPr>
              <w:t>0</w:t>
            </w:r>
          </w:p>
        </w:tc>
        <w:tc>
          <w:tcPr>
            <w:tcW w:w="2410" w:type="dxa"/>
          </w:tcPr>
          <w:p w:rsidR="00222EB1" w:rsidRPr="006A2EAA" w:rsidRDefault="00137C38">
            <w:pPr>
              <w:pStyle w:val="Style49"/>
              <w:jc w:val="center"/>
              <w:rPr>
                <w:sz w:val="20"/>
                <w:szCs w:val="20"/>
              </w:rPr>
            </w:pPr>
            <w:r w:rsidRPr="006A2EAA">
              <w:rPr>
                <w:sz w:val="20"/>
                <w:szCs w:val="20"/>
              </w:rPr>
              <w:t>0</w:t>
            </w:r>
          </w:p>
        </w:tc>
        <w:tc>
          <w:tcPr>
            <w:tcW w:w="1843" w:type="dxa"/>
          </w:tcPr>
          <w:p w:rsidR="00222EB1" w:rsidRPr="006A2EAA" w:rsidRDefault="00137C38">
            <w:pPr>
              <w:pStyle w:val="Style49"/>
              <w:jc w:val="center"/>
              <w:rPr>
                <w:sz w:val="20"/>
                <w:szCs w:val="20"/>
              </w:rPr>
            </w:pPr>
            <w:r w:rsidRPr="006A2EAA">
              <w:rPr>
                <w:sz w:val="20"/>
                <w:szCs w:val="20"/>
              </w:rPr>
              <w:t>0</w:t>
            </w:r>
          </w:p>
        </w:tc>
        <w:tc>
          <w:tcPr>
            <w:tcW w:w="1230" w:type="dxa"/>
          </w:tcPr>
          <w:p w:rsidR="00222EB1" w:rsidRPr="006A2EAA" w:rsidRDefault="00137C38">
            <w:pPr>
              <w:spacing w:after="0" w:line="240" w:lineRule="auto"/>
              <w:jc w:val="center"/>
              <w:rPr>
                <w:rFonts w:ascii="Times New Roman" w:hAnsi="Times New Roman"/>
                <w:b/>
              </w:rPr>
            </w:pPr>
            <w:r w:rsidRPr="006A2EAA">
              <w:rPr>
                <w:rFonts w:ascii="Times New Roman" w:hAnsi="Times New Roman"/>
                <w:b/>
              </w:rPr>
              <w:t>0</w:t>
            </w:r>
          </w:p>
        </w:tc>
      </w:tr>
    </w:tbl>
    <w:p w:rsidR="00222EB1" w:rsidRPr="006A2EAA" w:rsidRDefault="00222EB1">
      <w:pPr>
        <w:pStyle w:val="Style49"/>
        <w:rPr>
          <w:b/>
        </w:rPr>
      </w:pPr>
    </w:p>
    <w:p w:rsidR="00222EB1" w:rsidRPr="006A2EAA" w:rsidRDefault="00137C38">
      <w:pPr>
        <w:autoSpaceDE w:val="0"/>
        <w:autoSpaceDN w:val="0"/>
        <w:adjustRightInd w:val="0"/>
        <w:ind w:firstLine="540"/>
        <w:jc w:val="both"/>
        <w:rPr>
          <w:rFonts w:ascii="Times New Roman" w:hAnsi="Times New Roman"/>
          <w:i/>
          <w:lang w:val="ru-RU"/>
        </w:rPr>
      </w:pPr>
      <w:r w:rsidRPr="006A2EAA">
        <w:rPr>
          <w:rFonts w:ascii="Times New Roman" w:hAnsi="Times New Roman"/>
          <w:i/>
          <w:lang w:val="ru-RU"/>
        </w:rPr>
        <w:t>&lt;*&gt;Объемы привлечения средств из других бюджетов бюджетной системы,  включают в себя объемы финансового обеспечения реализации муниципальной программы (подпрограммы) за счет указанных средств, отраженные в приложении 3 к подпрограмме</w:t>
      </w:r>
    </w:p>
    <w:p w:rsidR="00222EB1" w:rsidRPr="006A2EAA" w:rsidRDefault="00137C38">
      <w:pPr>
        <w:autoSpaceDE w:val="0"/>
        <w:autoSpaceDN w:val="0"/>
        <w:adjustRightInd w:val="0"/>
        <w:ind w:firstLine="540"/>
        <w:jc w:val="both"/>
        <w:rPr>
          <w:rFonts w:ascii="Times New Roman" w:hAnsi="Times New Roman"/>
          <w:i/>
          <w:sz w:val="20"/>
          <w:szCs w:val="20"/>
          <w:lang w:val="ru-RU"/>
        </w:rPr>
      </w:pPr>
      <w:r w:rsidRPr="006A2EAA">
        <w:rPr>
          <w:rFonts w:ascii="Times New Roman" w:hAnsi="Times New Roman"/>
          <w:i/>
          <w:lang w:val="ru-RU"/>
        </w:rPr>
        <w:t>&lt;**&gt; Сведения об участии поселений приводится в муниципальных программах района в случае участия поселений.</w:t>
      </w: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rsidP="00C42DA6">
      <w:pPr>
        <w:spacing w:after="0" w:line="240" w:lineRule="auto"/>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222EB1">
      <w:pPr>
        <w:spacing w:after="0" w:line="240" w:lineRule="auto"/>
        <w:jc w:val="right"/>
        <w:rPr>
          <w:rFonts w:ascii="Times New Roman" w:hAnsi="Times New Roman"/>
          <w:sz w:val="24"/>
          <w:szCs w:val="24"/>
          <w:lang w:val="ru-RU"/>
        </w:rPr>
      </w:pPr>
    </w:p>
    <w:p w:rsidR="00222EB1" w:rsidRPr="006A2EAA" w:rsidRDefault="00137C38">
      <w:pPr>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t xml:space="preserve">Приложение 5 </w:t>
      </w:r>
    </w:p>
    <w:p w:rsidR="00222EB1" w:rsidRPr="006A2EAA" w:rsidRDefault="00137C38">
      <w:pPr>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t>к подпрограмме 3 муниципальной программы</w:t>
      </w:r>
    </w:p>
    <w:p w:rsidR="00222EB1" w:rsidRPr="006A2EAA" w:rsidRDefault="00222EB1">
      <w:pPr>
        <w:spacing w:after="0"/>
        <w:jc w:val="center"/>
        <w:rPr>
          <w:rFonts w:ascii="Times New Roman" w:hAnsi="Times New Roman"/>
          <w:b/>
          <w:sz w:val="24"/>
          <w:szCs w:val="24"/>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Сведения об основных мерах правового регулирования в сфере реализации подпрограммы 3 муниципальной программы</w:t>
      </w:r>
    </w:p>
    <w:p w:rsidR="00222EB1" w:rsidRPr="006A2EAA" w:rsidRDefault="00222EB1">
      <w:pPr>
        <w:spacing w:after="0"/>
        <w:jc w:val="center"/>
        <w:rPr>
          <w:rFonts w:ascii="Times New Roman" w:hAnsi="Times New Roman"/>
          <w:b/>
          <w:lang w:val="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77"/>
        <w:gridCol w:w="3544"/>
        <w:gridCol w:w="3119"/>
        <w:gridCol w:w="2345"/>
      </w:tblGrid>
      <w:tr w:rsidR="00222EB1" w:rsidRPr="006A2EAA">
        <w:trPr>
          <w:trHeight w:val="848"/>
        </w:trPr>
        <w:tc>
          <w:tcPr>
            <w:tcW w:w="1101" w:type="dxa"/>
          </w:tcPr>
          <w:p w:rsidR="00222EB1" w:rsidRPr="006A2EAA" w:rsidRDefault="00137C38">
            <w:pPr>
              <w:spacing w:after="0" w:line="240" w:lineRule="auto"/>
              <w:rPr>
                <w:rFonts w:ascii="Times New Roman" w:hAnsi="Times New Roman"/>
              </w:rPr>
            </w:pPr>
            <w:r w:rsidRPr="006A2EAA">
              <w:rPr>
                <w:rFonts w:ascii="Times New Roman" w:hAnsi="Times New Roman"/>
              </w:rPr>
              <w:t>№ п/п</w:t>
            </w:r>
          </w:p>
        </w:tc>
        <w:tc>
          <w:tcPr>
            <w:tcW w:w="4677" w:type="dxa"/>
          </w:tcPr>
          <w:p w:rsidR="00222EB1" w:rsidRPr="006A2EAA" w:rsidRDefault="00137C38">
            <w:pPr>
              <w:spacing w:after="0" w:line="240" w:lineRule="auto"/>
              <w:rPr>
                <w:rFonts w:ascii="Times New Roman" w:hAnsi="Times New Roman"/>
              </w:rPr>
            </w:pPr>
            <w:r w:rsidRPr="006A2EAA">
              <w:rPr>
                <w:rFonts w:ascii="Times New Roman" w:hAnsi="Times New Roman"/>
              </w:rPr>
              <w:t>Вид муниципального правового акта</w:t>
            </w:r>
          </w:p>
        </w:tc>
        <w:tc>
          <w:tcPr>
            <w:tcW w:w="3544"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Основные положения муниципального правового акта</w:t>
            </w:r>
          </w:p>
        </w:tc>
        <w:tc>
          <w:tcPr>
            <w:tcW w:w="3119" w:type="dxa"/>
          </w:tcPr>
          <w:p w:rsidR="00222EB1" w:rsidRPr="006A2EAA" w:rsidRDefault="00137C38">
            <w:pPr>
              <w:spacing w:after="0" w:line="240" w:lineRule="auto"/>
              <w:rPr>
                <w:rFonts w:ascii="Times New Roman" w:hAnsi="Times New Roman"/>
              </w:rPr>
            </w:pPr>
            <w:r w:rsidRPr="006A2EAA">
              <w:rPr>
                <w:rFonts w:ascii="Times New Roman" w:hAnsi="Times New Roman"/>
              </w:rPr>
              <w:t>Ответственный исполнитель и соисполнитель</w:t>
            </w:r>
          </w:p>
          <w:p w:rsidR="00222EB1" w:rsidRPr="006A2EAA" w:rsidRDefault="00222EB1">
            <w:pPr>
              <w:spacing w:after="0" w:line="240" w:lineRule="auto"/>
              <w:rPr>
                <w:rFonts w:ascii="Times New Roman" w:hAnsi="Times New Roman"/>
              </w:rPr>
            </w:pPr>
          </w:p>
        </w:tc>
        <w:tc>
          <w:tcPr>
            <w:tcW w:w="2345" w:type="dxa"/>
          </w:tcPr>
          <w:p w:rsidR="00222EB1" w:rsidRPr="006A2EAA" w:rsidRDefault="00137C38">
            <w:pPr>
              <w:spacing w:after="0" w:line="240" w:lineRule="auto"/>
              <w:rPr>
                <w:rFonts w:ascii="Times New Roman" w:hAnsi="Times New Roman"/>
              </w:rPr>
            </w:pPr>
            <w:r w:rsidRPr="006A2EAA">
              <w:rPr>
                <w:rFonts w:ascii="Times New Roman" w:hAnsi="Times New Roman"/>
              </w:rPr>
              <w:t>Ожидаемый срок принятия</w:t>
            </w:r>
          </w:p>
        </w:tc>
      </w:tr>
      <w:tr w:rsidR="00222EB1" w:rsidRPr="006A2EAA">
        <w:tc>
          <w:tcPr>
            <w:tcW w:w="1101" w:type="dxa"/>
          </w:tcPr>
          <w:p w:rsidR="00222EB1" w:rsidRPr="006A2EAA" w:rsidRDefault="00137C38">
            <w:pPr>
              <w:spacing w:after="0" w:line="240" w:lineRule="auto"/>
              <w:rPr>
                <w:rFonts w:ascii="Times New Roman" w:hAnsi="Times New Roman"/>
              </w:rPr>
            </w:pPr>
            <w:r w:rsidRPr="006A2EAA">
              <w:rPr>
                <w:rFonts w:ascii="Times New Roman" w:hAnsi="Times New Roman"/>
              </w:rPr>
              <w:t>1</w:t>
            </w:r>
          </w:p>
        </w:tc>
        <w:tc>
          <w:tcPr>
            <w:tcW w:w="4677"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Приказ МКУК «МЦБС»  от 09.01.2017 года № 1 « Об утверждении целевых показателей  эффективности деятельности работников МКУК «МЦБС»</w:t>
            </w:r>
          </w:p>
        </w:tc>
        <w:tc>
          <w:tcPr>
            <w:tcW w:w="3544"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Определены показатели эффективности  деятельности  работников МКУК  «МЦБС Никольского района» по основным категориям работников  с учетом критериев, показателей  и периодичностью оценки их деятельности</w:t>
            </w:r>
          </w:p>
          <w:p w:rsidR="00222EB1" w:rsidRPr="006A2EAA" w:rsidRDefault="00222EB1">
            <w:pPr>
              <w:spacing w:after="0" w:line="240" w:lineRule="auto"/>
              <w:rPr>
                <w:rFonts w:ascii="Times New Roman" w:hAnsi="Times New Roman"/>
                <w:lang w:val="ru-RU"/>
              </w:rPr>
            </w:pPr>
          </w:p>
        </w:tc>
        <w:tc>
          <w:tcPr>
            <w:tcW w:w="3119" w:type="dxa"/>
          </w:tcPr>
          <w:p w:rsidR="00222EB1" w:rsidRPr="006A2EAA" w:rsidRDefault="00137C38">
            <w:pPr>
              <w:spacing w:after="0" w:line="240" w:lineRule="auto"/>
              <w:rPr>
                <w:rFonts w:ascii="Times New Roman" w:hAnsi="Times New Roman"/>
              </w:rPr>
            </w:pPr>
            <w:r w:rsidRPr="006A2EAA">
              <w:rPr>
                <w:rFonts w:ascii="Times New Roman" w:hAnsi="Times New Roman"/>
              </w:rPr>
              <w:t>МКУК «МЦБС»</w:t>
            </w:r>
          </w:p>
        </w:tc>
        <w:tc>
          <w:tcPr>
            <w:tcW w:w="2345" w:type="dxa"/>
          </w:tcPr>
          <w:p w:rsidR="00222EB1" w:rsidRPr="006A2EAA" w:rsidRDefault="00137C38">
            <w:pPr>
              <w:spacing w:after="0" w:line="240" w:lineRule="auto"/>
              <w:rPr>
                <w:rFonts w:ascii="Times New Roman" w:hAnsi="Times New Roman"/>
              </w:rPr>
            </w:pPr>
            <w:r w:rsidRPr="006A2EAA">
              <w:rPr>
                <w:rFonts w:ascii="Times New Roman" w:hAnsi="Times New Roman"/>
              </w:rPr>
              <w:t>Ежегодно</w:t>
            </w:r>
          </w:p>
        </w:tc>
      </w:tr>
      <w:tr w:rsidR="00222EB1" w:rsidRPr="006A2EAA">
        <w:tc>
          <w:tcPr>
            <w:tcW w:w="1101" w:type="dxa"/>
          </w:tcPr>
          <w:p w:rsidR="00222EB1" w:rsidRPr="006A2EAA" w:rsidRDefault="00137C38">
            <w:pPr>
              <w:spacing w:after="0" w:line="240" w:lineRule="auto"/>
              <w:rPr>
                <w:rFonts w:ascii="Times New Roman" w:hAnsi="Times New Roman"/>
              </w:rPr>
            </w:pPr>
            <w:r w:rsidRPr="006A2EAA">
              <w:rPr>
                <w:rFonts w:ascii="Times New Roman" w:hAnsi="Times New Roman"/>
              </w:rPr>
              <w:t>2</w:t>
            </w:r>
          </w:p>
        </w:tc>
        <w:tc>
          <w:tcPr>
            <w:tcW w:w="4677"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xml:space="preserve">Приказ Управления культуры «Об утверждении плана работы МКУК </w:t>
            </w:r>
          </w:p>
          <w:p w:rsidR="00222EB1" w:rsidRPr="006A2EAA" w:rsidRDefault="00137C38">
            <w:pPr>
              <w:spacing w:after="0" w:line="240" w:lineRule="auto"/>
              <w:rPr>
                <w:rFonts w:ascii="Times New Roman" w:hAnsi="Times New Roman"/>
              </w:rPr>
            </w:pPr>
            <w:r w:rsidRPr="006A2EAA">
              <w:rPr>
                <w:rFonts w:ascii="Times New Roman" w:hAnsi="Times New Roman"/>
              </w:rPr>
              <w:t>« МЦБС»</w:t>
            </w:r>
          </w:p>
          <w:p w:rsidR="00222EB1" w:rsidRPr="006A2EAA" w:rsidRDefault="00222EB1">
            <w:pPr>
              <w:spacing w:after="0" w:line="240" w:lineRule="auto"/>
              <w:rPr>
                <w:rFonts w:ascii="Times New Roman" w:hAnsi="Times New Roman"/>
              </w:rPr>
            </w:pPr>
          </w:p>
        </w:tc>
        <w:tc>
          <w:tcPr>
            <w:tcW w:w="3544"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план работы МКУК « МЦБС» по направлениям деятельности</w:t>
            </w:r>
          </w:p>
        </w:tc>
        <w:tc>
          <w:tcPr>
            <w:tcW w:w="3119" w:type="dxa"/>
          </w:tcPr>
          <w:p w:rsidR="00222EB1" w:rsidRPr="006A2EAA" w:rsidRDefault="00137C38">
            <w:pPr>
              <w:spacing w:after="0" w:line="240" w:lineRule="auto"/>
              <w:rPr>
                <w:rFonts w:ascii="Times New Roman" w:hAnsi="Times New Roman"/>
              </w:rPr>
            </w:pPr>
            <w:r w:rsidRPr="006A2EAA">
              <w:rPr>
                <w:rFonts w:ascii="Times New Roman" w:hAnsi="Times New Roman"/>
              </w:rPr>
              <w:t>МКУК «МЦБС»</w:t>
            </w:r>
          </w:p>
        </w:tc>
        <w:tc>
          <w:tcPr>
            <w:tcW w:w="2345" w:type="dxa"/>
          </w:tcPr>
          <w:p w:rsidR="00222EB1" w:rsidRPr="006A2EAA" w:rsidRDefault="00137C38">
            <w:pPr>
              <w:spacing w:after="0" w:line="240" w:lineRule="auto"/>
              <w:rPr>
                <w:rFonts w:ascii="Times New Roman" w:hAnsi="Times New Roman"/>
              </w:rPr>
            </w:pPr>
            <w:r w:rsidRPr="006A2EAA">
              <w:rPr>
                <w:rFonts w:ascii="Times New Roman" w:hAnsi="Times New Roman"/>
              </w:rPr>
              <w:t>Ежегодно</w:t>
            </w:r>
          </w:p>
        </w:tc>
      </w:tr>
      <w:tr w:rsidR="00222EB1" w:rsidRPr="006A2EAA">
        <w:tc>
          <w:tcPr>
            <w:tcW w:w="1101" w:type="dxa"/>
          </w:tcPr>
          <w:p w:rsidR="00222EB1" w:rsidRPr="006A2EAA" w:rsidRDefault="00137C38">
            <w:pPr>
              <w:spacing w:after="0" w:line="240" w:lineRule="auto"/>
              <w:rPr>
                <w:rFonts w:ascii="Times New Roman" w:hAnsi="Times New Roman"/>
              </w:rPr>
            </w:pPr>
            <w:r w:rsidRPr="006A2EAA">
              <w:rPr>
                <w:rFonts w:ascii="Times New Roman" w:hAnsi="Times New Roman"/>
              </w:rPr>
              <w:t>3</w:t>
            </w:r>
          </w:p>
        </w:tc>
        <w:tc>
          <w:tcPr>
            <w:tcW w:w="4677"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Приказ Управления культуры «Об утверждении штатного расписания»</w:t>
            </w:r>
          </w:p>
          <w:p w:rsidR="00222EB1" w:rsidRPr="006A2EAA" w:rsidRDefault="00222EB1">
            <w:pPr>
              <w:spacing w:after="0" w:line="240" w:lineRule="auto"/>
              <w:rPr>
                <w:rFonts w:ascii="Times New Roman" w:hAnsi="Times New Roman"/>
                <w:lang w:val="ru-RU"/>
              </w:rPr>
            </w:pPr>
          </w:p>
        </w:tc>
        <w:tc>
          <w:tcPr>
            <w:tcW w:w="3544" w:type="dxa"/>
          </w:tcPr>
          <w:p w:rsidR="00222EB1" w:rsidRPr="006A2EAA" w:rsidRDefault="00137C38">
            <w:pPr>
              <w:spacing w:after="0" w:line="240" w:lineRule="auto"/>
              <w:rPr>
                <w:rFonts w:ascii="Times New Roman" w:hAnsi="Times New Roman"/>
              </w:rPr>
            </w:pPr>
            <w:r w:rsidRPr="006A2EAA">
              <w:rPr>
                <w:rFonts w:ascii="Times New Roman" w:hAnsi="Times New Roman"/>
              </w:rPr>
              <w:t>Штатное расписание МКУК «МЦБС»</w:t>
            </w:r>
          </w:p>
        </w:tc>
        <w:tc>
          <w:tcPr>
            <w:tcW w:w="3119" w:type="dxa"/>
          </w:tcPr>
          <w:p w:rsidR="00222EB1" w:rsidRPr="006A2EAA" w:rsidRDefault="00137C38">
            <w:pPr>
              <w:spacing w:after="0" w:line="240" w:lineRule="auto"/>
              <w:rPr>
                <w:rFonts w:ascii="Times New Roman" w:hAnsi="Times New Roman"/>
              </w:rPr>
            </w:pPr>
            <w:r w:rsidRPr="006A2EAA">
              <w:rPr>
                <w:rFonts w:ascii="Times New Roman" w:hAnsi="Times New Roman"/>
              </w:rPr>
              <w:t>МКУК «МЦБС»</w:t>
            </w:r>
          </w:p>
        </w:tc>
        <w:tc>
          <w:tcPr>
            <w:tcW w:w="2345" w:type="dxa"/>
          </w:tcPr>
          <w:p w:rsidR="00222EB1" w:rsidRPr="006A2EAA" w:rsidRDefault="00137C38">
            <w:pPr>
              <w:spacing w:after="0" w:line="240" w:lineRule="auto"/>
              <w:rPr>
                <w:rFonts w:ascii="Times New Roman" w:hAnsi="Times New Roman"/>
              </w:rPr>
            </w:pPr>
            <w:r w:rsidRPr="006A2EAA">
              <w:rPr>
                <w:rFonts w:ascii="Times New Roman" w:hAnsi="Times New Roman"/>
              </w:rPr>
              <w:t>Ежегодно</w:t>
            </w:r>
          </w:p>
        </w:tc>
      </w:tr>
      <w:tr w:rsidR="00222EB1" w:rsidRPr="006A2EAA">
        <w:tc>
          <w:tcPr>
            <w:tcW w:w="1101" w:type="dxa"/>
          </w:tcPr>
          <w:p w:rsidR="00222EB1" w:rsidRPr="006A2EAA" w:rsidRDefault="00137C38">
            <w:pPr>
              <w:spacing w:after="0" w:line="240" w:lineRule="auto"/>
              <w:rPr>
                <w:rFonts w:ascii="Times New Roman" w:hAnsi="Times New Roman"/>
              </w:rPr>
            </w:pPr>
            <w:r w:rsidRPr="006A2EAA">
              <w:rPr>
                <w:rFonts w:ascii="Times New Roman" w:hAnsi="Times New Roman"/>
              </w:rPr>
              <w:t>4</w:t>
            </w:r>
          </w:p>
        </w:tc>
        <w:tc>
          <w:tcPr>
            <w:tcW w:w="4677"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Решение Представительного Собрания Никольского муниципального района</w:t>
            </w:r>
          </w:p>
          <w:p w:rsidR="00222EB1" w:rsidRPr="006A2EAA" w:rsidRDefault="00222EB1">
            <w:pPr>
              <w:spacing w:after="0" w:line="240" w:lineRule="auto"/>
              <w:rPr>
                <w:rFonts w:ascii="Times New Roman" w:hAnsi="Times New Roman"/>
                <w:lang w:val="ru-RU"/>
              </w:rPr>
            </w:pPr>
          </w:p>
        </w:tc>
        <w:tc>
          <w:tcPr>
            <w:tcW w:w="3544"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О районном бюджете на 2020 год и плановый период 2021 и 2022 годов от 20.12.2019 года №78</w:t>
            </w:r>
          </w:p>
        </w:tc>
        <w:tc>
          <w:tcPr>
            <w:tcW w:w="3119" w:type="dxa"/>
          </w:tcPr>
          <w:p w:rsidR="00222EB1" w:rsidRPr="006A2EAA" w:rsidRDefault="00137C38">
            <w:pPr>
              <w:spacing w:after="0" w:line="240" w:lineRule="auto"/>
              <w:rPr>
                <w:rFonts w:ascii="Times New Roman" w:hAnsi="Times New Roman"/>
              </w:rPr>
            </w:pPr>
            <w:r w:rsidRPr="006A2EAA">
              <w:rPr>
                <w:rFonts w:ascii="Times New Roman" w:hAnsi="Times New Roman"/>
              </w:rPr>
              <w:t>Представительное Собрание</w:t>
            </w:r>
          </w:p>
        </w:tc>
        <w:tc>
          <w:tcPr>
            <w:tcW w:w="2345" w:type="dxa"/>
          </w:tcPr>
          <w:p w:rsidR="00222EB1" w:rsidRPr="006A2EAA" w:rsidRDefault="00137C38">
            <w:pPr>
              <w:spacing w:after="0" w:line="240" w:lineRule="auto"/>
              <w:rPr>
                <w:rFonts w:ascii="Times New Roman" w:hAnsi="Times New Roman"/>
              </w:rPr>
            </w:pPr>
            <w:r w:rsidRPr="006A2EAA">
              <w:rPr>
                <w:rFonts w:ascii="Times New Roman" w:hAnsi="Times New Roman"/>
              </w:rPr>
              <w:t>Ежегодно</w:t>
            </w:r>
          </w:p>
        </w:tc>
      </w:tr>
    </w:tbl>
    <w:p w:rsidR="00222EB1" w:rsidRPr="006A2EAA" w:rsidRDefault="00222EB1">
      <w:pPr>
        <w:rPr>
          <w:rFonts w:ascii="Times New Roman" w:hAnsi="Times New Roman"/>
        </w:rPr>
      </w:pPr>
    </w:p>
    <w:p w:rsidR="00222EB1" w:rsidRPr="006A2EAA" w:rsidRDefault="00222EB1">
      <w:pPr>
        <w:rPr>
          <w:rFonts w:ascii="Times New Roman" w:hAnsi="Times New Roman"/>
        </w:rPr>
      </w:pPr>
    </w:p>
    <w:p w:rsidR="00222EB1" w:rsidRPr="006A2EAA" w:rsidRDefault="00222EB1">
      <w:pPr>
        <w:rPr>
          <w:rFonts w:ascii="Times New Roman" w:hAnsi="Times New Roman"/>
        </w:rPr>
      </w:pPr>
    </w:p>
    <w:p w:rsidR="00222EB1" w:rsidRPr="006A2EAA" w:rsidRDefault="00222EB1">
      <w:pPr>
        <w:spacing w:after="0" w:line="240" w:lineRule="auto"/>
        <w:rPr>
          <w:rFonts w:ascii="Times New Roman" w:hAnsi="Times New Roman"/>
          <w:sz w:val="24"/>
          <w:szCs w:val="24"/>
        </w:rPr>
      </w:pPr>
    </w:p>
    <w:p w:rsidR="00222EB1" w:rsidRPr="006A2EAA" w:rsidRDefault="00222EB1">
      <w:pPr>
        <w:spacing w:after="0" w:line="240" w:lineRule="auto"/>
        <w:rPr>
          <w:rFonts w:ascii="Times New Roman" w:hAnsi="Times New Roman"/>
          <w:sz w:val="24"/>
          <w:szCs w:val="24"/>
        </w:rPr>
      </w:pPr>
    </w:p>
    <w:p w:rsidR="00222EB1" w:rsidRPr="006A2EAA" w:rsidRDefault="00222EB1">
      <w:pPr>
        <w:spacing w:after="0" w:line="240" w:lineRule="auto"/>
        <w:rPr>
          <w:rFonts w:ascii="Times New Roman" w:hAnsi="Times New Roman"/>
          <w:sz w:val="24"/>
          <w:szCs w:val="24"/>
        </w:rPr>
      </w:pPr>
    </w:p>
    <w:p w:rsidR="00222EB1" w:rsidRPr="006A2EAA" w:rsidRDefault="00222EB1">
      <w:pPr>
        <w:spacing w:after="0" w:line="240" w:lineRule="auto"/>
        <w:rPr>
          <w:rFonts w:ascii="Times New Roman" w:hAnsi="Times New Roman"/>
          <w:sz w:val="24"/>
          <w:szCs w:val="24"/>
        </w:rPr>
      </w:pPr>
    </w:p>
    <w:p w:rsidR="00222EB1" w:rsidRPr="006A2EAA" w:rsidRDefault="00222EB1">
      <w:pPr>
        <w:spacing w:after="0" w:line="240" w:lineRule="auto"/>
        <w:rPr>
          <w:rFonts w:ascii="Times New Roman" w:hAnsi="Times New Roman"/>
          <w:sz w:val="24"/>
          <w:szCs w:val="24"/>
        </w:rPr>
      </w:pPr>
    </w:p>
    <w:p w:rsidR="00222EB1" w:rsidRPr="006A2EAA" w:rsidRDefault="00222EB1">
      <w:pPr>
        <w:spacing w:after="0" w:line="240" w:lineRule="auto"/>
        <w:rPr>
          <w:rFonts w:ascii="Times New Roman" w:hAnsi="Times New Roman"/>
          <w:sz w:val="24"/>
          <w:szCs w:val="24"/>
        </w:rPr>
      </w:pPr>
    </w:p>
    <w:p w:rsidR="00222EB1" w:rsidRPr="006A2EAA" w:rsidRDefault="00222EB1">
      <w:pPr>
        <w:spacing w:after="0" w:line="240" w:lineRule="auto"/>
        <w:rPr>
          <w:rFonts w:ascii="Times New Roman" w:hAnsi="Times New Roman"/>
          <w:i/>
        </w:rPr>
        <w:sectPr w:rsidR="00222EB1" w:rsidRPr="006A2EAA">
          <w:footerReference w:type="default" r:id="rId25"/>
          <w:pgSz w:w="16838" w:h="11906" w:orient="landscape"/>
          <w:pgMar w:top="567" w:right="567" w:bottom="0" w:left="1134" w:header="0" w:footer="0" w:gutter="0"/>
          <w:cols w:space="708"/>
          <w:docGrid w:linePitch="360"/>
        </w:sectPr>
      </w:pPr>
    </w:p>
    <w:p w:rsidR="00222EB1" w:rsidRPr="006A2EAA" w:rsidRDefault="00137C38">
      <w:pPr>
        <w:spacing w:after="0"/>
        <w:jc w:val="right"/>
        <w:rPr>
          <w:rFonts w:ascii="Times New Roman" w:hAnsi="Times New Roman"/>
        </w:rPr>
      </w:pPr>
      <w:r w:rsidRPr="006A2EAA">
        <w:rPr>
          <w:rFonts w:ascii="Times New Roman" w:hAnsi="Times New Roman"/>
        </w:rPr>
        <w:lastRenderedPageBreak/>
        <w:t xml:space="preserve"> </w:t>
      </w:r>
    </w:p>
    <w:p w:rsidR="00222EB1" w:rsidRPr="006A2EAA" w:rsidRDefault="00137C38">
      <w:pPr>
        <w:spacing w:after="0"/>
        <w:jc w:val="right"/>
        <w:rPr>
          <w:rFonts w:ascii="Times New Roman" w:hAnsi="Times New Roman"/>
          <w:b/>
        </w:rPr>
      </w:pPr>
      <w:r w:rsidRPr="006A2EAA">
        <w:rPr>
          <w:rFonts w:ascii="Times New Roman" w:hAnsi="Times New Roman"/>
          <w:b/>
        </w:rPr>
        <w:t xml:space="preserve"> </w:t>
      </w:r>
    </w:p>
    <w:p w:rsidR="00222EB1" w:rsidRPr="006A2EAA" w:rsidRDefault="00137C38">
      <w:pPr>
        <w:spacing w:after="0"/>
        <w:jc w:val="center"/>
        <w:rPr>
          <w:rFonts w:ascii="Times New Roman" w:hAnsi="Times New Roman"/>
          <w:b/>
          <w:bCs/>
          <w:color w:val="000000"/>
        </w:rPr>
      </w:pPr>
      <w:r w:rsidRPr="006A2EAA">
        <w:rPr>
          <w:rFonts w:ascii="Times New Roman" w:hAnsi="Times New Roman"/>
          <w:b/>
          <w:bCs/>
          <w:color w:val="000000"/>
        </w:rPr>
        <w:t xml:space="preserve"> П А С П О Р Т</w:t>
      </w:r>
    </w:p>
    <w:p w:rsidR="00222EB1" w:rsidRPr="006A2EAA" w:rsidRDefault="00137C38">
      <w:pPr>
        <w:spacing w:after="0"/>
        <w:jc w:val="center"/>
        <w:rPr>
          <w:rStyle w:val="FontStyle87"/>
          <w:sz w:val="22"/>
          <w:szCs w:val="22"/>
        </w:rPr>
      </w:pPr>
      <w:r w:rsidRPr="006A2EAA">
        <w:rPr>
          <w:rStyle w:val="FontStyle87"/>
          <w:sz w:val="22"/>
          <w:szCs w:val="22"/>
        </w:rPr>
        <w:t xml:space="preserve">подпрограммы  4 муниципальной программы </w:t>
      </w:r>
    </w:p>
    <w:p w:rsidR="00222EB1" w:rsidRPr="006A2EAA" w:rsidRDefault="00137C38">
      <w:pPr>
        <w:spacing w:after="0"/>
        <w:jc w:val="center"/>
        <w:rPr>
          <w:rStyle w:val="FontStyle87"/>
          <w:sz w:val="22"/>
          <w:szCs w:val="22"/>
          <w:lang w:val="ru-RU"/>
        </w:rPr>
      </w:pPr>
      <w:r w:rsidRPr="006A2EAA">
        <w:rPr>
          <w:rStyle w:val="FontStyle87"/>
          <w:b w:val="0"/>
          <w:sz w:val="22"/>
          <w:szCs w:val="22"/>
          <w:lang w:val="ru-RU"/>
        </w:rPr>
        <w:t>«</w:t>
      </w:r>
      <w:r w:rsidRPr="006A2EAA">
        <w:rPr>
          <w:rFonts w:ascii="Times New Roman" w:hAnsi="Times New Roman"/>
          <w:b/>
          <w:bCs/>
          <w:lang w:val="ru-RU"/>
        </w:rPr>
        <w:t>Развитие</w:t>
      </w:r>
      <w:r w:rsidRPr="006A2EAA">
        <w:rPr>
          <w:rStyle w:val="FontStyle87"/>
          <w:sz w:val="22"/>
          <w:szCs w:val="22"/>
          <w:lang w:val="ru-RU"/>
        </w:rPr>
        <w:t xml:space="preserve"> дополнительного  художественного образования детей»</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6946"/>
      </w:tblGrid>
      <w:tr w:rsidR="00222EB1" w:rsidRPr="0097688E">
        <w:trPr>
          <w:trHeight w:val="545"/>
        </w:trPr>
        <w:tc>
          <w:tcPr>
            <w:tcW w:w="3191"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 xml:space="preserve">Ответственный исполнитель </w:t>
            </w:r>
          </w:p>
          <w:p w:rsidR="00222EB1" w:rsidRPr="006A2EAA" w:rsidRDefault="00137C38">
            <w:pPr>
              <w:spacing w:after="0" w:line="240" w:lineRule="auto"/>
              <w:rPr>
                <w:rFonts w:ascii="Times New Roman" w:hAnsi="Times New Roman"/>
                <w:color w:val="000000"/>
              </w:rPr>
            </w:pPr>
            <w:r w:rsidRPr="006A2EAA">
              <w:rPr>
                <w:rFonts w:ascii="Times New Roman" w:hAnsi="Times New Roman"/>
                <w:color w:val="000000"/>
              </w:rPr>
              <w:t>подпрограммы</w:t>
            </w:r>
          </w:p>
        </w:tc>
        <w:tc>
          <w:tcPr>
            <w:tcW w:w="6946" w:type="dxa"/>
          </w:tcPr>
          <w:p w:rsidR="00222EB1" w:rsidRPr="006A2EAA" w:rsidRDefault="00137C38">
            <w:pPr>
              <w:spacing w:after="0" w:line="240" w:lineRule="auto"/>
              <w:rPr>
                <w:rFonts w:ascii="Times New Roman" w:hAnsi="Times New Roman"/>
                <w:bCs/>
                <w:lang w:val="ru-RU"/>
              </w:rPr>
            </w:pPr>
            <w:r w:rsidRPr="006A2EAA">
              <w:rPr>
                <w:rFonts w:ascii="Times New Roman" w:hAnsi="Times New Roman"/>
                <w:color w:val="000000"/>
                <w:lang w:val="ru-RU"/>
              </w:rPr>
              <w:t>Управление культуры администрации Никольского муниципального района</w:t>
            </w:r>
          </w:p>
          <w:p w:rsidR="00222EB1" w:rsidRPr="006A2EAA" w:rsidRDefault="00222EB1">
            <w:pPr>
              <w:snapToGrid w:val="0"/>
              <w:spacing w:after="0" w:line="240" w:lineRule="auto"/>
              <w:rPr>
                <w:rFonts w:ascii="Times New Roman" w:hAnsi="Times New Roman"/>
                <w:lang w:val="ru-RU"/>
              </w:rPr>
            </w:pPr>
          </w:p>
        </w:tc>
      </w:tr>
      <w:tr w:rsidR="00222EB1" w:rsidRPr="0097688E">
        <w:tc>
          <w:tcPr>
            <w:tcW w:w="3191"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Участники  подпрограммы</w:t>
            </w:r>
          </w:p>
        </w:tc>
        <w:tc>
          <w:tcPr>
            <w:tcW w:w="6946" w:type="dxa"/>
          </w:tcPr>
          <w:p w:rsidR="00222EB1" w:rsidRPr="006A2EAA" w:rsidRDefault="00137C38">
            <w:pPr>
              <w:pStyle w:val="3"/>
              <w:tabs>
                <w:tab w:val="left" w:pos="0"/>
              </w:tabs>
              <w:snapToGrid w:val="0"/>
              <w:spacing w:before="0" w:after="0"/>
              <w:ind w:hanging="720"/>
              <w:rPr>
                <w:rFonts w:ascii="Times New Roman" w:hAnsi="Times New Roman" w:cs="Times New Roman"/>
                <w:b w:val="0"/>
                <w:bCs w:val="0"/>
                <w:sz w:val="22"/>
                <w:szCs w:val="22"/>
                <w:lang w:val="ru-RU"/>
              </w:rPr>
            </w:pPr>
            <w:r w:rsidRPr="006A2EAA">
              <w:rPr>
                <w:rFonts w:ascii="Times New Roman" w:hAnsi="Times New Roman" w:cs="Times New Roman"/>
                <w:b w:val="0"/>
                <w:bCs w:val="0"/>
                <w:sz w:val="22"/>
                <w:szCs w:val="22"/>
                <w:lang w:val="ru-RU"/>
              </w:rPr>
              <w:t xml:space="preserve">Депат   </w:t>
            </w:r>
            <w:r w:rsidRPr="006A2EAA">
              <w:rPr>
                <w:rFonts w:ascii="Times New Roman" w:hAnsi="Times New Roman" w:cs="Times New Roman"/>
                <w:b w:val="0"/>
                <w:sz w:val="22"/>
                <w:szCs w:val="22"/>
                <w:lang w:val="ru-RU"/>
              </w:rPr>
              <w:t>Муниципальное бюджетное учреждение дополнительного образования «Никольская детская школа искусств»</w:t>
            </w:r>
          </w:p>
        </w:tc>
      </w:tr>
      <w:tr w:rsidR="00222EB1" w:rsidRPr="0097688E">
        <w:trPr>
          <w:trHeight w:val="1971"/>
        </w:trPr>
        <w:tc>
          <w:tcPr>
            <w:tcW w:w="3191"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 xml:space="preserve">Цель и задачи подпрограммы </w:t>
            </w:r>
          </w:p>
          <w:p w:rsidR="00222EB1" w:rsidRPr="006A2EAA" w:rsidRDefault="00222EB1">
            <w:pPr>
              <w:snapToGrid w:val="0"/>
              <w:spacing w:after="0" w:line="240" w:lineRule="auto"/>
              <w:rPr>
                <w:rFonts w:ascii="Times New Roman" w:hAnsi="Times New Roman"/>
                <w:color w:val="000000"/>
              </w:rPr>
            </w:pPr>
          </w:p>
          <w:p w:rsidR="00222EB1" w:rsidRPr="006A2EAA" w:rsidRDefault="00222EB1">
            <w:pPr>
              <w:spacing w:after="0" w:line="240" w:lineRule="auto"/>
              <w:rPr>
                <w:rFonts w:ascii="Times New Roman" w:hAnsi="Times New Roman"/>
                <w:color w:val="000000"/>
              </w:rPr>
            </w:pPr>
          </w:p>
        </w:tc>
        <w:tc>
          <w:tcPr>
            <w:tcW w:w="6946" w:type="dxa"/>
          </w:tcPr>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 xml:space="preserve">Цель: </w:t>
            </w:r>
          </w:p>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Повышение доступности качественного</w:t>
            </w:r>
            <w:r w:rsidRPr="006A2EAA">
              <w:rPr>
                <w:rStyle w:val="FontStyle83"/>
                <w:sz w:val="22"/>
                <w:szCs w:val="22"/>
                <w:lang w:val="ru-RU"/>
              </w:rPr>
              <w:t xml:space="preserve"> дополнительного художественного образования детей</w:t>
            </w:r>
            <w:r w:rsidRPr="006A2EAA">
              <w:rPr>
                <w:rFonts w:ascii="Times New Roman" w:hAnsi="Times New Roman"/>
                <w:lang w:val="ru-RU"/>
              </w:rPr>
              <w:t>,  соответствующего современным потребностям общества и каждого гражданина.</w:t>
            </w:r>
          </w:p>
          <w:p w:rsidR="00222EB1" w:rsidRPr="006A2EAA" w:rsidRDefault="00137C38">
            <w:pPr>
              <w:snapToGrid w:val="0"/>
              <w:spacing w:after="0" w:line="240" w:lineRule="auto"/>
              <w:rPr>
                <w:rFonts w:ascii="Times New Roman" w:hAnsi="Times New Roman"/>
                <w:sz w:val="24"/>
                <w:szCs w:val="24"/>
                <w:lang w:val="ru-RU"/>
              </w:rPr>
            </w:pPr>
            <w:r w:rsidRPr="006A2EAA">
              <w:rPr>
                <w:rFonts w:ascii="Times New Roman" w:hAnsi="Times New Roman"/>
                <w:sz w:val="24"/>
                <w:szCs w:val="24"/>
                <w:lang w:val="ru-RU"/>
              </w:rPr>
              <w:t>Задачи:</w:t>
            </w:r>
          </w:p>
          <w:p w:rsidR="00222EB1" w:rsidRPr="006A2EAA" w:rsidRDefault="00137C38">
            <w:pPr>
              <w:snapToGrid w:val="0"/>
              <w:spacing w:after="0" w:line="240" w:lineRule="auto"/>
              <w:rPr>
                <w:rFonts w:ascii="Times New Roman" w:hAnsi="Times New Roman"/>
                <w:sz w:val="24"/>
                <w:szCs w:val="24"/>
                <w:lang w:val="ru-RU"/>
              </w:rPr>
            </w:pPr>
            <w:r w:rsidRPr="006A2EAA">
              <w:rPr>
                <w:rFonts w:ascii="Times New Roman" w:hAnsi="Times New Roman"/>
                <w:sz w:val="24"/>
                <w:szCs w:val="24"/>
                <w:lang w:val="ru-RU"/>
              </w:rPr>
              <w:t>- Развитие системы художественного образования, обеспечение преемственности программ дополнительного и профессионального образования в МБУ ДО «Никольская детская школа искусств»;</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rPr>
            </w:pPr>
            <w:r w:rsidRPr="006A2EAA">
              <w:rPr>
                <w:rFonts w:ascii="Times New Roman" w:hAnsi="Times New Roman"/>
                <w:lang w:val="ru-RU"/>
              </w:rPr>
              <w:t>- модернизация содержания дополнительного образования;</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rPr>
            </w:pPr>
            <w:r w:rsidRPr="006A2EAA">
              <w:rPr>
                <w:rFonts w:ascii="Times New Roman" w:hAnsi="Times New Roman"/>
                <w:lang w:val="ru-RU"/>
              </w:rPr>
              <w:t>- выявление и развитие молодых талантов и поддержка одаренных детей.</w:t>
            </w:r>
          </w:p>
          <w:p w:rsidR="00222EB1" w:rsidRPr="006A2EAA" w:rsidRDefault="00222EB1">
            <w:pPr>
              <w:snapToGrid w:val="0"/>
              <w:spacing w:after="0" w:line="240" w:lineRule="auto"/>
              <w:rPr>
                <w:rFonts w:ascii="Times New Roman" w:hAnsi="Times New Roman"/>
                <w:color w:val="000000"/>
                <w:lang w:val="ru-RU"/>
              </w:rPr>
            </w:pPr>
          </w:p>
        </w:tc>
      </w:tr>
      <w:tr w:rsidR="00222EB1" w:rsidRPr="006A2EAA">
        <w:tc>
          <w:tcPr>
            <w:tcW w:w="3191"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Программно-целевые инструменты подпрограммы</w:t>
            </w:r>
          </w:p>
        </w:tc>
        <w:tc>
          <w:tcPr>
            <w:tcW w:w="6946" w:type="dxa"/>
          </w:tcPr>
          <w:p w:rsidR="00222EB1" w:rsidRPr="006A2EAA" w:rsidRDefault="00137C38">
            <w:pPr>
              <w:pStyle w:val="Style30"/>
              <w:snapToGrid w:val="0"/>
              <w:spacing w:line="240" w:lineRule="auto"/>
              <w:jc w:val="left"/>
              <w:rPr>
                <w:rStyle w:val="FontStyle83"/>
                <w:sz w:val="22"/>
                <w:szCs w:val="22"/>
              </w:rPr>
            </w:pPr>
            <w:r w:rsidRPr="006A2EAA">
              <w:rPr>
                <w:rStyle w:val="FontStyle83"/>
                <w:sz w:val="22"/>
                <w:szCs w:val="22"/>
              </w:rPr>
              <w:t>Отсутствуют</w:t>
            </w:r>
          </w:p>
        </w:tc>
      </w:tr>
      <w:tr w:rsidR="00222EB1" w:rsidRPr="006A2EAA">
        <w:trPr>
          <w:trHeight w:val="637"/>
        </w:trPr>
        <w:tc>
          <w:tcPr>
            <w:tcW w:w="3191"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 xml:space="preserve">Сроки реализации </w:t>
            </w:r>
          </w:p>
          <w:p w:rsidR="00222EB1" w:rsidRPr="006A2EAA" w:rsidRDefault="00137C38">
            <w:pPr>
              <w:spacing w:after="0" w:line="240" w:lineRule="auto"/>
              <w:rPr>
                <w:rFonts w:ascii="Times New Roman" w:hAnsi="Times New Roman"/>
                <w:color w:val="000000"/>
              </w:rPr>
            </w:pPr>
            <w:r w:rsidRPr="006A2EAA">
              <w:rPr>
                <w:rFonts w:ascii="Times New Roman" w:hAnsi="Times New Roman"/>
                <w:color w:val="000000"/>
              </w:rPr>
              <w:t xml:space="preserve">подпрограммы </w:t>
            </w:r>
          </w:p>
        </w:tc>
        <w:tc>
          <w:tcPr>
            <w:tcW w:w="6946" w:type="dxa"/>
          </w:tcPr>
          <w:p w:rsidR="00222EB1" w:rsidRPr="006A2EAA" w:rsidRDefault="00137C38">
            <w:pPr>
              <w:pStyle w:val="Style42"/>
              <w:widowControl/>
              <w:snapToGrid w:val="0"/>
              <w:spacing w:line="240" w:lineRule="auto"/>
              <w:jc w:val="left"/>
              <w:rPr>
                <w:rStyle w:val="FontStyle83"/>
                <w:sz w:val="22"/>
                <w:szCs w:val="22"/>
              </w:rPr>
            </w:pPr>
            <w:r w:rsidRPr="006A2EAA">
              <w:rPr>
                <w:rStyle w:val="FontStyle83"/>
                <w:sz w:val="22"/>
                <w:szCs w:val="22"/>
              </w:rPr>
              <w:t>01.01.2020 — 31.12.2025 годы</w:t>
            </w:r>
          </w:p>
          <w:p w:rsidR="00222EB1" w:rsidRPr="006A2EAA" w:rsidRDefault="00222EB1">
            <w:pPr>
              <w:pStyle w:val="Style30"/>
              <w:snapToGrid w:val="0"/>
              <w:spacing w:line="240" w:lineRule="auto"/>
              <w:jc w:val="left"/>
              <w:rPr>
                <w:rStyle w:val="FontStyle83"/>
                <w:sz w:val="22"/>
                <w:szCs w:val="22"/>
              </w:rPr>
            </w:pPr>
          </w:p>
        </w:tc>
      </w:tr>
      <w:tr w:rsidR="00222EB1" w:rsidRPr="0097688E">
        <w:tc>
          <w:tcPr>
            <w:tcW w:w="3191"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 xml:space="preserve">Целевые показатели подпрограммы </w:t>
            </w:r>
          </w:p>
          <w:p w:rsidR="00222EB1" w:rsidRPr="006A2EAA" w:rsidRDefault="00222EB1">
            <w:pPr>
              <w:spacing w:after="0" w:line="240" w:lineRule="auto"/>
              <w:rPr>
                <w:rFonts w:ascii="Times New Roman" w:hAnsi="Times New Roman"/>
                <w:color w:val="000000"/>
              </w:rPr>
            </w:pPr>
          </w:p>
        </w:tc>
        <w:tc>
          <w:tcPr>
            <w:tcW w:w="6946"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доля детей в возрасте от 5 до 18 лет, обучающихся по дополнительным образовательным программам в сфере культуры и искусства, в общей численности детей этого возраста (*5.8.5.2.);</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доля школьников, обучающихся по ФГТ, в общей численности школьников;</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доля детей, привлекаемых к участию в творческих мероприятиях  от общего количества детей  (*5.8.5.1.)</w:t>
            </w:r>
          </w:p>
        </w:tc>
      </w:tr>
      <w:tr w:rsidR="009C7C36" w:rsidRPr="00D34427">
        <w:tc>
          <w:tcPr>
            <w:tcW w:w="3191" w:type="dxa"/>
          </w:tcPr>
          <w:p w:rsidR="009C7C36" w:rsidRDefault="009C7C36" w:rsidP="009C7C36">
            <w:pPr>
              <w:snapToGrid w:val="0"/>
              <w:spacing w:after="0"/>
              <w:rPr>
                <w:color w:val="000000"/>
              </w:rPr>
            </w:pPr>
            <w:r>
              <w:rPr>
                <w:color w:val="000000"/>
              </w:rPr>
              <w:t>Объем финансового обеспечения подпрограммы</w:t>
            </w:r>
          </w:p>
          <w:p w:rsidR="009C7C36" w:rsidRDefault="009C7C36" w:rsidP="009C7C36">
            <w:pPr>
              <w:spacing w:after="0"/>
              <w:rPr>
                <w:color w:val="000000"/>
              </w:rPr>
            </w:pPr>
          </w:p>
        </w:tc>
        <w:tc>
          <w:tcPr>
            <w:tcW w:w="6946" w:type="dxa"/>
          </w:tcPr>
          <w:p w:rsidR="009C7C36" w:rsidRPr="009C7C36" w:rsidRDefault="009C7C36" w:rsidP="009C7C36">
            <w:pPr>
              <w:pStyle w:val="Style49"/>
              <w:spacing w:line="276" w:lineRule="auto"/>
              <w:rPr>
                <w:lang w:val="ru-RU"/>
              </w:rPr>
            </w:pPr>
            <w:r w:rsidRPr="009C7C36">
              <w:rPr>
                <w:sz w:val="22"/>
                <w:szCs w:val="22"/>
                <w:lang w:val="ru-RU"/>
              </w:rPr>
              <w:t xml:space="preserve">Общий объем расходов: </w:t>
            </w:r>
            <w:r w:rsidR="00847351">
              <w:rPr>
                <w:sz w:val="22"/>
                <w:szCs w:val="22"/>
                <w:lang w:val="ru-RU"/>
              </w:rPr>
              <w:t>78739,4</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в том числе по годам реализации:</w:t>
            </w:r>
          </w:p>
          <w:p w:rsidR="009C7C36" w:rsidRPr="009C7C36" w:rsidRDefault="009C7C36" w:rsidP="009C7C36">
            <w:pPr>
              <w:pStyle w:val="Style49"/>
              <w:spacing w:line="276" w:lineRule="auto"/>
              <w:rPr>
                <w:lang w:val="ru-RU"/>
              </w:rPr>
            </w:pPr>
            <w:r w:rsidRPr="009C7C36">
              <w:rPr>
                <w:sz w:val="22"/>
                <w:szCs w:val="22"/>
                <w:lang w:val="ru-RU"/>
              </w:rPr>
              <w:t>2020 – 11660,1 тыс.руб.,</w:t>
            </w:r>
          </w:p>
          <w:p w:rsidR="009C7C36" w:rsidRPr="009C7C36" w:rsidRDefault="009C7C36" w:rsidP="009C7C36">
            <w:pPr>
              <w:pStyle w:val="Style49"/>
              <w:spacing w:line="276" w:lineRule="auto"/>
              <w:rPr>
                <w:lang w:val="ru-RU"/>
              </w:rPr>
            </w:pPr>
            <w:r w:rsidRPr="009C7C36">
              <w:rPr>
                <w:sz w:val="22"/>
                <w:szCs w:val="22"/>
                <w:lang w:val="ru-RU"/>
              </w:rPr>
              <w:t xml:space="preserve">2021 – </w:t>
            </w:r>
            <w:r w:rsidR="00E87873">
              <w:rPr>
                <w:sz w:val="22"/>
                <w:szCs w:val="22"/>
                <w:lang w:val="ru-RU"/>
              </w:rPr>
              <w:t>12894,3</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2022 – </w:t>
            </w:r>
            <w:r w:rsidR="00847351">
              <w:rPr>
                <w:sz w:val="22"/>
                <w:szCs w:val="22"/>
                <w:lang w:val="ru-RU"/>
              </w:rPr>
              <w:t>12899,2</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2023 – </w:t>
            </w:r>
            <w:r w:rsidR="00574D04">
              <w:rPr>
                <w:sz w:val="22"/>
                <w:szCs w:val="22"/>
                <w:lang w:val="ru-RU"/>
              </w:rPr>
              <w:t>13642,4</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2024 – </w:t>
            </w:r>
            <w:r w:rsidR="00574D04">
              <w:rPr>
                <w:sz w:val="22"/>
                <w:szCs w:val="22"/>
                <w:lang w:val="ru-RU"/>
              </w:rPr>
              <w:t>13821,7</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2025 – </w:t>
            </w:r>
            <w:r w:rsidR="00574D04">
              <w:rPr>
                <w:sz w:val="22"/>
                <w:szCs w:val="22"/>
                <w:lang w:val="ru-RU"/>
              </w:rPr>
              <w:t>13821,7</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 в том числе:</w:t>
            </w:r>
          </w:p>
          <w:p w:rsidR="009C7C36" w:rsidRPr="009C7C36" w:rsidRDefault="009C7C36" w:rsidP="009C7C36">
            <w:pPr>
              <w:pStyle w:val="Style49"/>
              <w:spacing w:line="276" w:lineRule="auto"/>
              <w:rPr>
                <w:lang w:val="ru-RU"/>
              </w:rPr>
            </w:pPr>
            <w:r w:rsidRPr="009C7C36">
              <w:rPr>
                <w:sz w:val="22"/>
                <w:szCs w:val="22"/>
                <w:lang w:val="ru-RU"/>
              </w:rPr>
              <w:t xml:space="preserve">- собственные доходы районного бюджета – </w:t>
            </w:r>
            <w:r w:rsidR="00847351">
              <w:rPr>
                <w:sz w:val="22"/>
                <w:szCs w:val="22"/>
                <w:lang w:val="ru-RU"/>
              </w:rPr>
              <w:t>69947,5</w:t>
            </w:r>
            <w:r w:rsidRPr="009C7C36">
              <w:rPr>
                <w:sz w:val="22"/>
                <w:szCs w:val="22"/>
                <w:lang w:val="ru-RU"/>
              </w:rPr>
              <w:t xml:space="preserve"> тыс.руб., в том числе по годам реализации:</w:t>
            </w:r>
          </w:p>
          <w:p w:rsidR="009C7C36" w:rsidRPr="009C7C36" w:rsidRDefault="009C7C36" w:rsidP="009C7C36">
            <w:pPr>
              <w:pStyle w:val="Style49"/>
              <w:spacing w:line="276" w:lineRule="auto"/>
              <w:rPr>
                <w:lang w:val="ru-RU"/>
              </w:rPr>
            </w:pPr>
            <w:r w:rsidRPr="009C7C36">
              <w:rPr>
                <w:sz w:val="22"/>
                <w:szCs w:val="22"/>
                <w:lang w:val="ru-RU"/>
              </w:rPr>
              <w:t>2020 – 10388,6 тыс.руб.,</w:t>
            </w:r>
          </w:p>
          <w:p w:rsidR="009C7C36" w:rsidRPr="009C7C36" w:rsidRDefault="009C7C36" w:rsidP="009C7C36">
            <w:pPr>
              <w:pStyle w:val="Style49"/>
              <w:spacing w:line="276" w:lineRule="auto"/>
              <w:rPr>
                <w:lang w:val="ru-RU"/>
              </w:rPr>
            </w:pPr>
            <w:r w:rsidRPr="009C7C36">
              <w:rPr>
                <w:sz w:val="22"/>
                <w:szCs w:val="22"/>
                <w:lang w:val="ru-RU"/>
              </w:rPr>
              <w:t xml:space="preserve">2021 – </w:t>
            </w:r>
            <w:r w:rsidR="00E87873">
              <w:rPr>
                <w:sz w:val="22"/>
                <w:szCs w:val="22"/>
                <w:lang w:val="ru-RU"/>
              </w:rPr>
              <w:t>11373,9</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2022 – </w:t>
            </w:r>
            <w:r w:rsidR="00847351">
              <w:rPr>
                <w:sz w:val="22"/>
                <w:szCs w:val="22"/>
                <w:lang w:val="ru-RU"/>
              </w:rPr>
              <w:t>11399,2</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2023 – </w:t>
            </w:r>
            <w:r w:rsidR="00574D04">
              <w:rPr>
                <w:sz w:val="22"/>
                <w:szCs w:val="22"/>
                <w:lang w:val="ru-RU"/>
              </w:rPr>
              <w:t>12142,4</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2024 – </w:t>
            </w:r>
            <w:r w:rsidR="00574D04">
              <w:rPr>
                <w:sz w:val="22"/>
                <w:szCs w:val="22"/>
                <w:lang w:val="ru-RU"/>
              </w:rPr>
              <w:t>12321,7</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 xml:space="preserve">2025 – </w:t>
            </w:r>
            <w:r w:rsidR="00574D04">
              <w:rPr>
                <w:sz w:val="22"/>
                <w:szCs w:val="22"/>
                <w:lang w:val="ru-RU"/>
              </w:rPr>
              <w:t>12321,7</w:t>
            </w:r>
            <w:r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-межбюджетные трансферты из областного бюджета -0,0 тыс.руб.,</w:t>
            </w:r>
          </w:p>
          <w:p w:rsidR="009C7C36" w:rsidRPr="009C7C36" w:rsidRDefault="009C7C36" w:rsidP="009C7C36">
            <w:pPr>
              <w:pStyle w:val="Style49"/>
              <w:spacing w:line="276" w:lineRule="auto"/>
              <w:rPr>
                <w:lang w:val="ru-RU"/>
              </w:rPr>
            </w:pPr>
            <w:r w:rsidRPr="009C7C36">
              <w:rPr>
                <w:sz w:val="22"/>
                <w:szCs w:val="22"/>
                <w:lang w:val="ru-RU"/>
              </w:rPr>
              <w:t xml:space="preserve">-межбюджетные трансферты из федерального бюджета -0,00 тыс.руб., </w:t>
            </w:r>
          </w:p>
          <w:p w:rsidR="009C7C36" w:rsidRPr="009C7C36" w:rsidRDefault="009C7C36" w:rsidP="009C7C36">
            <w:pPr>
              <w:pStyle w:val="Style49"/>
              <w:spacing w:line="276" w:lineRule="auto"/>
              <w:rPr>
                <w:lang w:val="ru-RU"/>
              </w:rPr>
            </w:pPr>
            <w:r w:rsidRPr="009C7C36">
              <w:rPr>
                <w:sz w:val="22"/>
                <w:szCs w:val="22"/>
                <w:lang w:val="ru-RU"/>
              </w:rPr>
              <w:t xml:space="preserve">-безвозмездные поступления от физических и юридических лиц – 0,0 тыс. руб., </w:t>
            </w:r>
          </w:p>
          <w:p w:rsidR="009C7C36" w:rsidRPr="009C7C36" w:rsidRDefault="009C7C36" w:rsidP="009C7C36">
            <w:pPr>
              <w:pStyle w:val="Style49"/>
              <w:spacing w:line="276" w:lineRule="auto"/>
              <w:rPr>
                <w:lang w:val="ru-RU"/>
              </w:rPr>
            </w:pPr>
            <w:r w:rsidRPr="009C7C36">
              <w:rPr>
                <w:sz w:val="22"/>
                <w:szCs w:val="22"/>
                <w:lang w:val="ru-RU"/>
              </w:rPr>
              <w:t xml:space="preserve">- внебюджетные средства – </w:t>
            </w:r>
            <w:r w:rsidR="00E87873">
              <w:rPr>
                <w:sz w:val="22"/>
                <w:szCs w:val="22"/>
                <w:lang w:val="ru-RU"/>
              </w:rPr>
              <w:t>8791,9</w:t>
            </w:r>
            <w:r w:rsidRPr="009C7C36">
              <w:rPr>
                <w:sz w:val="22"/>
                <w:szCs w:val="22"/>
                <w:lang w:val="ru-RU"/>
              </w:rPr>
              <w:t xml:space="preserve"> тыс.руб., в том числе по годам </w:t>
            </w:r>
            <w:r w:rsidRPr="009C7C36">
              <w:rPr>
                <w:sz w:val="22"/>
                <w:szCs w:val="22"/>
                <w:lang w:val="ru-RU"/>
              </w:rPr>
              <w:lastRenderedPageBreak/>
              <w:t>реализации:</w:t>
            </w:r>
          </w:p>
          <w:p w:rsidR="009C7C36" w:rsidRPr="009C7C36" w:rsidRDefault="009C7C36" w:rsidP="009C7C36">
            <w:pPr>
              <w:pStyle w:val="Style49"/>
              <w:spacing w:line="276" w:lineRule="auto"/>
              <w:rPr>
                <w:lang w:val="ru-RU"/>
              </w:rPr>
            </w:pPr>
            <w:r w:rsidRPr="009C7C36">
              <w:rPr>
                <w:sz w:val="22"/>
                <w:szCs w:val="22"/>
                <w:lang w:val="ru-RU"/>
              </w:rPr>
              <w:t>2020 – 1271,5 тыс.руб.,</w:t>
            </w:r>
          </w:p>
          <w:p w:rsidR="009C7C36" w:rsidRPr="009C7C36" w:rsidRDefault="009C7C36" w:rsidP="009C7C36">
            <w:pPr>
              <w:pStyle w:val="Style49"/>
              <w:spacing w:line="276" w:lineRule="auto"/>
              <w:rPr>
                <w:lang w:val="ru-RU"/>
              </w:rPr>
            </w:pPr>
            <w:r w:rsidRPr="009C7C36">
              <w:rPr>
                <w:sz w:val="22"/>
                <w:szCs w:val="22"/>
                <w:lang w:val="ru-RU"/>
              </w:rPr>
              <w:t xml:space="preserve">2021 – </w:t>
            </w:r>
            <w:r w:rsidR="009F5F26">
              <w:rPr>
                <w:sz w:val="22"/>
                <w:szCs w:val="22"/>
                <w:lang w:val="ru-RU"/>
              </w:rPr>
              <w:t>1483,9</w:t>
            </w:r>
            <w:r w:rsidRPr="009C7C36">
              <w:rPr>
                <w:sz w:val="22"/>
                <w:szCs w:val="22"/>
                <w:lang w:val="ru-RU"/>
              </w:rPr>
              <w:t xml:space="preserve"> тыс.руб.,</w:t>
            </w:r>
          </w:p>
          <w:p w:rsidR="009C7C36" w:rsidRPr="009C7C36" w:rsidRDefault="00E87873" w:rsidP="009C7C36">
            <w:pPr>
              <w:pStyle w:val="Style49"/>
              <w:spacing w:line="276" w:lineRule="auto"/>
              <w:rPr>
                <w:lang w:val="ru-RU"/>
              </w:rPr>
            </w:pPr>
            <w:r>
              <w:rPr>
                <w:sz w:val="22"/>
                <w:szCs w:val="22"/>
                <w:lang w:val="ru-RU"/>
              </w:rPr>
              <w:t>2022 – 1520,4</w:t>
            </w:r>
            <w:r w:rsidR="009C7C36" w:rsidRPr="009C7C36">
              <w:rPr>
                <w:sz w:val="22"/>
                <w:szCs w:val="22"/>
                <w:lang w:val="ru-RU"/>
              </w:rPr>
              <w:t xml:space="preserve"> тыс.руб.,</w:t>
            </w:r>
          </w:p>
          <w:p w:rsidR="009C7C36" w:rsidRPr="009C7C36" w:rsidRDefault="009C7C36" w:rsidP="009C7C36">
            <w:pPr>
              <w:pStyle w:val="Style49"/>
              <w:spacing w:line="276" w:lineRule="auto"/>
              <w:rPr>
                <w:lang w:val="ru-RU"/>
              </w:rPr>
            </w:pPr>
            <w:r w:rsidRPr="009C7C36">
              <w:rPr>
                <w:sz w:val="22"/>
                <w:szCs w:val="22"/>
                <w:lang w:val="ru-RU"/>
              </w:rPr>
              <w:t>2023 – 1500,0 тыс.руб.,</w:t>
            </w:r>
          </w:p>
          <w:p w:rsidR="009C7C36" w:rsidRPr="009C7C36" w:rsidRDefault="009C7C36" w:rsidP="009C7C36">
            <w:pPr>
              <w:pStyle w:val="Style49"/>
              <w:spacing w:line="276" w:lineRule="auto"/>
              <w:rPr>
                <w:lang w:val="ru-RU"/>
              </w:rPr>
            </w:pPr>
            <w:r w:rsidRPr="009C7C36">
              <w:rPr>
                <w:sz w:val="22"/>
                <w:szCs w:val="22"/>
                <w:lang w:val="ru-RU"/>
              </w:rPr>
              <w:t>2024 – 1500,0 тыс.руб.,</w:t>
            </w:r>
          </w:p>
          <w:p w:rsidR="009C7C36" w:rsidRPr="009C7C36" w:rsidRDefault="009C7C36" w:rsidP="009C7C36">
            <w:pPr>
              <w:pStyle w:val="Style49"/>
              <w:widowControl/>
              <w:tabs>
                <w:tab w:val="left" w:pos="917"/>
              </w:tabs>
              <w:rPr>
                <w:lang w:val="ru-RU"/>
              </w:rPr>
            </w:pPr>
            <w:r w:rsidRPr="009C7C36">
              <w:rPr>
                <w:sz w:val="22"/>
                <w:szCs w:val="22"/>
                <w:lang w:val="ru-RU"/>
              </w:rPr>
              <w:t>2025 – 1500,0 тыс.руб.</w:t>
            </w:r>
          </w:p>
        </w:tc>
      </w:tr>
      <w:tr w:rsidR="00222EB1" w:rsidRPr="0097688E">
        <w:trPr>
          <w:trHeight w:val="2859"/>
        </w:trPr>
        <w:tc>
          <w:tcPr>
            <w:tcW w:w="3191"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sz w:val="24"/>
                <w:szCs w:val="24"/>
              </w:rPr>
              <w:lastRenderedPageBreak/>
              <w:t>Достижение следующих результатов:</w:t>
            </w:r>
            <w:r w:rsidRPr="006A2EAA">
              <w:rPr>
                <w:rFonts w:ascii="Times New Roman" w:hAnsi="Times New Roman"/>
                <w:color w:val="000000"/>
              </w:rPr>
              <w:t xml:space="preserve">  </w:t>
            </w:r>
          </w:p>
        </w:tc>
        <w:tc>
          <w:tcPr>
            <w:tcW w:w="6946" w:type="dxa"/>
          </w:tcPr>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 xml:space="preserve"> В результате реализации подпрограммы будет обеспечено достижение следующих результатов:</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xml:space="preserve">- доля детей в возрасте от 5 до 18 лет, обучающихся по дополнительным образовательным программам в сфере культуры и искусства, в общей численности детей этого возраста 12,70% в 2020 году - 12,57% к 2025 году;  </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рост доли школьников, обучающихся по ФГТ от 32,3 % в 2020 г. до 44,3 % в 2025 г.;</w:t>
            </w:r>
          </w:p>
          <w:p w:rsidR="00222EB1" w:rsidRPr="006A2EAA" w:rsidRDefault="00137C38">
            <w:pPr>
              <w:widowControl w:val="0"/>
              <w:autoSpaceDE w:val="0"/>
              <w:autoSpaceDN w:val="0"/>
              <w:adjustRightInd w:val="0"/>
              <w:spacing w:after="0" w:line="240" w:lineRule="auto"/>
              <w:rPr>
                <w:rFonts w:ascii="Times New Roman" w:hAnsi="Times New Roman"/>
                <w:lang w:val="ru-RU"/>
              </w:rPr>
            </w:pPr>
            <w:r w:rsidRPr="006A2EAA">
              <w:rPr>
                <w:rFonts w:ascii="Times New Roman" w:hAnsi="Times New Roman"/>
                <w:lang w:val="ru-RU"/>
              </w:rPr>
              <w:t>- доля детей, привлекаемых к участию в творческих мероприятиях от общего количества детей  от 8,8 % в 2020 г. до 10,5 % в 2025 г.</w:t>
            </w:r>
          </w:p>
        </w:tc>
      </w:tr>
    </w:tbl>
    <w:p w:rsidR="00222EB1" w:rsidRPr="006A2EAA" w:rsidRDefault="00137C38">
      <w:pPr>
        <w:spacing w:after="0"/>
        <w:ind w:left="240"/>
        <w:rPr>
          <w:rFonts w:ascii="Times New Roman" w:hAnsi="Times New Roman"/>
          <w:sz w:val="24"/>
          <w:szCs w:val="24"/>
          <w:lang w:val="ru-RU"/>
        </w:rPr>
      </w:pPr>
      <w:r w:rsidRPr="006A2EAA">
        <w:rPr>
          <w:rFonts w:ascii="Times New Roman" w:hAnsi="Times New Roman"/>
          <w:b/>
          <w:sz w:val="24"/>
          <w:szCs w:val="24"/>
          <w:lang w:val="ru-RU"/>
        </w:rPr>
        <w:t>*-</w:t>
      </w:r>
      <w:r w:rsidRPr="006A2EAA">
        <w:rPr>
          <w:rFonts w:ascii="Times New Roman" w:hAnsi="Times New Roman"/>
          <w:b/>
          <w:bCs/>
          <w:sz w:val="24"/>
          <w:szCs w:val="24"/>
          <w:lang w:val="ru-RU"/>
        </w:rPr>
        <w:t xml:space="preserve">     </w:t>
      </w:r>
      <w:r w:rsidRPr="006A2EAA">
        <w:rPr>
          <w:rFonts w:ascii="Times New Roman" w:hAnsi="Times New Roman"/>
          <w:bCs/>
          <w:sz w:val="24"/>
          <w:szCs w:val="24"/>
          <w:lang w:val="ru-RU"/>
        </w:rPr>
        <w:t>показатели Плана мероприятий по реализации Стратегии социально-экономического развития  Никольского муниципального района Вологодской области на период до 2030 года</w:t>
      </w:r>
    </w:p>
    <w:p w:rsidR="00222EB1" w:rsidRPr="006A2EAA" w:rsidRDefault="00222EB1">
      <w:pPr>
        <w:spacing w:after="0"/>
        <w:rPr>
          <w:rFonts w:ascii="Times New Roman" w:hAnsi="Times New Roman"/>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rPr>
        <w:t>I</w:t>
      </w:r>
      <w:r w:rsidRPr="006A2EAA">
        <w:rPr>
          <w:rFonts w:ascii="Times New Roman" w:hAnsi="Times New Roman"/>
          <w:b/>
          <w:lang w:val="ru-RU"/>
        </w:rPr>
        <w:t>. Характеристика сферы подпрограммы 4 муниципальной программы,</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 xml:space="preserve">основные проблемы в указанной сфере и прогноз ее развития </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 xml:space="preserve"> </w:t>
      </w:r>
    </w:p>
    <w:p w:rsidR="00222EB1" w:rsidRPr="006A2EAA" w:rsidRDefault="00137C38">
      <w:pPr>
        <w:pStyle w:val="HTML"/>
        <w:ind w:firstLine="709"/>
        <w:rPr>
          <w:rFonts w:ascii="Times New Roman" w:hAnsi="Times New Roman"/>
          <w:sz w:val="22"/>
          <w:szCs w:val="22"/>
          <w:lang w:val="ru-RU"/>
        </w:rPr>
      </w:pPr>
      <w:r w:rsidRPr="006A2EAA">
        <w:rPr>
          <w:rFonts w:ascii="Times New Roman" w:hAnsi="Times New Roman"/>
          <w:spacing w:val="-4"/>
          <w:lang w:val="ru-RU"/>
        </w:rPr>
        <w:t xml:space="preserve"> </w:t>
      </w:r>
      <w:r w:rsidRPr="006A2EAA">
        <w:rPr>
          <w:rFonts w:ascii="Times New Roman" w:hAnsi="Times New Roman"/>
          <w:sz w:val="22"/>
          <w:szCs w:val="22"/>
          <w:lang w:val="ru-RU"/>
        </w:rPr>
        <w:t>Образование в сфере культуры и искусства является важнейшей составляющей образовательного пространства, сложившейся в современном российском обществе, национальным достоянием нашей страны, обеспечивает сохранение высочайшего уровня профессионального искусства  России. Оно социально востребовано как образование, органично сочетающее в себе воспитание, обучение и развитие личности человека.</w:t>
      </w:r>
    </w:p>
    <w:p w:rsidR="00222EB1" w:rsidRPr="006A2EAA" w:rsidRDefault="00137C38">
      <w:pPr>
        <w:pStyle w:val="HTML"/>
        <w:ind w:firstLine="709"/>
        <w:rPr>
          <w:rFonts w:ascii="Times New Roman" w:hAnsi="Times New Roman"/>
          <w:sz w:val="22"/>
          <w:szCs w:val="22"/>
          <w:lang w:val="ru-RU"/>
        </w:rPr>
      </w:pPr>
      <w:r w:rsidRPr="006A2EAA">
        <w:rPr>
          <w:rFonts w:ascii="Times New Roman" w:hAnsi="Times New Roman"/>
          <w:sz w:val="22"/>
          <w:szCs w:val="22"/>
          <w:lang w:val="ru-RU"/>
        </w:rPr>
        <w:t>Дополнительное художественное образование в Никольске — открытая, динамичная, сохраняющая традиции и одновременно постоянно меняющаяся система образования, гибко реагирующая на запросы и потребности основного социального заказчика — населения г. Никольска.</w:t>
      </w:r>
    </w:p>
    <w:p w:rsidR="00222EB1" w:rsidRPr="006A2EAA" w:rsidRDefault="00137C38">
      <w:pPr>
        <w:pStyle w:val="HTML"/>
        <w:ind w:firstLine="709"/>
        <w:rPr>
          <w:rFonts w:ascii="Times New Roman" w:hAnsi="Times New Roman"/>
          <w:sz w:val="22"/>
          <w:szCs w:val="22"/>
          <w:lang w:val="ru-RU"/>
        </w:rPr>
      </w:pPr>
      <w:r w:rsidRPr="006A2EAA">
        <w:rPr>
          <w:rFonts w:ascii="Times New Roman" w:hAnsi="Times New Roman"/>
          <w:sz w:val="22"/>
          <w:szCs w:val="22"/>
          <w:lang w:val="ru-RU"/>
        </w:rPr>
        <w:t>Функции системы:</w:t>
      </w:r>
    </w:p>
    <w:p w:rsidR="00222EB1" w:rsidRPr="006A2EAA" w:rsidRDefault="00137C38">
      <w:pPr>
        <w:pStyle w:val="HTML"/>
        <w:ind w:firstLine="709"/>
        <w:rPr>
          <w:rFonts w:ascii="Times New Roman" w:hAnsi="Times New Roman"/>
          <w:sz w:val="22"/>
          <w:szCs w:val="22"/>
          <w:lang w:val="ru-RU"/>
        </w:rPr>
      </w:pPr>
      <w:r w:rsidRPr="006A2EAA">
        <w:rPr>
          <w:rFonts w:ascii="Times New Roman" w:hAnsi="Times New Roman"/>
          <w:sz w:val="22"/>
          <w:szCs w:val="22"/>
          <w:lang w:val="ru-RU"/>
        </w:rPr>
        <w:t>1.Создание условий для повышения конкурентно способности личности, формирования трудовых ресурсов, способных воспроизводить и развивать материальный, интеллектуальный и духовный потенциал г. Никольска.</w:t>
      </w:r>
    </w:p>
    <w:p w:rsidR="00222EB1" w:rsidRPr="006A2EAA" w:rsidRDefault="00137C38">
      <w:pPr>
        <w:pStyle w:val="HTML"/>
        <w:ind w:firstLine="709"/>
        <w:rPr>
          <w:rFonts w:ascii="Times New Roman" w:hAnsi="Times New Roman"/>
          <w:sz w:val="22"/>
          <w:szCs w:val="22"/>
          <w:lang w:val="ru-RU"/>
        </w:rPr>
      </w:pPr>
      <w:r w:rsidRPr="006A2EAA">
        <w:rPr>
          <w:rFonts w:ascii="Times New Roman" w:hAnsi="Times New Roman"/>
          <w:sz w:val="22"/>
          <w:szCs w:val="22"/>
          <w:lang w:val="ru-RU"/>
        </w:rPr>
        <w:t>2.Формирование творческой элиты, ее полноценное воспитание</w:t>
      </w:r>
    </w:p>
    <w:p w:rsidR="00222EB1" w:rsidRPr="006A2EAA" w:rsidRDefault="00137C38">
      <w:pPr>
        <w:pStyle w:val="HTML"/>
        <w:ind w:firstLine="709"/>
        <w:rPr>
          <w:rFonts w:ascii="Times New Roman" w:hAnsi="Times New Roman"/>
          <w:sz w:val="22"/>
          <w:szCs w:val="22"/>
          <w:lang w:val="ru-RU"/>
        </w:rPr>
      </w:pPr>
      <w:r w:rsidRPr="006A2EAA">
        <w:rPr>
          <w:rFonts w:ascii="Times New Roman" w:hAnsi="Times New Roman"/>
          <w:sz w:val="22"/>
          <w:szCs w:val="22"/>
          <w:lang w:val="ru-RU"/>
        </w:rPr>
        <w:t>3.Повышение уровня культурной жизни города и района, качества профессионального творчества и формирование заинтересованной в его результатах публики.</w:t>
      </w:r>
    </w:p>
    <w:p w:rsidR="00222EB1" w:rsidRPr="006A2EAA" w:rsidRDefault="00137C38">
      <w:pPr>
        <w:pStyle w:val="HTML"/>
        <w:ind w:firstLine="709"/>
        <w:rPr>
          <w:rFonts w:ascii="Times New Roman" w:hAnsi="Times New Roman"/>
          <w:sz w:val="22"/>
          <w:szCs w:val="22"/>
          <w:lang w:val="ru-RU"/>
        </w:rPr>
      </w:pPr>
      <w:r w:rsidRPr="006A2EAA">
        <w:rPr>
          <w:rFonts w:ascii="Times New Roman" w:hAnsi="Times New Roman"/>
          <w:sz w:val="22"/>
          <w:szCs w:val="22"/>
          <w:lang w:val="ru-RU"/>
        </w:rPr>
        <w:t>Проводимая в последние годы в районе политика в сфере дополнительного образования, способствовала сохранению художественной инфраструктуры, ее материально-технической базы, что позволяет на новом этапе социально-экономического развития района ставить стратегические задачи динамического развития непрерывного художественно-эстетического образования, модернизации его материально-технической базы, создания благоприятных условий для функционирования учебного процесса.</w:t>
      </w:r>
    </w:p>
    <w:p w:rsidR="00222EB1" w:rsidRPr="006A2EAA" w:rsidRDefault="00137C38">
      <w:pPr>
        <w:pStyle w:val="HTML"/>
        <w:tabs>
          <w:tab w:val="clear" w:pos="10076"/>
          <w:tab w:val="left" w:pos="9923"/>
        </w:tabs>
        <w:ind w:firstLine="709"/>
        <w:rPr>
          <w:rFonts w:ascii="Times New Roman" w:hAnsi="Times New Roman"/>
          <w:sz w:val="22"/>
          <w:szCs w:val="22"/>
          <w:lang w:val="ru-RU"/>
        </w:rPr>
      </w:pPr>
      <w:r w:rsidRPr="006A2EAA">
        <w:rPr>
          <w:rFonts w:ascii="Times New Roman" w:hAnsi="Times New Roman"/>
          <w:sz w:val="22"/>
          <w:szCs w:val="22"/>
          <w:lang w:val="ru-RU"/>
        </w:rPr>
        <w:t>МБУ ДО «НДШИ» имеет лицензию (рег. № 9394 от 06.12.2017 года) на осуществление образовательной деятельности по образовательным программам, при соблюдении  контрольных нормативов и предельной численности контингента обучающихся (480).</w:t>
      </w:r>
    </w:p>
    <w:p w:rsidR="00222EB1" w:rsidRPr="006A2EAA" w:rsidRDefault="00222EB1">
      <w:pPr>
        <w:pStyle w:val="HTML"/>
        <w:tabs>
          <w:tab w:val="clear" w:pos="10076"/>
          <w:tab w:val="left" w:pos="9923"/>
        </w:tabs>
        <w:ind w:firstLine="709"/>
        <w:rPr>
          <w:rFonts w:ascii="Times New Roman" w:hAnsi="Times New Roman"/>
          <w:sz w:val="22"/>
          <w:szCs w:val="22"/>
          <w:lang w:val="ru-RU"/>
        </w:rPr>
      </w:pPr>
    </w:p>
    <w:p w:rsidR="00222EB1" w:rsidRPr="006A2EAA" w:rsidRDefault="00137C38">
      <w:pPr>
        <w:jc w:val="center"/>
        <w:rPr>
          <w:rFonts w:ascii="Times New Roman" w:hAnsi="Times New Roman"/>
          <w:lang w:val="ru-RU"/>
        </w:rPr>
      </w:pPr>
      <w:r w:rsidRPr="006A2EAA">
        <w:rPr>
          <w:rFonts w:ascii="Times New Roman" w:hAnsi="Times New Roman"/>
          <w:b/>
          <w:lang w:val="ru-RU"/>
        </w:rPr>
        <w:t>Образовательные программы, направления  и  специальности,  реализуемые  в  2020-2025 гг.</w:t>
      </w:r>
    </w:p>
    <w:tbl>
      <w:tblPr>
        <w:tblW w:w="9838" w:type="dxa"/>
        <w:tblInd w:w="-5" w:type="dxa"/>
        <w:tblLayout w:type="fixed"/>
        <w:tblLook w:val="04A0" w:firstRow="1" w:lastRow="0" w:firstColumn="1" w:lastColumn="0" w:noHBand="0" w:noVBand="1"/>
      </w:tblPr>
      <w:tblGrid>
        <w:gridCol w:w="468"/>
        <w:gridCol w:w="2700"/>
        <w:gridCol w:w="4555"/>
        <w:gridCol w:w="2115"/>
      </w:tblGrid>
      <w:tr w:rsidR="00222EB1" w:rsidRPr="006A2EAA">
        <w:tc>
          <w:tcPr>
            <w:tcW w:w="468" w:type="dxa"/>
            <w:tcBorders>
              <w:top w:val="single" w:sz="4" w:space="0" w:color="000000"/>
              <w:left w:val="single" w:sz="4" w:space="0" w:color="000000"/>
              <w:bottom w:val="single" w:sz="4" w:space="0" w:color="000000"/>
              <w:right w:val="nil"/>
            </w:tcBorders>
          </w:tcPr>
          <w:p w:rsidR="00222EB1" w:rsidRPr="006A2EAA" w:rsidRDefault="00222EB1">
            <w:pPr>
              <w:suppressAutoHyphens/>
              <w:snapToGrid w:val="0"/>
              <w:spacing w:after="0" w:line="240" w:lineRule="auto"/>
              <w:rPr>
                <w:rFonts w:ascii="Times New Roman" w:hAnsi="Times New Roman"/>
                <w:lang w:val="ru-RU" w:eastAsia="ar-SA"/>
              </w:rPr>
            </w:pP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jc w:val="center"/>
              <w:rPr>
                <w:rFonts w:ascii="Times New Roman" w:hAnsi="Times New Roman"/>
                <w:lang w:eastAsia="ar-SA"/>
              </w:rPr>
            </w:pPr>
            <w:r w:rsidRPr="006A2EAA">
              <w:rPr>
                <w:rFonts w:ascii="Times New Roman" w:hAnsi="Times New Roman"/>
              </w:rPr>
              <w:t>Наименования программ</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jc w:val="center"/>
              <w:rPr>
                <w:rFonts w:ascii="Times New Roman" w:hAnsi="Times New Roman"/>
                <w:lang w:eastAsia="ar-SA"/>
              </w:rPr>
            </w:pPr>
            <w:r w:rsidRPr="006A2EAA">
              <w:rPr>
                <w:rFonts w:ascii="Times New Roman" w:hAnsi="Times New Roman"/>
              </w:rPr>
              <w:t>Уровень</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jc w:val="center"/>
              <w:rPr>
                <w:rFonts w:ascii="Times New Roman" w:hAnsi="Times New Roman"/>
                <w:lang w:eastAsia="ar-SA"/>
              </w:rPr>
            </w:pPr>
            <w:r w:rsidRPr="006A2EAA">
              <w:rPr>
                <w:rFonts w:ascii="Times New Roman" w:hAnsi="Times New Roman"/>
              </w:rPr>
              <w:t>Нормативный  срок  обучения</w:t>
            </w:r>
          </w:p>
        </w:tc>
      </w:tr>
      <w:tr w:rsidR="00222EB1" w:rsidRPr="006A2EAA">
        <w:trPr>
          <w:trHeight w:val="565"/>
        </w:trPr>
        <w:tc>
          <w:tcPr>
            <w:tcW w:w="468" w:type="dxa"/>
            <w:vMerge w:val="restart"/>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1</w:t>
            </w:r>
          </w:p>
          <w:p w:rsidR="00222EB1" w:rsidRPr="006A2EAA" w:rsidRDefault="00222EB1">
            <w:pPr>
              <w:suppressAutoHyphens/>
              <w:spacing w:after="0" w:line="240" w:lineRule="auto"/>
              <w:rPr>
                <w:rFonts w:ascii="Times New Roman" w:hAnsi="Times New Roman"/>
              </w:rPr>
            </w:pPr>
          </w:p>
          <w:p w:rsidR="00222EB1" w:rsidRPr="006A2EAA" w:rsidRDefault="00137C38">
            <w:pPr>
              <w:suppressAutoHyphens/>
              <w:spacing w:after="0" w:line="240" w:lineRule="auto"/>
              <w:rPr>
                <w:rFonts w:ascii="Times New Roman" w:hAnsi="Times New Roman"/>
              </w:rPr>
            </w:pPr>
            <w:r w:rsidRPr="006A2EAA">
              <w:rPr>
                <w:rFonts w:ascii="Times New Roman" w:hAnsi="Times New Roman"/>
              </w:rPr>
              <w:t>2</w:t>
            </w:r>
          </w:p>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3</w:t>
            </w:r>
          </w:p>
        </w:tc>
        <w:tc>
          <w:tcPr>
            <w:tcW w:w="2700" w:type="dxa"/>
            <w:vMerge w:val="restart"/>
            <w:tcBorders>
              <w:top w:val="single" w:sz="4" w:space="0" w:color="000000"/>
              <w:left w:val="single" w:sz="4" w:space="0" w:color="000000"/>
              <w:bottom w:val="single" w:sz="4" w:space="0" w:color="000000"/>
              <w:right w:val="nil"/>
            </w:tcBorders>
          </w:tcPr>
          <w:p w:rsidR="00222EB1" w:rsidRPr="006A2EAA" w:rsidRDefault="00137C38">
            <w:pPr>
              <w:spacing w:after="0" w:line="240" w:lineRule="auto"/>
              <w:rPr>
                <w:rFonts w:ascii="Times New Roman" w:hAnsi="Times New Roman"/>
                <w:lang w:eastAsia="ar-SA"/>
              </w:rPr>
            </w:pPr>
            <w:r w:rsidRPr="006A2EAA">
              <w:rPr>
                <w:rFonts w:ascii="Times New Roman" w:hAnsi="Times New Roman"/>
              </w:rPr>
              <w:t>«Фортепиано»</w:t>
            </w:r>
          </w:p>
          <w:p w:rsidR="00222EB1" w:rsidRPr="006A2EAA" w:rsidRDefault="00222EB1">
            <w:pPr>
              <w:spacing w:after="0" w:line="240" w:lineRule="auto"/>
              <w:rPr>
                <w:rFonts w:ascii="Times New Roman" w:hAnsi="Times New Roman"/>
              </w:rPr>
            </w:pPr>
          </w:p>
          <w:p w:rsidR="00222EB1" w:rsidRPr="006A2EAA" w:rsidRDefault="00222EB1">
            <w:pPr>
              <w:suppressAutoHyphens/>
              <w:spacing w:after="0" w:line="240" w:lineRule="auto"/>
              <w:rPr>
                <w:rFonts w:ascii="Times New Roman" w:hAnsi="Times New Roman"/>
                <w:lang w:eastAsia="ar-SA"/>
              </w:rPr>
            </w:pP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Дополнительная общеобразовательная предпрофессиональная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8(9) лет</w:t>
            </w:r>
          </w:p>
        </w:tc>
      </w:tr>
      <w:tr w:rsidR="00222EB1" w:rsidRPr="006A2EAA">
        <w:trPr>
          <w:trHeight w:val="560"/>
        </w:trPr>
        <w:tc>
          <w:tcPr>
            <w:tcW w:w="468" w:type="dxa"/>
            <w:vMerge/>
            <w:tcBorders>
              <w:top w:val="single" w:sz="4" w:space="0" w:color="000000"/>
              <w:left w:val="single" w:sz="4" w:space="0" w:color="000000"/>
              <w:bottom w:val="single" w:sz="4" w:space="0" w:color="000000"/>
              <w:right w:val="nil"/>
            </w:tcBorders>
            <w:vAlign w:val="center"/>
          </w:tcPr>
          <w:p w:rsidR="00222EB1" w:rsidRPr="006A2EAA" w:rsidRDefault="00222EB1">
            <w:pPr>
              <w:spacing w:after="0" w:line="240" w:lineRule="auto"/>
              <w:rPr>
                <w:rFonts w:ascii="Times New Roman" w:hAnsi="Times New Roman"/>
                <w:lang w:eastAsia="ar-SA"/>
              </w:rPr>
            </w:pPr>
          </w:p>
        </w:tc>
        <w:tc>
          <w:tcPr>
            <w:tcW w:w="2700" w:type="dxa"/>
            <w:vMerge/>
            <w:tcBorders>
              <w:top w:val="single" w:sz="4" w:space="0" w:color="000000"/>
              <w:left w:val="single" w:sz="4" w:space="0" w:color="000000"/>
              <w:bottom w:val="single" w:sz="4" w:space="0" w:color="000000"/>
              <w:right w:val="nil"/>
            </w:tcBorders>
            <w:vAlign w:val="center"/>
          </w:tcPr>
          <w:p w:rsidR="00222EB1" w:rsidRPr="006A2EAA" w:rsidRDefault="00222EB1">
            <w:pPr>
              <w:spacing w:after="0" w:line="240" w:lineRule="auto"/>
              <w:rPr>
                <w:rFonts w:ascii="Times New Roman" w:hAnsi="Times New Roman"/>
                <w:lang w:eastAsia="ar-SA"/>
              </w:rPr>
            </w:pP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line="240" w:lineRule="auto"/>
              <w:rPr>
                <w:rFonts w:ascii="Times New Roman" w:hAnsi="Times New Roman"/>
                <w:lang w:eastAsia="ar-SA"/>
              </w:rPr>
            </w:pPr>
            <w:r w:rsidRPr="006A2EAA">
              <w:rPr>
                <w:rFonts w:ascii="Times New Roman" w:hAnsi="Times New Roman"/>
              </w:rPr>
              <w:t>5 лет</w:t>
            </w:r>
          </w:p>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7 лет</w:t>
            </w:r>
          </w:p>
        </w:tc>
      </w:tr>
      <w:tr w:rsidR="00222EB1" w:rsidRPr="006A2EAA">
        <w:trPr>
          <w:trHeight w:val="553"/>
        </w:trPr>
        <w:tc>
          <w:tcPr>
            <w:tcW w:w="468" w:type="dxa"/>
            <w:vMerge w:val="restart"/>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4</w:t>
            </w:r>
          </w:p>
          <w:p w:rsidR="00222EB1" w:rsidRPr="006A2EAA" w:rsidRDefault="00222EB1">
            <w:pPr>
              <w:suppressAutoHyphens/>
              <w:spacing w:after="0" w:line="240" w:lineRule="auto"/>
              <w:rPr>
                <w:rFonts w:ascii="Times New Roman" w:hAnsi="Times New Roman"/>
              </w:rPr>
            </w:pPr>
          </w:p>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lastRenderedPageBreak/>
              <w:t>5</w:t>
            </w:r>
          </w:p>
        </w:tc>
        <w:tc>
          <w:tcPr>
            <w:tcW w:w="2700" w:type="dxa"/>
            <w:vMerge w:val="restart"/>
            <w:tcBorders>
              <w:top w:val="single" w:sz="4" w:space="0" w:color="000000"/>
              <w:left w:val="single" w:sz="4" w:space="0" w:color="000000"/>
              <w:bottom w:val="single" w:sz="4" w:space="0" w:color="000000"/>
              <w:right w:val="nil"/>
            </w:tcBorders>
          </w:tcPr>
          <w:p w:rsidR="00222EB1" w:rsidRPr="006A2EAA" w:rsidRDefault="00137C38">
            <w:pPr>
              <w:spacing w:after="0" w:line="240" w:lineRule="auto"/>
              <w:rPr>
                <w:rFonts w:ascii="Times New Roman" w:hAnsi="Times New Roman"/>
                <w:lang w:eastAsia="ar-SA"/>
              </w:rPr>
            </w:pPr>
            <w:r w:rsidRPr="006A2EAA">
              <w:rPr>
                <w:rFonts w:ascii="Times New Roman" w:hAnsi="Times New Roman"/>
              </w:rPr>
              <w:lastRenderedPageBreak/>
              <w:t>«Народные  инструменты»</w:t>
            </w:r>
          </w:p>
          <w:p w:rsidR="00222EB1" w:rsidRPr="006A2EAA" w:rsidRDefault="00222EB1">
            <w:pPr>
              <w:suppressAutoHyphens/>
              <w:spacing w:after="0" w:line="240" w:lineRule="auto"/>
              <w:rPr>
                <w:rFonts w:ascii="Times New Roman" w:hAnsi="Times New Roman"/>
                <w:lang w:eastAsia="ar-SA"/>
              </w:rPr>
            </w:pP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lastRenderedPageBreak/>
              <w:t>Дополнительная общеобразовательная предпрофессиональная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8(9) лет</w:t>
            </w:r>
          </w:p>
        </w:tc>
      </w:tr>
      <w:tr w:rsidR="00222EB1" w:rsidRPr="006A2EAA">
        <w:trPr>
          <w:trHeight w:val="500"/>
        </w:trPr>
        <w:tc>
          <w:tcPr>
            <w:tcW w:w="468" w:type="dxa"/>
            <w:vMerge/>
            <w:tcBorders>
              <w:top w:val="single" w:sz="4" w:space="0" w:color="000000"/>
              <w:left w:val="single" w:sz="4" w:space="0" w:color="000000"/>
              <w:bottom w:val="single" w:sz="4" w:space="0" w:color="000000"/>
              <w:right w:val="nil"/>
            </w:tcBorders>
            <w:vAlign w:val="center"/>
          </w:tcPr>
          <w:p w:rsidR="00222EB1" w:rsidRPr="006A2EAA" w:rsidRDefault="00222EB1">
            <w:pPr>
              <w:spacing w:after="0" w:line="240" w:lineRule="auto"/>
              <w:rPr>
                <w:rFonts w:ascii="Times New Roman" w:hAnsi="Times New Roman"/>
                <w:lang w:eastAsia="ar-SA"/>
              </w:rPr>
            </w:pPr>
          </w:p>
        </w:tc>
        <w:tc>
          <w:tcPr>
            <w:tcW w:w="2700" w:type="dxa"/>
            <w:vMerge/>
            <w:tcBorders>
              <w:top w:val="single" w:sz="4" w:space="0" w:color="000000"/>
              <w:left w:val="single" w:sz="4" w:space="0" w:color="000000"/>
              <w:bottom w:val="single" w:sz="4" w:space="0" w:color="000000"/>
              <w:right w:val="nil"/>
            </w:tcBorders>
            <w:vAlign w:val="center"/>
          </w:tcPr>
          <w:p w:rsidR="00222EB1" w:rsidRPr="006A2EAA" w:rsidRDefault="00222EB1">
            <w:pPr>
              <w:spacing w:after="0" w:line="240" w:lineRule="auto"/>
              <w:rPr>
                <w:rFonts w:ascii="Times New Roman" w:hAnsi="Times New Roman"/>
                <w:lang w:eastAsia="ar-SA"/>
              </w:rPr>
            </w:pP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5 лет</w:t>
            </w:r>
          </w:p>
        </w:tc>
      </w:tr>
      <w:tr w:rsidR="00222EB1" w:rsidRPr="006A2EAA">
        <w:trPr>
          <w:trHeight w:val="101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lastRenderedPageBreak/>
              <w:t>6</w:t>
            </w:r>
          </w:p>
        </w:tc>
        <w:tc>
          <w:tcPr>
            <w:tcW w:w="2700" w:type="dxa"/>
            <w:tcBorders>
              <w:top w:val="single" w:sz="4" w:space="0" w:color="000000"/>
              <w:left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«Любительское  музицирование. Гитара»</w:t>
            </w:r>
          </w:p>
        </w:tc>
        <w:tc>
          <w:tcPr>
            <w:tcW w:w="4555" w:type="dxa"/>
            <w:tcBorders>
              <w:top w:val="single" w:sz="4" w:space="0" w:color="000000"/>
              <w:left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 2 года</w:t>
            </w:r>
          </w:p>
        </w:tc>
      </w:tr>
      <w:tr w:rsidR="00222EB1" w:rsidRPr="006A2EAA">
        <w:trPr>
          <w:trHeight w:val="562"/>
        </w:trPr>
        <w:tc>
          <w:tcPr>
            <w:tcW w:w="468" w:type="dxa"/>
            <w:vMerge w:val="restart"/>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7</w:t>
            </w:r>
          </w:p>
          <w:p w:rsidR="00222EB1" w:rsidRPr="006A2EAA" w:rsidRDefault="00137C38">
            <w:pPr>
              <w:suppressAutoHyphens/>
              <w:spacing w:after="0" w:line="240" w:lineRule="auto"/>
              <w:rPr>
                <w:rFonts w:ascii="Times New Roman" w:hAnsi="Times New Roman"/>
              </w:rPr>
            </w:pPr>
            <w:r w:rsidRPr="006A2EAA">
              <w:rPr>
                <w:rFonts w:ascii="Times New Roman" w:hAnsi="Times New Roman"/>
              </w:rPr>
              <w:t>8</w:t>
            </w:r>
          </w:p>
          <w:p w:rsidR="00222EB1" w:rsidRPr="006A2EAA" w:rsidRDefault="00222EB1">
            <w:pPr>
              <w:suppressAutoHyphens/>
              <w:spacing w:after="0" w:line="240" w:lineRule="auto"/>
              <w:rPr>
                <w:rFonts w:ascii="Times New Roman" w:hAnsi="Times New Roman"/>
              </w:rPr>
            </w:pPr>
          </w:p>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9</w:t>
            </w:r>
          </w:p>
        </w:tc>
        <w:tc>
          <w:tcPr>
            <w:tcW w:w="2700" w:type="dxa"/>
            <w:vMerge w:val="restart"/>
            <w:tcBorders>
              <w:top w:val="single" w:sz="4" w:space="0" w:color="000000"/>
              <w:left w:val="single" w:sz="4" w:space="0" w:color="000000"/>
              <w:bottom w:val="single" w:sz="4" w:space="0" w:color="000000"/>
              <w:right w:val="nil"/>
            </w:tcBorders>
          </w:tcPr>
          <w:p w:rsidR="00222EB1" w:rsidRPr="006A2EAA" w:rsidRDefault="00137C38">
            <w:pPr>
              <w:spacing w:after="0" w:line="240" w:lineRule="auto"/>
              <w:rPr>
                <w:rFonts w:ascii="Times New Roman" w:hAnsi="Times New Roman"/>
                <w:lang w:eastAsia="ar-SA"/>
              </w:rPr>
            </w:pPr>
            <w:r w:rsidRPr="006A2EAA">
              <w:rPr>
                <w:rFonts w:ascii="Times New Roman" w:hAnsi="Times New Roman"/>
              </w:rPr>
              <w:t>«Хоровое пение»</w:t>
            </w:r>
          </w:p>
          <w:p w:rsidR="00222EB1" w:rsidRPr="006A2EAA" w:rsidRDefault="00222EB1">
            <w:pPr>
              <w:suppressAutoHyphens/>
              <w:spacing w:after="0" w:line="240" w:lineRule="auto"/>
              <w:rPr>
                <w:rFonts w:ascii="Times New Roman" w:hAnsi="Times New Roman"/>
                <w:lang w:eastAsia="ar-SA"/>
              </w:rPr>
            </w:pP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line="240" w:lineRule="auto"/>
              <w:rPr>
                <w:rFonts w:ascii="Times New Roman" w:hAnsi="Times New Roman"/>
                <w:lang w:eastAsia="ar-SA"/>
              </w:rPr>
            </w:pPr>
            <w:r w:rsidRPr="006A2EAA">
              <w:rPr>
                <w:rFonts w:ascii="Times New Roman" w:hAnsi="Times New Roman"/>
              </w:rPr>
              <w:t>7 лет;</w:t>
            </w:r>
          </w:p>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5 лет</w:t>
            </w:r>
          </w:p>
        </w:tc>
      </w:tr>
      <w:tr w:rsidR="00222EB1" w:rsidRPr="006A2EAA">
        <w:trPr>
          <w:trHeight w:val="521"/>
        </w:trPr>
        <w:tc>
          <w:tcPr>
            <w:tcW w:w="468" w:type="dxa"/>
            <w:vMerge/>
            <w:tcBorders>
              <w:top w:val="single" w:sz="4" w:space="0" w:color="000000"/>
              <w:left w:val="single" w:sz="4" w:space="0" w:color="000000"/>
              <w:bottom w:val="single" w:sz="4" w:space="0" w:color="000000"/>
              <w:right w:val="nil"/>
            </w:tcBorders>
            <w:vAlign w:val="center"/>
          </w:tcPr>
          <w:p w:rsidR="00222EB1" w:rsidRPr="006A2EAA" w:rsidRDefault="00222EB1">
            <w:pPr>
              <w:spacing w:after="0" w:line="240" w:lineRule="auto"/>
              <w:rPr>
                <w:rFonts w:ascii="Times New Roman" w:hAnsi="Times New Roman"/>
                <w:lang w:eastAsia="ar-SA"/>
              </w:rPr>
            </w:pPr>
          </w:p>
        </w:tc>
        <w:tc>
          <w:tcPr>
            <w:tcW w:w="2700" w:type="dxa"/>
            <w:vMerge/>
            <w:tcBorders>
              <w:top w:val="single" w:sz="4" w:space="0" w:color="000000"/>
              <w:left w:val="single" w:sz="4" w:space="0" w:color="000000"/>
              <w:bottom w:val="single" w:sz="4" w:space="0" w:color="000000"/>
              <w:right w:val="nil"/>
            </w:tcBorders>
            <w:vAlign w:val="center"/>
          </w:tcPr>
          <w:p w:rsidR="00222EB1" w:rsidRPr="006A2EAA" w:rsidRDefault="00222EB1">
            <w:pPr>
              <w:spacing w:after="0" w:line="240" w:lineRule="auto"/>
              <w:rPr>
                <w:rFonts w:ascii="Times New Roman" w:hAnsi="Times New Roman"/>
                <w:lang w:eastAsia="ar-SA"/>
              </w:rPr>
            </w:pP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Дополнительная общеобразовательная предпрофессиональная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8(9) лет</w:t>
            </w:r>
          </w:p>
        </w:tc>
      </w:tr>
      <w:tr w:rsidR="00222EB1" w:rsidRPr="006A2EAA">
        <w:trPr>
          <w:trHeight w:val="48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10</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«Хоровое  пение (народное)»</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5 лет</w:t>
            </w:r>
          </w:p>
        </w:tc>
      </w:tr>
      <w:tr w:rsidR="00222EB1" w:rsidRPr="006A2EAA">
        <w:trPr>
          <w:trHeight w:val="540"/>
        </w:trPr>
        <w:tc>
          <w:tcPr>
            <w:tcW w:w="468" w:type="dxa"/>
            <w:tcBorders>
              <w:top w:val="single" w:sz="4" w:space="0" w:color="000000"/>
              <w:left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11</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«Хореографическое  искусство»</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7 лет</w:t>
            </w:r>
          </w:p>
        </w:tc>
      </w:tr>
      <w:tr w:rsidR="00222EB1" w:rsidRPr="006A2EAA">
        <w:trPr>
          <w:trHeight w:val="540"/>
        </w:trPr>
        <w:tc>
          <w:tcPr>
            <w:tcW w:w="468" w:type="dxa"/>
            <w:tcBorders>
              <w:left w:val="single" w:sz="4" w:space="0" w:color="000000"/>
              <w:right w:val="nil"/>
            </w:tcBorders>
            <w:vAlign w:val="center"/>
          </w:tcPr>
          <w:p w:rsidR="00222EB1" w:rsidRPr="006A2EAA" w:rsidRDefault="00137C38">
            <w:pPr>
              <w:spacing w:after="0" w:line="240" w:lineRule="auto"/>
              <w:rPr>
                <w:rFonts w:ascii="Times New Roman" w:hAnsi="Times New Roman"/>
                <w:lang w:eastAsia="ar-SA"/>
              </w:rPr>
            </w:pPr>
            <w:r w:rsidRPr="006A2EAA">
              <w:rPr>
                <w:rFonts w:ascii="Times New Roman" w:hAnsi="Times New Roman"/>
                <w:lang w:eastAsia="ar-SA"/>
              </w:rPr>
              <w:t>12</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«Хореографическое  творчество»</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Дополнительная общеобразовательная предпрофессиональная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8(9) лет</w:t>
            </w:r>
          </w:p>
        </w:tc>
      </w:tr>
      <w:tr w:rsidR="00222EB1" w:rsidRPr="006A2EAA">
        <w:trPr>
          <w:trHeight w:val="540"/>
        </w:trPr>
        <w:tc>
          <w:tcPr>
            <w:tcW w:w="468" w:type="dxa"/>
            <w:tcBorders>
              <w:left w:val="single" w:sz="4" w:space="0" w:color="000000"/>
              <w:bottom w:val="single" w:sz="4" w:space="0" w:color="000000"/>
              <w:right w:val="nil"/>
            </w:tcBorders>
            <w:vAlign w:val="center"/>
          </w:tcPr>
          <w:p w:rsidR="00222EB1" w:rsidRPr="006A2EAA" w:rsidRDefault="00137C38">
            <w:pPr>
              <w:spacing w:after="0" w:line="240" w:lineRule="auto"/>
              <w:rPr>
                <w:rFonts w:ascii="Times New Roman" w:hAnsi="Times New Roman"/>
                <w:lang w:eastAsia="ar-SA"/>
              </w:rPr>
            </w:pPr>
            <w:r w:rsidRPr="006A2EAA">
              <w:rPr>
                <w:rFonts w:ascii="Times New Roman" w:hAnsi="Times New Roman"/>
                <w:lang w:eastAsia="ar-SA"/>
              </w:rPr>
              <w:t>13</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«Постановка концертных номеров»</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Дополнительная общеобразовательная общеразвивающая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2 года</w:t>
            </w:r>
          </w:p>
        </w:tc>
      </w:tr>
      <w:tr w:rsidR="00222EB1" w:rsidRPr="006A2EAA">
        <w:trPr>
          <w:trHeight w:val="540"/>
        </w:trPr>
        <w:tc>
          <w:tcPr>
            <w:tcW w:w="468" w:type="dxa"/>
            <w:vMerge w:val="restart"/>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14</w:t>
            </w:r>
          </w:p>
          <w:p w:rsidR="00222EB1" w:rsidRPr="006A2EAA" w:rsidRDefault="00137C38">
            <w:pPr>
              <w:suppressAutoHyphens/>
              <w:spacing w:after="0" w:line="240" w:lineRule="auto"/>
              <w:rPr>
                <w:rFonts w:ascii="Times New Roman" w:hAnsi="Times New Roman"/>
              </w:rPr>
            </w:pPr>
            <w:r w:rsidRPr="006A2EAA">
              <w:rPr>
                <w:rFonts w:ascii="Times New Roman" w:hAnsi="Times New Roman"/>
              </w:rPr>
              <w:t>15</w:t>
            </w:r>
          </w:p>
          <w:p w:rsidR="00222EB1" w:rsidRPr="006A2EAA" w:rsidRDefault="00137C38">
            <w:pPr>
              <w:suppressAutoHyphens/>
              <w:spacing w:after="0" w:line="240" w:lineRule="auto"/>
              <w:rPr>
                <w:rFonts w:ascii="Times New Roman" w:hAnsi="Times New Roman"/>
              </w:rPr>
            </w:pPr>
            <w:r w:rsidRPr="006A2EAA">
              <w:rPr>
                <w:rFonts w:ascii="Times New Roman" w:hAnsi="Times New Roman"/>
              </w:rPr>
              <w:t>16</w:t>
            </w:r>
          </w:p>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17</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«Изобразительное  искусство»</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4(5) лет;  7(8) лет</w:t>
            </w:r>
          </w:p>
        </w:tc>
      </w:tr>
      <w:tr w:rsidR="00222EB1" w:rsidRPr="006A2EAA">
        <w:trPr>
          <w:trHeight w:val="540"/>
        </w:trPr>
        <w:tc>
          <w:tcPr>
            <w:tcW w:w="468" w:type="dxa"/>
            <w:vMerge/>
            <w:tcBorders>
              <w:top w:val="single" w:sz="4" w:space="0" w:color="000000"/>
              <w:left w:val="single" w:sz="4" w:space="0" w:color="000000"/>
              <w:bottom w:val="single" w:sz="4" w:space="0" w:color="000000"/>
              <w:right w:val="nil"/>
            </w:tcBorders>
            <w:vAlign w:val="center"/>
          </w:tcPr>
          <w:p w:rsidR="00222EB1" w:rsidRPr="006A2EAA" w:rsidRDefault="00222EB1">
            <w:pPr>
              <w:spacing w:after="0" w:line="240" w:lineRule="auto"/>
              <w:rPr>
                <w:rFonts w:ascii="Times New Roman" w:hAnsi="Times New Roman"/>
                <w:lang w:eastAsia="ar-SA"/>
              </w:rPr>
            </w:pP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«Живопись»</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Дополнительная общеобразовательная предпрофессиональная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5(6) лет; 8(9) лет</w:t>
            </w:r>
          </w:p>
        </w:tc>
      </w:tr>
      <w:tr w:rsidR="00222EB1" w:rsidRPr="006A2EAA">
        <w:trPr>
          <w:trHeight w:val="54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18</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val="ru-RU" w:eastAsia="ar-SA"/>
              </w:rPr>
            </w:pPr>
            <w:r w:rsidRPr="006A2EAA">
              <w:rPr>
                <w:rFonts w:ascii="Times New Roman" w:hAnsi="Times New Roman"/>
                <w:lang w:val="ru-RU"/>
              </w:rPr>
              <w:t>«Раннее  эстетическое развитие детей от 4 до 6 лет»</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1год;   2 года, 3 года</w:t>
            </w:r>
          </w:p>
        </w:tc>
      </w:tr>
      <w:tr w:rsidR="00222EB1" w:rsidRPr="006A2EAA">
        <w:trPr>
          <w:trHeight w:val="54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19</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«Ритмика  и танец»</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 xml:space="preserve">Дополнительная общеобразовательная общеразвивающая программа </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lang w:eastAsia="ar-SA"/>
              </w:rPr>
            </w:pPr>
            <w:r w:rsidRPr="006A2EAA">
              <w:rPr>
                <w:rFonts w:ascii="Times New Roman" w:hAnsi="Times New Roman"/>
              </w:rPr>
              <w:t>1 год; 2 года; 3 года; 4 года</w:t>
            </w:r>
          </w:p>
        </w:tc>
      </w:tr>
      <w:tr w:rsidR="00222EB1" w:rsidRPr="006A2EAA">
        <w:trPr>
          <w:trHeight w:val="54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20</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lang w:val="ru-RU"/>
              </w:rPr>
            </w:pPr>
            <w:r w:rsidRPr="006A2EAA">
              <w:rPr>
                <w:rFonts w:ascii="Times New Roman" w:hAnsi="Times New Roman"/>
                <w:lang w:val="ru-RU"/>
              </w:rPr>
              <w:t>«Подготовительная группа на музыкальном отделении»</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Дополнительная общеобразовательная общеразвивающая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1 год</w:t>
            </w:r>
          </w:p>
          <w:p w:rsidR="00222EB1" w:rsidRPr="006A2EAA" w:rsidRDefault="00222EB1">
            <w:pPr>
              <w:suppressAutoHyphens/>
              <w:spacing w:after="0" w:line="240" w:lineRule="auto"/>
              <w:rPr>
                <w:rFonts w:ascii="Times New Roman" w:hAnsi="Times New Roman"/>
              </w:rPr>
            </w:pPr>
          </w:p>
        </w:tc>
      </w:tr>
      <w:tr w:rsidR="00222EB1" w:rsidRPr="006A2EAA">
        <w:trPr>
          <w:trHeight w:val="54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21</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«Сольное пение. Народный вокал»</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Дополнительная общеобразовательная общеразвивающая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5 лет</w:t>
            </w:r>
          </w:p>
        </w:tc>
      </w:tr>
      <w:tr w:rsidR="00222EB1" w:rsidRPr="006A2EAA">
        <w:trPr>
          <w:trHeight w:val="54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22</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«Дизайн в изобразительном искусстве»</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Дополнительная общеобразовательная общеразвивающая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2 года</w:t>
            </w:r>
          </w:p>
        </w:tc>
      </w:tr>
      <w:tr w:rsidR="00222EB1" w:rsidRPr="006A2EAA">
        <w:trPr>
          <w:trHeight w:val="54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23</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«Юный театрал»</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Дополнительная общеобразовательная общеразвивающая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1 год</w:t>
            </w:r>
          </w:p>
        </w:tc>
      </w:tr>
      <w:tr w:rsidR="00222EB1" w:rsidRPr="006A2EAA">
        <w:trPr>
          <w:trHeight w:val="540"/>
        </w:trPr>
        <w:tc>
          <w:tcPr>
            <w:tcW w:w="468"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24</w:t>
            </w:r>
          </w:p>
        </w:tc>
        <w:tc>
          <w:tcPr>
            <w:tcW w:w="2700"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«Театральное искусство»</w:t>
            </w:r>
          </w:p>
        </w:tc>
        <w:tc>
          <w:tcPr>
            <w:tcW w:w="4555" w:type="dxa"/>
            <w:tcBorders>
              <w:top w:val="single" w:sz="4" w:space="0" w:color="000000"/>
              <w:left w:val="single" w:sz="4" w:space="0" w:color="000000"/>
              <w:bottom w:val="single" w:sz="4" w:space="0" w:color="000000"/>
              <w:right w:val="nil"/>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Дополнительная общеобразовательная общеразвивающая программа</w:t>
            </w:r>
          </w:p>
        </w:tc>
        <w:tc>
          <w:tcPr>
            <w:tcW w:w="2115" w:type="dxa"/>
            <w:tcBorders>
              <w:top w:val="single" w:sz="4" w:space="0" w:color="000000"/>
              <w:left w:val="single" w:sz="4" w:space="0" w:color="000000"/>
              <w:bottom w:val="single" w:sz="4" w:space="0" w:color="000000"/>
              <w:right w:val="single" w:sz="4" w:space="0" w:color="000000"/>
            </w:tcBorders>
          </w:tcPr>
          <w:p w:rsidR="00222EB1" w:rsidRPr="006A2EAA" w:rsidRDefault="00137C38">
            <w:pPr>
              <w:suppressAutoHyphens/>
              <w:spacing w:after="0" w:line="240" w:lineRule="auto"/>
              <w:rPr>
                <w:rFonts w:ascii="Times New Roman" w:hAnsi="Times New Roman"/>
              </w:rPr>
            </w:pPr>
            <w:r w:rsidRPr="006A2EAA">
              <w:rPr>
                <w:rFonts w:ascii="Times New Roman" w:hAnsi="Times New Roman"/>
              </w:rPr>
              <w:t>4 года</w:t>
            </w:r>
          </w:p>
        </w:tc>
      </w:tr>
    </w:tbl>
    <w:p w:rsidR="00222EB1" w:rsidRPr="006A2EAA" w:rsidRDefault="00222EB1">
      <w:pPr>
        <w:pStyle w:val="HTML"/>
        <w:tabs>
          <w:tab w:val="clear" w:pos="8244"/>
          <w:tab w:val="clear" w:pos="10076"/>
          <w:tab w:val="left" w:pos="8789"/>
          <w:tab w:val="left" w:pos="9923"/>
        </w:tabs>
        <w:rPr>
          <w:rFonts w:ascii="Times New Roman" w:hAnsi="Times New Roman"/>
          <w:b/>
          <w:bCs/>
          <w:sz w:val="22"/>
          <w:szCs w:val="22"/>
        </w:rPr>
      </w:pPr>
    </w:p>
    <w:p w:rsidR="00222EB1" w:rsidRPr="006A2EAA" w:rsidRDefault="00137C38">
      <w:pPr>
        <w:pStyle w:val="HTML"/>
        <w:tabs>
          <w:tab w:val="clear" w:pos="8244"/>
          <w:tab w:val="clear" w:pos="10076"/>
          <w:tab w:val="left" w:pos="8789"/>
          <w:tab w:val="left" w:pos="9923"/>
        </w:tabs>
        <w:rPr>
          <w:rFonts w:ascii="Times New Roman" w:hAnsi="Times New Roman"/>
          <w:b/>
          <w:bCs/>
          <w:sz w:val="22"/>
          <w:szCs w:val="22"/>
        </w:rPr>
      </w:pPr>
      <w:r w:rsidRPr="006A2EAA">
        <w:rPr>
          <w:rFonts w:ascii="Times New Roman" w:hAnsi="Times New Roman"/>
          <w:b/>
          <w:bCs/>
          <w:sz w:val="22"/>
          <w:szCs w:val="22"/>
        </w:rPr>
        <w:t>Контрольные нормативы:</w:t>
      </w:r>
    </w:p>
    <w:tbl>
      <w:tblPr>
        <w:tblW w:w="9923" w:type="dxa"/>
        <w:tblInd w:w="-87" w:type="dxa"/>
        <w:tblLayout w:type="fixed"/>
        <w:tblCellMar>
          <w:top w:w="55" w:type="dxa"/>
          <w:left w:w="55" w:type="dxa"/>
          <w:bottom w:w="55" w:type="dxa"/>
          <w:right w:w="55" w:type="dxa"/>
        </w:tblCellMar>
        <w:tblLook w:val="04A0" w:firstRow="1" w:lastRow="0" w:firstColumn="1" w:lastColumn="0" w:noHBand="0" w:noVBand="1"/>
      </w:tblPr>
      <w:tblGrid>
        <w:gridCol w:w="4961"/>
        <w:gridCol w:w="4962"/>
      </w:tblGrid>
      <w:tr w:rsidR="00222EB1" w:rsidRPr="006A2EAA">
        <w:tc>
          <w:tcPr>
            <w:tcW w:w="4961" w:type="dxa"/>
            <w:tcBorders>
              <w:top w:val="single" w:sz="2" w:space="0" w:color="000000"/>
              <w:left w:val="single" w:sz="2" w:space="0" w:color="000000"/>
              <w:bottom w:val="single" w:sz="2" w:space="0" w:color="000000"/>
              <w:right w:val="nil"/>
            </w:tcBorders>
          </w:tcPr>
          <w:p w:rsidR="00222EB1" w:rsidRPr="006A2EAA" w:rsidRDefault="00137C38">
            <w:pPr>
              <w:pStyle w:val="af4"/>
              <w:snapToGrid w:val="0"/>
              <w:spacing w:after="0" w:line="240" w:lineRule="auto"/>
              <w:rPr>
                <w:rFonts w:ascii="Times New Roman" w:hAnsi="Times New Roman" w:cs="Times New Roman"/>
                <w:lang w:val="ru-RU"/>
              </w:rPr>
            </w:pPr>
            <w:r w:rsidRPr="006A2EAA">
              <w:rPr>
                <w:rFonts w:ascii="Times New Roman" w:hAnsi="Times New Roman" w:cs="Times New Roman"/>
                <w:lang w:val="ru-RU"/>
              </w:rPr>
              <w:t>Соответствие строительным нормам и правилам</w:t>
            </w:r>
          </w:p>
        </w:tc>
        <w:tc>
          <w:tcPr>
            <w:tcW w:w="4962" w:type="dxa"/>
            <w:tcBorders>
              <w:top w:val="single" w:sz="2" w:space="0" w:color="000000"/>
              <w:left w:val="single" w:sz="2" w:space="0" w:color="000000"/>
              <w:bottom w:val="single" w:sz="2" w:space="0" w:color="000000"/>
              <w:right w:val="single" w:sz="2" w:space="0" w:color="000000"/>
            </w:tcBorders>
          </w:tcPr>
          <w:p w:rsidR="00222EB1" w:rsidRPr="006A2EAA" w:rsidRDefault="00137C38">
            <w:pPr>
              <w:pStyle w:val="af4"/>
              <w:snapToGrid w:val="0"/>
              <w:spacing w:after="0" w:line="240" w:lineRule="auto"/>
              <w:rPr>
                <w:rFonts w:ascii="Times New Roman" w:hAnsi="Times New Roman" w:cs="Times New Roman"/>
              </w:rPr>
            </w:pPr>
            <w:r w:rsidRPr="006A2EAA">
              <w:rPr>
                <w:rFonts w:ascii="Times New Roman" w:hAnsi="Times New Roman" w:cs="Times New Roman"/>
              </w:rPr>
              <w:t>Соответствие установленным требованиям</w:t>
            </w:r>
          </w:p>
        </w:tc>
      </w:tr>
      <w:tr w:rsidR="00222EB1" w:rsidRPr="0097688E">
        <w:tc>
          <w:tcPr>
            <w:tcW w:w="4961" w:type="dxa"/>
            <w:tcBorders>
              <w:top w:val="nil"/>
              <w:left w:val="single" w:sz="2" w:space="0" w:color="000000"/>
              <w:bottom w:val="single" w:sz="4" w:space="0" w:color="auto"/>
              <w:right w:val="nil"/>
            </w:tcBorders>
          </w:tcPr>
          <w:p w:rsidR="00222EB1" w:rsidRPr="006A2EAA" w:rsidRDefault="00137C38">
            <w:pPr>
              <w:pStyle w:val="af4"/>
              <w:snapToGrid w:val="0"/>
              <w:spacing w:after="0" w:line="240" w:lineRule="auto"/>
              <w:rPr>
                <w:rFonts w:ascii="Times New Roman" w:hAnsi="Times New Roman" w:cs="Times New Roman"/>
                <w:lang w:val="ru-RU"/>
              </w:rPr>
            </w:pPr>
            <w:r w:rsidRPr="006A2EAA">
              <w:rPr>
                <w:rFonts w:ascii="Times New Roman" w:hAnsi="Times New Roman" w:cs="Times New Roman"/>
                <w:lang w:val="ru-RU"/>
              </w:rPr>
              <w:t>Соответствие санитарным и гигиеническим нормам; обеспечение охраны здоровья обучающихся и работников</w:t>
            </w:r>
          </w:p>
        </w:tc>
        <w:tc>
          <w:tcPr>
            <w:tcW w:w="4962" w:type="dxa"/>
            <w:tcBorders>
              <w:top w:val="nil"/>
              <w:left w:val="single" w:sz="2" w:space="0" w:color="000000"/>
              <w:bottom w:val="single" w:sz="4" w:space="0" w:color="auto"/>
              <w:right w:val="single" w:sz="2" w:space="0" w:color="000000"/>
            </w:tcBorders>
          </w:tcPr>
          <w:p w:rsidR="00222EB1" w:rsidRPr="006A2EAA" w:rsidRDefault="00137C38">
            <w:pPr>
              <w:pStyle w:val="af4"/>
              <w:snapToGrid w:val="0"/>
              <w:spacing w:after="0" w:line="240" w:lineRule="auto"/>
              <w:rPr>
                <w:rFonts w:ascii="Times New Roman" w:hAnsi="Times New Roman" w:cs="Times New Roman"/>
                <w:lang w:val="ru-RU"/>
              </w:rPr>
            </w:pPr>
            <w:r w:rsidRPr="006A2EAA">
              <w:rPr>
                <w:rFonts w:ascii="Times New Roman" w:hAnsi="Times New Roman" w:cs="Times New Roman"/>
                <w:lang w:val="ru-RU"/>
              </w:rPr>
              <w:t>Соответствие; наличие условий, гарантирующих охрану здоровья</w:t>
            </w:r>
          </w:p>
        </w:tc>
      </w:tr>
      <w:tr w:rsidR="00222EB1" w:rsidRPr="006A2EAA">
        <w:tc>
          <w:tcPr>
            <w:tcW w:w="4961" w:type="dxa"/>
            <w:tcBorders>
              <w:top w:val="single" w:sz="4" w:space="0" w:color="auto"/>
              <w:left w:val="single" w:sz="4" w:space="0" w:color="auto"/>
              <w:bottom w:val="single" w:sz="4" w:space="0" w:color="auto"/>
              <w:right w:val="single" w:sz="4" w:space="0" w:color="auto"/>
            </w:tcBorders>
          </w:tcPr>
          <w:p w:rsidR="00222EB1" w:rsidRPr="006A2EAA" w:rsidRDefault="00137C38">
            <w:pPr>
              <w:pStyle w:val="af4"/>
              <w:snapToGrid w:val="0"/>
              <w:spacing w:after="0" w:line="240" w:lineRule="auto"/>
              <w:rPr>
                <w:rFonts w:ascii="Times New Roman" w:hAnsi="Times New Roman" w:cs="Times New Roman"/>
              </w:rPr>
            </w:pPr>
            <w:r w:rsidRPr="006A2EAA">
              <w:rPr>
                <w:rFonts w:ascii="Times New Roman" w:hAnsi="Times New Roman" w:cs="Times New Roman"/>
              </w:rPr>
              <w:t>Оборудование учебных помещений</w:t>
            </w:r>
          </w:p>
        </w:tc>
        <w:tc>
          <w:tcPr>
            <w:tcW w:w="4962" w:type="dxa"/>
            <w:tcBorders>
              <w:top w:val="single" w:sz="4" w:space="0" w:color="auto"/>
              <w:left w:val="single" w:sz="4" w:space="0" w:color="auto"/>
              <w:bottom w:val="single" w:sz="4" w:space="0" w:color="auto"/>
              <w:right w:val="single" w:sz="4" w:space="0" w:color="auto"/>
            </w:tcBorders>
          </w:tcPr>
          <w:p w:rsidR="00222EB1" w:rsidRPr="006A2EAA" w:rsidRDefault="00137C38">
            <w:pPr>
              <w:pStyle w:val="af4"/>
              <w:snapToGrid w:val="0"/>
              <w:spacing w:after="0" w:line="240" w:lineRule="auto"/>
              <w:rPr>
                <w:rFonts w:ascii="Times New Roman" w:hAnsi="Times New Roman" w:cs="Times New Roman"/>
              </w:rPr>
            </w:pPr>
            <w:r w:rsidRPr="006A2EAA">
              <w:rPr>
                <w:rFonts w:ascii="Times New Roman" w:hAnsi="Times New Roman" w:cs="Times New Roman"/>
              </w:rPr>
              <w:t>Обеспечение возможности образовательных программ</w:t>
            </w:r>
          </w:p>
        </w:tc>
      </w:tr>
      <w:tr w:rsidR="00222EB1" w:rsidRPr="0097688E">
        <w:tc>
          <w:tcPr>
            <w:tcW w:w="4961" w:type="dxa"/>
            <w:tcBorders>
              <w:top w:val="single" w:sz="4" w:space="0" w:color="auto"/>
              <w:left w:val="single" w:sz="2" w:space="0" w:color="000000"/>
              <w:bottom w:val="single" w:sz="2" w:space="0" w:color="000000"/>
              <w:right w:val="nil"/>
            </w:tcBorders>
          </w:tcPr>
          <w:p w:rsidR="00222EB1" w:rsidRPr="006A2EAA" w:rsidRDefault="00137C38">
            <w:pPr>
              <w:pStyle w:val="af4"/>
              <w:snapToGrid w:val="0"/>
              <w:spacing w:after="0" w:line="240" w:lineRule="auto"/>
              <w:rPr>
                <w:rFonts w:ascii="Times New Roman" w:hAnsi="Times New Roman" w:cs="Times New Roman"/>
                <w:lang w:val="ru-RU"/>
              </w:rPr>
            </w:pPr>
            <w:r w:rsidRPr="006A2EAA">
              <w:rPr>
                <w:rFonts w:ascii="Times New Roman" w:hAnsi="Times New Roman" w:cs="Times New Roman"/>
                <w:lang w:val="ru-RU"/>
              </w:rPr>
              <w:t>Оснащенность учебного процесса библиотечно-информационными ресурсами</w:t>
            </w:r>
          </w:p>
        </w:tc>
        <w:tc>
          <w:tcPr>
            <w:tcW w:w="4962" w:type="dxa"/>
            <w:tcBorders>
              <w:top w:val="single" w:sz="4" w:space="0" w:color="auto"/>
              <w:left w:val="single" w:sz="2" w:space="0" w:color="000000"/>
              <w:bottom w:val="single" w:sz="2" w:space="0" w:color="000000"/>
              <w:right w:val="single" w:sz="2" w:space="0" w:color="000000"/>
            </w:tcBorders>
          </w:tcPr>
          <w:p w:rsidR="00222EB1" w:rsidRPr="006A2EAA" w:rsidRDefault="00137C38">
            <w:pPr>
              <w:pStyle w:val="af4"/>
              <w:snapToGrid w:val="0"/>
              <w:spacing w:after="0" w:line="240" w:lineRule="auto"/>
              <w:rPr>
                <w:rFonts w:ascii="Times New Roman" w:hAnsi="Times New Roman" w:cs="Times New Roman"/>
                <w:lang w:val="ru-RU"/>
              </w:rPr>
            </w:pPr>
            <w:r w:rsidRPr="006A2EAA">
              <w:rPr>
                <w:rFonts w:ascii="Times New Roman" w:hAnsi="Times New Roman" w:cs="Times New Roman"/>
                <w:lang w:val="ru-RU"/>
              </w:rPr>
              <w:t>Обеспечение возможности реализации образовательных программ</w:t>
            </w:r>
          </w:p>
        </w:tc>
      </w:tr>
      <w:tr w:rsidR="00222EB1" w:rsidRPr="0097688E">
        <w:tc>
          <w:tcPr>
            <w:tcW w:w="4961" w:type="dxa"/>
            <w:tcBorders>
              <w:top w:val="nil"/>
              <w:left w:val="single" w:sz="2" w:space="0" w:color="000000"/>
              <w:bottom w:val="single" w:sz="2" w:space="0" w:color="000000"/>
              <w:right w:val="nil"/>
            </w:tcBorders>
          </w:tcPr>
          <w:p w:rsidR="00222EB1" w:rsidRPr="006A2EAA" w:rsidRDefault="00137C38">
            <w:pPr>
              <w:pStyle w:val="af4"/>
              <w:snapToGrid w:val="0"/>
              <w:spacing w:after="0" w:line="240" w:lineRule="auto"/>
              <w:rPr>
                <w:rFonts w:ascii="Times New Roman" w:hAnsi="Times New Roman" w:cs="Times New Roman"/>
              </w:rPr>
            </w:pPr>
            <w:r w:rsidRPr="006A2EAA">
              <w:rPr>
                <w:rFonts w:ascii="Times New Roman" w:hAnsi="Times New Roman" w:cs="Times New Roman"/>
              </w:rPr>
              <w:t>Образовательный ценз педагогических работников</w:t>
            </w:r>
          </w:p>
        </w:tc>
        <w:tc>
          <w:tcPr>
            <w:tcW w:w="4962" w:type="dxa"/>
            <w:tcBorders>
              <w:top w:val="nil"/>
              <w:left w:val="single" w:sz="2" w:space="0" w:color="000000"/>
              <w:bottom w:val="single" w:sz="2" w:space="0" w:color="000000"/>
              <w:right w:val="single" w:sz="2" w:space="0" w:color="000000"/>
            </w:tcBorders>
          </w:tcPr>
          <w:p w:rsidR="00222EB1" w:rsidRPr="006A2EAA" w:rsidRDefault="00137C38">
            <w:pPr>
              <w:pStyle w:val="af4"/>
              <w:snapToGrid w:val="0"/>
              <w:spacing w:after="0" w:line="240" w:lineRule="auto"/>
              <w:rPr>
                <w:rFonts w:ascii="Times New Roman" w:hAnsi="Times New Roman" w:cs="Times New Roman"/>
                <w:lang w:val="ru-RU"/>
              </w:rPr>
            </w:pPr>
            <w:r w:rsidRPr="006A2EAA">
              <w:rPr>
                <w:rFonts w:ascii="Times New Roman" w:hAnsi="Times New Roman" w:cs="Times New Roman"/>
                <w:lang w:val="ru-RU"/>
              </w:rPr>
              <w:t>25 % педагогических работников с высшим образованием</w:t>
            </w:r>
          </w:p>
        </w:tc>
      </w:tr>
      <w:tr w:rsidR="00222EB1" w:rsidRPr="006A2EAA">
        <w:tc>
          <w:tcPr>
            <w:tcW w:w="4961" w:type="dxa"/>
            <w:tcBorders>
              <w:top w:val="nil"/>
              <w:left w:val="single" w:sz="2" w:space="0" w:color="000000"/>
              <w:bottom w:val="single" w:sz="2" w:space="0" w:color="000000"/>
              <w:right w:val="nil"/>
            </w:tcBorders>
          </w:tcPr>
          <w:p w:rsidR="00222EB1" w:rsidRPr="006A2EAA" w:rsidRDefault="00137C38">
            <w:pPr>
              <w:pStyle w:val="af4"/>
              <w:snapToGrid w:val="0"/>
              <w:spacing w:after="0" w:line="240" w:lineRule="auto"/>
              <w:rPr>
                <w:rFonts w:ascii="Times New Roman" w:hAnsi="Times New Roman" w:cs="Times New Roman"/>
              </w:rPr>
            </w:pPr>
            <w:r w:rsidRPr="006A2EAA">
              <w:rPr>
                <w:rFonts w:ascii="Times New Roman" w:hAnsi="Times New Roman" w:cs="Times New Roman"/>
              </w:rPr>
              <w:t>Укомплектованность штатами</w:t>
            </w:r>
          </w:p>
        </w:tc>
        <w:tc>
          <w:tcPr>
            <w:tcW w:w="4962" w:type="dxa"/>
            <w:tcBorders>
              <w:top w:val="nil"/>
              <w:left w:val="single" w:sz="2" w:space="0" w:color="000000"/>
              <w:bottom w:val="single" w:sz="2" w:space="0" w:color="000000"/>
              <w:right w:val="single" w:sz="2" w:space="0" w:color="000000"/>
            </w:tcBorders>
          </w:tcPr>
          <w:p w:rsidR="00222EB1" w:rsidRPr="006A2EAA" w:rsidRDefault="00137C38">
            <w:pPr>
              <w:pStyle w:val="af4"/>
              <w:snapToGrid w:val="0"/>
              <w:spacing w:after="0" w:line="240" w:lineRule="auto"/>
              <w:rPr>
                <w:rFonts w:ascii="Times New Roman" w:hAnsi="Times New Roman" w:cs="Times New Roman"/>
              </w:rPr>
            </w:pPr>
            <w:r w:rsidRPr="006A2EAA">
              <w:rPr>
                <w:rFonts w:ascii="Times New Roman" w:hAnsi="Times New Roman" w:cs="Times New Roman"/>
              </w:rPr>
              <w:t>Общая 100 %, штатных педагогических работников  83 %.</w:t>
            </w:r>
          </w:p>
        </w:tc>
      </w:tr>
      <w:tr w:rsidR="00222EB1" w:rsidRPr="006A2EAA">
        <w:tc>
          <w:tcPr>
            <w:tcW w:w="4961" w:type="dxa"/>
            <w:tcBorders>
              <w:top w:val="nil"/>
              <w:left w:val="single" w:sz="2" w:space="0" w:color="000000"/>
              <w:bottom w:val="single" w:sz="2" w:space="0" w:color="000000"/>
              <w:right w:val="nil"/>
            </w:tcBorders>
          </w:tcPr>
          <w:p w:rsidR="00222EB1" w:rsidRPr="006A2EAA" w:rsidRDefault="00137C38">
            <w:pPr>
              <w:pStyle w:val="af4"/>
              <w:snapToGrid w:val="0"/>
              <w:spacing w:after="0" w:line="240" w:lineRule="auto"/>
              <w:rPr>
                <w:rFonts w:ascii="Times New Roman" w:hAnsi="Times New Roman" w:cs="Times New Roman"/>
              </w:rPr>
            </w:pPr>
            <w:r w:rsidRPr="006A2EAA">
              <w:rPr>
                <w:rFonts w:ascii="Times New Roman" w:hAnsi="Times New Roman" w:cs="Times New Roman"/>
              </w:rPr>
              <w:t>Предельная численность контингента обучающихся</w:t>
            </w:r>
          </w:p>
        </w:tc>
        <w:tc>
          <w:tcPr>
            <w:tcW w:w="4962" w:type="dxa"/>
            <w:tcBorders>
              <w:top w:val="nil"/>
              <w:left w:val="single" w:sz="2" w:space="0" w:color="000000"/>
              <w:bottom w:val="single" w:sz="2" w:space="0" w:color="000000"/>
              <w:right w:val="single" w:sz="2" w:space="0" w:color="000000"/>
            </w:tcBorders>
          </w:tcPr>
          <w:p w:rsidR="00222EB1" w:rsidRPr="006A2EAA" w:rsidRDefault="00137C38">
            <w:pPr>
              <w:pStyle w:val="af4"/>
              <w:snapToGrid w:val="0"/>
              <w:spacing w:after="0" w:line="240" w:lineRule="auto"/>
              <w:rPr>
                <w:rFonts w:ascii="Times New Roman" w:hAnsi="Times New Roman" w:cs="Times New Roman"/>
              </w:rPr>
            </w:pPr>
            <w:r w:rsidRPr="006A2EAA">
              <w:rPr>
                <w:rFonts w:ascii="Times New Roman" w:hAnsi="Times New Roman" w:cs="Times New Roman"/>
              </w:rPr>
              <w:t>480 человек в год</w:t>
            </w:r>
          </w:p>
        </w:tc>
      </w:tr>
      <w:tr w:rsidR="00222EB1" w:rsidRPr="0097688E">
        <w:tc>
          <w:tcPr>
            <w:tcW w:w="4961" w:type="dxa"/>
            <w:tcBorders>
              <w:top w:val="nil"/>
              <w:left w:val="single" w:sz="2" w:space="0" w:color="000000"/>
              <w:bottom w:val="single" w:sz="2" w:space="0" w:color="000000"/>
              <w:right w:val="nil"/>
            </w:tcBorders>
          </w:tcPr>
          <w:p w:rsidR="00222EB1" w:rsidRPr="006A2EAA" w:rsidRDefault="00137C38">
            <w:pPr>
              <w:pStyle w:val="af4"/>
              <w:snapToGrid w:val="0"/>
              <w:spacing w:after="0" w:line="240" w:lineRule="auto"/>
              <w:rPr>
                <w:rFonts w:ascii="Times New Roman" w:hAnsi="Times New Roman" w:cs="Times New Roman"/>
                <w:lang w:val="ru-RU"/>
              </w:rPr>
            </w:pPr>
            <w:r w:rsidRPr="006A2EAA">
              <w:rPr>
                <w:rFonts w:ascii="Times New Roman" w:hAnsi="Times New Roman" w:cs="Times New Roman"/>
                <w:lang w:val="ru-RU"/>
              </w:rPr>
              <w:t xml:space="preserve">Реквизиты решения лицензирующего органа о </w:t>
            </w:r>
            <w:r w:rsidRPr="006A2EAA">
              <w:rPr>
                <w:rFonts w:ascii="Times New Roman" w:hAnsi="Times New Roman" w:cs="Times New Roman"/>
                <w:lang w:val="ru-RU"/>
              </w:rPr>
              <w:lastRenderedPageBreak/>
              <w:t>выдаче лицензии</w:t>
            </w:r>
          </w:p>
        </w:tc>
        <w:tc>
          <w:tcPr>
            <w:tcW w:w="4962" w:type="dxa"/>
            <w:tcBorders>
              <w:top w:val="nil"/>
              <w:left w:val="single" w:sz="2" w:space="0" w:color="000000"/>
              <w:bottom w:val="single" w:sz="2" w:space="0" w:color="000000"/>
              <w:right w:val="single" w:sz="2" w:space="0" w:color="000000"/>
            </w:tcBorders>
          </w:tcPr>
          <w:p w:rsidR="00222EB1" w:rsidRPr="006A2EAA" w:rsidRDefault="00137C38">
            <w:pPr>
              <w:pStyle w:val="af4"/>
              <w:snapToGrid w:val="0"/>
              <w:spacing w:after="0" w:line="240" w:lineRule="auto"/>
              <w:rPr>
                <w:rFonts w:ascii="Times New Roman" w:hAnsi="Times New Roman" w:cs="Times New Roman"/>
                <w:lang w:val="ru-RU"/>
              </w:rPr>
            </w:pPr>
            <w:r w:rsidRPr="006A2EAA">
              <w:rPr>
                <w:rFonts w:ascii="Times New Roman" w:hAnsi="Times New Roman" w:cs="Times New Roman"/>
                <w:lang w:val="ru-RU"/>
              </w:rPr>
              <w:lastRenderedPageBreak/>
              <w:t xml:space="preserve">Приказ Департамента образования  Вологодской </w:t>
            </w:r>
            <w:r w:rsidRPr="006A2EAA">
              <w:rPr>
                <w:rFonts w:ascii="Times New Roman" w:hAnsi="Times New Roman" w:cs="Times New Roman"/>
                <w:lang w:val="ru-RU"/>
              </w:rPr>
              <w:lastRenderedPageBreak/>
              <w:t>области от 06.12.2017 года №  4188</w:t>
            </w:r>
          </w:p>
        </w:tc>
      </w:tr>
    </w:tbl>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2"/>
          <w:szCs w:val="22"/>
          <w:lang w:val="ru-RU" w:eastAsia="ar-SA"/>
        </w:rPr>
      </w:pPr>
      <w:r w:rsidRPr="006A2EAA">
        <w:rPr>
          <w:sz w:val="22"/>
          <w:szCs w:val="22"/>
          <w:lang w:val="ru-RU" w:eastAsia="ar-SA"/>
        </w:rPr>
        <w:lastRenderedPageBreak/>
        <w:tab/>
      </w: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lang w:val="ru-RU"/>
        </w:rPr>
      </w:pPr>
      <w:r w:rsidRPr="006A2EAA">
        <w:rPr>
          <w:sz w:val="22"/>
          <w:szCs w:val="22"/>
          <w:lang w:val="ru-RU"/>
        </w:rPr>
        <w:t>Охват обучающихся дополнительным художественным образованием в сфере культуры и искусства составляет 12,7 %, что соответствует федеральному нормативу.</w:t>
      </w: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lang w:val="ru-RU"/>
        </w:rPr>
      </w:pPr>
      <w:r w:rsidRPr="006A2EAA">
        <w:rPr>
          <w:sz w:val="22"/>
          <w:szCs w:val="22"/>
          <w:lang w:val="ru-RU"/>
        </w:rPr>
        <w:t>На протяжении пяти последних лет прослеживается положительная динамика развития контингента обучающихся: 2014- 2015учебный год – 425 чел., 2018-2019 учебный год – 445 чел. Данная позиция связана  с функционированием групп раннего эстетического развития, перспективных отделений (хореография, изо), стабилизации отсева обучающихся, планомерной работой с родителями, заметной активизации концертной деятельности школы на различных площадках города, положительные  результаты участников различных конкурсов. За последние 5 лет в фестивалях и конкурсах приняло участие  около трех тысяч обучающихся, из них    524 стали лауреатами, дипломантами и призерами. (20 %).</w:t>
      </w: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lang w:val="ru-RU"/>
        </w:rPr>
      </w:pPr>
      <w:r w:rsidRPr="006A2EAA">
        <w:rPr>
          <w:sz w:val="22"/>
          <w:szCs w:val="22"/>
          <w:lang w:val="ru-RU"/>
        </w:rPr>
        <w:t xml:space="preserve">Высокий потенциал педагогического мастерства подтверждают успешные выступления обучающихся на областных, зональных и российских конкурсах, выставках художественного творчества. </w:t>
      </w: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lang w:val="ru-RU"/>
        </w:rPr>
      </w:pPr>
      <w:r w:rsidRPr="006A2EAA">
        <w:rPr>
          <w:sz w:val="22"/>
          <w:szCs w:val="22"/>
          <w:lang w:val="ru-RU"/>
        </w:rPr>
        <w:t>Развитие системы выявления и поддержки одаренных детей, их ранняя профессиональная ориентация, является основой для сохранения и развития творческого потенциала учреждений культуры города и района. Художественное образование социально востребовано и поэтому требует постоянного внимания и поддержки. В сфере художественного образования необходимо обеспечение гарантий доступности  и обеспечение равных возможностей для получения общего и профессионального художественного образования.</w:t>
      </w: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bCs/>
          <w:sz w:val="22"/>
          <w:szCs w:val="22"/>
          <w:lang w:val="ru-RU"/>
        </w:rPr>
      </w:pPr>
      <w:r w:rsidRPr="006A2EAA">
        <w:rPr>
          <w:b/>
          <w:bCs/>
          <w:sz w:val="22"/>
          <w:szCs w:val="22"/>
          <w:lang w:val="ru-RU"/>
        </w:rPr>
        <w:t>Основными проблемами дополнительного образования в сфере культуры являются:</w:t>
      </w:r>
    </w:p>
    <w:p w:rsidR="00222EB1" w:rsidRPr="006A2EAA" w:rsidRDefault="00137C38">
      <w:pPr>
        <w:pStyle w:val="ac"/>
        <w:ind w:left="0" w:firstLine="709"/>
        <w:jc w:val="both"/>
        <w:rPr>
          <w:sz w:val="22"/>
          <w:szCs w:val="22"/>
          <w:lang w:val="ru-RU"/>
        </w:rPr>
      </w:pPr>
      <w:r w:rsidRPr="006A2EAA">
        <w:rPr>
          <w:sz w:val="22"/>
          <w:szCs w:val="22"/>
          <w:lang w:val="ru-RU"/>
        </w:rPr>
        <w:t>-наличие других направлений в дополнительном образовании на территории района;</w:t>
      </w:r>
    </w:p>
    <w:p w:rsidR="00222EB1" w:rsidRPr="006A2EAA" w:rsidRDefault="00137C38">
      <w:pPr>
        <w:pStyle w:val="ac"/>
        <w:ind w:left="0" w:firstLine="709"/>
        <w:jc w:val="both"/>
        <w:rPr>
          <w:sz w:val="22"/>
          <w:szCs w:val="22"/>
          <w:lang w:val="ru-RU"/>
        </w:rPr>
      </w:pPr>
      <w:r w:rsidRPr="006A2EAA">
        <w:rPr>
          <w:sz w:val="22"/>
          <w:szCs w:val="22"/>
          <w:lang w:val="ru-RU"/>
        </w:rPr>
        <w:t>-отток молодых специалистов в иные сферы деятельности;</w:t>
      </w:r>
    </w:p>
    <w:p w:rsidR="00222EB1" w:rsidRPr="006A2EAA" w:rsidRDefault="00137C38">
      <w:pPr>
        <w:pStyle w:val="ac"/>
        <w:ind w:left="0" w:firstLine="709"/>
        <w:jc w:val="both"/>
        <w:rPr>
          <w:sz w:val="22"/>
          <w:szCs w:val="22"/>
          <w:lang w:val="ru-RU"/>
        </w:rPr>
      </w:pPr>
      <w:r w:rsidRPr="006A2EAA">
        <w:rPr>
          <w:sz w:val="22"/>
          <w:szCs w:val="22"/>
          <w:lang w:val="ru-RU"/>
        </w:rPr>
        <w:t>-старение кадрового состава педагогов.</w:t>
      </w: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bCs/>
          <w:sz w:val="22"/>
          <w:szCs w:val="22"/>
          <w:lang w:val="ru-RU"/>
        </w:rPr>
      </w:pPr>
      <w:r w:rsidRPr="006A2EAA">
        <w:rPr>
          <w:b/>
          <w:bCs/>
          <w:sz w:val="22"/>
          <w:szCs w:val="22"/>
          <w:lang w:val="ru-RU"/>
        </w:rPr>
        <w:t>Модернизация художественного образования требует:</w:t>
      </w:r>
    </w:p>
    <w:p w:rsidR="00222EB1" w:rsidRPr="006A2EAA" w:rsidRDefault="00137C38">
      <w:pPr>
        <w:pStyle w:val="ac"/>
        <w:ind w:left="0" w:firstLine="709"/>
        <w:jc w:val="both"/>
        <w:rPr>
          <w:sz w:val="22"/>
          <w:szCs w:val="22"/>
          <w:lang w:val="ru-RU"/>
        </w:rPr>
      </w:pPr>
      <w:r w:rsidRPr="006A2EAA">
        <w:rPr>
          <w:sz w:val="22"/>
          <w:szCs w:val="22"/>
          <w:lang w:val="ru-RU"/>
        </w:rPr>
        <w:t>-развития и внедрения современных технологий в образовательные процессы;</w:t>
      </w:r>
    </w:p>
    <w:p w:rsidR="00222EB1" w:rsidRPr="006A2EAA" w:rsidRDefault="00137C38">
      <w:pPr>
        <w:pStyle w:val="ac"/>
        <w:ind w:left="0" w:firstLine="709"/>
        <w:jc w:val="both"/>
        <w:rPr>
          <w:sz w:val="22"/>
          <w:szCs w:val="22"/>
          <w:lang w:val="ru-RU"/>
        </w:rPr>
      </w:pPr>
      <w:r w:rsidRPr="006A2EAA">
        <w:rPr>
          <w:sz w:val="22"/>
          <w:szCs w:val="22"/>
          <w:lang w:val="ru-RU"/>
        </w:rPr>
        <w:t>-сохранения и дальнейшего развития системы художественного образования в сфере культуры и искусства;</w:t>
      </w:r>
    </w:p>
    <w:p w:rsidR="00222EB1" w:rsidRPr="006A2EAA" w:rsidRDefault="00137C38">
      <w:pPr>
        <w:pStyle w:val="ac"/>
        <w:ind w:left="0" w:firstLine="709"/>
        <w:jc w:val="both"/>
        <w:rPr>
          <w:sz w:val="22"/>
          <w:szCs w:val="22"/>
          <w:lang w:val="ru-RU"/>
        </w:rPr>
      </w:pPr>
      <w:r w:rsidRPr="006A2EAA">
        <w:rPr>
          <w:sz w:val="22"/>
          <w:szCs w:val="22"/>
          <w:lang w:val="ru-RU"/>
        </w:rPr>
        <w:t>-обеспечения государственных гарантий доступности и равных возможностей получения жителями района образования сферы культуры и искусств;</w:t>
      </w:r>
    </w:p>
    <w:p w:rsidR="00222EB1" w:rsidRPr="006A2EAA" w:rsidRDefault="00137C38">
      <w:pPr>
        <w:pStyle w:val="ac"/>
        <w:ind w:left="0" w:firstLine="709"/>
        <w:jc w:val="both"/>
        <w:rPr>
          <w:sz w:val="22"/>
          <w:szCs w:val="22"/>
          <w:lang w:val="ru-RU"/>
        </w:rPr>
      </w:pPr>
      <w:r w:rsidRPr="006A2EAA">
        <w:rPr>
          <w:sz w:val="22"/>
          <w:szCs w:val="22"/>
          <w:lang w:val="ru-RU"/>
        </w:rPr>
        <w:t>-совершенствования системы выявления и поддержки талантливых детей и молодежи путем отбора на конкурсах и фестивалях, учреждения грантов, стипендий, создания специальных баз данных;</w:t>
      </w:r>
    </w:p>
    <w:p w:rsidR="00222EB1" w:rsidRPr="006A2EAA" w:rsidRDefault="00137C38">
      <w:pPr>
        <w:pStyle w:val="ac"/>
        <w:ind w:left="0" w:firstLine="709"/>
        <w:jc w:val="both"/>
        <w:rPr>
          <w:sz w:val="22"/>
          <w:szCs w:val="22"/>
          <w:lang w:val="ru-RU"/>
        </w:rPr>
      </w:pPr>
      <w:r w:rsidRPr="006A2EAA">
        <w:rPr>
          <w:sz w:val="22"/>
          <w:szCs w:val="22"/>
          <w:lang w:val="ru-RU"/>
        </w:rPr>
        <w:t>-совершенствования кадровой политики, выявление, поощрение и пропаганда яркого педагогического опыта среди преподавателей области и района;</w:t>
      </w:r>
    </w:p>
    <w:p w:rsidR="00222EB1" w:rsidRPr="006A2EAA" w:rsidRDefault="00137C38">
      <w:pPr>
        <w:pStyle w:val="ac"/>
        <w:ind w:left="0" w:firstLine="709"/>
        <w:jc w:val="both"/>
        <w:rPr>
          <w:sz w:val="22"/>
          <w:szCs w:val="22"/>
          <w:lang w:val="ru-RU"/>
        </w:rPr>
      </w:pPr>
      <w:r w:rsidRPr="006A2EAA">
        <w:rPr>
          <w:sz w:val="22"/>
          <w:szCs w:val="22"/>
          <w:lang w:val="ru-RU"/>
        </w:rPr>
        <w:t>-развития и укрепления материально-технической базы, приведение в соответствие с нормативами обеспеченности и требований к учебным заведениям материально-технической базы;</w:t>
      </w:r>
    </w:p>
    <w:p w:rsidR="00222EB1" w:rsidRPr="006A2EAA" w:rsidRDefault="00137C38">
      <w:pPr>
        <w:pStyle w:val="ac"/>
        <w:ind w:left="0" w:firstLine="709"/>
        <w:jc w:val="both"/>
        <w:rPr>
          <w:sz w:val="22"/>
          <w:szCs w:val="22"/>
          <w:lang w:val="ru-RU"/>
        </w:rPr>
      </w:pPr>
      <w:r w:rsidRPr="006A2EAA">
        <w:rPr>
          <w:sz w:val="22"/>
          <w:szCs w:val="22"/>
          <w:lang w:val="ru-RU"/>
        </w:rPr>
        <w:t>-развитие системы научно-методического обеспечения;</w:t>
      </w:r>
    </w:p>
    <w:p w:rsidR="00222EB1" w:rsidRPr="006A2EAA" w:rsidRDefault="00137C38">
      <w:pPr>
        <w:pStyle w:val="ac"/>
        <w:ind w:left="0" w:firstLine="709"/>
        <w:jc w:val="both"/>
        <w:rPr>
          <w:sz w:val="22"/>
          <w:szCs w:val="22"/>
          <w:lang w:val="ru-RU"/>
        </w:rPr>
      </w:pPr>
      <w:r w:rsidRPr="006A2EAA">
        <w:rPr>
          <w:sz w:val="22"/>
          <w:szCs w:val="22"/>
          <w:lang w:val="ru-RU"/>
        </w:rPr>
        <w:t xml:space="preserve">-увеличение площадей в классах изобразительного искусства за счет площадей переданного здания площадью 203 кв.м по адресу ул. Советская 82 А, после проведения капитального ремонта  в течение 2014 – 2019 годов.  </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 w:val="22"/>
          <w:szCs w:val="22"/>
          <w:lang w:val="ru-RU"/>
        </w:rPr>
      </w:pPr>
      <w:r w:rsidRPr="006A2EAA">
        <w:rPr>
          <w:rFonts w:cs="Times New Roman"/>
          <w:color w:val="auto"/>
          <w:sz w:val="22"/>
          <w:szCs w:val="22"/>
          <w:lang w:val="ru-RU"/>
        </w:rPr>
        <w:t xml:space="preserve">Приоритеты государственной политики в сфере </w:t>
      </w:r>
      <w:r w:rsidRPr="006A2EAA">
        <w:rPr>
          <w:rFonts w:cs="Times New Roman"/>
          <w:bCs/>
          <w:color w:val="auto"/>
          <w:sz w:val="22"/>
          <w:szCs w:val="22"/>
          <w:lang w:val="ru-RU"/>
        </w:rPr>
        <w:t>о</w:t>
      </w:r>
      <w:r w:rsidRPr="006A2EAA">
        <w:rPr>
          <w:rStyle w:val="FontStyle87"/>
          <w:b w:val="0"/>
          <w:color w:val="auto"/>
          <w:sz w:val="22"/>
          <w:szCs w:val="22"/>
          <w:lang w:val="ru-RU"/>
        </w:rPr>
        <w:t xml:space="preserve">бщего, специального и дополнительного образования детей </w:t>
      </w:r>
      <w:r w:rsidRPr="006A2EAA">
        <w:rPr>
          <w:rFonts w:cs="Times New Roman"/>
          <w:color w:val="auto"/>
          <w:sz w:val="22"/>
          <w:szCs w:val="22"/>
          <w:lang w:val="ru-RU"/>
        </w:rPr>
        <w:t>сформированы с учетом стратегических направлений, представленных в следующих нормативных правовых  документах и учитывались при формировании подпрограммы:</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 w:val="22"/>
          <w:szCs w:val="22"/>
          <w:lang w:val="ru-RU"/>
        </w:rPr>
      </w:pPr>
      <w:r w:rsidRPr="006A2EAA">
        <w:rPr>
          <w:rFonts w:cs="Times New Roman"/>
          <w:color w:val="auto"/>
          <w:sz w:val="22"/>
          <w:szCs w:val="22"/>
          <w:lang w:val="ru-RU"/>
        </w:rPr>
        <w:t xml:space="preserve">- Национальная образовательная инициатива «Наша новая школа», утвержденная Президентом Российской Федерации от 4 февраля 2010 года   №  Пр-271; </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 w:val="22"/>
          <w:szCs w:val="22"/>
          <w:lang w:val="ru-RU"/>
        </w:rPr>
      </w:pPr>
      <w:r w:rsidRPr="006A2EAA">
        <w:rPr>
          <w:rFonts w:cs="Times New Roman"/>
          <w:color w:val="auto"/>
          <w:sz w:val="22"/>
          <w:szCs w:val="22"/>
          <w:lang w:val="ru-RU"/>
        </w:rPr>
        <w:t>- Федеральная целевая программа развития образования на 2016-2020 годы (утверждена постановлением Правительства Российской Федерации от 23.05.2015 г. № 497);</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auto"/>
          <w:sz w:val="22"/>
          <w:szCs w:val="22"/>
          <w:lang w:val="ru-RU"/>
        </w:rPr>
      </w:pPr>
      <w:r w:rsidRPr="006A2EAA">
        <w:rPr>
          <w:rFonts w:cs="Times New Roman"/>
          <w:color w:val="auto"/>
          <w:sz w:val="22"/>
          <w:szCs w:val="22"/>
          <w:lang w:val="ru-RU"/>
        </w:rPr>
        <w:t>- Распоряжение Правительства Российской Федерации № 1726 – р от 04.09.2014 года «Об утверждении концепции дополнительного образования детей»;</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sz w:val="24"/>
          <w:szCs w:val="24"/>
          <w:lang w:val="ru-RU"/>
        </w:rPr>
        <w:t>- У</w:t>
      </w:r>
      <w:r w:rsidRPr="006A2EAA">
        <w:rPr>
          <w:rFonts w:ascii="Times New Roman" w:hAnsi="Times New Roman"/>
          <w:bCs/>
          <w:color w:val="020C22"/>
          <w:sz w:val="24"/>
          <w:szCs w:val="24"/>
          <w:lang w:val="ru-RU"/>
        </w:rPr>
        <w:t>каз Президента Российской Федерации от</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07.05.2018</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г. №</w:t>
      </w:r>
      <w:r w:rsidRPr="006A2EAA">
        <w:rPr>
          <w:rFonts w:ascii="Times New Roman" w:hAnsi="Times New Roman"/>
          <w:bCs/>
          <w:color w:val="020C22"/>
          <w:sz w:val="24"/>
          <w:szCs w:val="24"/>
        </w:rPr>
        <w:t> </w:t>
      </w:r>
      <w:r w:rsidRPr="006A2EAA">
        <w:rPr>
          <w:rFonts w:ascii="Times New Roman" w:hAnsi="Times New Roman"/>
          <w:bCs/>
          <w:color w:val="020C22"/>
          <w:sz w:val="24"/>
          <w:szCs w:val="24"/>
          <w:lang w:val="ru-RU"/>
        </w:rPr>
        <w:t xml:space="preserve">204 </w:t>
      </w:r>
      <w:r w:rsidRPr="006A2EAA">
        <w:rPr>
          <w:rFonts w:ascii="Times New Roman" w:hAnsi="Times New Roman"/>
          <w:color w:val="020C22"/>
          <w:sz w:val="24"/>
          <w:szCs w:val="24"/>
          <w:lang w:val="ru-RU"/>
        </w:rPr>
        <w:t>«О</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национальных целях и</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стратегических задачах развития Российской Федерации на</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период до</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2024</w:t>
      </w:r>
      <w:r w:rsidRPr="006A2EAA">
        <w:rPr>
          <w:rFonts w:ascii="Times New Roman" w:hAnsi="Times New Roman"/>
          <w:color w:val="020C22"/>
          <w:sz w:val="24"/>
          <w:szCs w:val="24"/>
        </w:rPr>
        <w:t> </w:t>
      </w:r>
      <w:r w:rsidRPr="006A2EAA">
        <w:rPr>
          <w:rFonts w:ascii="Times New Roman" w:hAnsi="Times New Roman"/>
          <w:color w:val="020C22"/>
          <w:sz w:val="24"/>
          <w:szCs w:val="24"/>
          <w:lang w:val="ru-RU"/>
        </w:rPr>
        <w:t>года»;</w:t>
      </w: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lang w:val="ru-RU"/>
        </w:rPr>
      </w:pPr>
      <w:r w:rsidRPr="006A2EAA">
        <w:rPr>
          <w:sz w:val="22"/>
          <w:szCs w:val="22"/>
          <w:lang w:val="ru-RU"/>
        </w:rPr>
        <w:t xml:space="preserve">- Указ Президента Российской Федерации от 7 мая 2012 г. № 599 «О мерах по реализации государственной политики в области образования и науки»; </w:t>
      </w: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lang w:val="ru-RU"/>
        </w:rPr>
      </w:pPr>
      <w:r w:rsidRPr="006A2EAA">
        <w:rPr>
          <w:sz w:val="22"/>
          <w:szCs w:val="22"/>
          <w:lang w:val="ru-RU"/>
        </w:rPr>
        <w:t>- Стратегия социально-экономического развития Вологодской области на  период до 2030 года, утвержденная постановлением Правительства области от17.10.2016 года № 920;</w:t>
      </w:r>
    </w:p>
    <w:p w:rsidR="00222EB1" w:rsidRPr="006A2EAA" w:rsidRDefault="00137C38">
      <w:pPr>
        <w:spacing w:after="0"/>
        <w:ind w:firstLine="709"/>
        <w:jc w:val="both"/>
        <w:rPr>
          <w:rFonts w:ascii="Times New Roman" w:hAnsi="Times New Roman"/>
          <w:sz w:val="24"/>
          <w:szCs w:val="24"/>
          <w:lang w:val="ru-RU"/>
        </w:rPr>
      </w:pPr>
      <w:r w:rsidRPr="006A2EAA">
        <w:rPr>
          <w:rFonts w:ascii="Times New Roman" w:hAnsi="Times New Roman"/>
          <w:bCs/>
          <w:sz w:val="24"/>
          <w:szCs w:val="24"/>
          <w:lang w:val="ru-RU"/>
        </w:rPr>
        <w:t>- План мероприятий по реализации Стратегии социально-экономического развития                                                                                                                                                                    Никольского муниципального района Вологодской области на период до 2030 года, утверждённый</w:t>
      </w:r>
      <w:r w:rsidRPr="006A2EAA">
        <w:rPr>
          <w:rFonts w:ascii="Times New Roman" w:hAnsi="Times New Roman"/>
          <w:sz w:val="24"/>
          <w:szCs w:val="24"/>
          <w:lang w:val="ru-RU"/>
        </w:rPr>
        <w:t xml:space="preserve"> постановлением  администрации Никольского муниципального района от 21.03.2019 г. № 237</w:t>
      </w:r>
    </w:p>
    <w:p w:rsidR="00222EB1" w:rsidRPr="006A2EAA" w:rsidRDefault="00222EB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lang w:val="ru-RU"/>
        </w:rPr>
      </w:pPr>
    </w:p>
    <w:p w:rsidR="00222EB1" w:rsidRPr="006A2EAA" w:rsidRDefault="00137C3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lang w:val="ru-RU"/>
        </w:rPr>
      </w:pPr>
      <w:r w:rsidRPr="006A2EAA">
        <w:rPr>
          <w:bCs/>
          <w:sz w:val="22"/>
          <w:szCs w:val="22"/>
          <w:lang w:val="ru-RU"/>
        </w:rPr>
        <w:lastRenderedPageBreak/>
        <w:t>Государственная политика по развитию образования в сфере культуры предполагает реализацию следующих мероприятий:</w:t>
      </w:r>
    </w:p>
    <w:p w:rsidR="00222EB1" w:rsidRPr="006A2EAA" w:rsidRDefault="00137C38">
      <w:pPr>
        <w:pStyle w:val="ac"/>
        <w:ind w:left="0" w:firstLine="709"/>
        <w:jc w:val="both"/>
        <w:rPr>
          <w:sz w:val="22"/>
          <w:szCs w:val="22"/>
          <w:lang w:val="ru-RU"/>
        </w:rPr>
      </w:pPr>
      <w:r w:rsidRPr="006A2EAA">
        <w:rPr>
          <w:sz w:val="22"/>
          <w:szCs w:val="22"/>
          <w:lang w:val="ru-RU"/>
        </w:rPr>
        <w:t>-развитие системы выявления и поддержки творчески одаренных детей;</w:t>
      </w:r>
    </w:p>
    <w:p w:rsidR="00222EB1" w:rsidRPr="006A2EAA" w:rsidRDefault="00137C38">
      <w:pPr>
        <w:pStyle w:val="ac"/>
        <w:ind w:left="0" w:firstLine="709"/>
        <w:jc w:val="both"/>
        <w:rPr>
          <w:sz w:val="22"/>
          <w:szCs w:val="22"/>
          <w:lang w:val="ru-RU"/>
        </w:rPr>
      </w:pPr>
      <w:r w:rsidRPr="006A2EAA">
        <w:rPr>
          <w:sz w:val="22"/>
          <w:szCs w:val="22"/>
          <w:lang w:val="ru-RU"/>
        </w:rPr>
        <w:t>-наращивание контингента обучающихся образовательных учреждений дополнительного художественного образования;</w:t>
      </w:r>
    </w:p>
    <w:p w:rsidR="00222EB1" w:rsidRPr="006A2EAA" w:rsidRDefault="00137C38">
      <w:pPr>
        <w:pStyle w:val="ac"/>
        <w:ind w:left="0" w:firstLine="709"/>
        <w:jc w:val="both"/>
        <w:rPr>
          <w:sz w:val="22"/>
          <w:szCs w:val="22"/>
          <w:lang w:val="ru-RU"/>
        </w:rPr>
      </w:pPr>
      <w:r w:rsidRPr="006A2EAA">
        <w:rPr>
          <w:sz w:val="22"/>
          <w:szCs w:val="22"/>
          <w:lang w:val="ru-RU"/>
        </w:rPr>
        <w:t>-сохранение и развитие кадрового потенциала учреждений культуры и искусства;</w:t>
      </w:r>
    </w:p>
    <w:p w:rsidR="00222EB1" w:rsidRPr="006A2EAA" w:rsidRDefault="00137C38">
      <w:pPr>
        <w:pStyle w:val="ac"/>
        <w:ind w:left="0" w:firstLine="709"/>
        <w:jc w:val="both"/>
        <w:rPr>
          <w:sz w:val="22"/>
          <w:szCs w:val="22"/>
          <w:lang w:val="ru-RU"/>
        </w:rPr>
      </w:pPr>
      <w:r w:rsidRPr="006A2EAA">
        <w:rPr>
          <w:sz w:val="22"/>
          <w:szCs w:val="22"/>
          <w:lang w:val="ru-RU"/>
        </w:rPr>
        <w:t>-создание условий для подготовки профессиональных кадров для сферы культуры и искусства;</w:t>
      </w:r>
    </w:p>
    <w:p w:rsidR="00222EB1" w:rsidRPr="006A2EAA" w:rsidRDefault="00137C38">
      <w:pPr>
        <w:pStyle w:val="ac"/>
        <w:ind w:left="0" w:firstLine="709"/>
        <w:jc w:val="both"/>
        <w:rPr>
          <w:sz w:val="22"/>
          <w:szCs w:val="22"/>
          <w:lang w:val="ru-RU"/>
        </w:rPr>
      </w:pPr>
      <w:r w:rsidRPr="006A2EAA">
        <w:rPr>
          <w:sz w:val="22"/>
          <w:szCs w:val="22"/>
          <w:lang w:val="ru-RU"/>
        </w:rPr>
        <w:t>-внедрение системы  «непрерывного»  роста квалификации преподавателей учебных заведений посредством повышения квалификации, переподготовки и аттестации.</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lang w:val="ru-RU"/>
        </w:rPr>
      </w:pPr>
      <w:r w:rsidRPr="006A2EAA">
        <w:rPr>
          <w:rFonts w:ascii="Times New Roman" w:hAnsi="Times New Roman"/>
          <w:lang w:val="ru-RU"/>
        </w:rPr>
        <w:t xml:space="preserve">В рамках инициативы «Наша новая школа» особое внимание уделено работе с одаренными детьми. Дополнительное образование детей стало неотъемлемой частью общего образования в соответствии с требованиями ФГТ. </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6A2EAA">
        <w:rPr>
          <w:rFonts w:ascii="Times New Roman" w:hAnsi="Times New Roman"/>
          <w:lang w:val="ru-RU"/>
        </w:rPr>
        <w:t xml:space="preserve">Услугами дополнительного образования МБУ ДО «НДШИ» в настоящее время пользуются 445  обучающихся  (12,5%) в возрасте от 5 до 18 лет. </w:t>
      </w:r>
    </w:p>
    <w:p w:rsidR="00222EB1" w:rsidRPr="006A2EAA" w:rsidRDefault="00137C38">
      <w:pPr>
        <w:pStyle w:val="HTML"/>
        <w:ind w:firstLine="709"/>
        <w:rPr>
          <w:rFonts w:ascii="Times New Roman" w:hAnsi="Times New Roman"/>
          <w:sz w:val="22"/>
          <w:szCs w:val="22"/>
          <w:lang w:val="ru-RU"/>
        </w:rPr>
      </w:pPr>
      <w:r w:rsidRPr="006A2EAA">
        <w:rPr>
          <w:rFonts w:ascii="Times New Roman" w:hAnsi="Times New Roman"/>
          <w:sz w:val="22"/>
          <w:szCs w:val="22"/>
          <w:lang w:val="ru-RU"/>
        </w:rPr>
        <w:t>Ежегодно проводится около 30 внутришкольных мероприятий различной направленности, в которых принимают участие более 900 школьников города.</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lang w:val="ru-RU"/>
        </w:rPr>
      </w:pPr>
      <w:r w:rsidRPr="006A2EAA">
        <w:rPr>
          <w:rFonts w:ascii="Times New Roman" w:hAnsi="Times New Roman"/>
          <w:lang w:val="ru-RU"/>
        </w:rPr>
        <w:t>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района  добиваются значительных успехов на областном  уровне.</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lang w:val="ru-RU"/>
        </w:rPr>
      </w:pPr>
      <w:r w:rsidRPr="006A2EAA">
        <w:rPr>
          <w:rFonts w:ascii="Times New Roman" w:hAnsi="Times New Roman"/>
          <w:lang w:val="ru-RU"/>
        </w:rPr>
        <w:t>Требуется отработка модели выявления и сопровождения одаренных детей по всей образовательной вертикали общего образования района, основой этого является создание условий для взаимодействия школ и учреждений дополнительного образования через систему районных мероприятий, укрепления материально-технической и учебно-методической базы, кадрового потенциала районных учреждений дополнительного образования детей.</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 w:val="22"/>
          <w:szCs w:val="22"/>
          <w:lang w:val="ru-RU"/>
        </w:rPr>
      </w:pPr>
      <w:r w:rsidRPr="006A2EAA">
        <w:rPr>
          <w:rFonts w:cs="Times New Roman"/>
          <w:sz w:val="22"/>
          <w:szCs w:val="22"/>
          <w:lang w:val="ru-RU"/>
        </w:rPr>
        <w:t xml:space="preserve">Проведена комплексная модернизация финансово-экономических и организационно-управленческих механизмов системы дополнительного образования (нормативное подушевое финансирование, система оплаты труда, ориентированная на результат). Результатом стало расширение самостоятельности  учреждения, повышение ответственности  педагогов за результаты деятельности, усиление прозрачности системы  дополнительного образования для общества. </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6A2EAA">
        <w:rPr>
          <w:rFonts w:ascii="Times New Roman" w:hAnsi="Times New Roman"/>
          <w:lang w:val="ru-RU"/>
        </w:rPr>
        <w:t xml:space="preserve">В школе работает 22 штатных сотрудника и 4 внештатных,  в том числе преподавателей – 17 человек.  </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lang w:val="ru-RU"/>
        </w:rPr>
      </w:pPr>
      <w:r w:rsidRPr="006A2EAA">
        <w:rPr>
          <w:rFonts w:ascii="Times New Roman" w:hAnsi="Times New Roman"/>
          <w:lang w:val="ru-RU"/>
        </w:rPr>
        <w:t>Необходимо совершенствование системы оплаты труда педагогического и административно-управленческого персонала в учреждениях дополнительного образования, учитывающей качество и результативность их деятельности, стимулирующей профессиональное развитие, поддержание средней заработной платы педагогических работников школ на уровне не ниже средней заработной платы по экономике области.</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lang w:val="ru-RU"/>
        </w:rPr>
      </w:pPr>
      <w:r w:rsidRPr="006A2EAA">
        <w:rPr>
          <w:rFonts w:ascii="Times New Roman" w:hAnsi="Times New Roman"/>
          <w:lang w:val="ru-RU"/>
        </w:rPr>
        <w:t xml:space="preserve">Выполнение программных мероприятий создаст условия для успешного функционирования муниципальной системы дополнительного образования и позволит осуществить комплексный подход к модернизации образования, введение ФГТ дополнительного образования,   образованию детей-инвалидов, развитию системы оценки качества образования. </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z w:val="22"/>
          <w:szCs w:val="22"/>
          <w:lang w:val="ru-RU"/>
        </w:rPr>
      </w:pPr>
      <w:r w:rsidRPr="006A2EAA">
        <w:rPr>
          <w:rFonts w:cs="Times New Roman"/>
          <w:sz w:val="22"/>
          <w:szCs w:val="22"/>
          <w:lang w:val="ru-RU"/>
        </w:rPr>
        <w:t xml:space="preserve">Принципиальные изменения в системе </w:t>
      </w:r>
      <w:r w:rsidRPr="006A2EAA">
        <w:rPr>
          <w:rStyle w:val="FontStyle87"/>
          <w:b w:val="0"/>
          <w:sz w:val="22"/>
          <w:szCs w:val="22"/>
          <w:lang w:val="ru-RU"/>
        </w:rPr>
        <w:t xml:space="preserve"> дополнительного образования детей </w:t>
      </w:r>
      <w:r w:rsidRPr="006A2EAA">
        <w:rPr>
          <w:rFonts w:cs="Times New Roman"/>
          <w:sz w:val="22"/>
          <w:szCs w:val="22"/>
          <w:lang w:val="ru-RU"/>
        </w:rPr>
        <w:t xml:space="preserve">будут происходить в следующих направлениях: </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83"/>
          <w:sz w:val="22"/>
          <w:szCs w:val="22"/>
          <w:lang w:val="ru-RU"/>
        </w:rPr>
      </w:pPr>
      <w:r w:rsidRPr="006A2EAA">
        <w:rPr>
          <w:rFonts w:cs="Times New Roman"/>
          <w:sz w:val="22"/>
          <w:szCs w:val="22"/>
          <w:lang w:val="ru-RU"/>
        </w:rPr>
        <w:t xml:space="preserve">-модернизация содержания </w:t>
      </w:r>
      <w:r w:rsidRPr="006A2EAA">
        <w:rPr>
          <w:rStyle w:val="FontStyle83"/>
          <w:sz w:val="22"/>
          <w:szCs w:val="22"/>
          <w:lang w:val="ru-RU"/>
        </w:rPr>
        <w:t xml:space="preserve"> дополнительного образования детей в условиях введения ФГТ;</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83"/>
          <w:sz w:val="22"/>
          <w:szCs w:val="22"/>
          <w:lang w:val="ru-RU"/>
        </w:rPr>
      </w:pPr>
      <w:r w:rsidRPr="006A2EAA">
        <w:rPr>
          <w:rStyle w:val="FontStyle83"/>
          <w:sz w:val="22"/>
          <w:szCs w:val="22"/>
          <w:lang w:val="ru-RU"/>
        </w:rPr>
        <w:t>-обеспечение современных требований к условиям организации образовательного процесса;</w:t>
      </w:r>
    </w:p>
    <w:p w:rsidR="00222EB1" w:rsidRPr="006A2EAA" w:rsidRDefault="00137C38">
      <w:pPr>
        <w:pStyle w:val="1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spacing w:val="-4"/>
          <w:sz w:val="22"/>
          <w:szCs w:val="22"/>
          <w:lang w:val="ru-RU"/>
        </w:rPr>
      </w:pPr>
      <w:r w:rsidRPr="006A2EAA">
        <w:rPr>
          <w:rFonts w:cs="Times New Roman"/>
          <w:spacing w:val="-4"/>
          <w:sz w:val="22"/>
          <w:szCs w:val="22"/>
          <w:lang w:val="ru-RU"/>
        </w:rPr>
        <w:t>-развитие организационно – экономических механизмов, повышающих эффективность использования финансовых ресурсов, обеспечивающих реализацию приоритетов развития дополнительного образования области на среднесрочную перспективу;</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4"/>
          <w:lang w:val="ru-RU"/>
        </w:rPr>
      </w:pPr>
      <w:r w:rsidRPr="006A2EAA">
        <w:rPr>
          <w:rFonts w:ascii="Times New Roman" w:hAnsi="Times New Roman"/>
          <w:spacing w:val="-4"/>
          <w:lang w:val="ru-RU"/>
        </w:rPr>
        <w:t>-формирование комплексной системы выявления и поддержки одаренных детей;</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4"/>
          <w:lang w:val="ru-RU"/>
        </w:rPr>
      </w:pPr>
      <w:r w:rsidRPr="006A2EAA">
        <w:rPr>
          <w:rFonts w:ascii="Times New Roman" w:hAnsi="Times New Roman"/>
          <w:spacing w:val="-4"/>
          <w:lang w:val="ru-RU"/>
        </w:rPr>
        <w:t>-стимулирование инновационной деятельности, поддержка  лучших педагогов;</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4"/>
          <w:lang w:val="ru-RU"/>
        </w:rPr>
      </w:pPr>
      <w:r w:rsidRPr="006A2EAA">
        <w:rPr>
          <w:rFonts w:ascii="Times New Roman" w:hAnsi="Times New Roman"/>
          <w:spacing w:val="-4"/>
          <w:lang w:val="ru-RU"/>
        </w:rPr>
        <w:t>-развитие системы обеспечения доступных качественных услуг детям-инвалидам.</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pacing w:val="-4"/>
          <w:lang w:val="ru-RU"/>
        </w:rPr>
      </w:pP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lang w:val="ru-RU"/>
        </w:rPr>
      </w:pPr>
      <w:r w:rsidRPr="006A2EAA">
        <w:rPr>
          <w:rFonts w:ascii="Times New Roman" w:hAnsi="Times New Roman"/>
          <w:b/>
          <w:lang w:val="ru-RU"/>
        </w:rPr>
        <w:t>Раздел 2. Цели, задачи, целевые индикаторы и показатели, основные ожидаемые конечные результаты подпрограммы 4, сроки и этапы реализации подпрограммы муниципальной программы</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6A2EAA">
        <w:rPr>
          <w:rFonts w:ascii="Times New Roman" w:hAnsi="Times New Roman"/>
          <w:lang w:val="ru-RU"/>
        </w:rPr>
        <w:t>Целью подпрограммы 4 муниципальной программы является: повышение доступности качественного дополнительного художественного образования детей, соответствующего современным требованиям общества и каждого гражданина.</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6A2EAA">
        <w:rPr>
          <w:rFonts w:ascii="Times New Roman" w:hAnsi="Times New Roman"/>
          <w:lang w:val="ru-RU"/>
        </w:rPr>
        <w:t>Для достижения указанной цели необходимо решить следующие задачи:</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rPr>
      </w:pPr>
      <w:r w:rsidRPr="006A2EAA">
        <w:rPr>
          <w:rFonts w:ascii="Times New Roman" w:hAnsi="Times New Roman"/>
          <w:lang w:val="ru-RU"/>
        </w:rPr>
        <w:lastRenderedPageBreak/>
        <w:t>- р</w:t>
      </w:r>
      <w:r w:rsidRPr="006A2EAA">
        <w:rPr>
          <w:rFonts w:ascii="Times New Roman" w:hAnsi="Times New Roman"/>
          <w:sz w:val="24"/>
          <w:szCs w:val="24"/>
          <w:lang w:val="ru-RU"/>
        </w:rPr>
        <w:t>азвитие системы художественного образования, обеспечение преемственности программ дополнительного и профессионального образования в МБУ ДО «Никольская детская школа искусств»;</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rPr>
      </w:pPr>
      <w:r w:rsidRPr="006A2EAA">
        <w:rPr>
          <w:rFonts w:ascii="Times New Roman" w:hAnsi="Times New Roman"/>
          <w:lang w:val="ru-RU"/>
        </w:rPr>
        <w:t>- модернизация содержания дополнительного образования;</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rPr>
      </w:pPr>
      <w:r w:rsidRPr="006A2EAA">
        <w:rPr>
          <w:rFonts w:ascii="Times New Roman" w:hAnsi="Times New Roman"/>
          <w:lang w:val="ru-RU"/>
        </w:rPr>
        <w:t>- выявление и развитие молодых талантов и поддержка одаренных детей.</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6A2EAA">
        <w:rPr>
          <w:rFonts w:ascii="Times New Roman" w:hAnsi="Times New Roman"/>
          <w:lang w:val="ru-RU"/>
        </w:rPr>
        <w:t>Сведения о целевых показателях  подпрограммы 4 муниципальной программы представлены в приложении  1 к подпрограмме 4 муниципальной программы.</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6A2EAA">
        <w:rPr>
          <w:rFonts w:ascii="Times New Roman" w:hAnsi="Times New Roman"/>
          <w:lang w:val="ru-RU"/>
        </w:rPr>
        <w:t>Методика расчета значений целевых показателей подпрограммы 4 муниципальной программы приведена в приложении 2 к подпрограмме  4 муниципальной программы.</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6A2EAA">
        <w:rPr>
          <w:rFonts w:ascii="Times New Roman" w:hAnsi="Times New Roman"/>
          <w:lang w:val="ru-RU"/>
        </w:rPr>
        <w:t>Реализация подпрограммы 4 муниципальной программы позволит достичь следующих результатов:</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xml:space="preserve">- доля детей в возрасте от 5 до 18 лет, обучающихся по дополнительным образовательным программам в сфере культуры и искусства, в общей численности детей этого возраста  12,57 в 2025 году;  </w:t>
      </w:r>
    </w:p>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 рост доли школьников, обучающихся по ФГТ от 32,3 % в 2020 г. до 44,3 % в 2025 г.;</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rPr>
      </w:pPr>
      <w:r w:rsidRPr="006A2EAA">
        <w:rPr>
          <w:rFonts w:ascii="Times New Roman" w:hAnsi="Times New Roman"/>
          <w:lang w:val="ru-RU"/>
        </w:rPr>
        <w:t>- доля детей, привлекаемых к участию в творческих мероприятиях от общего количества детей  от 8,8 % в 2020 г. до 10,5 % в 2025 г.</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p>
    <w:p w:rsidR="00222EB1" w:rsidRPr="006A2EAA" w:rsidRDefault="00137C38">
      <w:pPr>
        <w:widowControl w:val="0"/>
        <w:autoSpaceDE w:val="0"/>
        <w:autoSpaceDN w:val="0"/>
        <w:adjustRightInd w:val="0"/>
        <w:spacing w:after="0" w:line="240" w:lineRule="auto"/>
        <w:ind w:firstLine="709"/>
        <w:rPr>
          <w:rFonts w:ascii="Times New Roman" w:hAnsi="Times New Roman"/>
          <w:lang w:val="ru-RU"/>
        </w:rPr>
      </w:pPr>
      <w:r w:rsidRPr="006A2EAA">
        <w:rPr>
          <w:rFonts w:ascii="Times New Roman" w:hAnsi="Times New Roman"/>
          <w:lang w:val="ru-RU"/>
        </w:rPr>
        <w:t>Сроки реализации подпрограммы: 01.01.2020  – 31.12. 2025 годы.</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lang w:val="ru-RU"/>
        </w:rPr>
      </w:pP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b/>
          <w:lang w:val="ru-RU"/>
        </w:rPr>
      </w:pPr>
      <w:r w:rsidRPr="006A2EAA">
        <w:rPr>
          <w:rFonts w:ascii="Times New Roman" w:hAnsi="Times New Roman"/>
          <w:b/>
          <w:lang w:val="ru-RU"/>
        </w:rPr>
        <w:t>Раздел 3. Характеристика основных мероприятий  подпрограммы 4 муниципальной программы</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6A2EAA">
        <w:rPr>
          <w:rFonts w:ascii="Times New Roman" w:hAnsi="Times New Roman"/>
          <w:lang w:val="ru-RU"/>
        </w:rPr>
        <w:tab/>
        <w:t xml:space="preserve">Для достижения цели и решения задач подпрограммы 4 необходимо реализовать  </w:t>
      </w:r>
      <w:r w:rsidRPr="006A2EAA">
        <w:rPr>
          <w:rFonts w:ascii="Times New Roman" w:hAnsi="Times New Roman"/>
          <w:b/>
          <w:lang w:val="ru-RU"/>
        </w:rPr>
        <w:t>основное мероприятие 1</w:t>
      </w:r>
      <w:r w:rsidRPr="006A2EAA">
        <w:rPr>
          <w:rFonts w:ascii="Times New Roman" w:hAnsi="Times New Roman"/>
          <w:b/>
          <w:sz w:val="24"/>
          <w:szCs w:val="24"/>
          <w:lang w:val="ru-RU"/>
        </w:rPr>
        <w:t xml:space="preserve">. </w:t>
      </w:r>
      <w:r w:rsidRPr="006A2EAA">
        <w:rPr>
          <w:rFonts w:ascii="Times New Roman" w:hAnsi="Times New Roman"/>
          <w:sz w:val="24"/>
          <w:szCs w:val="24"/>
          <w:lang w:val="ru-RU"/>
        </w:rPr>
        <w:t>Реализация дополнительных общеобразовательных, предпрофессиональных программ, реализация дополнительных общеобразовательных, общеразвивающих программ.</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lang w:val="ru-RU"/>
        </w:rPr>
      </w:pPr>
      <w:r w:rsidRPr="006A2EAA">
        <w:rPr>
          <w:rFonts w:ascii="Times New Roman" w:hAnsi="Times New Roman"/>
          <w:b/>
          <w:lang w:val="ru-RU"/>
        </w:rPr>
        <w:t xml:space="preserve">Мероприятие 1. 1. </w:t>
      </w:r>
      <w:r w:rsidRPr="006A2EAA">
        <w:rPr>
          <w:rFonts w:ascii="Times New Roman" w:hAnsi="Times New Roman"/>
          <w:lang w:val="ru-RU"/>
        </w:rPr>
        <w:t>Реализация дополнительных общеобразовательных, предпрофессиональных программ в области искусства.</w:t>
      </w:r>
    </w:p>
    <w:p w:rsidR="00222EB1" w:rsidRPr="006A2EAA" w:rsidRDefault="00137C38">
      <w:pPr>
        <w:tabs>
          <w:tab w:val="left" w:pos="1080"/>
        </w:tabs>
        <w:autoSpaceDE w:val="0"/>
        <w:spacing w:after="0" w:line="240" w:lineRule="auto"/>
        <w:ind w:firstLine="709"/>
        <w:jc w:val="both"/>
        <w:rPr>
          <w:rFonts w:ascii="Times New Roman" w:hAnsi="Times New Roman"/>
          <w:lang w:val="ru-RU"/>
        </w:rPr>
      </w:pPr>
      <w:r w:rsidRPr="006A2EAA">
        <w:rPr>
          <w:rFonts w:ascii="Times New Roman" w:hAnsi="Times New Roman"/>
          <w:b/>
          <w:bCs/>
          <w:lang w:val="ru-RU"/>
        </w:rPr>
        <w:t xml:space="preserve"> </w:t>
      </w:r>
      <w:r w:rsidRPr="006A2EAA">
        <w:rPr>
          <w:rFonts w:ascii="Times New Roman" w:hAnsi="Times New Roman"/>
          <w:lang w:val="ru-RU"/>
        </w:rPr>
        <w:t xml:space="preserve">Реализация данного мероприятия предусматривает меры по нормативному правовому, </w:t>
      </w:r>
      <w:r w:rsidRPr="006A2EAA">
        <w:rPr>
          <w:rStyle w:val="FontStyle83"/>
          <w:sz w:val="22"/>
          <w:szCs w:val="22"/>
          <w:lang w:val="ru-RU"/>
        </w:rPr>
        <w:t xml:space="preserve">организационно-управленческому </w:t>
      </w:r>
      <w:r w:rsidRPr="006A2EAA">
        <w:rPr>
          <w:rFonts w:ascii="Times New Roman" w:hAnsi="Times New Roman"/>
          <w:lang w:val="ru-RU"/>
        </w:rPr>
        <w:t xml:space="preserve">обеспечению введения ФГТ, духовно-нравственного развития и воспитания обучающихся, поддержке социально-педагогических инициатив, направленных на развитие муниципальной системы дополнительного образования.  </w:t>
      </w:r>
      <w:r w:rsidRPr="006A2EAA">
        <w:rPr>
          <w:rFonts w:ascii="Times New Roman" w:hAnsi="Times New Roman"/>
          <w:b/>
          <w:bCs/>
          <w:lang w:val="ru-RU"/>
        </w:rPr>
        <w:t xml:space="preserve"> </w:t>
      </w:r>
      <w:r w:rsidRPr="006A2EAA">
        <w:rPr>
          <w:rFonts w:ascii="Times New Roman" w:hAnsi="Times New Roman"/>
          <w:lang w:val="ru-RU"/>
        </w:rPr>
        <w:t xml:space="preserve"> </w:t>
      </w:r>
      <w:r w:rsidRPr="006A2EAA">
        <w:rPr>
          <w:rFonts w:ascii="Times New Roman" w:hAnsi="Times New Roman"/>
          <w:bCs/>
          <w:lang w:val="ru-RU"/>
        </w:rPr>
        <w:t>П</w:t>
      </w:r>
      <w:r w:rsidRPr="006A2EAA">
        <w:rPr>
          <w:rFonts w:ascii="Times New Roman" w:hAnsi="Times New Roman"/>
          <w:lang w:val="ru-RU"/>
        </w:rPr>
        <w:t>редусматривает меры по развитию в учреждении экспериментальной работы с одаренными детьми,  информационному обеспечению работы с одаренными детьми в МБУ ДО «НДШИ»   проведение мероприятий районного уровня с одаренными детьми и участие в мероприятиях областного (олимпиады,  конкурсы, фестивали, мероприятия).</w:t>
      </w:r>
    </w:p>
    <w:p w:rsidR="00222EB1" w:rsidRPr="006A2EAA" w:rsidRDefault="00137C38">
      <w:pPr>
        <w:tabs>
          <w:tab w:val="left" w:pos="1080"/>
        </w:tabs>
        <w:autoSpaceDE w:val="0"/>
        <w:spacing w:after="0" w:line="240" w:lineRule="auto"/>
        <w:jc w:val="both"/>
        <w:rPr>
          <w:rFonts w:ascii="Times New Roman" w:hAnsi="Times New Roman"/>
          <w:b/>
          <w:bCs/>
          <w:lang w:val="ru-RU"/>
        </w:rPr>
      </w:pPr>
      <w:r w:rsidRPr="006A2EAA">
        <w:rPr>
          <w:rFonts w:ascii="Times New Roman" w:hAnsi="Times New Roman"/>
          <w:b/>
          <w:lang w:val="ru-RU"/>
        </w:rPr>
        <w:t xml:space="preserve">Мероприятие 1.2. </w:t>
      </w:r>
      <w:r w:rsidRPr="006A2EAA">
        <w:rPr>
          <w:rFonts w:ascii="Times New Roman" w:hAnsi="Times New Roman"/>
          <w:lang w:val="ru-RU"/>
        </w:rPr>
        <w:t>Реализация дополнительных общеразвивающих программ.</w:t>
      </w:r>
    </w:p>
    <w:p w:rsidR="00222EB1" w:rsidRPr="006A2EAA" w:rsidRDefault="00137C38">
      <w:pPr>
        <w:tabs>
          <w:tab w:val="left" w:pos="1080"/>
        </w:tabs>
        <w:autoSpaceDE w:val="0"/>
        <w:spacing w:after="0" w:line="240" w:lineRule="auto"/>
        <w:ind w:firstLine="709"/>
        <w:jc w:val="both"/>
        <w:rPr>
          <w:rFonts w:ascii="Times New Roman" w:hAnsi="Times New Roman"/>
          <w:lang w:val="ru-RU"/>
        </w:rPr>
      </w:pPr>
      <w:r w:rsidRPr="006A2EAA">
        <w:rPr>
          <w:rFonts w:ascii="Times New Roman" w:hAnsi="Times New Roman"/>
          <w:b/>
          <w:bCs/>
          <w:lang w:val="ru-RU"/>
        </w:rPr>
        <w:t xml:space="preserve"> </w:t>
      </w:r>
      <w:r w:rsidRPr="006A2EAA">
        <w:rPr>
          <w:rFonts w:ascii="Times New Roman" w:hAnsi="Times New Roman"/>
          <w:lang w:val="ru-RU"/>
        </w:rPr>
        <w:t xml:space="preserve">Мероприятие направлено на финансовое обеспечение муниципального задания на оказание муниципальных услуг (выполнение работ) по предоставлению дополнительного образования детям, организацию районных мероприятий с детьми и подростками, подготовку методических рекомендаций по организации воспитательной работы и дополнительному образованию детей в  МБУ ДО «НДШИ». Реализация данного мероприятия также включает меры по материально-техническому обеспечению информационной инфраструктуры образовательного процесса. </w:t>
      </w:r>
      <w:r w:rsidRPr="006A2EAA">
        <w:rPr>
          <w:rFonts w:ascii="Times New Roman" w:hAnsi="Times New Roman"/>
          <w:bCs/>
          <w:lang w:val="ru-RU"/>
        </w:rPr>
        <w:t xml:space="preserve"> </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center"/>
        <w:rPr>
          <w:rFonts w:ascii="Times New Roman" w:hAnsi="Times New Roman"/>
          <w:b/>
          <w:lang w:val="ru-RU"/>
        </w:rPr>
      </w:pP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39"/>
        <w:jc w:val="center"/>
        <w:rPr>
          <w:rFonts w:ascii="Times New Roman" w:hAnsi="Times New Roman"/>
          <w:b/>
          <w:lang w:val="ru-RU"/>
        </w:rPr>
      </w:pPr>
      <w:r w:rsidRPr="006A2EAA">
        <w:rPr>
          <w:rFonts w:ascii="Times New Roman" w:hAnsi="Times New Roman"/>
          <w:b/>
          <w:lang w:val="ru-RU"/>
        </w:rPr>
        <w:t xml:space="preserve">Раздел 4. Финансовое обеспечение реализации основных мероприятий подпрограммы 4 муниципальной программы </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539"/>
        <w:jc w:val="center"/>
        <w:rPr>
          <w:rFonts w:ascii="Times New Roman" w:hAnsi="Times New Roman"/>
          <w:b/>
          <w:lang w:val="ru-RU"/>
        </w:rPr>
      </w:pPr>
    </w:p>
    <w:p w:rsidR="009C7C36" w:rsidRPr="009C7C36" w:rsidRDefault="00137C38" w:rsidP="009C7C36">
      <w:pPr>
        <w:ind w:firstLine="709"/>
        <w:jc w:val="both"/>
        <w:rPr>
          <w:lang w:val="ru-RU"/>
        </w:rPr>
      </w:pPr>
      <w:r w:rsidRPr="006A2EAA">
        <w:rPr>
          <w:rStyle w:val="FontStyle83"/>
          <w:sz w:val="22"/>
          <w:szCs w:val="22"/>
          <w:lang w:val="ru-RU"/>
        </w:rPr>
        <w:t xml:space="preserve">Общий объем финансирования   составляет  </w:t>
      </w:r>
      <w:r w:rsidR="00F421B3">
        <w:rPr>
          <w:lang w:val="ru-RU"/>
        </w:rPr>
        <w:t>78739,4</w:t>
      </w:r>
      <w:r w:rsidR="009C7C36" w:rsidRPr="009C7C36">
        <w:rPr>
          <w:lang w:val="ru-RU"/>
        </w:rPr>
        <w:t xml:space="preserve"> тыс.руб., в том числе по годам:</w:t>
      </w:r>
      <w:r w:rsidR="009C7C36" w:rsidRPr="009C7C36">
        <w:rPr>
          <w:lang w:val="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7"/>
        <w:gridCol w:w="1393"/>
        <w:gridCol w:w="1623"/>
        <w:gridCol w:w="1681"/>
        <w:gridCol w:w="1547"/>
        <w:gridCol w:w="1653"/>
        <w:gridCol w:w="1619"/>
      </w:tblGrid>
      <w:tr w:rsidR="009C7C36" w:rsidRPr="0097688E" w:rsidTr="00DE1E97">
        <w:tc>
          <w:tcPr>
            <w:tcW w:w="870" w:type="dxa"/>
            <w:vMerge w:val="restart"/>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9C7C36">
              <w:rPr>
                <w:rStyle w:val="FontStyle83"/>
                <w:sz w:val="20"/>
                <w:szCs w:val="20"/>
              </w:rPr>
              <w:t>Год</w:t>
            </w:r>
          </w:p>
        </w:tc>
        <w:tc>
          <w:tcPr>
            <w:tcW w:w="9443" w:type="dxa"/>
            <w:gridSpan w:val="6"/>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lang w:val="ru-RU"/>
              </w:rPr>
            </w:pPr>
            <w:r w:rsidRPr="009C7C36">
              <w:rPr>
                <w:rStyle w:val="FontStyle83"/>
                <w:sz w:val="20"/>
                <w:szCs w:val="20"/>
                <w:lang w:val="ru-RU"/>
              </w:rPr>
              <w:t>Объем финансовых средств (тыс.руб.)</w:t>
            </w:r>
          </w:p>
        </w:tc>
      </w:tr>
      <w:tr w:rsidR="009C7C36" w:rsidRPr="0097688E" w:rsidTr="00DE1E97">
        <w:tc>
          <w:tcPr>
            <w:tcW w:w="870" w:type="dxa"/>
            <w:vMerge/>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p>
        </w:tc>
        <w:tc>
          <w:tcPr>
            <w:tcW w:w="1478"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rPr>
            </w:pPr>
            <w:r w:rsidRPr="009C7C36">
              <w:rPr>
                <w:rStyle w:val="FontStyle83"/>
                <w:sz w:val="20"/>
                <w:szCs w:val="20"/>
              </w:rPr>
              <w:t>собственные доходы районного бюджета</w:t>
            </w:r>
          </w:p>
        </w:tc>
        <w:tc>
          <w:tcPr>
            <w:tcW w:w="1677"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9C7C36">
              <w:rPr>
                <w:rStyle w:val="FontStyle83"/>
                <w:sz w:val="20"/>
                <w:szCs w:val="20"/>
                <w:lang w:val="ru-RU"/>
              </w:rPr>
              <w:t>межбюджетные трансферты из областного</w:t>
            </w:r>
          </w:p>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9C7C36">
              <w:rPr>
                <w:rStyle w:val="FontStyle83"/>
                <w:sz w:val="20"/>
                <w:szCs w:val="20"/>
                <w:lang w:val="ru-RU"/>
              </w:rPr>
              <w:t>бюджета</w:t>
            </w:r>
          </w:p>
        </w:tc>
        <w:tc>
          <w:tcPr>
            <w:tcW w:w="1792"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9C7C36">
              <w:rPr>
                <w:rStyle w:val="FontStyle83"/>
                <w:sz w:val="20"/>
                <w:szCs w:val="20"/>
                <w:lang w:val="ru-RU"/>
              </w:rPr>
              <w:t>межбюджетные трансферты из федерального бюджета</w:t>
            </w:r>
          </w:p>
        </w:tc>
        <w:tc>
          <w:tcPr>
            <w:tcW w:w="1551"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rPr>
            </w:pPr>
            <w:r w:rsidRPr="009C7C36">
              <w:rPr>
                <w:rStyle w:val="FontStyle83"/>
                <w:sz w:val="20"/>
                <w:szCs w:val="20"/>
              </w:rPr>
              <w:t>Внебюджетные средства</w:t>
            </w:r>
          </w:p>
        </w:tc>
        <w:tc>
          <w:tcPr>
            <w:tcW w:w="1802" w:type="dxa"/>
          </w:tcPr>
          <w:p w:rsidR="009C7C36" w:rsidRPr="009C7C36" w:rsidRDefault="009C7C36" w:rsidP="009C7C36">
            <w:pPr>
              <w:spacing w:after="0" w:line="240" w:lineRule="auto"/>
              <w:jc w:val="both"/>
              <w:rPr>
                <w:rFonts w:ascii="Times New Roman" w:hAnsi="Times New Roman"/>
                <w:sz w:val="20"/>
                <w:szCs w:val="20"/>
                <w:lang w:val="ru-RU"/>
              </w:rPr>
            </w:pPr>
            <w:r w:rsidRPr="009C7C36">
              <w:rPr>
                <w:rFonts w:ascii="Times New Roman" w:hAnsi="Times New Roman"/>
                <w:sz w:val="20"/>
                <w:szCs w:val="20"/>
                <w:lang w:val="ru-RU"/>
              </w:rPr>
              <w:t>Безвозмездные поступления от физических и юридических лиц</w:t>
            </w:r>
          </w:p>
        </w:tc>
        <w:tc>
          <w:tcPr>
            <w:tcW w:w="1143" w:type="dxa"/>
          </w:tcPr>
          <w:p w:rsidR="009C7C36" w:rsidRPr="009C7C36" w:rsidRDefault="009C7C36" w:rsidP="009C7C36">
            <w:pPr>
              <w:spacing w:after="0" w:line="240" w:lineRule="auto"/>
              <w:jc w:val="both"/>
              <w:rPr>
                <w:rFonts w:ascii="Times New Roman" w:hAnsi="Times New Roman"/>
                <w:sz w:val="20"/>
                <w:szCs w:val="20"/>
                <w:lang w:val="ru-RU"/>
              </w:rPr>
            </w:pPr>
            <w:r w:rsidRPr="009C7C36">
              <w:rPr>
                <w:rFonts w:ascii="Times New Roman" w:hAnsi="Times New Roman"/>
                <w:sz w:val="20"/>
                <w:szCs w:val="20"/>
                <w:lang w:val="ru-RU"/>
              </w:rPr>
              <w:t>Межбюджетные трансферты из бюджетов поселений</w:t>
            </w:r>
          </w:p>
        </w:tc>
      </w:tr>
      <w:tr w:rsidR="009C7C36" w:rsidRPr="0069551C" w:rsidTr="00DE1E97">
        <w:tc>
          <w:tcPr>
            <w:tcW w:w="870"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9C7C36">
              <w:rPr>
                <w:rStyle w:val="FontStyle83"/>
                <w:sz w:val="20"/>
                <w:szCs w:val="20"/>
              </w:rPr>
              <w:t>2020</w:t>
            </w:r>
          </w:p>
        </w:tc>
        <w:tc>
          <w:tcPr>
            <w:tcW w:w="1478" w:type="dxa"/>
          </w:tcPr>
          <w:p w:rsidR="009C7C36" w:rsidRPr="009C7C36" w:rsidRDefault="009C7C36" w:rsidP="009C7C36">
            <w:pPr>
              <w:spacing w:after="0" w:line="240" w:lineRule="auto"/>
              <w:jc w:val="center"/>
              <w:rPr>
                <w:rFonts w:ascii="Times New Roman" w:hAnsi="Times New Roman"/>
                <w:sz w:val="20"/>
                <w:szCs w:val="20"/>
              </w:rPr>
            </w:pPr>
            <w:r w:rsidRPr="009C7C36">
              <w:rPr>
                <w:rFonts w:ascii="Times New Roman" w:hAnsi="Times New Roman"/>
                <w:sz w:val="20"/>
                <w:szCs w:val="20"/>
              </w:rPr>
              <w:t>10388,6</w:t>
            </w:r>
          </w:p>
        </w:tc>
        <w:tc>
          <w:tcPr>
            <w:tcW w:w="1677"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792"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51"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9C7C36">
              <w:rPr>
                <w:rStyle w:val="FontStyle83"/>
                <w:sz w:val="20"/>
                <w:szCs w:val="20"/>
              </w:rPr>
              <w:t>1271,5</w:t>
            </w:r>
          </w:p>
        </w:tc>
        <w:tc>
          <w:tcPr>
            <w:tcW w:w="1802" w:type="dxa"/>
          </w:tcPr>
          <w:p w:rsidR="009C7C36" w:rsidRPr="009C7C36" w:rsidRDefault="009C7C36" w:rsidP="009C7C36">
            <w:pPr>
              <w:spacing w:after="0" w:line="240" w:lineRule="auto"/>
              <w:jc w:val="center"/>
              <w:rPr>
                <w:rFonts w:ascii="Times New Roman" w:hAnsi="Times New Roman"/>
                <w:sz w:val="20"/>
                <w:szCs w:val="20"/>
              </w:rPr>
            </w:pPr>
          </w:p>
        </w:tc>
        <w:tc>
          <w:tcPr>
            <w:tcW w:w="1143" w:type="dxa"/>
          </w:tcPr>
          <w:p w:rsidR="009C7C36" w:rsidRPr="009C7C36" w:rsidRDefault="009C7C36" w:rsidP="009C7C36">
            <w:pPr>
              <w:spacing w:after="0" w:line="240" w:lineRule="auto"/>
              <w:jc w:val="center"/>
              <w:rPr>
                <w:rFonts w:ascii="Times New Roman" w:hAnsi="Times New Roman"/>
                <w:sz w:val="20"/>
                <w:szCs w:val="20"/>
              </w:rPr>
            </w:pPr>
            <w:r w:rsidRPr="009C7C36">
              <w:rPr>
                <w:rFonts w:ascii="Times New Roman" w:hAnsi="Times New Roman"/>
                <w:sz w:val="20"/>
                <w:szCs w:val="20"/>
              </w:rPr>
              <w:t>0,0</w:t>
            </w:r>
          </w:p>
        </w:tc>
      </w:tr>
      <w:tr w:rsidR="009C7C36" w:rsidRPr="0069551C" w:rsidTr="00DE1E97">
        <w:tc>
          <w:tcPr>
            <w:tcW w:w="870"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9C7C36">
              <w:rPr>
                <w:rStyle w:val="FontStyle83"/>
                <w:sz w:val="20"/>
                <w:szCs w:val="20"/>
              </w:rPr>
              <w:t>2021</w:t>
            </w:r>
          </w:p>
        </w:tc>
        <w:tc>
          <w:tcPr>
            <w:tcW w:w="1478" w:type="dxa"/>
          </w:tcPr>
          <w:p w:rsidR="009C7C36" w:rsidRPr="009F5F26" w:rsidRDefault="009F5F26" w:rsidP="009C7C36">
            <w:pPr>
              <w:spacing w:after="0" w:line="240" w:lineRule="auto"/>
              <w:jc w:val="center"/>
              <w:rPr>
                <w:rFonts w:ascii="Times New Roman" w:hAnsi="Times New Roman"/>
                <w:sz w:val="20"/>
                <w:szCs w:val="20"/>
                <w:lang w:val="ru-RU"/>
              </w:rPr>
            </w:pPr>
            <w:r>
              <w:rPr>
                <w:rFonts w:ascii="Times New Roman" w:hAnsi="Times New Roman"/>
                <w:sz w:val="20"/>
                <w:szCs w:val="20"/>
                <w:lang w:val="ru-RU"/>
              </w:rPr>
              <w:t>11</w:t>
            </w:r>
            <w:r w:rsidR="00E87873">
              <w:rPr>
                <w:rFonts w:ascii="Times New Roman" w:hAnsi="Times New Roman"/>
                <w:sz w:val="20"/>
                <w:szCs w:val="20"/>
                <w:lang w:val="ru-RU"/>
              </w:rPr>
              <w:t>373,9</w:t>
            </w:r>
          </w:p>
        </w:tc>
        <w:tc>
          <w:tcPr>
            <w:tcW w:w="1677"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792"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51" w:type="dxa"/>
          </w:tcPr>
          <w:p w:rsidR="009C7C36" w:rsidRPr="009F5F26" w:rsidRDefault="009F5F26" w:rsidP="009C7C36">
            <w:pPr>
              <w:spacing w:after="0" w:line="240" w:lineRule="auto"/>
              <w:jc w:val="center"/>
              <w:rPr>
                <w:rFonts w:ascii="Times New Roman" w:hAnsi="Times New Roman"/>
                <w:lang w:val="ru-RU"/>
              </w:rPr>
            </w:pPr>
            <w:r>
              <w:rPr>
                <w:rStyle w:val="FontStyle83"/>
                <w:sz w:val="20"/>
                <w:szCs w:val="20"/>
                <w:lang w:val="ru-RU"/>
              </w:rPr>
              <w:t>1483,9</w:t>
            </w:r>
          </w:p>
        </w:tc>
        <w:tc>
          <w:tcPr>
            <w:tcW w:w="1802" w:type="dxa"/>
          </w:tcPr>
          <w:p w:rsidR="009C7C36" w:rsidRPr="009C7C36" w:rsidRDefault="009C7C36" w:rsidP="009C7C36">
            <w:pPr>
              <w:spacing w:after="0" w:line="240" w:lineRule="auto"/>
              <w:jc w:val="center"/>
              <w:rPr>
                <w:rFonts w:ascii="Times New Roman" w:hAnsi="Times New Roman"/>
                <w:sz w:val="20"/>
                <w:szCs w:val="20"/>
              </w:rPr>
            </w:pPr>
          </w:p>
        </w:tc>
        <w:tc>
          <w:tcPr>
            <w:tcW w:w="1143" w:type="dxa"/>
          </w:tcPr>
          <w:p w:rsidR="009C7C36" w:rsidRPr="009C7C36" w:rsidRDefault="009C7C36" w:rsidP="009C7C36">
            <w:pPr>
              <w:spacing w:after="0" w:line="240" w:lineRule="auto"/>
              <w:jc w:val="center"/>
              <w:rPr>
                <w:rFonts w:ascii="Times New Roman" w:hAnsi="Times New Roman"/>
                <w:sz w:val="20"/>
                <w:szCs w:val="20"/>
              </w:rPr>
            </w:pPr>
            <w:r w:rsidRPr="009C7C36">
              <w:rPr>
                <w:rFonts w:ascii="Times New Roman" w:hAnsi="Times New Roman"/>
                <w:sz w:val="20"/>
                <w:szCs w:val="20"/>
              </w:rPr>
              <w:t>0,0</w:t>
            </w:r>
          </w:p>
        </w:tc>
      </w:tr>
      <w:tr w:rsidR="009C7C36" w:rsidRPr="0069551C" w:rsidTr="00DE1E97">
        <w:tc>
          <w:tcPr>
            <w:tcW w:w="870"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9C7C36">
              <w:rPr>
                <w:rStyle w:val="FontStyle83"/>
                <w:sz w:val="20"/>
                <w:szCs w:val="20"/>
              </w:rPr>
              <w:t>2022</w:t>
            </w:r>
          </w:p>
        </w:tc>
        <w:tc>
          <w:tcPr>
            <w:tcW w:w="1478" w:type="dxa"/>
          </w:tcPr>
          <w:p w:rsidR="009C7C36" w:rsidRPr="00574D04" w:rsidRDefault="00F421B3" w:rsidP="009C7C36">
            <w:pPr>
              <w:spacing w:after="0" w:line="240" w:lineRule="auto"/>
              <w:jc w:val="center"/>
              <w:rPr>
                <w:rFonts w:ascii="Times New Roman" w:hAnsi="Times New Roman"/>
                <w:sz w:val="20"/>
                <w:szCs w:val="20"/>
                <w:lang w:val="ru-RU"/>
              </w:rPr>
            </w:pPr>
            <w:r>
              <w:rPr>
                <w:rFonts w:ascii="Times New Roman" w:hAnsi="Times New Roman"/>
                <w:sz w:val="20"/>
                <w:szCs w:val="20"/>
                <w:lang w:val="ru-RU"/>
              </w:rPr>
              <w:t>11399,2</w:t>
            </w:r>
          </w:p>
        </w:tc>
        <w:tc>
          <w:tcPr>
            <w:tcW w:w="1677"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792"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51" w:type="dxa"/>
          </w:tcPr>
          <w:p w:rsidR="00E87873" w:rsidRPr="00E87873" w:rsidRDefault="009C7C36" w:rsidP="00E87873">
            <w:pPr>
              <w:spacing w:after="0" w:line="240" w:lineRule="auto"/>
              <w:jc w:val="center"/>
              <w:rPr>
                <w:rFonts w:ascii="Times New Roman" w:hAnsi="Times New Roman"/>
                <w:sz w:val="20"/>
                <w:szCs w:val="20"/>
                <w:lang w:val="ru-RU"/>
              </w:rPr>
            </w:pPr>
            <w:r w:rsidRPr="009C7C36">
              <w:rPr>
                <w:rStyle w:val="FontStyle83"/>
                <w:sz w:val="20"/>
                <w:szCs w:val="20"/>
              </w:rPr>
              <w:t>15</w:t>
            </w:r>
            <w:r w:rsidR="00E87873">
              <w:rPr>
                <w:rStyle w:val="FontStyle83"/>
                <w:sz w:val="20"/>
                <w:szCs w:val="20"/>
                <w:lang w:val="ru-RU"/>
              </w:rPr>
              <w:t>20,4</w:t>
            </w:r>
          </w:p>
        </w:tc>
        <w:tc>
          <w:tcPr>
            <w:tcW w:w="1802" w:type="dxa"/>
          </w:tcPr>
          <w:p w:rsidR="009C7C36" w:rsidRPr="009C7C36" w:rsidRDefault="009C7C36" w:rsidP="009C7C36">
            <w:pPr>
              <w:spacing w:after="0" w:line="240" w:lineRule="auto"/>
              <w:jc w:val="center"/>
              <w:rPr>
                <w:rFonts w:ascii="Times New Roman" w:hAnsi="Times New Roman"/>
                <w:sz w:val="20"/>
                <w:szCs w:val="20"/>
              </w:rPr>
            </w:pPr>
          </w:p>
        </w:tc>
        <w:tc>
          <w:tcPr>
            <w:tcW w:w="1143" w:type="dxa"/>
          </w:tcPr>
          <w:p w:rsidR="009C7C36" w:rsidRPr="009C7C36" w:rsidRDefault="009C7C36" w:rsidP="009C7C36">
            <w:pPr>
              <w:spacing w:after="0" w:line="240" w:lineRule="auto"/>
              <w:jc w:val="center"/>
              <w:rPr>
                <w:rFonts w:ascii="Times New Roman" w:hAnsi="Times New Roman"/>
                <w:sz w:val="20"/>
                <w:szCs w:val="20"/>
              </w:rPr>
            </w:pPr>
            <w:r w:rsidRPr="009C7C36">
              <w:rPr>
                <w:rFonts w:ascii="Times New Roman" w:hAnsi="Times New Roman"/>
                <w:sz w:val="20"/>
                <w:szCs w:val="20"/>
              </w:rPr>
              <w:t>0,0</w:t>
            </w:r>
          </w:p>
        </w:tc>
      </w:tr>
      <w:tr w:rsidR="009C7C36" w:rsidRPr="0069551C" w:rsidTr="00DE1E97">
        <w:tc>
          <w:tcPr>
            <w:tcW w:w="870"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9C7C36">
              <w:rPr>
                <w:rStyle w:val="FontStyle83"/>
                <w:sz w:val="20"/>
                <w:szCs w:val="20"/>
              </w:rPr>
              <w:t>2023</w:t>
            </w:r>
          </w:p>
        </w:tc>
        <w:tc>
          <w:tcPr>
            <w:tcW w:w="1478" w:type="dxa"/>
          </w:tcPr>
          <w:p w:rsidR="009C7C36" w:rsidRPr="00574D04" w:rsidRDefault="00574D04" w:rsidP="009C7C36">
            <w:pPr>
              <w:spacing w:after="0" w:line="240" w:lineRule="auto"/>
              <w:jc w:val="center"/>
              <w:rPr>
                <w:rFonts w:ascii="Times New Roman" w:hAnsi="Times New Roman"/>
                <w:lang w:val="ru-RU"/>
              </w:rPr>
            </w:pPr>
            <w:r>
              <w:rPr>
                <w:rFonts w:ascii="Times New Roman" w:hAnsi="Times New Roman"/>
                <w:sz w:val="20"/>
                <w:szCs w:val="20"/>
                <w:lang w:val="ru-RU"/>
              </w:rPr>
              <w:t>12142,4</w:t>
            </w:r>
          </w:p>
        </w:tc>
        <w:tc>
          <w:tcPr>
            <w:tcW w:w="1677"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792"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51" w:type="dxa"/>
          </w:tcPr>
          <w:p w:rsidR="009C7C36" w:rsidRPr="009C7C36" w:rsidRDefault="009C7C36" w:rsidP="009C7C36">
            <w:pPr>
              <w:spacing w:after="0" w:line="240" w:lineRule="auto"/>
              <w:jc w:val="center"/>
              <w:rPr>
                <w:rFonts w:ascii="Times New Roman" w:hAnsi="Times New Roman"/>
              </w:rPr>
            </w:pPr>
            <w:r w:rsidRPr="009C7C36">
              <w:rPr>
                <w:rStyle w:val="FontStyle83"/>
                <w:sz w:val="20"/>
                <w:szCs w:val="20"/>
              </w:rPr>
              <w:t>1500,00</w:t>
            </w:r>
          </w:p>
        </w:tc>
        <w:tc>
          <w:tcPr>
            <w:tcW w:w="1802" w:type="dxa"/>
          </w:tcPr>
          <w:p w:rsidR="009C7C36" w:rsidRPr="009C7C36" w:rsidRDefault="009C7C36" w:rsidP="009C7C36">
            <w:pPr>
              <w:spacing w:after="0" w:line="240" w:lineRule="auto"/>
              <w:jc w:val="center"/>
              <w:rPr>
                <w:rFonts w:ascii="Times New Roman" w:hAnsi="Times New Roman"/>
                <w:sz w:val="20"/>
                <w:szCs w:val="20"/>
              </w:rPr>
            </w:pPr>
          </w:p>
        </w:tc>
        <w:tc>
          <w:tcPr>
            <w:tcW w:w="1143" w:type="dxa"/>
          </w:tcPr>
          <w:p w:rsidR="009C7C36" w:rsidRPr="009C7C36" w:rsidRDefault="009C7C36" w:rsidP="009C7C36">
            <w:pPr>
              <w:spacing w:after="0" w:line="240" w:lineRule="auto"/>
              <w:jc w:val="center"/>
              <w:rPr>
                <w:rFonts w:ascii="Times New Roman" w:hAnsi="Times New Roman"/>
                <w:sz w:val="20"/>
                <w:szCs w:val="20"/>
              </w:rPr>
            </w:pPr>
            <w:r w:rsidRPr="009C7C36">
              <w:rPr>
                <w:rFonts w:ascii="Times New Roman" w:hAnsi="Times New Roman"/>
                <w:sz w:val="20"/>
                <w:szCs w:val="20"/>
              </w:rPr>
              <w:t>0,0</w:t>
            </w:r>
          </w:p>
        </w:tc>
      </w:tr>
      <w:tr w:rsidR="009C7C36" w:rsidRPr="0069551C" w:rsidTr="00DE1E97">
        <w:trPr>
          <w:trHeight w:val="263"/>
        </w:trPr>
        <w:tc>
          <w:tcPr>
            <w:tcW w:w="870"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9C7C36">
              <w:rPr>
                <w:rStyle w:val="FontStyle83"/>
                <w:sz w:val="20"/>
                <w:szCs w:val="20"/>
              </w:rPr>
              <w:t>2024</w:t>
            </w:r>
          </w:p>
        </w:tc>
        <w:tc>
          <w:tcPr>
            <w:tcW w:w="1478" w:type="dxa"/>
          </w:tcPr>
          <w:p w:rsidR="009C7C36" w:rsidRPr="00574D04" w:rsidRDefault="00574D04" w:rsidP="009C7C36">
            <w:pPr>
              <w:spacing w:after="0" w:line="240" w:lineRule="auto"/>
              <w:jc w:val="center"/>
              <w:rPr>
                <w:rFonts w:ascii="Times New Roman" w:hAnsi="Times New Roman"/>
                <w:lang w:val="ru-RU"/>
              </w:rPr>
            </w:pPr>
            <w:r>
              <w:rPr>
                <w:rFonts w:ascii="Times New Roman" w:hAnsi="Times New Roman"/>
                <w:sz w:val="20"/>
                <w:szCs w:val="20"/>
                <w:lang w:val="ru-RU"/>
              </w:rPr>
              <w:t>12321,7</w:t>
            </w:r>
          </w:p>
        </w:tc>
        <w:tc>
          <w:tcPr>
            <w:tcW w:w="1677"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792"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51" w:type="dxa"/>
          </w:tcPr>
          <w:p w:rsidR="009C7C36" w:rsidRPr="009C7C36" w:rsidRDefault="009C7C36" w:rsidP="009C7C36">
            <w:pPr>
              <w:spacing w:after="0" w:line="240" w:lineRule="auto"/>
              <w:jc w:val="center"/>
              <w:rPr>
                <w:rFonts w:ascii="Times New Roman" w:hAnsi="Times New Roman"/>
              </w:rPr>
            </w:pPr>
            <w:r w:rsidRPr="009C7C36">
              <w:rPr>
                <w:rStyle w:val="FontStyle83"/>
                <w:sz w:val="20"/>
                <w:szCs w:val="20"/>
              </w:rPr>
              <w:t>1500,00</w:t>
            </w:r>
          </w:p>
        </w:tc>
        <w:tc>
          <w:tcPr>
            <w:tcW w:w="1802" w:type="dxa"/>
          </w:tcPr>
          <w:p w:rsidR="009C7C36" w:rsidRPr="009C7C36" w:rsidRDefault="009C7C36" w:rsidP="009C7C36">
            <w:pPr>
              <w:spacing w:after="0" w:line="240" w:lineRule="auto"/>
              <w:jc w:val="center"/>
              <w:rPr>
                <w:rFonts w:ascii="Times New Roman" w:hAnsi="Times New Roman"/>
                <w:sz w:val="20"/>
                <w:szCs w:val="20"/>
              </w:rPr>
            </w:pPr>
          </w:p>
        </w:tc>
        <w:tc>
          <w:tcPr>
            <w:tcW w:w="1143" w:type="dxa"/>
          </w:tcPr>
          <w:p w:rsidR="009C7C36" w:rsidRPr="009C7C36" w:rsidRDefault="009C7C36" w:rsidP="009C7C36">
            <w:pPr>
              <w:spacing w:after="0" w:line="240" w:lineRule="auto"/>
              <w:jc w:val="center"/>
              <w:rPr>
                <w:rFonts w:ascii="Times New Roman" w:hAnsi="Times New Roman"/>
                <w:sz w:val="20"/>
                <w:szCs w:val="20"/>
              </w:rPr>
            </w:pPr>
            <w:r w:rsidRPr="009C7C36">
              <w:rPr>
                <w:rFonts w:ascii="Times New Roman" w:hAnsi="Times New Roman"/>
                <w:sz w:val="20"/>
                <w:szCs w:val="20"/>
              </w:rPr>
              <w:t>0,0</w:t>
            </w:r>
          </w:p>
        </w:tc>
      </w:tr>
      <w:tr w:rsidR="009C7C36" w:rsidRPr="0069551C" w:rsidTr="00DE1E97">
        <w:tc>
          <w:tcPr>
            <w:tcW w:w="870"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9C7C36">
              <w:rPr>
                <w:rStyle w:val="FontStyle83"/>
                <w:sz w:val="20"/>
                <w:szCs w:val="20"/>
              </w:rPr>
              <w:t>2025</w:t>
            </w:r>
          </w:p>
        </w:tc>
        <w:tc>
          <w:tcPr>
            <w:tcW w:w="1478" w:type="dxa"/>
          </w:tcPr>
          <w:p w:rsidR="009C7C36" w:rsidRPr="00574D04" w:rsidRDefault="00574D04" w:rsidP="009C7C36">
            <w:pPr>
              <w:spacing w:after="0" w:line="240" w:lineRule="auto"/>
              <w:jc w:val="center"/>
              <w:rPr>
                <w:rFonts w:ascii="Times New Roman" w:hAnsi="Times New Roman"/>
                <w:lang w:val="ru-RU"/>
              </w:rPr>
            </w:pPr>
            <w:r>
              <w:rPr>
                <w:rFonts w:ascii="Times New Roman" w:hAnsi="Times New Roman"/>
                <w:sz w:val="20"/>
                <w:szCs w:val="20"/>
                <w:lang w:val="ru-RU"/>
              </w:rPr>
              <w:t>12321,7</w:t>
            </w:r>
          </w:p>
        </w:tc>
        <w:tc>
          <w:tcPr>
            <w:tcW w:w="1677"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792"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51" w:type="dxa"/>
          </w:tcPr>
          <w:p w:rsidR="009C7C36" w:rsidRPr="009C7C36" w:rsidRDefault="009C7C36" w:rsidP="009C7C36">
            <w:pPr>
              <w:spacing w:after="0" w:line="240" w:lineRule="auto"/>
              <w:jc w:val="center"/>
              <w:rPr>
                <w:rFonts w:ascii="Times New Roman" w:hAnsi="Times New Roman"/>
              </w:rPr>
            </w:pPr>
            <w:r w:rsidRPr="009C7C36">
              <w:rPr>
                <w:rStyle w:val="FontStyle83"/>
                <w:sz w:val="20"/>
                <w:szCs w:val="20"/>
              </w:rPr>
              <w:t>1500,00</w:t>
            </w:r>
          </w:p>
        </w:tc>
        <w:tc>
          <w:tcPr>
            <w:tcW w:w="1802" w:type="dxa"/>
          </w:tcPr>
          <w:p w:rsidR="009C7C36" w:rsidRPr="009C7C36" w:rsidRDefault="009C7C36" w:rsidP="009C7C36">
            <w:pPr>
              <w:spacing w:after="0" w:line="240" w:lineRule="auto"/>
              <w:jc w:val="center"/>
              <w:rPr>
                <w:rFonts w:ascii="Times New Roman" w:hAnsi="Times New Roman"/>
                <w:sz w:val="20"/>
                <w:szCs w:val="20"/>
              </w:rPr>
            </w:pPr>
          </w:p>
        </w:tc>
        <w:tc>
          <w:tcPr>
            <w:tcW w:w="1143" w:type="dxa"/>
          </w:tcPr>
          <w:p w:rsidR="009C7C36" w:rsidRPr="009C7C36" w:rsidRDefault="009C7C36" w:rsidP="009C7C36">
            <w:pPr>
              <w:spacing w:after="0" w:line="240" w:lineRule="auto"/>
              <w:jc w:val="center"/>
              <w:rPr>
                <w:rFonts w:ascii="Times New Roman" w:hAnsi="Times New Roman"/>
                <w:sz w:val="20"/>
                <w:szCs w:val="20"/>
              </w:rPr>
            </w:pPr>
            <w:r w:rsidRPr="009C7C36">
              <w:rPr>
                <w:rFonts w:ascii="Times New Roman" w:hAnsi="Times New Roman"/>
                <w:sz w:val="20"/>
                <w:szCs w:val="20"/>
              </w:rPr>
              <w:t>0,0</w:t>
            </w:r>
          </w:p>
        </w:tc>
      </w:tr>
      <w:tr w:rsidR="009C7C36" w:rsidRPr="0069551C" w:rsidTr="00DE1E97">
        <w:tc>
          <w:tcPr>
            <w:tcW w:w="870"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9C7C36">
              <w:rPr>
                <w:rStyle w:val="FontStyle83"/>
                <w:b/>
                <w:sz w:val="20"/>
                <w:szCs w:val="20"/>
              </w:rPr>
              <w:t>итого</w:t>
            </w:r>
          </w:p>
        </w:tc>
        <w:tc>
          <w:tcPr>
            <w:tcW w:w="1478" w:type="dxa"/>
          </w:tcPr>
          <w:p w:rsidR="009C7C36" w:rsidRPr="009F5F26" w:rsidRDefault="00F421B3"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lang w:val="ru-RU"/>
              </w:rPr>
            </w:pPr>
            <w:r>
              <w:rPr>
                <w:rStyle w:val="FontStyle83"/>
                <w:b/>
                <w:sz w:val="20"/>
                <w:szCs w:val="20"/>
                <w:lang w:val="ru-RU"/>
              </w:rPr>
              <w:t>69947,5</w:t>
            </w:r>
          </w:p>
        </w:tc>
        <w:tc>
          <w:tcPr>
            <w:tcW w:w="1677"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9C7C36">
              <w:rPr>
                <w:rStyle w:val="FontStyle83"/>
                <w:b/>
                <w:sz w:val="20"/>
                <w:szCs w:val="20"/>
              </w:rPr>
              <w:t>0,0</w:t>
            </w:r>
          </w:p>
        </w:tc>
        <w:tc>
          <w:tcPr>
            <w:tcW w:w="1792" w:type="dxa"/>
          </w:tcPr>
          <w:p w:rsidR="009C7C36" w:rsidRPr="009C7C36" w:rsidRDefault="009C7C3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9C7C36">
              <w:rPr>
                <w:rStyle w:val="FontStyle83"/>
                <w:b/>
                <w:sz w:val="20"/>
                <w:szCs w:val="20"/>
              </w:rPr>
              <w:t>0,0</w:t>
            </w:r>
          </w:p>
        </w:tc>
        <w:tc>
          <w:tcPr>
            <w:tcW w:w="1551" w:type="dxa"/>
          </w:tcPr>
          <w:p w:rsidR="009C7C36" w:rsidRPr="009F5F26" w:rsidRDefault="009F5F26"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lang w:val="ru-RU"/>
              </w:rPr>
            </w:pPr>
            <w:r>
              <w:rPr>
                <w:rStyle w:val="FontStyle83"/>
                <w:b/>
                <w:sz w:val="20"/>
                <w:szCs w:val="20"/>
                <w:lang w:val="ru-RU"/>
              </w:rPr>
              <w:t>87</w:t>
            </w:r>
            <w:r w:rsidR="00E87873">
              <w:rPr>
                <w:rStyle w:val="FontStyle83"/>
                <w:b/>
                <w:sz w:val="20"/>
                <w:szCs w:val="20"/>
                <w:lang w:val="ru-RU"/>
              </w:rPr>
              <w:t>91,9</w:t>
            </w:r>
          </w:p>
        </w:tc>
        <w:tc>
          <w:tcPr>
            <w:tcW w:w="1802" w:type="dxa"/>
          </w:tcPr>
          <w:p w:rsidR="009C7C36" w:rsidRPr="009C7C36" w:rsidRDefault="009C7C36" w:rsidP="009C7C36">
            <w:pPr>
              <w:spacing w:after="0" w:line="240" w:lineRule="auto"/>
              <w:jc w:val="center"/>
              <w:rPr>
                <w:rFonts w:ascii="Times New Roman" w:hAnsi="Times New Roman"/>
                <w:b/>
                <w:sz w:val="20"/>
                <w:szCs w:val="20"/>
              </w:rPr>
            </w:pPr>
            <w:r w:rsidRPr="009C7C36">
              <w:rPr>
                <w:rFonts w:ascii="Times New Roman" w:hAnsi="Times New Roman"/>
                <w:b/>
                <w:sz w:val="20"/>
                <w:szCs w:val="20"/>
              </w:rPr>
              <w:t>0,0</w:t>
            </w:r>
          </w:p>
        </w:tc>
        <w:tc>
          <w:tcPr>
            <w:tcW w:w="1143" w:type="dxa"/>
          </w:tcPr>
          <w:p w:rsidR="009C7C36" w:rsidRPr="009C7C36" w:rsidRDefault="009C7C36" w:rsidP="009C7C36">
            <w:pPr>
              <w:spacing w:after="0" w:line="240" w:lineRule="auto"/>
              <w:jc w:val="center"/>
              <w:rPr>
                <w:rFonts w:ascii="Times New Roman" w:hAnsi="Times New Roman"/>
                <w:b/>
                <w:sz w:val="20"/>
                <w:szCs w:val="20"/>
              </w:rPr>
            </w:pPr>
            <w:r w:rsidRPr="009C7C36">
              <w:rPr>
                <w:rFonts w:ascii="Times New Roman" w:hAnsi="Times New Roman"/>
                <w:b/>
                <w:sz w:val="20"/>
                <w:szCs w:val="20"/>
              </w:rPr>
              <w:t>0,0</w:t>
            </w:r>
          </w:p>
        </w:tc>
      </w:tr>
    </w:tbl>
    <w:p w:rsidR="00222EB1" w:rsidRPr="006A2EAA" w:rsidRDefault="00137C38" w:rsidP="009C7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lang w:val="ru-RU"/>
        </w:rPr>
      </w:pPr>
      <w:r w:rsidRPr="006A2EAA">
        <w:rPr>
          <w:rStyle w:val="FontStyle83"/>
          <w:sz w:val="22"/>
          <w:szCs w:val="22"/>
          <w:lang w:val="ru-RU"/>
        </w:rPr>
        <w:tab/>
        <w:t>Сведения о расходах финансового обеспечения на реализацию подпрограммы 4 муниципальной программы представлены в приложении 3 к подпрограмме 4 муниципальной программы.</w:t>
      </w:r>
    </w:p>
    <w:p w:rsidR="00222EB1" w:rsidRPr="006A2EAA" w:rsidRDefault="00222EB1">
      <w:pPr>
        <w:pStyle w:val="Style4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lang w:val="ru-RU"/>
        </w:rPr>
      </w:pPr>
    </w:p>
    <w:p w:rsidR="00222EB1" w:rsidRPr="006A2EAA" w:rsidRDefault="00137C38">
      <w:pPr>
        <w:pStyle w:val="Style4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2"/>
          <w:szCs w:val="22"/>
          <w:lang w:val="ru-RU"/>
        </w:rPr>
      </w:pPr>
      <w:r w:rsidRPr="006A2EAA">
        <w:rPr>
          <w:b/>
          <w:sz w:val="22"/>
          <w:szCs w:val="22"/>
          <w:lang w:val="ru-RU"/>
        </w:rPr>
        <w:lastRenderedPageBreak/>
        <w:t>Раздел 5. Прогнозная (справочная) оценка объемов привлечения средств областного бюджета, бюджетов поселений района, организаций для реализации подпрограммы 4 муниципальной программы</w:t>
      </w:r>
    </w:p>
    <w:p w:rsidR="00222EB1" w:rsidRPr="006A2EAA" w:rsidRDefault="00137C38">
      <w:pPr>
        <w:pStyle w:val="Style4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ru-RU"/>
        </w:rPr>
      </w:pPr>
      <w:r w:rsidRPr="006A2EAA">
        <w:rPr>
          <w:b/>
          <w:sz w:val="22"/>
          <w:szCs w:val="22"/>
          <w:lang w:val="ru-RU"/>
        </w:rPr>
        <w:tab/>
      </w:r>
      <w:r w:rsidRPr="006A2EAA">
        <w:rPr>
          <w:sz w:val="22"/>
          <w:szCs w:val="22"/>
          <w:lang w:val="ru-RU"/>
        </w:rPr>
        <w:t>Сведения о прогнозной (справочной) оценке объемов привлечения средств областного бюджета, бюджетов поселений район,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 4 муниципальной программы.</w:t>
      </w:r>
    </w:p>
    <w:p w:rsidR="00222EB1" w:rsidRPr="006A2EAA" w:rsidRDefault="00222EB1">
      <w:pPr>
        <w:pStyle w:val="Style4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lang w:val="ru-RU"/>
        </w:rPr>
      </w:pP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NewRomanPS-BoldMT" w:hAnsi="Times New Roman"/>
          <w:b/>
          <w:bCs/>
          <w:lang w:val="ru-RU"/>
        </w:rPr>
      </w:pPr>
      <w:r w:rsidRPr="006A2EAA">
        <w:rPr>
          <w:rFonts w:ascii="Times New Roman" w:eastAsia="TimesNewRomanPS-BoldMT" w:hAnsi="Times New Roman"/>
          <w:b/>
          <w:bCs/>
          <w:lang w:val="ru-RU"/>
        </w:rPr>
        <w:t xml:space="preserve">Раздел 6. Характеристика мер </w:t>
      </w:r>
      <w:r w:rsidRPr="006A2EAA">
        <w:rPr>
          <w:rFonts w:ascii="Times New Roman" w:hAnsi="Times New Roman"/>
          <w:b/>
          <w:lang w:val="ru-RU"/>
        </w:rPr>
        <w:t>правового</w:t>
      </w:r>
      <w:r w:rsidRPr="006A2EAA">
        <w:rPr>
          <w:rFonts w:ascii="Times New Roman" w:eastAsia="TimesNewRomanPS-BoldMT" w:hAnsi="Times New Roman"/>
          <w:b/>
          <w:bCs/>
          <w:lang w:val="ru-RU"/>
        </w:rPr>
        <w:t xml:space="preserve"> регулирования подпрограммы</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NewRomanPS-BoldMT" w:hAnsi="Times New Roman"/>
          <w:lang w:val="ru-RU"/>
        </w:rPr>
      </w:pPr>
      <w:r w:rsidRPr="006A2EAA">
        <w:rPr>
          <w:rFonts w:ascii="Times New Roman" w:eastAsia="TimesNewRomanPS-BoldMT" w:hAnsi="Times New Roman"/>
          <w:lang w:val="ru-RU"/>
        </w:rPr>
        <w:tab/>
        <w:t>Меры правового регулирования включают в себя:</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NewRomanPS-BoldMT" w:hAnsi="Times New Roman"/>
          <w:lang w:val="ru-RU"/>
        </w:rPr>
      </w:pPr>
      <w:r w:rsidRPr="006A2EAA">
        <w:rPr>
          <w:rFonts w:ascii="Times New Roman" w:eastAsia="TimesNewRomanPS-BoldMT" w:hAnsi="Times New Roman"/>
          <w:lang w:val="ru-RU"/>
        </w:rPr>
        <w:t>-корректировку существующей законодательной базы района с учетом поставленных в подпрограмме 4 муниципальной программы задач;</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NewRomanPS-BoldMT" w:hAnsi="Times New Roman"/>
          <w:lang w:val="ru-RU"/>
        </w:rPr>
      </w:pPr>
      <w:r w:rsidRPr="006A2EAA">
        <w:rPr>
          <w:rFonts w:ascii="Times New Roman" w:eastAsia="TimesNewRomanPS-BoldMT" w:hAnsi="Times New Roman"/>
          <w:lang w:val="ru-RU"/>
        </w:rPr>
        <w:t>-разработку и принятие нормативных правовых актов, обеспечивающих комплекс организационных и финансовых мер по реализации подпрограммы.</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NewRomanPS-BoldMT" w:hAnsi="Times New Roman"/>
          <w:lang w:val="ru-RU"/>
        </w:rPr>
      </w:pPr>
      <w:r w:rsidRPr="006A2EAA">
        <w:rPr>
          <w:rFonts w:ascii="Times New Roman" w:eastAsia="TimesNewRomanPS-BoldMT" w:hAnsi="Times New Roman"/>
          <w:lang w:val="ru-RU"/>
        </w:rPr>
        <w:t>Сведения об основных мерах правового регулирования в сфере реализации подпрограммы 4 муниципальной программы  приведены в приложении 5 к подпрограмме 4 муниципальной программы.</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firstLine="540"/>
        <w:jc w:val="both"/>
        <w:rPr>
          <w:rFonts w:ascii="Times New Roman" w:eastAsia="TimesNewRomanPS-BoldMT" w:hAnsi="Times New Roman"/>
          <w:b/>
          <w:lang w:val="ru-RU"/>
        </w:rPr>
      </w:pP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NewRomanPS-BoldMT" w:hAnsi="Times New Roman"/>
          <w:lang w:val="ru-RU"/>
        </w:rPr>
      </w:pPr>
      <w:r w:rsidRPr="006A2EAA">
        <w:rPr>
          <w:rFonts w:ascii="Times New Roman" w:eastAsia="TimesNewRomanPS-BoldMT" w:hAnsi="Times New Roman"/>
          <w:b/>
          <w:lang w:val="ru-RU"/>
        </w:rPr>
        <w:t>Раздел 7. Прогноз сводных показателей муниципального задания на оказание муниципальных услуг (выполнение работ) муниципальным учреждениям</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NewRomanPS-BoldMT" w:hAnsi="Times New Roman"/>
          <w:lang w:val="ru-RU"/>
        </w:rPr>
      </w:pPr>
      <w:r w:rsidRPr="006A2EAA">
        <w:rPr>
          <w:rFonts w:ascii="Times New Roman" w:eastAsia="TimesNewRomanPS-BoldMT" w:hAnsi="Times New Roman"/>
          <w:lang w:val="ru-RU"/>
        </w:rPr>
        <w:tab/>
        <w:t>Информация о сводных показателях муниципального задания на оказание муниципальным учреждением муниципальных услуг физическим и юридическим лицам по годам реализации подпрограммы 4  к программе представлена в приложении 6 к подпрограмме 4 муниципальной программы.</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NewRomanPS-BoldMT" w:hAnsi="Times New Roman"/>
          <w:lang w:val="ru-RU"/>
        </w:rPr>
      </w:pP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NewRomanPS-BoldMT" w:hAnsi="Times New Roman"/>
          <w:b/>
          <w:lang w:val="ru-RU"/>
        </w:rPr>
      </w:pPr>
      <w:r w:rsidRPr="006A2EAA">
        <w:rPr>
          <w:rFonts w:ascii="Times New Roman" w:eastAsia="TimesNewRomanPS-BoldMT" w:hAnsi="Times New Roman"/>
          <w:b/>
          <w:lang w:val="ru-RU"/>
        </w:rPr>
        <w:t xml:space="preserve">Раздел 8. Информация об инвестиционных проектах, </w:t>
      </w: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NewRomanPS-BoldMT" w:hAnsi="Times New Roman"/>
          <w:b/>
          <w:lang w:val="ru-RU"/>
        </w:rPr>
      </w:pPr>
      <w:r w:rsidRPr="006A2EAA">
        <w:rPr>
          <w:rFonts w:ascii="Times New Roman" w:eastAsia="TimesNewRomanPS-BoldMT" w:hAnsi="Times New Roman"/>
          <w:b/>
          <w:lang w:val="ru-RU"/>
        </w:rPr>
        <w:t>реализуемых в рамках подпрограммы 4 муниципальной программы</w:t>
      </w:r>
    </w:p>
    <w:p w:rsidR="00222EB1" w:rsidRPr="006A2EAA" w:rsidRDefault="00137C38">
      <w:pPr>
        <w:spacing w:after="0"/>
        <w:rPr>
          <w:rFonts w:ascii="Times New Roman" w:hAnsi="Times New Roman"/>
          <w:lang w:val="ru-RU"/>
        </w:rPr>
      </w:pPr>
      <w:r w:rsidRPr="006A2EAA">
        <w:rPr>
          <w:rFonts w:ascii="Times New Roman" w:hAnsi="Times New Roman"/>
          <w:lang w:val="ru-RU"/>
        </w:rPr>
        <w:t>Не планируется реализация инвестиционных проектов в рамках подпрограммы 4 муниципальной программы.</w:t>
      </w:r>
    </w:p>
    <w:p w:rsidR="00222EB1" w:rsidRPr="006A2EAA" w:rsidRDefault="00222EB1">
      <w:pPr>
        <w:spacing w:after="0"/>
        <w:rPr>
          <w:rFonts w:ascii="Times New Roman" w:hAnsi="Times New Roman"/>
          <w:lang w:val="ru-RU"/>
        </w:rPr>
      </w:pP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lang w:val="ru-RU"/>
        </w:rPr>
      </w:pPr>
      <w:r w:rsidRPr="006A2EAA">
        <w:rPr>
          <w:rFonts w:ascii="Times New Roman" w:eastAsia="TimesNewRomanPS-BoldMT" w:hAnsi="Times New Roman"/>
          <w:b/>
          <w:lang w:val="ru-RU"/>
        </w:rPr>
        <w:t>Раздел 9. Информация об участии в реализации подпрограммы 4 муниципальной программы организаций с государственным и муниципальным участием, общественных, научных и иных организаций, внебюджетных фондов</w:t>
      </w:r>
    </w:p>
    <w:p w:rsidR="00222EB1" w:rsidRPr="006A2EAA" w:rsidRDefault="00137C38">
      <w:pPr>
        <w:spacing w:after="0"/>
        <w:jc w:val="both"/>
        <w:rPr>
          <w:rFonts w:ascii="Times New Roman" w:hAnsi="Times New Roman"/>
          <w:lang w:val="ru-RU"/>
        </w:rPr>
      </w:pPr>
      <w:r w:rsidRPr="006A2EAA">
        <w:rPr>
          <w:rFonts w:ascii="Times New Roman" w:hAnsi="Times New Roman"/>
          <w:lang w:val="ru-RU"/>
        </w:rPr>
        <w:t>В реализации подпрограммы 4 муниципальной программы не учавствуют организации с государственным и муниципальным участием, общественные, научные и иные организации, внебюджетные фонды.</w:t>
      </w:r>
    </w:p>
    <w:p w:rsidR="00222EB1" w:rsidRPr="006A2EAA" w:rsidRDefault="00222EB1">
      <w:pPr>
        <w:spacing w:after="0"/>
        <w:jc w:val="both"/>
        <w:rPr>
          <w:rFonts w:ascii="Times New Roman" w:hAnsi="Times New Roman"/>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Раздел 10. Сведения об участии органов местного самоуправления поселений муниципального образования в реализации подпрограммы 4 муниципальной программы</w:t>
      </w:r>
    </w:p>
    <w:p w:rsidR="00222EB1" w:rsidRPr="006A2EAA" w:rsidRDefault="00137C38">
      <w:pPr>
        <w:autoSpaceDE w:val="0"/>
        <w:autoSpaceDN w:val="0"/>
        <w:adjustRightInd w:val="0"/>
        <w:spacing w:after="0"/>
        <w:jc w:val="both"/>
        <w:outlineLvl w:val="2"/>
        <w:rPr>
          <w:rFonts w:ascii="Times New Roman" w:hAnsi="Times New Roman"/>
          <w:lang w:val="ru-RU"/>
        </w:rPr>
      </w:pPr>
      <w:r w:rsidRPr="006A2EAA">
        <w:rPr>
          <w:rFonts w:ascii="Times New Roman" w:hAnsi="Times New Roman"/>
          <w:lang w:val="ru-RU"/>
        </w:rPr>
        <w:t>Поселения района не участвуют в основных мероприятиях подпрограммы 4 муниципальной программы.</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NewRomanPS-BoldMT" w:hAnsi="Times New Roman"/>
          <w:b/>
          <w:lang w:val="ru-RU"/>
        </w:rPr>
      </w:pP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NewRomanPS-BoldMT" w:hAnsi="Times New Roman"/>
          <w:b/>
          <w:lang w:val="ru-RU"/>
        </w:rPr>
      </w:pPr>
    </w:p>
    <w:p w:rsidR="00222EB1" w:rsidRPr="006A2EAA" w:rsidRDefault="00137C38">
      <w:pPr>
        <w:jc w:val="both"/>
        <w:rPr>
          <w:rFonts w:ascii="Times New Roman" w:hAnsi="Times New Roman"/>
          <w:lang w:val="ru-RU"/>
        </w:rPr>
      </w:pPr>
      <w:r w:rsidRPr="006A2EAA">
        <w:rPr>
          <w:rFonts w:ascii="Times New Roman" w:hAnsi="Times New Roman"/>
          <w:lang w:val="ru-RU"/>
        </w:rPr>
        <w:t xml:space="preserve"> </w:t>
      </w:r>
    </w:p>
    <w:p w:rsidR="00222EB1" w:rsidRPr="006A2EAA" w:rsidRDefault="00222EB1">
      <w:pPr>
        <w:jc w:val="both"/>
        <w:rPr>
          <w:rFonts w:ascii="Times New Roman" w:hAnsi="Times New Roman"/>
          <w:sz w:val="28"/>
          <w:szCs w:val="28"/>
          <w:lang w:val="ru-RU"/>
        </w:rPr>
        <w:sectPr w:rsidR="00222EB1" w:rsidRPr="006A2EAA">
          <w:headerReference w:type="even" r:id="rId26"/>
          <w:headerReference w:type="default" r:id="rId27"/>
          <w:footerReference w:type="even" r:id="rId28"/>
          <w:footerReference w:type="default" r:id="rId29"/>
          <w:headerReference w:type="first" r:id="rId30"/>
          <w:footerReference w:type="first" r:id="rId31"/>
          <w:pgSz w:w="11906" w:h="16838"/>
          <w:pgMar w:top="567" w:right="567" w:bottom="0" w:left="1134" w:header="0" w:footer="0" w:gutter="0"/>
          <w:cols w:space="708"/>
          <w:docGrid w:linePitch="360"/>
        </w:sectPr>
      </w:pPr>
    </w:p>
    <w:p w:rsidR="00222EB1" w:rsidRPr="006A2EAA" w:rsidRDefault="00137C38">
      <w:pPr>
        <w:widowControl w:val="0"/>
        <w:autoSpaceDE w:val="0"/>
        <w:autoSpaceDN w:val="0"/>
        <w:adjustRightInd w:val="0"/>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lastRenderedPageBreak/>
        <w:t xml:space="preserve">Приложение 1 </w:t>
      </w:r>
    </w:p>
    <w:p w:rsidR="00222EB1" w:rsidRPr="006A2EAA" w:rsidRDefault="00137C38">
      <w:pPr>
        <w:widowControl w:val="0"/>
        <w:autoSpaceDE w:val="0"/>
        <w:autoSpaceDN w:val="0"/>
        <w:adjustRightInd w:val="0"/>
        <w:spacing w:after="0" w:line="240" w:lineRule="auto"/>
        <w:jc w:val="right"/>
        <w:rPr>
          <w:rFonts w:ascii="Times New Roman" w:hAnsi="Times New Roman"/>
          <w:caps/>
          <w:sz w:val="24"/>
          <w:szCs w:val="24"/>
          <w:lang w:val="ru-RU"/>
        </w:rPr>
      </w:pPr>
      <w:r w:rsidRPr="006A2EAA">
        <w:rPr>
          <w:rFonts w:ascii="Times New Roman" w:hAnsi="Times New Roman"/>
          <w:sz w:val="24"/>
          <w:szCs w:val="24"/>
          <w:lang w:val="ru-RU"/>
        </w:rPr>
        <w:t>к подпрограмме 4 муниципальной программы</w:t>
      </w: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lang w:val="ru-RU"/>
        </w:rPr>
      </w:pPr>
    </w:p>
    <w:p w:rsidR="00222EB1" w:rsidRPr="006A2EAA" w:rsidRDefault="00137C38">
      <w:pPr>
        <w:spacing w:line="240" w:lineRule="exact"/>
        <w:jc w:val="center"/>
        <w:rPr>
          <w:rStyle w:val="FontStyle87"/>
          <w:sz w:val="24"/>
          <w:szCs w:val="24"/>
          <w:lang w:val="ru-RU"/>
        </w:rPr>
      </w:pPr>
      <w:r w:rsidRPr="006A2EAA">
        <w:rPr>
          <w:rFonts w:ascii="Times New Roman" w:hAnsi="Times New Roman"/>
          <w:b/>
          <w:sz w:val="24"/>
          <w:szCs w:val="24"/>
          <w:lang w:val="ru-RU"/>
        </w:rPr>
        <w:t xml:space="preserve"> Информация о показателях (индикаторах) подпрограммы 4 </w:t>
      </w:r>
      <w:r w:rsidRPr="006A2EAA">
        <w:rPr>
          <w:rStyle w:val="FontStyle87"/>
          <w:b w:val="0"/>
          <w:sz w:val="24"/>
          <w:szCs w:val="24"/>
          <w:lang w:val="ru-RU"/>
        </w:rPr>
        <w:t>«</w:t>
      </w:r>
      <w:r w:rsidRPr="006A2EAA">
        <w:rPr>
          <w:rFonts w:ascii="Times New Roman" w:hAnsi="Times New Roman"/>
          <w:b/>
          <w:bCs/>
          <w:sz w:val="24"/>
          <w:szCs w:val="24"/>
          <w:lang w:val="ru-RU"/>
        </w:rPr>
        <w:t>Развитие</w:t>
      </w:r>
      <w:r w:rsidRPr="006A2EAA">
        <w:rPr>
          <w:rStyle w:val="FontStyle87"/>
          <w:sz w:val="24"/>
          <w:szCs w:val="24"/>
          <w:lang w:val="ru-RU"/>
        </w:rPr>
        <w:t xml:space="preserve"> дополнительного  художественного образования детей»</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5"/>
        <w:gridCol w:w="3260"/>
        <w:gridCol w:w="850"/>
        <w:gridCol w:w="1134"/>
        <w:gridCol w:w="993"/>
        <w:gridCol w:w="1134"/>
        <w:gridCol w:w="1134"/>
        <w:gridCol w:w="1134"/>
        <w:gridCol w:w="1134"/>
        <w:gridCol w:w="1275"/>
        <w:gridCol w:w="1134"/>
      </w:tblGrid>
      <w:tr w:rsidR="00222EB1" w:rsidRPr="006A2EAA">
        <w:tc>
          <w:tcPr>
            <w:tcW w:w="568" w:type="dxa"/>
            <w:vMerge w:val="restart"/>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w:t>
            </w:r>
          </w:p>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п\п</w:t>
            </w:r>
          </w:p>
        </w:tc>
        <w:tc>
          <w:tcPr>
            <w:tcW w:w="1985" w:type="dxa"/>
            <w:vMerge w:val="restart"/>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lang w:val="ru-RU"/>
              </w:rPr>
            </w:pPr>
            <w:r w:rsidRPr="006A2EAA">
              <w:rPr>
                <w:rFonts w:ascii="Times New Roman" w:hAnsi="Times New Roman"/>
                <w:sz w:val="24"/>
                <w:szCs w:val="24"/>
                <w:lang w:val="ru-RU"/>
              </w:rPr>
              <w:t xml:space="preserve">задачи, направленные на достижение цели </w:t>
            </w:r>
          </w:p>
        </w:tc>
        <w:tc>
          <w:tcPr>
            <w:tcW w:w="3260" w:type="dxa"/>
            <w:vMerge w:val="restart"/>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sz w:val="24"/>
                <w:szCs w:val="24"/>
              </w:rPr>
              <w:t xml:space="preserve">наименование целевого показателя  </w:t>
            </w:r>
          </w:p>
        </w:tc>
        <w:tc>
          <w:tcPr>
            <w:tcW w:w="850" w:type="dxa"/>
            <w:vMerge w:val="restart"/>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sz w:val="24"/>
                <w:szCs w:val="24"/>
              </w:rPr>
              <w:t>единица измерения</w:t>
            </w:r>
          </w:p>
        </w:tc>
        <w:tc>
          <w:tcPr>
            <w:tcW w:w="1134" w:type="dxa"/>
          </w:tcPr>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tc>
        <w:tc>
          <w:tcPr>
            <w:tcW w:w="993" w:type="dxa"/>
          </w:tcPr>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tc>
        <w:tc>
          <w:tcPr>
            <w:tcW w:w="6945" w:type="dxa"/>
            <w:gridSpan w:val="6"/>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 xml:space="preserve">  Значение целевого показателя</w:t>
            </w:r>
          </w:p>
        </w:tc>
      </w:tr>
      <w:tr w:rsidR="00222EB1" w:rsidRPr="006A2EAA">
        <w:tc>
          <w:tcPr>
            <w:tcW w:w="568" w:type="dxa"/>
            <w:vMerge/>
          </w:tcPr>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985" w:type="dxa"/>
            <w:vMerge/>
          </w:tcPr>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3260" w:type="dxa"/>
            <w:vMerge/>
          </w:tcPr>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850" w:type="dxa"/>
            <w:vMerge/>
          </w:tcPr>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134" w:type="dxa"/>
          </w:tcPr>
          <w:p w:rsidR="00222EB1" w:rsidRPr="006A2EAA" w:rsidRDefault="00137C38">
            <w:pPr>
              <w:spacing w:after="0" w:line="240" w:lineRule="auto"/>
              <w:jc w:val="center"/>
              <w:rPr>
                <w:rFonts w:ascii="Times New Roman" w:hAnsi="Times New Roman"/>
                <w:sz w:val="24"/>
                <w:szCs w:val="24"/>
              </w:rPr>
            </w:pPr>
            <w:r w:rsidRPr="006A2EAA">
              <w:rPr>
                <w:rFonts w:ascii="Times New Roman" w:hAnsi="Times New Roman"/>
                <w:sz w:val="24"/>
                <w:szCs w:val="24"/>
              </w:rPr>
              <w:t>базовый год</w:t>
            </w:r>
          </w:p>
          <w:p w:rsidR="00222EB1" w:rsidRPr="006A2EAA" w:rsidRDefault="00137C38">
            <w:pPr>
              <w:spacing w:after="0" w:line="240" w:lineRule="auto"/>
              <w:jc w:val="center"/>
              <w:rPr>
                <w:rFonts w:ascii="Times New Roman" w:hAnsi="Times New Roman"/>
                <w:sz w:val="24"/>
                <w:szCs w:val="24"/>
              </w:rPr>
            </w:pPr>
            <w:r w:rsidRPr="006A2EAA">
              <w:rPr>
                <w:rFonts w:ascii="Times New Roman" w:hAnsi="Times New Roman"/>
                <w:sz w:val="24"/>
                <w:szCs w:val="24"/>
              </w:rPr>
              <w:t>2018</w:t>
            </w:r>
          </w:p>
        </w:tc>
        <w:tc>
          <w:tcPr>
            <w:tcW w:w="993" w:type="dxa"/>
          </w:tcPr>
          <w:p w:rsidR="00222EB1" w:rsidRPr="006A2EAA" w:rsidRDefault="00137C38">
            <w:pPr>
              <w:spacing w:after="0" w:line="240" w:lineRule="auto"/>
              <w:jc w:val="center"/>
              <w:rPr>
                <w:rFonts w:ascii="Times New Roman" w:hAnsi="Times New Roman"/>
                <w:sz w:val="24"/>
                <w:szCs w:val="24"/>
              </w:rPr>
            </w:pPr>
            <w:r w:rsidRPr="006A2EAA">
              <w:rPr>
                <w:rFonts w:ascii="Times New Roman" w:hAnsi="Times New Roman"/>
                <w:sz w:val="24"/>
                <w:szCs w:val="24"/>
              </w:rPr>
              <w:t>оценка 2019</w:t>
            </w:r>
          </w:p>
        </w:tc>
        <w:tc>
          <w:tcPr>
            <w:tcW w:w="1134" w:type="dxa"/>
          </w:tcPr>
          <w:p w:rsidR="00222EB1" w:rsidRPr="006A2EAA" w:rsidRDefault="00137C38">
            <w:pPr>
              <w:spacing w:after="0" w:line="240" w:lineRule="auto"/>
              <w:jc w:val="center"/>
              <w:rPr>
                <w:rFonts w:ascii="Times New Roman" w:hAnsi="Times New Roman"/>
                <w:sz w:val="24"/>
                <w:szCs w:val="24"/>
              </w:rPr>
            </w:pPr>
            <w:r w:rsidRPr="006A2EAA">
              <w:rPr>
                <w:rFonts w:ascii="Times New Roman" w:hAnsi="Times New Roman"/>
                <w:sz w:val="24"/>
                <w:szCs w:val="24"/>
              </w:rPr>
              <w:t>2020</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2021</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2022</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2023</w:t>
            </w:r>
          </w:p>
        </w:tc>
        <w:tc>
          <w:tcPr>
            <w:tcW w:w="1275"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 xml:space="preserve">2024 </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2025</w:t>
            </w:r>
          </w:p>
        </w:tc>
      </w:tr>
      <w:tr w:rsidR="00222EB1" w:rsidRPr="006A2EAA">
        <w:tc>
          <w:tcPr>
            <w:tcW w:w="568"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1</w:t>
            </w:r>
          </w:p>
        </w:tc>
        <w:tc>
          <w:tcPr>
            <w:tcW w:w="1985"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2</w:t>
            </w:r>
          </w:p>
        </w:tc>
        <w:tc>
          <w:tcPr>
            <w:tcW w:w="3260"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3</w:t>
            </w:r>
          </w:p>
        </w:tc>
        <w:tc>
          <w:tcPr>
            <w:tcW w:w="850"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4</w:t>
            </w:r>
          </w:p>
        </w:tc>
        <w:tc>
          <w:tcPr>
            <w:tcW w:w="1134" w:type="dxa"/>
          </w:tcPr>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993" w:type="dxa"/>
          </w:tcPr>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5</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6</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7</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8</w:t>
            </w:r>
          </w:p>
        </w:tc>
        <w:tc>
          <w:tcPr>
            <w:tcW w:w="1275"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9</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10</w:t>
            </w:r>
          </w:p>
          <w:p w:rsidR="00222EB1" w:rsidRPr="006A2EAA" w:rsidRDefault="00222EB1">
            <w:pPr>
              <w:widowControl w:val="0"/>
              <w:autoSpaceDE w:val="0"/>
              <w:autoSpaceDN w:val="0"/>
              <w:adjustRightInd w:val="0"/>
              <w:spacing w:after="0" w:line="240" w:lineRule="auto"/>
              <w:rPr>
                <w:rFonts w:ascii="Times New Roman" w:hAnsi="Times New Roman"/>
                <w:sz w:val="24"/>
                <w:szCs w:val="24"/>
              </w:rPr>
            </w:pPr>
          </w:p>
        </w:tc>
      </w:tr>
      <w:tr w:rsidR="00222EB1" w:rsidRPr="006A2EAA">
        <w:trPr>
          <w:trHeight w:hRule="exact" w:val="1873"/>
        </w:trPr>
        <w:tc>
          <w:tcPr>
            <w:tcW w:w="568" w:type="dxa"/>
          </w:tcPr>
          <w:p w:rsidR="00222EB1" w:rsidRPr="006A2EAA" w:rsidRDefault="00137C38">
            <w:pPr>
              <w:widowControl w:val="0"/>
              <w:autoSpaceDE w:val="0"/>
              <w:autoSpaceDN w:val="0"/>
              <w:adjustRightInd w:val="0"/>
              <w:spacing w:after="0" w:line="240" w:lineRule="auto"/>
              <w:rPr>
                <w:rFonts w:ascii="Times New Roman" w:hAnsi="Times New Roman"/>
                <w:sz w:val="24"/>
                <w:szCs w:val="24"/>
              </w:rPr>
            </w:pPr>
            <w:r w:rsidRPr="006A2EAA">
              <w:rPr>
                <w:rFonts w:ascii="Times New Roman" w:hAnsi="Times New Roman"/>
                <w:sz w:val="24"/>
                <w:szCs w:val="24"/>
              </w:rPr>
              <w:t>1.</w:t>
            </w:r>
          </w:p>
        </w:tc>
        <w:tc>
          <w:tcPr>
            <w:tcW w:w="1985" w:type="dxa"/>
          </w:tcPr>
          <w:p w:rsidR="00222EB1" w:rsidRPr="006A2EAA" w:rsidRDefault="00137C38">
            <w:pPr>
              <w:widowControl w:val="0"/>
              <w:autoSpaceDE w:val="0"/>
              <w:autoSpaceDN w:val="0"/>
              <w:adjustRightInd w:val="0"/>
              <w:spacing w:after="0" w:line="240" w:lineRule="auto"/>
              <w:rPr>
                <w:rFonts w:ascii="Times New Roman" w:hAnsi="Times New Roman"/>
                <w:caps/>
                <w:sz w:val="24"/>
                <w:szCs w:val="24"/>
              </w:rPr>
            </w:pPr>
            <w:r w:rsidRPr="006A2EAA">
              <w:rPr>
                <w:rFonts w:ascii="Times New Roman" w:hAnsi="Times New Roman"/>
                <w:sz w:val="24"/>
                <w:szCs w:val="24"/>
              </w:rPr>
              <w:t xml:space="preserve"> Развитие дополнительного художественного образования</w:t>
            </w:r>
          </w:p>
        </w:tc>
        <w:tc>
          <w:tcPr>
            <w:tcW w:w="3260" w:type="dxa"/>
          </w:tcPr>
          <w:p w:rsidR="00222EB1" w:rsidRPr="006A2EAA" w:rsidRDefault="00137C38">
            <w:pPr>
              <w:widowControl w:val="0"/>
              <w:autoSpaceDE w:val="0"/>
              <w:autoSpaceDN w:val="0"/>
              <w:adjustRightInd w:val="0"/>
              <w:spacing w:after="0" w:line="240" w:lineRule="auto"/>
              <w:rPr>
                <w:rFonts w:ascii="Times New Roman" w:hAnsi="Times New Roman"/>
                <w:sz w:val="24"/>
                <w:szCs w:val="24"/>
                <w:lang w:val="ru-RU"/>
              </w:rPr>
            </w:pPr>
            <w:r w:rsidRPr="006A2EAA">
              <w:rPr>
                <w:rFonts w:ascii="Times New Roman" w:hAnsi="Times New Roman"/>
                <w:sz w:val="24"/>
                <w:szCs w:val="24"/>
                <w:lang w:val="ru-RU"/>
              </w:rPr>
              <w:t>Целевой показатель 1</w:t>
            </w:r>
          </w:p>
          <w:p w:rsidR="00222EB1" w:rsidRPr="006A2EAA" w:rsidRDefault="00137C38">
            <w:pPr>
              <w:widowControl w:val="0"/>
              <w:autoSpaceDE w:val="0"/>
              <w:autoSpaceDN w:val="0"/>
              <w:adjustRightInd w:val="0"/>
              <w:spacing w:after="0" w:line="240" w:lineRule="auto"/>
              <w:rPr>
                <w:rFonts w:ascii="Times New Roman" w:hAnsi="Times New Roman"/>
                <w:sz w:val="24"/>
                <w:szCs w:val="24"/>
                <w:lang w:val="ru-RU"/>
              </w:rPr>
            </w:pPr>
            <w:r w:rsidRPr="006A2EAA">
              <w:rPr>
                <w:rFonts w:ascii="Times New Roman" w:hAnsi="Times New Roman"/>
                <w:sz w:val="24"/>
                <w:szCs w:val="24"/>
                <w:lang w:val="ru-RU"/>
              </w:rPr>
              <w:t xml:space="preserve">Доля детей в возрасте от 5 до 18 лет, обучающихся по дополнительным образовательным программам </w:t>
            </w:r>
          </w:p>
          <w:p w:rsidR="00222EB1" w:rsidRPr="006A2EAA" w:rsidRDefault="00137C38">
            <w:pPr>
              <w:widowControl w:val="0"/>
              <w:autoSpaceDE w:val="0"/>
              <w:autoSpaceDN w:val="0"/>
              <w:adjustRightInd w:val="0"/>
              <w:spacing w:after="0" w:line="240" w:lineRule="auto"/>
              <w:rPr>
                <w:rFonts w:ascii="Times New Roman" w:hAnsi="Times New Roman"/>
                <w:sz w:val="24"/>
                <w:szCs w:val="24"/>
                <w:lang w:val="ru-RU"/>
              </w:rPr>
            </w:pPr>
            <w:r w:rsidRPr="006A2EAA">
              <w:rPr>
                <w:rFonts w:ascii="Times New Roman" w:hAnsi="Times New Roman"/>
                <w:lang w:val="ru-RU"/>
              </w:rPr>
              <w:t xml:space="preserve">в сфере культуры и искусства, в общей численности детей этого возраста   </w:t>
            </w:r>
          </w:p>
          <w:p w:rsidR="00222EB1" w:rsidRPr="006A2EAA" w:rsidRDefault="00222EB1">
            <w:pPr>
              <w:widowControl w:val="0"/>
              <w:autoSpaceDE w:val="0"/>
              <w:autoSpaceDN w:val="0"/>
              <w:adjustRightInd w:val="0"/>
              <w:spacing w:after="0" w:line="240" w:lineRule="auto"/>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rPr>
                <w:rFonts w:ascii="Times New Roman" w:hAnsi="Times New Roman"/>
                <w:sz w:val="24"/>
                <w:szCs w:val="24"/>
                <w:lang w:val="ru-RU"/>
              </w:rPr>
            </w:pPr>
          </w:p>
          <w:p w:rsidR="00222EB1" w:rsidRPr="006A2EAA" w:rsidRDefault="00137C38">
            <w:pPr>
              <w:widowControl w:val="0"/>
              <w:autoSpaceDE w:val="0"/>
              <w:autoSpaceDN w:val="0"/>
              <w:adjustRightInd w:val="0"/>
              <w:spacing w:after="0" w:line="240" w:lineRule="auto"/>
              <w:rPr>
                <w:rFonts w:ascii="Times New Roman" w:hAnsi="Times New Roman"/>
                <w:caps/>
                <w:sz w:val="24"/>
                <w:szCs w:val="24"/>
                <w:lang w:val="ru-RU"/>
              </w:rPr>
            </w:pPr>
            <w:r w:rsidRPr="006A2EAA">
              <w:rPr>
                <w:rFonts w:ascii="Times New Roman" w:hAnsi="Times New Roman"/>
                <w:lang w:val="ru-RU"/>
              </w:rPr>
              <w:t>программам в сфере культуры и искусства, в общей численности детей этого возраста  12,57 в 2025 году</w:t>
            </w:r>
            <w:r w:rsidRPr="006A2EAA">
              <w:rPr>
                <w:rFonts w:ascii="Times New Roman" w:hAnsi="Times New Roman"/>
                <w:sz w:val="24"/>
                <w:szCs w:val="24"/>
                <w:lang w:val="ru-RU"/>
              </w:rPr>
              <w:t xml:space="preserve"> </w:t>
            </w:r>
            <w:r w:rsidRPr="006A2EAA">
              <w:rPr>
                <w:rFonts w:ascii="Times New Roman" w:hAnsi="Times New Roman"/>
                <w:lang w:val="ru-RU"/>
              </w:rPr>
              <w:t>программам в сфере культуры и искусства, в общей численности детей этого возраста  12,57 в 2025 году</w:t>
            </w:r>
            <w:r w:rsidRPr="006A2EAA">
              <w:rPr>
                <w:rFonts w:ascii="Times New Roman" w:hAnsi="Times New Roman"/>
                <w:sz w:val="24"/>
                <w:szCs w:val="24"/>
                <w:lang w:val="ru-RU"/>
              </w:rPr>
              <w:t xml:space="preserve"> в сфере культуры и искусства, в общей численности детей этого возраста  </w:t>
            </w:r>
          </w:p>
        </w:tc>
        <w:tc>
          <w:tcPr>
            <w:tcW w:w="850" w:type="dxa"/>
          </w:tcPr>
          <w:p w:rsidR="00222EB1" w:rsidRPr="006A2EAA" w:rsidRDefault="00137C38">
            <w:pPr>
              <w:spacing w:after="0" w:line="240" w:lineRule="auto"/>
              <w:jc w:val="center"/>
              <w:rPr>
                <w:rFonts w:ascii="Times New Roman" w:hAnsi="Times New Roman"/>
                <w:sz w:val="24"/>
                <w:szCs w:val="24"/>
              </w:rPr>
            </w:pPr>
            <w:r w:rsidRPr="006A2EAA">
              <w:rPr>
                <w:rFonts w:ascii="Times New Roman" w:hAnsi="Times New Roman"/>
                <w:sz w:val="24"/>
                <w:szCs w:val="24"/>
              </w:rPr>
              <w:t xml:space="preserve">% </w:t>
            </w: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13,59</w:t>
            </w:r>
          </w:p>
        </w:tc>
        <w:tc>
          <w:tcPr>
            <w:tcW w:w="993"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13,05</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12,7 </w:t>
            </w: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12,58 </w:t>
            </w: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12,57 </w:t>
            </w: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12,57 </w:t>
            </w: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275"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 12,57</w:t>
            </w: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12,57 </w:t>
            </w:r>
          </w:p>
          <w:p w:rsidR="00222EB1" w:rsidRPr="006A2EAA" w:rsidRDefault="00222EB1">
            <w:pPr>
              <w:widowControl w:val="0"/>
              <w:autoSpaceDE w:val="0"/>
              <w:autoSpaceDN w:val="0"/>
              <w:adjustRightInd w:val="0"/>
              <w:spacing w:after="0" w:line="240" w:lineRule="auto"/>
              <w:rPr>
                <w:rFonts w:ascii="Times New Roman" w:hAnsi="Times New Roman"/>
                <w:caps/>
                <w:sz w:val="24"/>
                <w:szCs w:val="24"/>
              </w:rPr>
            </w:pP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p w:rsidR="00222EB1" w:rsidRPr="006A2EAA" w:rsidRDefault="00222EB1">
            <w:pPr>
              <w:widowControl w:val="0"/>
              <w:autoSpaceDE w:val="0"/>
              <w:autoSpaceDN w:val="0"/>
              <w:adjustRightInd w:val="0"/>
              <w:spacing w:after="0" w:line="240" w:lineRule="auto"/>
              <w:rPr>
                <w:rFonts w:ascii="Times New Roman" w:hAnsi="Times New Roman"/>
                <w:caps/>
                <w:sz w:val="24"/>
                <w:szCs w:val="24"/>
              </w:rPr>
            </w:pPr>
          </w:p>
        </w:tc>
      </w:tr>
      <w:tr w:rsidR="00222EB1" w:rsidRPr="006A2EAA">
        <w:trPr>
          <w:trHeight w:hRule="exact" w:val="1276"/>
        </w:trPr>
        <w:tc>
          <w:tcPr>
            <w:tcW w:w="568" w:type="dxa"/>
          </w:tcPr>
          <w:p w:rsidR="00222EB1" w:rsidRPr="006A2EAA" w:rsidRDefault="00137C38">
            <w:pPr>
              <w:widowControl w:val="0"/>
              <w:autoSpaceDE w:val="0"/>
              <w:autoSpaceDN w:val="0"/>
              <w:adjustRightInd w:val="0"/>
              <w:spacing w:after="0" w:line="240" w:lineRule="auto"/>
              <w:rPr>
                <w:rFonts w:ascii="Times New Roman" w:hAnsi="Times New Roman"/>
                <w:sz w:val="24"/>
                <w:szCs w:val="24"/>
              </w:rPr>
            </w:pPr>
            <w:r w:rsidRPr="006A2EAA">
              <w:rPr>
                <w:rFonts w:ascii="Times New Roman" w:hAnsi="Times New Roman"/>
                <w:sz w:val="24"/>
                <w:szCs w:val="24"/>
              </w:rPr>
              <w:t>2.</w:t>
            </w:r>
          </w:p>
        </w:tc>
        <w:tc>
          <w:tcPr>
            <w:tcW w:w="1985" w:type="dxa"/>
          </w:tcPr>
          <w:p w:rsidR="00222EB1" w:rsidRPr="006A2EAA" w:rsidRDefault="00137C38">
            <w:pPr>
              <w:pStyle w:val="Style30"/>
              <w:spacing w:line="240" w:lineRule="auto"/>
              <w:jc w:val="left"/>
              <w:rPr>
                <w:caps/>
              </w:rPr>
            </w:pPr>
            <w:r w:rsidRPr="006A2EAA">
              <w:t>Модернизация содержания дополнительного образования</w:t>
            </w:r>
          </w:p>
        </w:tc>
        <w:tc>
          <w:tcPr>
            <w:tcW w:w="3260" w:type="dxa"/>
          </w:tcPr>
          <w:p w:rsidR="00222EB1" w:rsidRPr="006A2EAA" w:rsidRDefault="00137C38">
            <w:pPr>
              <w:widowControl w:val="0"/>
              <w:autoSpaceDE w:val="0"/>
              <w:autoSpaceDN w:val="0"/>
              <w:adjustRightInd w:val="0"/>
              <w:spacing w:after="0" w:line="240" w:lineRule="auto"/>
              <w:rPr>
                <w:rFonts w:ascii="Times New Roman" w:hAnsi="Times New Roman"/>
                <w:sz w:val="24"/>
                <w:szCs w:val="24"/>
                <w:lang w:val="ru-RU"/>
              </w:rPr>
            </w:pPr>
            <w:r w:rsidRPr="006A2EAA">
              <w:rPr>
                <w:rFonts w:ascii="Times New Roman" w:hAnsi="Times New Roman"/>
                <w:sz w:val="24"/>
                <w:szCs w:val="24"/>
                <w:lang w:val="ru-RU"/>
              </w:rPr>
              <w:t xml:space="preserve">Целевой показатель 2 </w:t>
            </w:r>
          </w:p>
          <w:p w:rsidR="00222EB1" w:rsidRPr="006A2EAA" w:rsidRDefault="00137C38">
            <w:pPr>
              <w:widowControl w:val="0"/>
              <w:autoSpaceDE w:val="0"/>
              <w:autoSpaceDN w:val="0"/>
              <w:adjustRightInd w:val="0"/>
              <w:spacing w:after="0" w:line="240" w:lineRule="auto"/>
              <w:rPr>
                <w:rFonts w:ascii="Times New Roman" w:hAnsi="Times New Roman"/>
                <w:caps/>
                <w:sz w:val="24"/>
                <w:szCs w:val="24"/>
                <w:lang w:val="ru-RU"/>
              </w:rPr>
            </w:pPr>
            <w:r w:rsidRPr="006A2EAA">
              <w:rPr>
                <w:rFonts w:ascii="Times New Roman" w:hAnsi="Times New Roman"/>
                <w:sz w:val="24"/>
                <w:szCs w:val="24"/>
                <w:lang w:val="ru-RU"/>
              </w:rPr>
              <w:t>Доля школьников, обучающихся по ФГТ, в общей численности школьников</w:t>
            </w:r>
          </w:p>
        </w:tc>
        <w:tc>
          <w:tcPr>
            <w:tcW w:w="850"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28,0</w:t>
            </w:r>
          </w:p>
        </w:tc>
        <w:tc>
          <w:tcPr>
            <w:tcW w:w="993"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32,0</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 32,3</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 34,9</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 37,5</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 40,2</w:t>
            </w:r>
          </w:p>
        </w:tc>
        <w:tc>
          <w:tcPr>
            <w:tcW w:w="1275"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 42,8</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caps/>
                <w:sz w:val="24"/>
                <w:szCs w:val="24"/>
              </w:rPr>
            </w:pPr>
            <w:r w:rsidRPr="006A2EAA">
              <w:rPr>
                <w:rFonts w:ascii="Times New Roman" w:hAnsi="Times New Roman"/>
                <w:caps/>
                <w:sz w:val="24"/>
                <w:szCs w:val="24"/>
              </w:rPr>
              <w:t xml:space="preserve"> 45,3</w:t>
            </w:r>
          </w:p>
          <w:p w:rsidR="00222EB1" w:rsidRPr="006A2EAA" w:rsidRDefault="00222EB1">
            <w:pPr>
              <w:widowControl w:val="0"/>
              <w:autoSpaceDE w:val="0"/>
              <w:autoSpaceDN w:val="0"/>
              <w:adjustRightInd w:val="0"/>
              <w:spacing w:after="0" w:line="240" w:lineRule="auto"/>
              <w:rPr>
                <w:rFonts w:ascii="Times New Roman" w:hAnsi="Times New Roman"/>
                <w:caps/>
                <w:sz w:val="24"/>
                <w:szCs w:val="24"/>
              </w:rPr>
            </w:pPr>
          </w:p>
          <w:p w:rsidR="00222EB1" w:rsidRPr="006A2EAA" w:rsidRDefault="00222EB1">
            <w:pPr>
              <w:widowControl w:val="0"/>
              <w:autoSpaceDE w:val="0"/>
              <w:autoSpaceDN w:val="0"/>
              <w:adjustRightInd w:val="0"/>
              <w:spacing w:after="0" w:line="240" w:lineRule="auto"/>
              <w:rPr>
                <w:rFonts w:ascii="Times New Roman" w:hAnsi="Times New Roman"/>
                <w:caps/>
                <w:sz w:val="24"/>
                <w:szCs w:val="24"/>
              </w:rPr>
            </w:pPr>
          </w:p>
        </w:tc>
      </w:tr>
      <w:tr w:rsidR="00222EB1" w:rsidRPr="006A2EAA">
        <w:trPr>
          <w:trHeight w:hRule="exact" w:val="1547"/>
        </w:trPr>
        <w:tc>
          <w:tcPr>
            <w:tcW w:w="568" w:type="dxa"/>
          </w:tcPr>
          <w:p w:rsidR="00222EB1" w:rsidRPr="006A2EAA" w:rsidRDefault="00137C38">
            <w:pPr>
              <w:widowControl w:val="0"/>
              <w:autoSpaceDE w:val="0"/>
              <w:autoSpaceDN w:val="0"/>
              <w:adjustRightInd w:val="0"/>
              <w:spacing w:after="0" w:line="240" w:lineRule="auto"/>
              <w:rPr>
                <w:rFonts w:ascii="Times New Roman" w:hAnsi="Times New Roman"/>
                <w:sz w:val="24"/>
                <w:szCs w:val="24"/>
              </w:rPr>
            </w:pPr>
            <w:r w:rsidRPr="006A2EAA">
              <w:rPr>
                <w:rFonts w:ascii="Times New Roman" w:hAnsi="Times New Roman"/>
                <w:sz w:val="24"/>
                <w:szCs w:val="24"/>
              </w:rPr>
              <w:t>3.</w:t>
            </w:r>
          </w:p>
        </w:tc>
        <w:tc>
          <w:tcPr>
            <w:tcW w:w="1985" w:type="dxa"/>
          </w:tcPr>
          <w:p w:rsidR="00222EB1" w:rsidRPr="006A2EAA" w:rsidRDefault="00137C38">
            <w:pPr>
              <w:pStyle w:val="Style30"/>
              <w:widowControl/>
              <w:spacing w:line="240" w:lineRule="auto"/>
              <w:jc w:val="left"/>
              <w:rPr>
                <w:lang w:val="ru-RU"/>
              </w:rPr>
            </w:pPr>
            <w:r w:rsidRPr="006A2EAA">
              <w:rPr>
                <w:lang w:val="ru-RU"/>
              </w:rPr>
              <w:t>Выявление и  развитие молодых талантов и поддержка  одаренных детей</w:t>
            </w:r>
          </w:p>
          <w:p w:rsidR="00222EB1" w:rsidRPr="006A2EAA" w:rsidRDefault="00222EB1">
            <w:pPr>
              <w:pStyle w:val="Style30"/>
              <w:spacing w:line="240" w:lineRule="auto"/>
              <w:jc w:val="left"/>
              <w:rPr>
                <w:lang w:val="ru-RU"/>
              </w:rPr>
            </w:pPr>
          </w:p>
        </w:tc>
        <w:tc>
          <w:tcPr>
            <w:tcW w:w="3260" w:type="dxa"/>
          </w:tcPr>
          <w:p w:rsidR="00222EB1" w:rsidRPr="006A2EAA" w:rsidRDefault="00137C38">
            <w:pPr>
              <w:widowControl w:val="0"/>
              <w:autoSpaceDE w:val="0"/>
              <w:autoSpaceDN w:val="0"/>
              <w:adjustRightInd w:val="0"/>
              <w:spacing w:after="0" w:line="240" w:lineRule="auto"/>
              <w:rPr>
                <w:rFonts w:ascii="Times New Roman" w:hAnsi="Times New Roman"/>
                <w:sz w:val="24"/>
                <w:szCs w:val="24"/>
                <w:lang w:val="ru-RU"/>
              </w:rPr>
            </w:pPr>
            <w:r w:rsidRPr="006A2EAA">
              <w:rPr>
                <w:rFonts w:ascii="Times New Roman" w:hAnsi="Times New Roman"/>
                <w:sz w:val="24"/>
                <w:szCs w:val="24"/>
                <w:lang w:val="ru-RU"/>
              </w:rPr>
              <w:t xml:space="preserve">Целевой показатель 3 </w:t>
            </w:r>
          </w:p>
          <w:p w:rsidR="00222EB1" w:rsidRPr="006A2EAA" w:rsidRDefault="00137C38">
            <w:pPr>
              <w:widowControl w:val="0"/>
              <w:autoSpaceDE w:val="0"/>
              <w:autoSpaceDN w:val="0"/>
              <w:adjustRightInd w:val="0"/>
              <w:spacing w:after="0" w:line="240" w:lineRule="auto"/>
              <w:rPr>
                <w:rFonts w:ascii="Times New Roman" w:hAnsi="Times New Roman"/>
                <w:sz w:val="24"/>
                <w:szCs w:val="24"/>
                <w:lang w:val="ru-RU"/>
              </w:rPr>
            </w:pPr>
            <w:r w:rsidRPr="006A2EAA">
              <w:rPr>
                <w:rFonts w:ascii="Times New Roman" w:hAnsi="Times New Roman"/>
                <w:sz w:val="24"/>
                <w:szCs w:val="24"/>
                <w:lang w:val="ru-RU"/>
              </w:rPr>
              <w:t>Доля детей, привлекаемых к участию в творческих мероприятиях от общего количества детей</w:t>
            </w:r>
          </w:p>
        </w:tc>
        <w:tc>
          <w:tcPr>
            <w:tcW w:w="85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w:t>
            </w:r>
          </w:p>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8,4</w:t>
            </w:r>
          </w:p>
        </w:tc>
        <w:tc>
          <w:tcPr>
            <w:tcW w:w="993"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8,6</w:t>
            </w: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8,8</w:t>
            </w:r>
          </w:p>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 xml:space="preserve"> 9</w:t>
            </w:r>
          </w:p>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9,2</w:t>
            </w:r>
          </w:p>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9,5</w:t>
            </w:r>
          </w:p>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tc>
        <w:tc>
          <w:tcPr>
            <w:tcW w:w="1275"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10</w:t>
            </w:r>
          </w:p>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tc>
        <w:tc>
          <w:tcPr>
            <w:tcW w:w="1134" w:type="dxa"/>
          </w:tcPr>
          <w:p w:rsidR="00222EB1" w:rsidRPr="006A2EAA" w:rsidRDefault="00137C38">
            <w:pPr>
              <w:widowControl w:val="0"/>
              <w:autoSpaceDE w:val="0"/>
              <w:autoSpaceDN w:val="0"/>
              <w:adjustRightInd w:val="0"/>
              <w:spacing w:after="0" w:line="240" w:lineRule="auto"/>
              <w:jc w:val="center"/>
              <w:rPr>
                <w:rFonts w:ascii="Times New Roman" w:hAnsi="Times New Roman"/>
                <w:sz w:val="24"/>
                <w:szCs w:val="24"/>
              </w:rPr>
            </w:pPr>
            <w:r w:rsidRPr="006A2EAA">
              <w:rPr>
                <w:rFonts w:ascii="Times New Roman" w:hAnsi="Times New Roman"/>
                <w:sz w:val="24"/>
                <w:szCs w:val="24"/>
              </w:rPr>
              <w:t>10,5</w:t>
            </w:r>
          </w:p>
          <w:p w:rsidR="00222EB1" w:rsidRPr="006A2EAA" w:rsidRDefault="00222EB1">
            <w:pPr>
              <w:widowControl w:val="0"/>
              <w:autoSpaceDE w:val="0"/>
              <w:autoSpaceDN w:val="0"/>
              <w:adjustRightInd w:val="0"/>
              <w:spacing w:after="0" w:line="240" w:lineRule="auto"/>
              <w:rPr>
                <w:rFonts w:ascii="Times New Roman" w:hAnsi="Times New Roman"/>
                <w:sz w:val="24"/>
                <w:szCs w:val="24"/>
              </w:rPr>
            </w:pPr>
          </w:p>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p w:rsidR="00222EB1" w:rsidRPr="006A2EAA" w:rsidRDefault="00222EB1">
            <w:pPr>
              <w:widowControl w:val="0"/>
              <w:autoSpaceDE w:val="0"/>
              <w:autoSpaceDN w:val="0"/>
              <w:adjustRightInd w:val="0"/>
              <w:spacing w:after="0" w:line="240" w:lineRule="auto"/>
              <w:jc w:val="center"/>
              <w:rPr>
                <w:rFonts w:ascii="Times New Roman" w:hAnsi="Times New Roman"/>
                <w:sz w:val="24"/>
                <w:szCs w:val="24"/>
              </w:rPr>
            </w:pPr>
          </w:p>
          <w:p w:rsidR="00222EB1" w:rsidRPr="006A2EAA" w:rsidRDefault="00222EB1">
            <w:pPr>
              <w:widowControl w:val="0"/>
              <w:autoSpaceDE w:val="0"/>
              <w:autoSpaceDN w:val="0"/>
              <w:adjustRightInd w:val="0"/>
              <w:spacing w:after="0" w:line="240" w:lineRule="auto"/>
              <w:rPr>
                <w:rFonts w:ascii="Times New Roman" w:hAnsi="Times New Roman"/>
                <w:sz w:val="24"/>
                <w:szCs w:val="24"/>
              </w:rPr>
            </w:pPr>
          </w:p>
        </w:tc>
      </w:tr>
    </w:tbl>
    <w:p w:rsidR="00222EB1" w:rsidRPr="006A2EAA" w:rsidRDefault="00222EB1">
      <w:pPr>
        <w:spacing w:after="0"/>
        <w:jc w:val="right"/>
        <w:textAlignment w:val="top"/>
        <w:rPr>
          <w:rFonts w:ascii="Times New Roman" w:hAnsi="Times New Roman"/>
          <w:sz w:val="24"/>
          <w:szCs w:val="24"/>
        </w:rPr>
      </w:pPr>
    </w:p>
    <w:p w:rsidR="00222EB1" w:rsidRPr="006A2EAA" w:rsidRDefault="00222EB1">
      <w:pPr>
        <w:spacing w:after="0"/>
        <w:jc w:val="right"/>
        <w:textAlignment w:val="top"/>
        <w:rPr>
          <w:rFonts w:ascii="Times New Roman" w:hAnsi="Times New Roman"/>
          <w:sz w:val="24"/>
          <w:szCs w:val="24"/>
        </w:rPr>
      </w:pPr>
    </w:p>
    <w:p w:rsidR="00222EB1" w:rsidRPr="006A2EAA" w:rsidRDefault="00137C38">
      <w:pPr>
        <w:spacing w:after="0" w:line="240" w:lineRule="auto"/>
        <w:rPr>
          <w:rFonts w:ascii="Times New Roman" w:hAnsi="Times New Roman"/>
        </w:rPr>
      </w:pPr>
      <w:r w:rsidRPr="006A2EAA">
        <w:rPr>
          <w:rFonts w:ascii="Times New Roman" w:hAnsi="Times New Roman"/>
        </w:rPr>
        <w:t xml:space="preserve"> </w:t>
      </w:r>
    </w:p>
    <w:p w:rsidR="00222EB1" w:rsidRPr="006A2EAA" w:rsidRDefault="00137C38">
      <w:pPr>
        <w:widowControl w:val="0"/>
        <w:autoSpaceDE w:val="0"/>
        <w:autoSpaceDN w:val="0"/>
        <w:adjustRightInd w:val="0"/>
        <w:spacing w:after="0" w:line="240" w:lineRule="auto"/>
        <w:jc w:val="right"/>
        <w:rPr>
          <w:rFonts w:ascii="Times New Roman" w:hAnsi="Times New Roman"/>
          <w:sz w:val="24"/>
          <w:szCs w:val="24"/>
        </w:rPr>
      </w:pPr>
      <w:r w:rsidRPr="006A2EAA">
        <w:rPr>
          <w:rFonts w:ascii="Times New Roman" w:hAnsi="Times New Roman"/>
        </w:rPr>
        <w:t xml:space="preserve"> </w:t>
      </w:r>
      <w:r w:rsidRPr="006A2EAA">
        <w:rPr>
          <w:rFonts w:ascii="Times New Roman" w:hAnsi="Times New Roman"/>
          <w:sz w:val="24"/>
          <w:szCs w:val="24"/>
        </w:rPr>
        <w:br w:type="page"/>
      </w:r>
    </w:p>
    <w:p w:rsidR="00222EB1" w:rsidRPr="006A2EAA" w:rsidRDefault="00137C38">
      <w:pPr>
        <w:spacing w:after="0"/>
        <w:jc w:val="right"/>
        <w:textAlignment w:val="top"/>
        <w:rPr>
          <w:rFonts w:ascii="Times New Roman" w:hAnsi="Times New Roman"/>
          <w:sz w:val="24"/>
          <w:szCs w:val="24"/>
        </w:rPr>
      </w:pPr>
      <w:r w:rsidRPr="006A2EAA">
        <w:rPr>
          <w:rFonts w:ascii="Times New Roman" w:hAnsi="Times New Roman"/>
          <w:sz w:val="24"/>
          <w:szCs w:val="24"/>
        </w:rPr>
        <w:t xml:space="preserve"> Приложение 2                                                                                                                                                                                                                    </w:t>
      </w:r>
    </w:p>
    <w:p w:rsidR="00222EB1" w:rsidRPr="006A2EAA" w:rsidRDefault="00137C38">
      <w:pPr>
        <w:tabs>
          <w:tab w:val="left" w:pos="2280"/>
        </w:tabs>
        <w:autoSpaceDE w:val="0"/>
        <w:autoSpaceDN w:val="0"/>
        <w:adjustRightInd w:val="0"/>
        <w:spacing w:after="0"/>
        <w:jc w:val="right"/>
        <w:outlineLvl w:val="2"/>
        <w:rPr>
          <w:rFonts w:ascii="Times New Roman" w:hAnsi="Times New Roman"/>
          <w:sz w:val="24"/>
          <w:szCs w:val="24"/>
        </w:rPr>
      </w:pPr>
      <w:r w:rsidRPr="006A2EAA">
        <w:rPr>
          <w:rFonts w:ascii="Times New Roman" w:hAnsi="Times New Roman"/>
          <w:sz w:val="24"/>
          <w:szCs w:val="24"/>
        </w:rPr>
        <w:t>к подпрограмме 4 муниципальной программы</w:t>
      </w:r>
    </w:p>
    <w:p w:rsidR="00222EB1" w:rsidRPr="006A2EAA" w:rsidRDefault="00222EB1">
      <w:pPr>
        <w:tabs>
          <w:tab w:val="left" w:pos="2280"/>
        </w:tabs>
        <w:autoSpaceDE w:val="0"/>
        <w:autoSpaceDN w:val="0"/>
        <w:adjustRightInd w:val="0"/>
        <w:spacing w:after="0"/>
        <w:jc w:val="center"/>
        <w:outlineLvl w:val="2"/>
        <w:rPr>
          <w:rFonts w:ascii="Times New Roman" w:hAnsi="Times New Roman"/>
          <w:b/>
          <w:caps/>
          <w:sz w:val="24"/>
          <w:szCs w:val="24"/>
        </w:rPr>
      </w:pPr>
    </w:p>
    <w:p w:rsidR="00222EB1" w:rsidRPr="006A2EAA" w:rsidRDefault="00137C38">
      <w:pPr>
        <w:tabs>
          <w:tab w:val="left" w:pos="2280"/>
        </w:tabs>
        <w:autoSpaceDE w:val="0"/>
        <w:autoSpaceDN w:val="0"/>
        <w:adjustRightInd w:val="0"/>
        <w:spacing w:after="0"/>
        <w:jc w:val="center"/>
        <w:outlineLvl w:val="2"/>
        <w:rPr>
          <w:rFonts w:ascii="Times New Roman" w:hAnsi="Times New Roman"/>
          <w:b/>
          <w:caps/>
          <w:sz w:val="24"/>
          <w:szCs w:val="24"/>
        </w:rPr>
      </w:pPr>
      <w:r w:rsidRPr="006A2EAA">
        <w:rPr>
          <w:rFonts w:ascii="Times New Roman" w:hAnsi="Times New Roman"/>
          <w:b/>
          <w:caps/>
          <w:sz w:val="24"/>
          <w:szCs w:val="24"/>
        </w:rPr>
        <w:t>Сведения</w:t>
      </w:r>
    </w:p>
    <w:p w:rsidR="00222EB1" w:rsidRPr="006A2EAA" w:rsidRDefault="00137C38">
      <w:pPr>
        <w:autoSpaceDE w:val="0"/>
        <w:autoSpaceDN w:val="0"/>
        <w:adjustRightInd w:val="0"/>
        <w:spacing w:after="0"/>
        <w:jc w:val="center"/>
        <w:rPr>
          <w:rFonts w:ascii="Times New Roman" w:hAnsi="Times New Roman"/>
          <w:b/>
          <w:sz w:val="24"/>
          <w:szCs w:val="24"/>
          <w:lang w:val="ru-RU"/>
        </w:rPr>
      </w:pPr>
      <w:r w:rsidRPr="006A2EAA">
        <w:rPr>
          <w:rFonts w:ascii="Times New Roman" w:hAnsi="Times New Roman"/>
          <w:b/>
          <w:sz w:val="24"/>
          <w:szCs w:val="24"/>
          <w:lang w:val="ru-RU"/>
        </w:rPr>
        <w:t>о порядке сбора информации и методике расчета целевого показателя</w:t>
      </w:r>
    </w:p>
    <w:p w:rsidR="00222EB1" w:rsidRPr="006A2EAA" w:rsidRDefault="00137C38">
      <w:pPr>
        <w:autoSpaceDE w:val="0"/>
        <w:autoSpaceDN w:val="0"/>
        <w:adjustRightInd w:val="0"/>
        <w:spacing w:after="0"/>
        <w:jc w:val="center"/>
        <w:rPr>
          <w:rFonts w:ascii="Times New Roman" w:hAnsi="Times New Roman"/>
          <w:b/>
          <w:sz w:val="24"/>
          <w:szCs w:val="24"/>
        </w:rPr>
      </w:pPr>
      <w:r w:rsidRPr="006A2EAA">
        <w:rPr>
          <w:rFonts w:ascii="Times New Roman" w:hAnsi="Times New Roman"/>
          <w:b/>
          <w:sz w:val="24"/>
          <w:szCs w:val="24"/>
        </w:rPr>
        <w:t>подпрограммы 4 муниципальной программы</w:t>
      </w:r>
    </w:p>
    <w:p w:rsidR="00222EB1" w:rsidRPr="006A2EAA" w:rsidRDefault="00222EB1">
      <w:pPr>
        <w:autoSpaceDE w:val="0"/>
        <w:autoSpaceDN w:val="0"/>
        <w:adjustRightInd w:val="0"/>
        <w:spacing w:after="0"/>
        <w:jc w:val="center"/>
        <w:rPr>
          <w:rFonts w:ascii="Times New Roman" w:hAnsi="Times New Roman"/>
          <w:b/>
          <w:sz w:val="24"/>
          <w:szCs w:val="24"/>
        </w:rPr>
      </w:pPr>
    </w:p>
    <w:tbl>
      <w:tblPr>
        <w:tblW w:w="15474" w:type="dxa"/>
        <w:tblLayout w:type="fixed"/>
        <w:tblCellMar>
          <w:left w:w="75" w:type="dxa"/>
          <w:right w:w="75" w:type="dxa"/>
        </w:tblCellMar>
        <w:tblLook w:val="04A0" w:firstRow="1" w:lastRow="0" w:firstColumn="1" w:lastColumn="0" w:noHBand="0" w:noVBand="1"/>
      </w:tblPr>
      <w:tblGrid>
        <w:gridCol w:w="451"/>
        <w:gridCol w:w="2176"/>
        <w:gridCol w:w="566"/>
        <w:gridCol w:w="1560"/>
        <w:gridCol w:w="1136"/>
        <w:gridCol w:w="1841"/>
        <w:gridCol w:w="2111"/>
        <w:gridCol w:w="1421"/>
        <w:gridCol w:w="1096"/>
        <w:gridCol w:w="1281"/>
        <w:gridCol w:w="1835"/>
      </w:tblGrid>
      <w:tr w:rsidR="00222EB1" w:rsidRPr="006F7ECF">
        <w:trPr>
          <w:trHeight w:val="960"/>
        </w:trPr>
        <w:tc>
          <w:tcPr>
            <w:tcW w:w="451"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N</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п/п</w:t>
            </w:r>
          </w:p>
        </w:tc>
        <w:tc>
          <w:tcPr>
            <w:tcW w:w="2176"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Наименование</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целевого показателя (индикатора)</w:t>
            </w:r>
          </w:p>
        </w:tc>
        <w:tc>
          <w:tcPr>
            <w:tcW w:w="566"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Ед.</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изм.</w:t>
            </w:r>
          </w:p>
        </w:tc>
        <w:tc>
          <w:tcPr>
            <w:tcW w:w="1560"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Определение</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 xml:space="preserve">целевого показателя </w:t>
            </w:r>
          </w:p>
          <w:p w:rsidR="00222EB1" w:rsidRPr="006A2EAA" w:rsidRDefault="00223574">
            <w:pPr>
              <w:autoSpaceDE w:val="0"/>
              <w:autoSpaceDN w:val="0"/>
              <w:adjustRightInd w:val="0"/>
              <w:spacing w:after="0" w:line="240" w:lineRule="auto"/>
              <w:jc w:val="center"/>
              <w:rPr>
                <w:rFonts w:ascii="Times New Roman" w:hAnsi="Times New Roman"/>
                <w:sz w:val="20"/>
                <w:szCs w:val="20"/>
              </w:rPr>
            </w:pPr>
            <w:hyperlink r:id="rId32" w:anchor="Par1021" w:history="1">
              <w:r w:rsidR="00137C38" w:rsidRPr="006A2EAA">
                <w:rPr>
                  <w:rStyle w:val="af1"/>
                  <w:rFonts w:ascii="Times New Roman" w:hAnsi="Times New Roman"/>
                  <w:sz w:val="20"/>
                  <w:szCs w:val="20"/>
                </w:rPr>
                <w:t>&lt;1&gt;</w:t>
              </w:r>
            </w:hyperlink>
          </w:p>
        </w:tc>
        <w:tc>
          <w:tcPr>
            <w:tcW w:w="1136"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Временные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характе-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ристики</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 xml:space="preserve">целевого показателя </w:t>
            </w:r>
          </w:p>
          <w:p w:rsidR="00222EB1" w:rsidRPr="006A2EAA" w:rsidRDefault="00223574">
            <w:pPr>
              <w:autoSpaceDE w:val="0"/>
              <w:autoSpaceDN w:val="0"/>
              <w:adjustRightInd w:val="0"/>
              <w:spacing w:after="0" w:line="240" w:lineRule="auto"/>
              <w:jc w:val="center"/>
              <w:rPr>
                <w:rFonts w:ascii="Times New Roman" w:hAnsi="Times New Roman"/>
                <w:sz w:val="20"/>
                <w:szCs w:val="20"/>
                <w:lang w:val="ru-RU"/>
              </w:rPr>
            </w:pPr>
            <w:hyperlink r:id="rId33" w:anchor="Par1022" w:history="1">
              <w:r w:rsidR="00137C38" w:rsidRPr="006A2EAA">
                <w:rPr>
                  <w:rStyle w:val="af1"/>
                  <w:rFonts w:ascii="Times New Roman" w:hAnsi="Times New Roman"/>
                  <w:sz w:val="20"/>
                  <w:szCs w:val="20"/>
                  <w:lang w:val="ru-RU"/>
                </w:rPr>
                <w:t>&lt;2&gt;</w:t>
              </w:r>
            </w:hyperlink>
          </w:p>
        </w:tc>
        <w:tc>
          <w:tcPr>
            <w:tcW w:w="1841"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Алгоритм</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формирования</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(формула) и</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методологические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пояснения к</w:t>
            </w:r>
          </w:p>
          <w:p w:rsidR="00222EB1" w:rsidRPr="006F7ECF"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 xml:space="preserve">целевому показателю </w:t>
            </w:r>
            <w:hyperlink r:id="rId34" w:anchor="Par1023" w:history="1">
              <w:r w:rsidRPr="006F7ECF">
                <w:rPr>
                  <w:rStyle w:val="af1"/>
                  <w:rFonts w:ascii="Times New Roman" w:hAnsi="Times New Roman"/>
                  <w:sz w:val="20"/>
                  <w:szCs w:val="20"/>
                  <w:lang w:val="ru-RU"/>
                </w:rPr>
                <w:t>&lt;3&gt;</w:t>
              </w:r>
            </w:hyperlink>
          </w:p>
        </w:tc>
        <w:tc>
          <w:tcPr>
            <w:tcW w:w="2111"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Базовые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показатели, используемые</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в формуле</w:t>
            </w:r>
          </w:p>
        </w:tc>
        <w:tc>
          <w:tcPr>
            <w:tcW w:w="1421"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Метод сбора</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информации,</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индекс формы</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отчетности</w:t>
            </w:r>
          </w:p>
          <w:p w:rsidR="00222EB1" w:rsidRPr="006A2EAA" w:rsidRDefault="00223574">
            <w:pPr>
              <w:autoSpaceDE w:val="0"/>
              <w:autoSpaceDN w:val="0"/>
              <w:adjustRightInd w:val="0"/>
              <w:spacing w:after="0" w:line="240" w:lineRule="auto"/>
              <w:jc w:val="center"/>
              <w:rPr>
                <w:rFonts w:ascii="Times New Roman" w:hAnsi="Times New Roman"/>
                <w:sz w:val="20"/>
                <w:szCs w:val="20"/>
              </w:rPr>
            </w:pPr>
            <w:hyperlink r:id="rId35" w:anchor="Par1023" w:history="1">
              <w:r w:rsidR="00137C38" w:rsidRPr="006A2EAA">
                <w:rPr>
                  <w:rStyle w:val="af1"/>
                  <w:rFonts w:ascii="Times New Roman" w:hAnsi="Times New Roman"/>
                  <w:sz w:val="20"/>
                  <w:szCs w:val="20"/>
                </w:rPr>
                <w:t>&lt;4&gt;</w:t>
              </w:r>
            </w:hyperlink>
          </w:p>
        </w:tc>
        <w:tc>
          <w:tcPr>
            <w:tcW w:w="1096"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Объект и</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единица</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наблю-</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дения</w:t>
            </w:r>
          </w:p>
          <w:p w:rsidR="00222EB1" w:rsidRPr="006A2EAA" w:rsidRDefault="00223574">
            <w:pPr>
              <w:autoSpaceDE w:val="0"/>
              <w:autoSpaceDN w:val="0"/>
              <w:adjustRightInd w:val="0"/>
              <w:spacing w:after="0" w:line="240" w:lineRule="auto"/>
              <w:jc w:val="center"/>
              <w:rPr>
                <w:rFonts w:ascii="Times New Roman" w:hAnsi="Times New Roman"/>
                <w:sz w:val="20"/>
                <w:szCs w:val="20"/>
                <w:lang w:val="ru-RU"/>
              </w:rPr>
            </w:pPr>
            <w:hyperlink r:id="rId36" w:anchor="Par1024" w:history="1">
              <w:r w:rsidR="00137C38" w:rsidRPr="006A2EAA">
                <w:rPr>
                  <w:rStyle w:val="af1"/>
                  <w:rFonts w:ascii="Times New Roman" w:hAnsi="Times New Roman"/>
                  <w:sz w:val="20"/>
                  <w:szCs w:val="20"/>
                  <w:lang w:val="ru-RU"/>
                </w:rPr>
                <w:t>&lt;5&gt;</w:t>
              </w:r>
            </w:hyperlink>
          </w:p>
        </w:tc>
        <w:tc>
          <w:tcPr>
            <w:tcW w:w="1281"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Охват</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единиц</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совокуп-</w:t>
            </w:r>
          </w:p>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ности</w:t>
            </w:r>
          </w:p>
          <w:p w:rsidR="00222EB1" w:rsidRPr="006A2EAA" w:rsidRDefault="00223574">
            <w:pPr>
              <w:autoSpaceDE w:val="0"/>
              <w:autoSpaceDN w:val="0"/>
              <w:adjustRightInd w:val="0"/>
              <w:spacing w:after="0" w:line="240" w:lineRule="auto"/>
              <w:jc w:val="center"/>
              <w:rPr>
                <w:rFonts w:ascii="Times New Roman" w:hAnsi="Times New Roman"/>
                <w:sz w:val="20"/>
                <w:szCs w:val="20"/>
              </w:rPr>
            </w:pPr>
            <w:hyperlink r:id="rId37" w:anchor="Par1025" w:history="1">
              <w:r w:rsidR="00137C38" w:rsidRPr="006A2EAA">
                <w:rPr>
                  <w:rStyle w:val="af1"/>
                  <w:rFonts w:ascii="Times New Roman" w:hAnsi="Times New Roman"/>
                  <w:sz w:val="20"/>
                  <w:szCs w:val="20"/>
                </w:rPr>
                <w:t>&lt;6&gt;</w:t>
              </w:r>
            </w:hyperlink>
          </w:p>
        </w:tc>
        <w:tc>
          <w:tcPr>
            <w:tcW w:w="1835" w:type="dxa"/>
            <w:tcBorders>
              <w:top w:val="single" w:sz="8" w:space="0" w:color="auto"/>
              <w:left w:val="single" w:sz="8" w:space="0" w:color="auto"/>
              <w:bottom w:val="single" w:sz="8"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Ответственный</w:t>
            </w:r>
          </w:p>
          <w:p w:rsidR="00222EB1" w:rsidRPr="006A2EAA"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за сбор данных</w:t>
            </w:r>
          </w:p>
          <w:p w:rsidR="00222EB1" w:rsidRPr="006F7ECF" w:rsidRDefault="00137C38">
            <w:pPr>
              <w:autoSpaceDE w:val="0"/>
              <w:autoSpaceDN w:val="0"/>
              <w:adjustRightInd w:val="0"/>
              <w:spacing w:after="0" w:line="240" w:lineRule="auto"/>
              <w:jc w:val="center"/>
              <w:rPr>
                <w:rFonts w:ascii="Times New Roman" w:hAnsi="Times New Roman"/>
                <w:sz w:val="20"/>
                <w:szCs w:val="20"/>
                <w:lang w:val="ru-RU"/>
              </w:rPr>
            </w:pPr>
            <w:r w:rsidRPr="006A2EAA">
              <w:rPr>
                <w:rFonts w:ascii="Times New Roman" w:hAnsi="Times New Roman"/>
                <w:sz w:val="20"/>
                <w:szCs w:val="20"/>
                <w:lang w:val="ru-RU"/>
              </w:rPr>
              <w:t xml:space="preserve">по целевому показателю </w:t>
            </w:r>
            <w:hyperlink r:id="rId38" w:anchor="Par1026" w:history="1">
              <w:r w:rsidRPr="006F7ECF">
                <w:rPr>
                  <w:rStyle w:val="af1"/>
                  <w:rFonts w:ascii="Times New Roman" w:hAnsi="Times New Roman"/>
                  <w:sz w:val="20"/>
                  <w:szCs w:val="20"/>
                  <w:lang w:val="ru-RU"/>
                </w:rPr>
                <w:t>&lt;7&gt;</w:t>
              </w:r>
            </w:hyperlink>
          </w:p>
        </w:tc>
      </w:tr>
      <w:tr w:rsidR="00222EB1" w:rsidRPr="006A2EAA">
        <w:trPr>
          <w:trHeight w:val="241"/>
        </w:trPr>
        <w:tc>
          <w:tcPr>
            <w:tcW w:w="451"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w:t>
            </w:r>
          </w:p>
        </w:tc>
        <w:tc>
          <w:tcPr>
            <w:tcW w:w="2176"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w:t>
            </w:r>
          </w:p>
        </w:tc>
        <w:tc>
          <w:tcPr>
            <w:tcW w:w="566"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3</w:t>
            </w:r>
          </w:p>
        </w:tc>
        <w:tc>
          <w:tcPr>
            <w:tcW w:w="1560"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4</w:t>
            </w:r>
          </w:p>
        </w:tc>
        <w:tc>
          <w:tcPr>
            <w:tcW w:w="1136"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5</w:t>
            </w:r>
          </w:p>
        </w:tc>
        <w:tc>
          <w:tcPr>
            <w:tcW w:w="1841"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6</w:t>
            </w:r>
          </w:p>
        </w:tc>
        <w:tc>
          <w:tcPr>
            <w:tcW w:w="2111"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7</w:t>
            </w:r>
          </w:p>
        </w:tc>
        <w:tc>
          <w:tcPr>
            <w:tcW w:w="1421"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8</w:t>
            </w:r>
          </w:p>
        </w:tc>
        <w:tc>
          <w:tcPr>
            <w:tcW w:w="1096"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9</w:t>
            </w:r>
          </w:p>
        </w:tc>
        <w:tc>
          <w:tcPr>
            <w:tcW w:w="1281"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10</w:t>
            </w:r>
          </w:p>
        </w:tc>
        <w:tc>
          <w:tcPr>
            <w:tcW w:w="1835" w:type="dxa"/>
            <w:tcBorders>
              <w:top w:val="nil"/>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11</w:t>
            </w:r>
          </w:p>
        </w:tc>
      </w:tr>
      <w:tr w:rsidR="00222EB1" w:rsidRPr="0097688E">
        <w:trPr>
          <w:trHeight w:val="1036"/>
        </w:trPr>
        <w:tc>
          <w:tcPr>
            <w:tcW w:w="451" w:type="dxa"/>
            <w:vMerge w:val="restart"/>
            <w:tcBorders>
              <w:top w:val="single" w:sz="4" w:space="0" w:color="auto"/>
              <w:left w:val="single" w:sz="8"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rPr>
            </w:pPr>
          </w:p>
          <w:p w:rsidR="00222EB1" w:rsidRPr="006A2EAA" w:rsidRDefault="00222EB1">
            <w:pPr>
              <w:autoSpaceDE w:val="0"/>
              <w:autoSpaceDN w:val="0"/>
              <w:adjustRightInd w:val="0"/>
              <w:spacing w:after="0" w:line="240" w:lineRule="auto"/>
              <w:rPr>
                <w:rFonts w:ascii="Times New Roman" w:hAnsi="Times New Roman"/>
                <w:sz w:val="20"/>
                <w:szCs w:val="20"/>
              </w:rPr>
            </w:pPr>
          </w:p>
          <w:p w:rsidR="00222EB1" w:rsidRPr="006A2EAA" w:rsidRDefault="00222EB1">
            <w:pPr>
              <w:autoSpaceDE w:val="0"/>
              <w:autoSpaceDN w:val="0"/>
              <w:adjustRightInd w:val="0"/>
              <w:spacing w:after="0" w:line="240" w:lineRule="auto"/>
              <w:rPr>
                <w:rFonts w:ascii="Times New Roman" w:hAnsi="Times New Roman"/>
                <w:sz w:val="20"/>
                <w:szCs w:val="20"/>
              </w:rPr>
            </w:pPr>
          </w:p>
          <w:p w:rsidR="00222EB1" w:rsidRPr="006A2EAA" w:rsidRDefault="00222EB1">
            <w:pPr>
              <w:autoSpaceDE w:val="0"/>
              <w:autoSpaceDN w:val="0"/>
              <w:adjustRightInd w:val="0"/>
              <w:spacing w:after="0" w:line="240" w:lineRule="auto"/>
              <w:rPr>
                <w:rFonts w:ascii="Times New Roman" w:hAnsi="Times New Roman"/>
                <w:sz w:val="20"/>
                <w:szCs w:val="20"/>
              </w:rPr>
            </w:pPr>
          </w:p>
          <w:p w:rsidR="00222EB1" w:rsidRPr="006A2EAA" w:rsidRDefault="00222EB1">
            <w:pPr>
              <w:autoSpaceDE w:val="0"/>
              <w:autoSpaceDN w:val="0"/>
              <w:adjustRightInd w:val="0"/>
              <w:spacing w:after="0" w:line="240" w:lineRule="auto"/>
              <w:rPr>
                <w:rFonts w:ascii="Times New Roman" w:hAnsi="Times New Roman"/>
                <w:sz w:val="20"/>
                <w:szCs w:val="20"/>
              </w:rPr>
            </w:pPr>
          </w:p>
          <w:p w:rsidR="00222EB1" w:rsidRPr="006A2EAA" w:rsidRDefault="00222EB1">
            <w:pPr>
              <w:autoSpaceDE w:val="0"/>
              <w:autoSpaceDN w:val="0"/>
              <w:adjustRightInd w:val="0"/>
              <w:spacing w:after="0" w:line="240" w:lineRule="auto"/>
              <w:rPr>
                <w:rFonts w:ascii="Times New Roman" w:hAnsi="Times New Roman"/>
                <w:sz w:val="20"/>
                <w:szCs w:val="20"/>
              </w:rPr>
            </w:pPr>
          </w:p>
          <w:p w:rsidR="00222EB1" w:rsidRPr="006A2EAA" w:rsidRDefault="00222EB1">
            <w:pPr>
              <w:autoSpaceDE w:val="0"/>
              <w:autoSpaceDN w:val="0"/>
              <w:adjustRightInd w:val="0"/>
              <w:spacing w:after="0" w:line="240" w:lineRule="auto"/>
              <w:rPr>
                <w:rFonts w:ascii="Times New Roman" w:hAnsi="Times New Roman"/>
                <w:sz w:val="20"/>
                <w:szCs w:val="20"/>
              </w:rPr>
            </w:pPr>
          </w:p>
        </w:tc>
        <w:tc>
          <w:tcPr>
            <w:tcW w:w="217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Целевой показатель 1 Доля детей в возрасте от 5 до 18 лет, обучающихся по дополнительным образовательным программам в сфере культуры и искусства, в общей численности детей этого возраста   </w:t>
            </w:r>
          </w:p>
        </w:tc>
        <w:tc>
          <w:tcPr>
            <w:tcW w:w="56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w:t>
            </w:r>
          </w:p>
        </w:tc>
        <w:tc>
          <w:tcPr>
            <w:tcW w:w="1560"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Количество обучающихся от 5 до 18 лет из общего количества детей этого возраста</w:t>
            </w:r>
          </w:p>
        </w:tc>
        <w:tc>
          <w:tcPr>
            <w:tcW w:w="113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1 раз в полугодие</w:t>
            </w:r>
          </w:p>
        </w:tc>
        <w:tc>
          <w:tcPr>
            <w:tcW w:w="1841"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Д д= Ко/Кд х 100%, где Дд -</w:t>
            </w:r>
            <w:r w:rsidRPr="006A2EAA">
              <w:rPr>
                <w:rFonts w:ascii="Times New Roman" w:hAnsi="Times New Roman"/>
                <w:sz w:val="24"/>
                <w:szCs w:val="24"/>
                <w:lang w:val="ru-RU"/>
              </w:rPr>
              <w:t xml:space="preserve"> </w:t>
            </w:r>
            <w:r w:rsidRPr="006A2EAA">
              <w:rPr>
                <w:rFonts w:ascii="Times New Roman" w:hAnsi="Times New Roman"/>
                <w:sz w:val="20"/>
                <w:szCs w:val="20"/>
                <w:lang w:val="ru-RU"/>
              </w:rPr>
              <w:t>доля детей в возрасте от 5 до 18 лет, обучающихся по дополнительным образовательным программам</w:t>
            </w:r>
          </w:p>
          <w:p w:rsidR="00222EB1" w:rsidRPr="006A2EAA" w:rsidRDefault="00222EB1">
            <w:pPr>
              <w:autoSpaceDE w:val="0"/>
              <w:autoSpaceDN w:val="0"/>
              <w:adjustRightInd w:val="0"/>
              <w:spacing w:after="0" w:line="240" w:lineRule="auto"/>
              <w:rPr>
                <w:rFonts w:ascii="Times New Roman" w:hAnsi="Times New Roman"/>
                <w:sz w:val="20"/>
                <w:szCs w:val="20"/>
                <w:lang w:val="ru-RU"/>
              </w:rPr>
            </w:pPr>
          </w:p>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2111" w:type="dxa"/>
            <w:tcBorders>
              <w:top w:val="single" w:sz="4"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Базовый показатель 1 </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Ко – общее количество обучающихся</w:t>
            </w:r>
          </w:p>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421"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Форма №1</w:t>
            </w:r>
          </w:p>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ведомственная</w:t>
            </w:r>
          </w:p>
        </w:tc>
        <w:tc>
          <w:tcPr>
            <w:tcW w:w="109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МБУ ДО «НДШИ»</w:t>
            </w:r>
          </w:p>
        </w:tc>
        <w:tc>
          <w:tcPr>
            <w:tcW w:w="1281"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 наблюдение</w:t>
            </w:r>
          </w:p>
        </w:tc>
        <w:tc>
          <w:tcPr>
            <w:tcW w:w="1835"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97688E">
        <w:trPr>
          <w:trHeight w:val="1264"/>
        </w:trPr>
        <w:tc>
          <w:tcPr>
            <w:tcW w:w="451"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2176"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566"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560"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136"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841"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2111" w:type="dxa"/>
            <w:tcBorders>
              <w:top w:val="single" w:sz="4" w:space="0" w:color="auto"/>
              <w:left w:val="single" w:sz="8" w:space="0" w:color="auto"/>
              <w:bottom w:val="single" w:sz="4"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 Кд – общее количество детей</w:t>
            </w:r>
          </w:p>
        </w:tc>
        <w:tc>
          <w:tcPr>
            <w:tcW w:w="1421"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096"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281"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835"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r>
      <w:tr w:rsidR="00222EB1" w:rsidRPr="0097688E">
        <w:trPr>
          <w:trHeight w:val="842"/>
        </w:trPr>
        <w:tc>
          <w:tcPr>
            <w:tcW w:w="451"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2.</w:t>
            </w:r>
          </w:p>
        </w:tc>
        <w:tc>
          <w:tcPr>
            <w:tcW w:w="217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Целевой показатель 2 Доля  детей, обучающихся  по ФГТ, в общей численности учащихся детей</w:t>
            </w:r>
          </w:p>
        </w:tc>
        <w:tc>
          <w:tcPr>
            <w:tcW w:w="566"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w:t>
            </w:r>
          </w:p>
        </w:tc>
        <w:tc>
          <w:tcPr>
            <w:tcW w:w="1560"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Количество обучающихся по ФГТ</w:t>
            </w:r>
          </w:p>
        </w:tc>
        <w:tc>
          <w:tcPr>
            <w:tcW w:w="1136"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1 раз в полугодие</w:t>
            </w:r>
          </w:p>
        </w:tc>
        <w:tc>
          <w:tcPr>
            <w:tcW w:w="1841"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Дд = Чоф /Чоб х 100%, где  Дд – доля обучающихся по ФГТ</w:t>
            </w:r>
          </w:p>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w:t>
            </w:r>
          </w:p>
          <w:p w:rsidR="00222EB1" w:rsidRPr="006A2EAA" w:rsidRDefault="00222EB1">
            <w:pPr>
              <w:spacing w:after="0" w:line="240" w:lineRule="auto"/>
              <w:rPr>
                <w:rFonts w:ascii="Times New Roman" w:hAnsi="Times New Roman"/>
                <w:sz w:val="20"/>
                <w:szCs w:val="20"/>
                <w:lang w:val="ru-RU"/>
              </w:rPr>
            </w:pPr>
          </w:p>
        </w:tc>
        <w:tc>
          <w:tcPr>
            <w:tcW w:w="2111" w:type="dxa"/>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1 Чоф – число обучающихся по ФГТ</w:t>
            </w:r>
          </w:p>
        </w:tc>
        <w:tc>
          <w:tcPr>
            <w:tcW w:w="1421"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ведомственная</w:t>
            </w:r>
          </w:p>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 Форма №1 муниципальное задание годовой отчёт</w:t>
            </w:r>
          </w:p>
        </w:tc>
        <w:tc>
          <w:tcPr>
            <w:tcW w:w="109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МБУ ДО «НДШИ»</w:t>
            </w:r>
          </w:p>
        </w:tc>
        <w:tc>
          <w:tcPr>
            <w:tcW w:w="1281"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 наблюдение</w:t>
            </w:r>
          </w:p>
        </w:tc>
        <w:tc>
          <w:tcPr>
            <w:tcW w:w="1835"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97688E">
        <w:trPr>
          <w:trHeight w:val="445"/>
        </w:trPr>
        <w:tc>
          <w:tcPr>
            <w:tcW w:w="451" w:type="dxa"/>
            <w:vMerge/>
            <w:tcBorders>
              <w:left w:val="single" w:sz="8"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2176" w:type="dxa"/>
            <w:vMerge/>
            <w:tcBorders>
              <w:left w:val="single" w:sz="8"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566" w:type="dxa"/>
            <w:vMerge/>
            <w:tcBorders>
              <w:left w:val="single" w:sz="8"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1560" w:type="dxa"/>
            <w:vMerge/>
            <w:tcBorders>
              <w:left w:val="single" w:sz="8"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1136" w:type="dxa"/>
            <w:vMerge/>
            <w:tcBorders>
              <w:left w:val="single" w:sz="8"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1841" w:type="dxa"/>
            <w:vMerge/>
            <w:tcBorders>
              <w:left w:val="single" w:sz="8"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2111" w:type="dxa"/>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 Чо – общее число обучающихся</w:t>
            </w:r>
          </w:p>
        </w:tc>
        <w:tc>
          <w:tcPr>
            <w:tcW w:w="1421" w:type="dxa"/>
            <w:vMerge/>
            <w:tcBorders>
              <w:left w:val="single" w:sz="8"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096" w:type="dxa"/>
            <w:vMerge/>
            <w:tcBorders>
              <w:left w:val="single" w:sz="8"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281" w:type="dxa"/>
            <w:vMerge/>
            <w:tcBorders>
              <w:left w:val="single" w:sz="8"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835" w:type="dxa"/>
            <w:vMerge/>
            <w:tcBorders>
              <w:left w:val="single" w:sz="8"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r>
      <w:tr w:rsidR="00222EB1" w:rsidRPr="0097688E">
        <w:trPr>
          <w:trHeight w:val="944"/>
        </w:trPr>
        <w:tc>
          <w:tcPr>
            <w:tcW w:w="451" w:type="dxa"/>
            <w:vMerge w:val="restart"/>
            <w:tcBorders>
              <w:top w:val="single" w:sz="4" w:space="0" w:color="auto"/>
              <w:left w:val="single" w:sz="4"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t>3.</w:t>
            </w:r>
          </w:p>
        </w:tc>
        <w:tc>
          <w:tcPr>
            <w:tcW w:w="217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Целевой показатель 3 Доля детей,  привлекаемых к участию в творческих мероприятиях от общего количества </w:t>
            </w:r>
            <w:r w:rsidRPr="006A2EAA">
              <w:rPr>
                <w:rFonts w:ascii="Times New Roman" w:hAnsi="Times New Roman"/>
                <w:sz w:val="20"/>
                <w:szCs w:val="20"/>
                <w:lang w:val="ru-RU"/>
              </w:rPr>
              <w:lastRenderedPageBreak/>
              <w:t>детей</w:t>
            </w:r>
          </w:p>
        </w:tc>
        <w:tc>
          <w:tcPr>
            <w:tcW w:w="566"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lastRenderedPageBreak/>
              <w:t>%</w:t>
            </w:r>
          </w:p>
        </w:tc>
        <w:tc>
          <w:tcPr>
            <w:tcW w:w="1560"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Показатель характеризует долю детей, привлекаемых к участию в творческих </w:t>
            </w:r>
            <w:r w:rsidRPr="006A2EAA">
              <w:rPr>
                <w:rFonts w:ascii="Times New Roman" w:hAnsi="Times New Roman"/>
                <w:sz w:val="20"/>
                <w:szCs w:val="20"/>
                <w:lang w:val="ru-RU"/>
              </w:rPr>
              <w:lastRenderedPageBreak/>
              <w:t>мероприятиях, от общего числа детей, проживающих на территории района</w:t>
            </w:r>
          </w:p>
        </w:tc>
        <w:tc>
          <w:tcPr>
            <w:tcW w:w="1136"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rPr>
            </w:pPr>
            <w:r w:rsidRPr="006A2EAA">
              <w:rPr>
                <w:rFonts w:ascii="Times New Roman" w:hAnsi="Times New Roman"/>
                <w:sz w:val="20"/>
                <w:szCs w:val="20"/>
              </w:rPr>
              <w:lastRenderedPageBreak/>
              <w:t>За отчетный год</w:t>
            </w:r>
          </w:p>
        </w:tc>
        <w:tc>
          <w:tcPr>
            <w:tcW w:w="1841" w:type="dxa"/>
            <w:vMerge w:val="restart"/>
            <w:tcBorders>
              <w:top w:val="single" w:sz="4" w:space="0" w:color="auto"/>
              <w:left w:val="single" w:sz="8"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Р%=Р/К х 100%, где Р% –  доля детей, привлекаемых к участию в творческих </w:t>
            </w:r>
            <w:r w:rsidRPr="006A2EAA">
              <w:rPr>
                <w:rFonts w:ascii="Times New Roman" w:hAnsi="Times New Roman"/>
                <w:sz w:val="20"/>
                <w:szCs w:val="20"/>
                <w:lang w:val="ru-RU"/>
              </w:rPr>
              <w:lastRenderedPageBreak/>
              <w:t>мероприятиях, от общего числа детей, проживающих на территории района</w:t>
            </w:r>
          </w:p>
          <w:p w:rsidR="00222EB1" w:rsidRPr="006A2EAA" w:rsidRDefault="00222EB1">
            <w:pPr>
              <w:spacing w:after="0" w:line="240" w:lineRule="auto"/>
              <w:rPr>
                <w:rFonts w:ascii="Times New Roman" w:hAnsi="Times New Roman"/>
                <w:sz w:val="20"/>
                <w:szCs w:val="20"/>
                <w:lang w:val="ru-RU"/>
              </w:rPr>
            </w:pPr>
          </w:p>
        </w:tc>
        <w:tc>
          <w:tcPr>
            <w:tcW w:w="2111" w:type="dxa"/>
            <w:tcBorders>
              <w:top w:val="single" w:sz="4" w:space="0" w:color="auto"/>
              <w:left w:val="single" w:sz="8" w:space="0" w:color="auto"/>
              <w:bottom w:val="single" w:sz="4"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lastRenderedPageBreak/>
              <w:t>Базовый показатель 1 Р – общее количество детей, привлеченных к творческим мероприятиям</w:t>
            </w:r>
          </w:p>
          <w:p w:rsidR="00222EB1" w:rsidRPr="006A2EAA" w:rsidRDefault="00222EB1">
            <w:pPr>
              <w:spacing w:after="0" w:line="240" w:lineRule="auto"/>
              <w:rPr>
                <w:rFonts w:ascii="Times New Roman" w:hAnsi="Times New Roman"/>
                <w:i/>
                <w:sz w:val="20"/>
                <w:szCs w:val="20"/>
                <w:lang w:val="ru-RU"/>
              </w:rPr>
            </w:pPr>
          </w:p>
        </w:tc>
        <w:tc>
          <w:tcPr>
            <w:tcW w:w="1421"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Ведомственная отчётность</w:t>
            </w:r>
          </w:p>
        </w:tc>
        <w:tc>
          <w:tcPr>
            <w:tcW w:w="1096"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МБУ ДО «НДШИ»</w:t>
            </w:r>
          </w:p>
        </w:tc>
        <w:tc>
          <w:tcPr>
            <w:tcW w:w="1281"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Сплошное наблюдение</w:t>
            </w:r>
          </w:p>
        </w:tc>
        <w:tc>
          <w:tcPr>
            <w:tcW w:w="1835" w:type="dxa"/>
            <w:vMerge w:val="restart"/>
            <w:tcBorders>
              <w:top w:val="single" w:sz="4" w:space="0" w:color="auto"/>
              <w:left w:val="single" w:sz="8" w:space="0" w:color="auto"/>
              <w:right w:val="single" w:sz="8" w:space="0" w:color="auto"/>
            </w:tcBorders>
          </w:tcPr>
          <w:p w:rsidR="00222EB1" w:rsidRPr="006A2EAA" w:rsidRDefault="00137C38">
            <w:pPr>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Управление культуры  администрации Никольского муниципального района</w:t>
            </w:r>
          </w:p>
        </w:tc>
      </w:tr>
      <w:tr w:rsidR="00222EB1" w:rsidRPr="0097688E">
        <w:trPr>
          <w:trHeight w:val="1582"/>
        </w:trPr>
        <w:tc>
          <w:tcPr>
            <w:tcW w:w="451" w:type="dxa"/>
            <w:vMerge/>
            <w:tcBorders>
              <w:left w:val="single" w:sz="4" w:space="0" w:color="auto"/>
              <w:bottom w:val="single" w:sz="4"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2176"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566" w:type="dxa"/>
            <w:vMerge/>
            <w:tcBorders>
              <w:left w:val="single" w:sz="8" w:space="0" w:color="auto"/>
              <w:bottom w:val="single" w:sz="4"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1560" w:type="dxa"/>
            <w:vMerge/>
            <w:tcBorders>
              <w:left w:val="single" w:sz="8" w:space="0" w:color="auto"/>
              <w:bottom w:val="single" w:sz="4"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1136" w:type="dxa"/>
            <w:vMerge/>
            <w:tcBorders>
              <w:left w:val="single" w:sz="8" w:space="0" w:color="auto"/>
              <w:bottom w:val="single" w:sz="4"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1841" w:type="dxa"/>
            <w:vMerge/>
            <w:tcBorders>
              <w:left w:val="single" w:sz="8" w:space="0" w:color="auto"/>
              <w:bottom w:val="single" w:sz="4" w:space="0" w:color="auto"/>
              <w:right w:val="single" w:sz="8" w:space="0" w:color="auto"/>
            </w:tcBorders>
          </w:tcPr>
          <w:p w:rsidR="00222EB1" w:rsidRPr="006A2EAA" w:rsidRDefault="00222EB1">
            <w:pPr>
              <w:spacing w:after="0" w:line="240" w:lineRule="auto"/>
              <w:rPr>
                <w:rFonts w:ascii="Times New Roman" w:hAnsi="Times New Roman"/>
                <w:sz w:val="20"/>
                <w:szCs w:val="20"/>
                <w:lang w:val="ru-RU"/>
              </w:rPr>
            </w:pPr>
          </w:p>
        </w:tc>
        <w:tc>
          <w:tcPr>
            <w:tcW w:w="2111" w:type="dxa"/>
            <w:tcBorders>
              <w:top w:val="single" w:sz="4" w:space="0" w:color="auto"/>
              <w:left w:val="single" w:sz="8" w:space="0" w:color="auto"/>
              <w:bottom w:val="single" w:sz="4" w:space="0" w:color="auto"/>
              <w:right w:val="single" w:sz="8" w:space="0" w:color="auto"/>
            </w:tcBorders>
          </w:tcPr>
          <w:p w:rsidR="00222EB1" w:rsidRPr="006A2EAA" w:rsidRDefault="00137C38">
            <w:pPr>
              <w:spacing w:after="0" w:line="240" w:lineRule="auto"/>
              <w:rPr>
                <w:rFonts w:ascii="Times New Roman" w:hAnsi="Times New Roman"/>
                <w:sz w:val="20"/>
                <w:szCs w:val="20"/>
                <w:lang w:val="ru-RU"/>
              </w:rPr>
            </w:pPr>
            <w:r w:rsidRPr="006A2EAA">
              <w:rPr>
                <w:rFonts w:ascii="Times New Roman" w:hAnsi="Times New Roman"/>
                <w:sz w:val="20"/>
                <w:szCs w:val="20"/>
                <w:lang w:val="ru-RU"/>
              </w:rPr>
              <w:t>Базовый показатель 2 К – количество детей до 17 лет, проживающих на территории района в соответствии со статистическими данными</w:t>
            </w:r>
          </w:p>
        </w:tc>
        <w:tc>
          <w:tcPr>
            <w:tcW w:w="1421"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096"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281"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c>
          <w:tcPr>
            <w:tcW w:w="1835" w:type="dxa"/>
            <w:vMerge/>
            <w:tcBorders>
              <w:left w:val="single" w:sz="8" w:space="0" w:color="auto"/>
              <w:bottom w:val="single" w:sz="4" w:space="0" w:color="auto"/>
              <w:right w:val="single" w:sz="8" w:space="0" w:color="auto"/>
            </w:tcBorders>
          </w:tcPr>
          <w:p w:rsidR="00222EB1" w:rsidRPr="006A2EAA" w:rsidRDefault="00222EB1">
            <w:pPr>
              <w:autoSpaceDE w:val="0"/>
              <w:autoSpaceDN w:val="0"/>
              <w:adjustRightInd w:val="0"/>
              <w:spacing w:after="0" w:line="240" w:lineRule="auto"/>
              <w:rPr>
                <w:rFonts w:ascii="Times New Roman" w:hAnsi="Times New Roman"/>
                <w:sz w:val="20"/>
                <w:szCs w:val="20"/>
                <w:lang w:val="ru-RU"/>
              </w:rPr>
            </w:pPr>
          </w:p>
        </w:tc>
      </w:tr>
    </w:tbl>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137C38">
      <w:pPr>
        <w:widowControl w:val="0"/>
        <w:autoSpaceDE w:val="0"/>
        <w:autoSpaceDN w:val="0"/>
        <w:adjustRightInd w:val="0"/>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t xml:space="preserve">Приложение 3  </w:t>
      </w:r>
    </w:p>
    <w:p w:rsidR="00222EB1" w:rsidRPr="006A2EAA" w:rsidRDefault="00137C38">
      <w:pPr>
        <w:widowControl w:val="0"/>
        <w:autoSpaceDE w:val="0"/>
        <w:autoSpaceDN w:val="0"/>
        <w:adjustRightInd w:val="0"/>
        <w:spacing w:after="0" w:line="240" w:lineRule="auto"/>
        <w:jc w:val="right"/>
        <w:rPr>
          <w:rFonts w:ascii="Times New Roman" w:hAnsi="Times New Roman"/>
          <w:sz w:val="24"/>
          <w:szCs w:val="24"/>
          <w:lang w:val="ru-RU"/>
        </w:rPr>
      </w:pPr>
      <w:r w:rsidRPr="006A2EAA">
        <w:rPr>
          <w:rFonts w:ascii="Times New Roman" w:hAnsi="Times New Roman"/>
          <w:sz w:val="24"/>
          <w:szCs w:val="24"/>
          <w:lang w:val="ru-RU"/>
        </w:rPr>
        <w:t>к подпрограмме 4 муниципальной программы</w:t>
      </w:r>
    </w:p>
    <w:p w:rsidR="00222EB1" w:rsidRPr="006A2EAA" w:rsidRDefault="00222EB1">
      <w:pPr>
        <w:widowControl w:val="0"/>
        <w:autoSpaceDE w:val="0"/>
        <w:autoSpaceDN w:val="0"/>
        <w:adjustRightInd w:val="0"/>
        <w:spacing w:after="0" w:line="240" w:lineRule="auto"/>
        <w:jc w:val="right"/>
        <w:rPr>
          <w:rFonts w:ascii="Times New Roman" w:hAnsi="Times New Roman"/>
          <w:sz w:val="24"/>
          <w:szCs w:val="24"/>
          <w:lang w:val="ru-RU"/>
        </w:rPr>
      </w:pPr>
    </w:p>
    <w:p w:rsidR="00222EB1" w:rsidRPr="006A2EAA" w:rsidRDefault="00137C38">
      <w:pPr>
        <w:widowControl w:val="0"/>
        <w:autoSpaceDE w:val="0"/>
        <w:autoSpaceDN w:val="0"/>
        <w:adjustRightInd w:val="0"/>
        <w:spacing w:after="0" w:line="240" w:lineRule="auto"/>
        <w:jc w:val="center"/>
        <w:rPr>
          <w:rFonts w:ascii="Times New Roman" w:hAnsi="Times New Roman"/>
          <w:b/>
          <w:sz w:val="24"/>
          <w:szCs w:val="24"/>
          <w:lang w:val="ru-RU"/>
        </w:rPr>
      </w:pPr>
      <w:r w:rsidRPr="006A2EAA">
        <w:rPr>
          <w:rFonts w:ascii="Times New Roman" w:hAnsi="Times New Roman"/>
          <w:b/>
          <w:sz w:val="24"/>
          <w:szCs w:val="24"/>
          <w:lang w:val="ru-RU"/>
        </w:rPr>
        <w:t>ФИНАНСОВОЕ ОБЕСПЕЧЕНИЕ</w:t>
      </w:r>
    </w:p>
    <w:p w:rsidR="00222EB1" w:rsidRPr="006A2EAA" w:rsidRDefault="00137C38">
      <w:pPr>
        <w:widowControl w:val="0"/>
        <w:autoSpaceDE w:val="0"/>
        <w:autoSpaceDN w:val="0"/>
        <w:adjustRightInd w:val="0"/>
        <w:spacing w:after="0" w:line="240" w:lineRule="auto"/>
        <w:jc w:val="center"/>
        <w:rPr>
          <w:rFonts w:ascii="Times New Roman" w:hAnsi="Times New Roman"/>
          <w:b/>
          <w:sz w:val="24"/>
          <w:szCs w:val="24"/>
        </w:rPr>
      </w:pPr>
      <w:r w:rsidRPr="006A2EAA">
        <w:rPr>
          <w:rFonts w:ascii="Times New Roman" w:hAnsi="Times New Roman"/>
          <w:b/>
          <w:sz w:val="24"/>
          <w:szCs w:val="24"/>
        </w:rPr>
        <w:t xml:space="preserve">подпрограммы 4 муниципальной программы </w:t>
      </w:r>
    </w:p>
    <w:p w:rsidR="00222EB1" w:rsidRPr="006A2EAA" w:rsidRDefault="00222EB1">
      <w:pPr>
        <w:widowControl w:val="0"/>
        <w:autoSpaceDE w:val="0"/>
        <w:autoSpaceDN w:val="0"/>
        <w:adjustRightInd w:val="0"/>
        <w:spacing w:after="0" w:line="240" w:lineRule="auto"/>
        <w:jc w:val="center"/>
        <w:rPr>
          <w:rFonts w:ascii="Times New Roman" w:hAnsi="Times New Roman"/>
          <w:b/>
          <w:caps/>
          <w:sz w:val="24"/>
          <w:szCs w:val="24"/>
        </w:rPr>
      </w:pPr>
    </w:p>
    <w:tbl>
      <w:tblPr>
        <w:tblW w:w="16303" w:type="dxa"/>
        <w:tblInd w:w="-776" w:type="dxa"/>
        <w:tblLayout w:type="fixed"/>
        <w:tblCellMar>
          <w:left w:w="75" w:type="dxa"/>
          <w:right w:w="75" w:type="dxa"/>
        </w:tblCellMar>
        <w:tblLook w:val="04A0" w:firstRow="1" w:lastRow="0" w:firstColumn="1" w:lastColumn="0" w:noHBand="0" w:noVBand="1"/>
      </w:tblPr>
      <w:tblGrid>
        <w:gridCol w:w="1277"/>
        <w:gridCol w:w="1984"/>
        <w:gridCol w:w="1134"/>
        <w:gridCol w:w="1701"/>
        <w:gridCol w:w="2551"/>
        <w:gridCol w:w="851"/>
        <w:gridCol w:w="851"/>
        <w:gridCol w:w="1134"/>
        <w:gridCol w:w="1134"/>
        <w:gridCol w:w="1134"/>
        <w:gridCol w:w="850"/>
        <w:gridCol w:w="1702"/>
      </w:tblGrid>
      <w:tr w:rsidR="00222EB1" w:rsidRPr="006A2EAA">
        <w:tc>
          <w:tcPr>
            <w:tcW w:w="1277"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    статус    </w:t>
            </w:r>
          </w:p>
        </w:tc>
        <w:tc>
          <w:tcPr>
            <w:tcW w:w="1984"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 xml:space="preserve">наименование         </w:t>
            </w:r>
            <w:r w:rsidRPr="006A2EAA">
              <w:rPr>
                <w:rFonts w:ascii="Times New Roman" w:hAnsi="Times New Roman" w:cs="Times New Roman"/>
                <w:sz w:val="18"/>
                <w:szCs w:val="18"/>
                <w:lang w:val="ru-RU"/>
              </w:rPr>
              <w:br/>
              <w:t>ведомственной целевой</w:t>
            </w:r>
            <w:r w:rsidRPr="006A2EAA">
              <w:rPr>
                <w:rFonts w:ascii="Times New Roman" w:hAnsi="Times New Roman" w:cs="Times New Roman"/>
                <w:sz w:val="18"/>
                <w:szCs w:val="18"/>
                <w:lang w:val="ru-RU"/>
              </w:rPr>
              <w:br/>
              <w:t xml:space="preserve">программы, основного </w:t>
            </w:r>
            <w:r w:rsidRPr="006A2EAA">
              <w:rPr>
                <w:rFonts w:ascii="Times New Roman" w:hAnsi="Times New Roman" w:cs="Times New Roman"/>
                <w:sz w:val="18"/>
                <w:szCs w:val="18"/>
                <w:lang w:val="ru-RU"/>
              </w:rPr>
              <w:br/>
              <w:t xml:space="preserve">мероприятия          </w:t>
            </w:r>
          </w:p>
        </w:tc>
        <w:tc>
          <w:tcPr>
            <w:tcW w:w="1134"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ответственный исполнитель,   </w:t>
            </w:r>
            <w:r w:rsidRPr="006A2EAA">
              <w:rPr>
                <w:rFonts w:ascii="Times New Roman" w:hAnsi="Times New Roman" w:cs="Times New Roman"/>
                <w:sz w:val="18"/>
                <w:szCs w:val="18"/>
              </w:rPr>
              <w:br/>
              <w:t xml:space="preserve">участник         </w:t>
            </w:r>
          </w:p>
        </w:tc>
        <w:tc>
          <w:tcPr>
            <w:tcW w:w="1701" w:type="dxa"/>
            <w:vMerge w:val="restart"/>
            <w:tcBorders>
              <w:top w:val="single" w:sz="4" w:space="0" w:color="auto"/>
              <w:left w:val="single" w:sz="4" w:space="0" w:color="auto"/>
              <w:right w:val="single" w:sz="4" w:space="0" w:color="auto"/>
            </w:tcBorders>
          </w:tcPr>
          <w:p w:rsidR="00222EB1" w:rsidRPr="006A2EAA" w:rsidRDefault="00137C38">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Целевой показатель (приводится порядковый номер целевого показателя в соответствии с приложением 1 к подпрограмме)</w:t>
            </w:r>
          </w:p>
        </w:tc>
        <w:tc>
          <w:tcPr>
            <w:tcW w:w="2551" w:type="dxa"/>
            <w:vMerge w:val="restart"/>
            <w:tcBorders>
              <w:top w:val="single" w:sz="4" w:space="0" w:color="auto"/>
              <w:left w:val="single" w:sz="4" w:space="0" w:color="auto"/>
              <w:right w:val="single" w:sz="4" w:space="0" w:color="auto"/>
            </w:tcBorders>
          </w:tcPr>
          <w:p w:rsidR="00222EB1" w:rsidRPr="006A2EAA" w:rsidRDefault="00137C38">
            <w:pPr>
              <w:pStyle w:val="ConsPlusCell"/>
              <w:rPr>
                <w:rFonts w:ascii="Times New Roman" w:hAnsi="Times New Roman" w:cs="Times New Roman"/>
                <w:sz w:val="18"/>
                <w:szCs w:val="18"/>
              </w:rPr>
            </w:pPr>
            <w:r w:rsidRPr="006A2EAA">
              <w:rPr>
                <w:rFonts w:ascii="Times New Roman" w:hAnsi="Times New Roman" w:cs="Times New Roman"/>
                <w:sz w:val="18"/>
                <w:szCs w:val="18"/>
              </w:rPr>
              <w:t>Источник финансового обеспечения</w:t>
            </w:r>
          </w:p>
        </w:tc>
        <w:tc>
          <w:tcPr>
            <w:tcW w:w="7656" w:type="dxa"/>
            <w:gridSpan w:val="7"/>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 xml:space="preserve"> Расходы (тыс. руб.), год</w:t>
            </w:r>
          </w:p>
        </w:tc>
      </w:tr>
      <w:tr w:rsidR="00222EB1" w:rsidRPr="006A2EAA">
        <w:tc>
          <w:tcPr>
            <w:tcW w:w="1277"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line="240" w:lineRule="auto"/>
              <w:rPr>
                <w:rFonts w:ascii="Times New Roman" w:hAnsi="Times New Roman"/>
                <w:cap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line="240" w:lineRule="auto"/>
              <w:rPr>
                <w:rFonts w:ascii="Times New Roman" w:hAnsi="Times New Roman"/>
                <w:cap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line="240" w:lineRule="auto"/>
              <w:rPr>
                <w:rFonts w:ascii="Times New Roman" w:hAnsi="Times New Roman"/>
                <w:caps/>
                <w:sz w:val="18"/>
                <w:szCs w:val="18"/>
              </w:rPr>
            </w:pPr>
          </w:p>
        </w:tc>
        <w:tc>
          <w:tcPr>
            <w:tcW w:w="1701" w:type="dxa"/>
            <w:vMerge/>
            <w:tcBorders>
              <w:left w:val="single" w:sz="4" w:space="0" w:color="auto"/>
              <w:bottom w:val="single" w:sz="4" w:space="0" w:color="auto"/>
              <w:right w:val="single" w:sz="4" w:space="0" w:color="auto"/>
            </w:tcBorders>
          </w:tcPr>
          <w:p w:rsidR="00222EB1" w:rsidRPr="006A2EAA" w:rsidRDefault="00222EB1">
            <w:pPr>
              <w:pStyle w:val="ConsPlusCell"/>
              <w:rPr>
                <w:rFonts w:ascii="Times New Roman" w:hAnsi="Times New Roman" w:cs="Times New Roman"/>
                <w:sz w:val="18"/>
                <w:szCs w:val="18"/>
              </w:rPr>
            </w:pPr>
          </w:p>
        </w:tc>
        <w:tc>
          <w:tcPr>
            <w:tcW w:w="2551" w:type="dxa"/>
            <w:vMerge/>
            <w:tcBorders>
              <w:left w:val="single" w:sz="4" w:space="0" w:color="auto"/>
              <w:bottom w:val="single" w:sz="4" w:space="0" w:color="auto"/>
              <w:right w:val="single" w:sz="4" w:space="0" w:color="auto"/>
            </w:tcBorders>
          </w:tcPr>
          <w:p w:rsidR="00222EB1" w:rsidRPr="006A2EAA" w:rsidRDefault="00222EB1">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1134"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1134"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850"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1702" w:type="dxa"/>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Всего</w:t>
            </w:r>
          </w:p>
        </w:tc>
      </w:tr>
      <w:tr w:rsidR="00222EB1" w:rsidRPr="006A2EAA">
        <w:tc>
          <w:tcPr>
            <w:tcW w:w="1277" w:type="dxa"/>
            <w:tcBorders>
              <w:top w:val="nil"/>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      1       </w:t>
            </w:r>
          </w:p>
        </w:tc>
        <w:tc>
          <w:tcPr>
            <w:tcW w:w="1984" w:type="dxa"/>
            <w:tcBorders>
              <w:top w:val="nil"/>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          2          </w:t>
            </w:r>
          </w:p>
        </w:tc>
        <w:tc>
          <w:tcPr>
            <w:tcW w:w="1134"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3</w:t>
            </w:r>
          </w:p>
        </w:tc>
        <w:tc>
          <w:tcPr>
            <w:tcW w:w="1701"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4</w:t>
            </w:r>
          </w:p>
        </w:tc>
        <w:tc>
          <w:tcPr>
            <w:tcW w:w="2551"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5</w:t>
            </w:r>
          </w:p>
        </w:tc>
        <w:tc>
          <w:tcPr>
            <w:tcW w:w="851"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6</w:t>
            </w:r>
          </w:p>
        </w:tc>
        <w:tc>
          <w:tcPr>
            <w:tcW w:w="851"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7</w:t>
            </w:r>
          </w:p>
        </w:tc>
        <w:tc>
          <w:tcPr>
            <w:tcW w:w="1134" w:type="dxa"/>
            <w:tcBorders>
              <w:top w:val="nil"/>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    8    </w:t>
            </w:r>
          </w:p>
        </w:tc>
        <w:tc>
          <w:tcPr>
            <w:tcW w:w="1134"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9</w:t>
            </w:r>
          </w:p>
        </w:tc>
        <w:tc>
          <w:tcPr>
            <w:tcW w:w="1134"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10</w:t>
            </w:r>
          </w:p>
        </w:tc>
        <w:tc>
          <w:tcPr>
            <w:tcW w:w="850"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 xml:space="preserve">11 </w:t>
            </w:r>
          </w:p>
        </w:tc>
        <w:tc>
          <w:tcPr>
            <w:tcW w:w="1702"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18"/>
                <w:szCs w:val="18"/>
              </w:rPr>
            </w:pPr>
            <w:r w:rsidRPr="006A2EAA">
              <w:rPr>
                <w:rFonts w:ascii="Times New Roman" w:hAnsi="Times New Roman" w:cs="Times New Roman"/>
                <w:sz w:val="18"/>
                <w:szCs w:val="18"/>
              </w:rPr>
              <w:t>12</w:t>
            </w:r>
          </w:p>
        </w:tc>
      </w:tr>
      <w:tr w:rsidR="00722EC1" w:rsidRPr="006A2EAA">
        <w:tc>
          <w:tcPr>
            <w:tcW w:w="1277" w:type="dxa"/>
            <w:vMerge w:val="restart"/>
            <w:tcBorders>
              <w:top w:val="single" w:sz="4" w:space="0" w:color="auto"/>
              <w:left w:val="single" w:sz="4" w:space="0" w:color="auto"/>
              <w:right w:val="single" w:sz="4" w:space="0" w:color="auto"/>
            </w:tcBorders>
          </w:tcPr>
          <w:p w:rsidR="00722EC1" w:rsidRPr="006A2EAA" w:rsidRDefault="00722EC1">
            <w:pPr>
              <w:rPr>
                <w:rStyle w:val="FontStyle87"/>
                <w:b w:val="0"/>
                <w:sz w:val="18"/>
                <w:szCs w:val="18"/>
                <w:lang w:val="ru-RU"/>
              </w:rPr>
            </w:pPr>
            <w:r w:rsidRPr="006A2EAA">
              <w:rPr>
                <w:rFonts w:ascii="Times New Roman" w:hAnsi="Times New Roman"/>
                <w:sz w:val="18"/>
                <w:szCs w:val="18"/>
                <w:lang w:val="ru-RU"/>
              </w:rPr>
              <w:t xml:space="preserve">Подпрограмма  </w:t>
            </w:r>
            <w:r w:rsidRPr="006A2EAA">
              <w:rPr>
                <w:rStyle w:val="FontStyle87"/>
                <w:b w:val="0"/>
                <w:sz w:val="18"/>
                <w:szCs w:val="18"/>
                <w:lang w:val="ru-RU"/>
              </w:rPr>
              <w:t>«</w:t>
            </w:r>
            <w:r w:rsidRPr="006A2EAA">
              <w:rPr>
                <w:rFonts w:ascii="Times New Roman" w:hAnsi="Times New Roman"/>
                <w:bCs/>
                <w:sz w:val="18"/>
                <w:szCs w:val="18"/>
                <w:lang w:val="ru-RU"/>
              </w:rPr>
              <w:t>Развитие</w:t>
            </w:r>
            <w:r w:rsidRPr="006A2EAA">
              <w:rPr>
                <w:rFonts w:ascii="Times New Roman" w:hAnsi="Times New Roman"/>
                <w:b/>
                <w:bCs/>
                <w:sz w:val="18"/>
                <w:szCs w:val="18"/>
                <w:lang w:val="ru-RU"/>
              </w:rPr>
              <w:t xml:space="preserve"> </w:t>
            </w:r>
            <w:r w:rsidRPr="006A2EAA">
              <w:rPr>
                <w:rStyle w:val="FontStyle87"/>
                <w:b w:val="0"/>
                <w:sz w:val="18"/>
                <w:szCs w:val="18"/>
                <w:lang w:val="ru-RU"/>
              </w:rPr>
              <w:t xml:space="preserve"> дополнительного  художественного образования детей»</w:t>
            </w:r>
          </w:p>
          <w:p w:rsidR="00722EC1" w:rsidRPr="006A2EAA" w:rsidRDefault="00722EC1">
            <w:pPr>
              <w:rPr>
                <w:rFonts w:ascii="Times New Roman" w:hAnsi="Times New Roman"/>
                <w:bCs/>
                <w:sz w:val="18"/>
                <w:szCs w:val="18"/>
              </w:rPr>
            </w:pPr>
            <w:r w:rsidRPr="006A2EAA">
              <w:rPr>
                <w:rStyle w:val="FontStyle87"/>
                <w:sz w:val="18"/>
                <w:szCs w:val="18"/>
              </w:rPr>
              <w:t>Основное мероприятие 1</w:t>
            </w:r>
          </w:p>
        </w:tc>
        <w:tc>
          <w:tcPr>
            <w:tcW w:w="1984" w:type="dxa"/>
            <w:vMerge w:val="restart"/>
            <w:tcBorders>
              <w:top w:val="single" w:sz="4" w:space="0" w:color="auto"/>
              <w:left w:val="single" w:sz="4" w:space="0" w:color="auto"/>
              <w:right w:val="single" w:sz="4" w:space="0" w:color="auto"/>
            </w:tcBorders>
          </w:tcPr>
          <w:p w:rsidR="00722EC1" w:rsidRPr="006A2EAA" w:rsidRDefault="00722EC1">
            <w:pPr>
              <w:spacing w:after="0" w:line="240" w:lineRule="auto"/>
              <w:rPr>
                <w:rFonts w:ascii="Times New Roman" w:hAnsi="Times New Roman"/>
                <w:sz w:val="18"/>
                <w:szCs w:val="18"/>
                <w:lang w:val="ru-RU"/>
              </w:rPr>
            </w:pPr>
            <w:r w:rsidRPr="006A2EAA">
              <w:rPr>
                <w:rFonts w:ascii="Times New Roman" w:hAnsi="Times New Roman"/>
                <w:sz w:val="18"/>
                <w:szCs w:val="18"/>
                <w:lang w:val="ru-RU"/>
              </w:rPr>
              <w:t xml:space="preserve">«Развитие сферы  культуры Никольского муниципального района </w:t>
            </w:r>
          </w:p>
          <w:p w:rsidR="00722EC1" w:rsidRPr="006A2EAA" w:rsidRDefault="00722EC1">
            <w:pPr>
              <w:spacing w:after="0" w:line="240" w:lineRule="auto"/>
              <w:rPr>
                <w:rFonts w:ascii="Times New Roman" w:hAnsi="Times New Roman"/>
                <w:sz w:val="18"/>
                <w:szCs w:val="18"/>
                <w:lang w:val="ru-RU"/>
              </w:rPr>
            </w:pPr>
            <w:r w:rsidRPr="006A2EAA">
              <w:rPr>
                <w:rFonts w:ascii="Times New Roman" w:hAnsi="Times New Roman"/>
                <w:sz w:val="18"/>
                <w:szCs w:val="18"/>
                <w:lang w:val="ru-RU"/>
              </w:rPr>
              <w:t>на 2020 - 2025 годы»</w:t>
            </w:r>
          </w:p>
          <w:p w:rsidR="00722EC1" w:rsidRPr="006A2EAA" w:rsidRDefault="00722EC1">
            <w:pPr>
              <w:pStyle w:val="ConsPlusCell"/>
              <w:rPr>
                <w:rFonts w:ascii="Times New Roman" w:hAnsi="Times New Roman" w:cs="Times New Roman"/>
                <w:sz w:val="18"/>
                <w:szCs w:val="18"/>
                <w:lang w:val="ru-RU"/>
              </w:rPr>
            </w:pPr>
          </w:p>
          <w:p w:rsidR="00722EC1" w:rsidRPr="006A2EAA" w:rsidRDefault="00722EC1">
            <w:pPr>
              <w:pStyle w:val="ConsPlusCell"/>
              <w:rPr>
                <w:rFonts w:ascii="Times New Roman" w:hAnsi="Times New Roman" w:cs="Times New Roman"/>
                <w:sz w:val="18"/>
                <w:szCs w:val="18"/>
                <w:lang w:val="ru-RU"/>
              </w:rPr>
            </w:pPr>
          </w:p>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Реализация дополнительных общеобразовательных, предпрофессиональных программ, реализация дополнительных общеобразовательных, общеразвивающих программ</w:t>
            </w:r>
          </w:p>
        </w:tc>
        <w:tc>
          <w:tcPr>
            <w:tcW w:w="1134" w:type="dxa"/>
            <w:vMerge w:val="restart"/>
            <w:tcBorders>
              <w:top w:val="single" w:sz="4" w:space="0" w:color="auto"/>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МБУ ДО «НДШИ»                    </w:t>
            </w:r>
          </w:p>
          <w:p w:rsidR="00722EC1" w:rsidRPr="006A2EAA" w:rsidRDefault="00722EC1">
            <w:pPr>
              <w:pStyle w:val="ConsPlusCell"/>
              <w:jc w:val="center"/>
              <w:rPr>
                <w:rFonts w:ascii="Times New Roman" w:hAnsi="Times New Roman" w:cs="Times New Roman"/>
                <w:sz w:val="18"/>
                <w:szCs w:val="18"/>
              </w:rPr>
            </w:pPr>
          </w:p>
        </w:tc>
        <w:tc>
          <w:tcPr>
            <w:tcW w:w="1701" w:type="dxa"/>
            <w:vMerge w:val="restart"/>
            <w:tcBorders>
              <w:top w:val="single" w:sz="4" w:space="0" w:color="auto"/>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 </w:t>
            </w:r>
          </w:p>
          <w:p w:rsidR="00722EC1" w:rsidRPr="006A2EAA" w:rsidRDefault="00722EC1">
            <w:pPr>
              <w:pStyle w:val="ConsPlusCell"/>
              <w:rPr>
                <w:rFonts w:ascii="Times New Roman" w:hAnsi="Times New Roman" w:cs="Times New Roman"/>
                <w:sz w:val="18"/>
                <w:szCs w:val="18"/>
              </w:rPr>
            </w:pPr>
          </w:p>
          <w:p w:rsidR="00722EC1" w:rsidRPr="006A2EAA" w:rsidRDefault="00722EC1">
            <w:pPr>
              <w:pStyle w:val="ConsPlusCell"/>
              <w:rPr>
                <w:rFonts w:ascii="Times New Roman" w:hAnsi="Times New Roman" w:cs="Times New Roman"/>
                <w:sz w:val="18"/>
                <w:szCs w:val="18"/>
              </w:rPr>
            </w:pPr>
          </w:p>
          <w:p w:rsidR="00722EC1" w:rsidRPr="006A2EAA" w:rsidRDefault="00722EC1">
            <w:pPr>
              <w:pStyle w:val="ConsPlusCell"/>
              <w:rPr>
                <w:rFonts w:ascii="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всего, в том числе</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jc w:val="center"/>
              <w:rPr>
                <w:rFonts w:ascii="Times New Roman" w:hAnsi="Times New Roman"/>
                <w:b/>
                <w:i/>
                <w:sz w:val="20"/>
                <w:szCs w:val="18"/>
              </w:rPr>
            </w:pPr>
            <w:r w:rsidRPr="006A2EAA">
              <w:rPr>
                <w:rFonts w:ascii="Times New Roman" w:hAnsi="Times New Roman"/>
                <w:b/>
                <w:i/>
                <w:sz w:val="20"/>
                <w:szCs w:val="18"/>
              </w:rPr>
              <w:t>11660,1</w:t>
            </w:r>
          </w:p>
        </w:tc>
        <w:tc>
          <w:tcPr>
            <w:tcW w:w="851" w:type="dxa"/>
            <w:tcBorders>
              <w:top w:val="nil"/>
              <w:left w:val="single" w:sz="4" w:space="0" w:color="auto"/>
              <w:bottom w:val="single" w:sz="4" w:space="0" w:color="auto"/>
              <w:right w:val="single" w:sz="4" w:space="0" w:color="auto"/>
            </w:tcBorders>
            <w:vAlign w:val="center"/>
          </w:tcPr>
          <w:p w:rsidR="00722EC1" w:rsidRPr="009C7C36" w:rsidRDefault="008D36D1" w:rsidP="009F5F26">
            <w:pPr>
              <w:jc w:val="center"/>
              <w:rPr>
                <w:rFonts w:ascii="Times New Roman" w:hAnsi="Times New Roman"/>
                <w:b/>
                <w:i/>
                <w:sz w:val="20"/>
                <w:szCs w:val="18"/>
                <w:lang w:val="ru-RU"/>
              </w:rPr>
            </w:pPr>
            <w:r>
              <w:rPr>
                <w:rFonts w:ascii="Times New Roman" w:hAnsi="Times New Roman"/>
                <w:b/>
                <w:i/>
                <w:sz w:val="20"/>
                <w:szCs w:val="18"/>
                <w:lang w:val="ru-RU"/>
              </w:rPr>
              <w:t>12894,3</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421B3" w:rsidP="00E557AE">
            <w:pPr>
              <w:jc w:val="center"/>
              <w:rPr>
                <w:rFonts w:ascii="Times New Roman" w:hAnsi="Times New Roman"/>
                <w:b/>
                <w:i/>
                <w:sz w:val="20"/>
                <w:szCs w:val="18"/>
                <w:lang w:val="ru-RU"/>
              </w:rPr>
            </w:pPr>
            <w:r>
              <w:rPr>
                <w:rFonts w:ascii="Times New Roman" w:hAnsi="Times New Roman"/>
                <w:b/>
                <w:i/>
                <w:sz w:val="20"/>
                <w:szCs w:val="18"/>
                <w:lang w:val="ru-RU"/>
              </w:rPr>
              <w:t>12899,2</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b/>
                <w:i/>
                <w:sz w:val="20"/>
                <w:szCs w:val="18"/>
                <w:lang w:val="ru-RU"/>
              </w:rPr>
            </w:pPr>
            <w:r>
              <w:rPr>
                <w:rFonts w:ascii="Times New Roman" w:hAnsi="Times New Roman"/>
                <w:b/>
                <w:i/>
                <w:sz w:val="20"/>
                <w:szCs w:val="18"/>
                <w:lang w:val="ru-RU"/>
              </w:rPr>
              <w:t>13642,4</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b/>
                <w:i/>
                <w:sz w:val="20"/>
                <w:szCs w:val="18"/>
                <w:lang w:val="ru-RU"/>
              </w:rPr>
            </w:pPr>
            <w:r>
              <w:rPr>
                <w:rFonts w:ascii="Times New Roman" w:hAnsi="Times New Roman"/>
                <w:b/>
                <w:i/>
                <w:sz w:val="20"/>
                <w:szCs w:val="18"/>
                <w:lang w:val="ru-RU"/>
              </w:rPr>
              <w:t>13821,7</w:t>
            </w:r>
          </w:p>
        </w:tc>
        <w:tc>
          <w:tcPr>
            <w:tcW w:w="850"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b/>
                <w:i/>
                <w:sz w:val="20"/>
                <w:szCs w:val="18"/>
                <w:lang w:val="ru-RU"/>
              </w:rPr>
            </w:pPr>
            <w:r>
              <w:rPr>
                <w:rFonts w:ascii="Times New Roman" w:hAnsi="Times New Roman"/>
                <w:b/>
                <w:i/>
                <w:sz w:val="20"/>
                <w:szCs w:val="18"/>
                <w:lang w:val="ru-RU"/>
              </w:rPr>
              <w:t>13821,7</w:t>
            </w:r>
          </w:p>
        </w:tc>
        <w:tc>
          <w:tcPr>
            <w:tcW w:w="1702" w:type="dxa"/>
            <w:tcBorders>
              <w:top w:val="nil"/>
              <w:left w:val="single" w:sz="4" w:space="0" w:color="auto"/>
              <w:bottom w:val="single" w:sz="4" w:space="0" w:color="auto"/>
              <w:right w:val="single" w:sz="4" w:space="0" w:color="auto"/>
            </w:tcBorders>
            <w:vAlign w:val="center"/>
          </w:tcPr>
          <w:p w:rsidR="00722EC1" w:rsidRPr="009C7C36" w:rsidRDefault="00F421B3" w:rsidP="00E557AE">
            <w:pPr>
              <w:pStyle w:val="ConsPlusCell"/>
              <w:jc w:val="center"/>
              <w:rPr>
                <w:rFonts w:ascii="Times New Roman" w:hAnsi="Times New Roman" w:cs="Times New Roman"/>
                <w:b/>
                <w:i/>
                <w:szCs w:val="18"/>
                <w:lang w:val="ru-RU" w:eastAsia="en-US"/>
              </w:rPr>
            </w:pPr>
            <w:r>
              <w:rPr>
                <w:rFonts w:ascii="Times New Roman" w:hAnsi="Times New Roman" w:cs="Times New Roman"/>
                <w:b/>
                <w:i/>
                <w:szCs w:val="18"/>
                <w:lang w:val="ru-RU" w:eastAsia="en-US"/>
              </w:rPr>
              <w:t>78739,4</w:t>
            </w:r>
          </w:p>
        </w:tc>
      </w:tr>
      <w:tr w:rsidR="00722EC1" w:rsidRPr="006A2EAA">
        <w:trPr>
          <w:trHeight w:val="279"/>
        </w:trPr>
        <w:tc>
          <w:tcPr>
            <w:tcW w:w="1277"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984"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1701"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 собственные доходы районного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eastAsia="en-US"/>
              </w:rPr>
            </w:pPr>
            <w:r w:rsidRPr="006A2EAA">
              <w:rPr>
                <w:rFonts w:ascii="Times New Roman" w:hAnsi="Times New Roman" w:cs="Times New Roman"/>
                <w:b/>
                <w:i/>
                <w:szCs w:val="18"/>
                <w:lang w:eastAsia="en-US"/>
              </w:rPr>
              <w:t>10388,6</w:t>
            </w:r>
          </w:p>
        </w:tc>
        <w:tc>
          <w:tcPr>
            <w:tcW w:w="851" w:type="dxa"/>
            <w:tcBorders>
              <w:top w:val="nil"/>
              <w:left w:val="single" w:sz="4" w:space="0" w:color="auto"/>
              <w:bottom w:val="single" w:sz="4" w:space="0" w:color="auto"/>
              <w:right w:val="single" w:sz="4" w:space="0" w:color="auto"/>
            </w:tcBorders>
            <w:vAlign w:val="center"/>
          </w:tcPr>
          <w:p w:rsidR="00722EC1" w:rsidRPr="006A2EAA" w:rsidRDefault="008D36D1" w:rsidP="009C7C36">
            <w:pPr>
              <w:pStyle w:val="ConsPlusCell"/>
              <w:jc w:val="center"/>
              <w:rPr>
                <w:rFonts w:ascii="Times New Roman" w:hAnsi="Times New Roman" w:cs="Times New Roman"/>
                <w:b/>
                <w:i/>
                <w:szCs w:val="18"/>
                <w:lang w:eastAsia="en-US"/>
              </w:rPr>
            </w:pPr>
            <w:r>
              <w:rPr>
                <w:rFonts w:ascii="Times New Roman" w:hAnsi="Times New Roman" w:cs="Times New Roman"/>
                <w:b/>
                <w:i/>
                <w:szCs w:val="18"/>
                <w:lang w:val="ru-RU" w:eastAsia="en-US"/>
              </w:rPr>
              <w:t>11373,9</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421B3" w:rsidP="00E557AE">
            <w:pPr>
              <w:pStyle w:val="ConsPlusCell"/>
              <w:jc w:val="center"/>
              <w:rPr>
                <w:rFonts w:ascii="Times New Roman" w:hAnsi="Times New Roman" w:cs="Times New Roman"/>
                <w:b/>
                <w:i/>
                <w:szCs w:val="18"/>
                <w:lang w:val="ru-RU" w:eastAsia="en-US"/>
              </w:rPr>
            </w:pPr>
            <w:r>
              <w:rPr>
                <w:rFonts w:ascii="Times New Roman" w:hAnsi="Times New Roman" w:cs="Times New Roman"/>
                <w:b/>
                <w:i/>
                <w:szCs w:val="18"/>
                <w:lang w:val="ru-RU" w:eastAsia="en-US"/>
              </w:rPr>
              <w:t>11399,2</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i/>
                <w:szCs w:val="18"/>
                <w:lang w:val="ru-RU" w:eastAsia="en-US"/>
              </w:rPr>
            </w:pPr>
            <w:r>
              <w:rPr>
                <w:rFonts w:ascii="Times New Roman" w:hAnsi="Times New Roman" w:cs="Times New Roman"/>
                <w:b/>
                <w:i/>
                <w:szCs w:val="18"/>
                <w:lang w:val="ru-RU" w:eastAsia="en-US"/>
              </w:rPr>
              <w:t>12142,4</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i/>
                <w:szCs w:val="18"/>
                <w:lang w:val="ru-RU" w:eastAsia="en-US"/>
              </w:rPr>
            </w:pPr>
            <w:r>
              <w:rPr>
                <w:rFonts w:ascii="Times New Roman" w:hAnsi="Times New Roman" w:cs="Times New Roman"/>
                <w:b/>
                <w:i/>
                <w:szCs w:val="18"/>
                <w:lang w:val="ru-RU" w:eastAsia="en-US"/>
              </w:rPr>
              <w:t>12321,7</w:t>
            </w:r>
          </w:p>
        </w:tc>
        <w:tc>
          <w:tcPr>
            <w:tcW w:w="850"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i/>
                <w:szCs w:val="18"/>
                <w:lang w:val="ru-RU" w:eastAsia="en-US"/>
              </w:rPr>
            </w:pPr>
            <w:r>
              <w:rPr>
                <w:rFonts w:ascii="Times New Roman" w:hAnsi="Times New Roman" w:cs="Times New Roman"/>
                <w:b/>
                <w:i/>
                <w:szCs w:val="18"/>
                <w:lang w:val="ru-RU" w:eastAsia="en-US"/>
              </w:rPr>
              <w:t>12321,7</w:t>
            </w:r>
          </w:p>
        </w:tc>
        <w:tc>
          <w:tcPr>
            <w:tcW w:w="1702" w:type="dxa"/>
            <w:tcBorders>
              <w:top w:val="nil"/>
              <w:left w:val="single" w:sz="4" w:space="0" w:color="auto"/>
              <w:bottom w:val="single" w:sz="4" w:space="0" w:color="auto"/>
              <w:right w:val="single" w:sz="4" w:space="0" w:color="auto"/>
            </w:tcBorders>
            <w:vAlign w:val="center"/>
          </w:tcPr>
          <w:p w:rsidR="00722EC1" w:rsidRPr="009C7C36" w:rsidRDefault="00F421B3" w:rsidP="00E557AE">
            <w:pPr>
              <w:pStyle w:val="ConsPlusCell"/>
              <w:jc w:val="center"/>
              <w:rPr>
                <w:rFonts w:ascii="Times New Roman" w:hAnsi="Times New Roman" w:cs="Times New Roman"/>
                <w:b/>
                <w:i/>
                <w:szCs w:val="18"/>
                <w:lang w:val="ru-RU" w:eastAsia="en-US"/>
              </w:rPr>
            </w:pPr>
            <w:r>
              <w:rPr>
                <w:rFonts w:ascii="Times New Roman" w:hAnsi="Times New Roman" w:cs="Times New Roman"/>
                <w:b/>
                <w:i/>
                <w:szCs w:val="18"/>
                <w:lang w:val="ru-RU" w:eastAsia="en-US"/>
              </w:rPr>
              <w:t>69947,5</w:t>
            </w:r>
          </w:p>
        </w:tc>
      </w:tr>
      <w:tr w:rsidR="00722EC1" w:rsidRPr="0097688E">
        <w:trPr>
          <w:trHeight w:hRule="exact" w:val="397"/>
        </w:trPr>
        <w:tc>
          <w:tcPr>
            <w:tcW w:w="1277" w:type="dxa"/>
            <w:vMerge/>
            <w:tcBorders>
              <w:left w:val="single" w:sz="4" w:space="0" w:color="auto"/>
              <w:bottom w:val="nil"/>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984" w:type="dxa"/>
            <w:vMerge/>
            <w:tcBorders>
              <w:left w:val="single" w:sz="4" w:space="0" w:color="auto"/>
              <w:bottom w:val="nil"/>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134" w:type="dxa"/>
            <w:vMerge/>
            <w:tcBorders>
              <w:left w:val="single" w:sz="4" w:space="0" w:color="auto"/>
              <w:bottom w:val="nil"/>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1701" w:type="dxa"/>
            <w:vMerge/>
            <w:tcBorders>
              <w:left w:val="single" w:sz="4" w:space="0" w:color="auto"/>
              <w:bottom w:val="nil"/>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межбюджетные трансферты из областного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jc w:val="center"/>
              <w:rPr>
                <w:rFonts w:ascii="Times New Roman" w:hAnsi="Times New Roman"/>
                <w:b/>
                <w:i/>
                <w:sz w:val="18"/>
                <w:szCs w:val="18"/>
                <w:lang w:val="ru-RU"/>
              </w:rPr>
            </w:pPr>
          </w:p>
        </w:tc>
      </w:tr>
      <w:tr w:rsidR="00722EC1" w:rsidRPr="0097688E">
        <w:tc>
          <w:tcPr>
            <w:tcW w:w="1277"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межбюджетные трансферты из федерального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r>
      <w:tr w:rsidR="00722EC1" w:rsidRPr="0097688E">
        <w:tc>
          <w:tcPr>
            <w:tcW w:w="1277"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безвозмездные поступления от физических и юридических лиц</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val="ru-RU" w:eastAsia="en-US"/>
              </w:rPr>
            </w:pPr>
          </w:p>
        </w:tc>
      </w:tr>
      <w:tr w:rsidR="00722EC1" w:rsidRPr="006A2EAA">
        <w:trPr>
          <w:trHeight w:val="543"/>
        </w:trPr>
        <w:tc>
          <w:tcPr>
            <w:tcW w:w="1277" w:type="dxa"/>
            <w:vMerge/>
            <w:tcBorders>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внебюджетные средства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eastAsia="en-US"/>
              </w:rPr>
            </w:pPr>
            <w:r w:rsidRPr="006A2EAA">
              <w:rPr>
                <w:rFonts w:ascii="Times New Roman" w:hAnsi="Times New Roman" w:cs="Times New Roman"/>
                <w:b/>
                <w:i/>
                <w:szCs w:val="18"/>
                <w:lang w:eastAsia="en-US"/>
              </w:rPr>
              <w:t>1271,5</w:t>
            </w:r>
          </w:p>
        </w:tc>
        <w:tc>
          <w:tcPr>
            <w:tcW w:w="851" w:type="dxa"/>
            <w:tcBorders>
              <w:top w:val="nil"/>
              <w:left w:val="single" w:sz="4" w:space="0" w:color="auto"/>
              <w:bottom w:val="single" w:sz="4" w:space="0" w:color="auto"/>
              <w:right w:val="single" w:sz="4" w:space="0" w:color="auto"/>
            </w:tcBorders>
            <w:vAlign w:val="center"/>
          </w:tcPr>
          <w:p w:rsidR="00722EC1" w:rsidRPr="006A2EAA" w:rsidRDefault="008D36D1" w:rsidP="00E557AE">
            <w:pPr>
              <w:pStyle w:val="ConsPlusCell"/>
              <w:jc w:val="center"/>
              <w:rPr>
                <w:rFonts w:ascii="Times New Roman" w:hAnsi="Times New Roman" w:cs="Times New Roman"/>
                <w:b/>
                <w:i/>
                <w:szCs w:val="18"/>
                <w:lang w:eastAsia="en-US"/>
              </w:rPr>
            </w:pPr>
            <w:r>
              <w:rPr>
                <w:rFonts w:ascii="Times New Roman" w:hAnsi="Times New Roman" w:cs="Times New Roman"/>
                <w:b/>
                <w:i/>
                <w:szCs w:val="18"/>
                <w:lang w:val="ru-RU" w:eastAsia="en-US"/>
              </w:rPr>
              <w:t>1520,4</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eastAsia="en-US"/>
              </w:rPr>
            </w:pPr>
            <w:r w:rsidRPr="006A2EAA">
              <w:rPr>
                <w:rFonts w:ascii="Times New Roman" w:hAnsi="Times New Roman" w:cs="Times New Roman"/>
                <w:b/>
                <w:i/>
                <w:szCs w:val="18"/>
                <w:lang w:eastAsia="en-US"/>
              </w:rPr>
              <w:t>1500,00</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eastAsia="en-US"/>
              </w:rPr>
            </w:pPr>
            <w:r w:rsidRPr="006A2EAA">
              <w:rPr>
                <w:rFonts w:ascii="Times New Roman" w:hAnsi="Times New Roman" w:cs="Times New Roman"/>
                <w:b/>
                <w:i/>
                <w:szCs w:val="18"/>
                <w:lang w:eastAsia="en-US"/>
              </w:rPr>
              <w:t>1500,00</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eastAsia="en-US"/>
              </w:rPr>
            </w:pPr>
            <w:r w:rsidRPr="006A2EAA">
              <w:rPr>
                <w:rFonts w:ascii="Times New Roman" w:hAnsi="Times New Roman" w:cs="Times New Roman"/>
                <w:b/>
                <w:i/>
                <w:szCs w:val="18"/>
                <w:lang w:eastAsia="en-US"/>
              </w:rPr>
              <w:t>1500,00</w:t>
            </w: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i/>
                <w:szCs w:val="18"/>
                <w:lang w:eastAsia="en-US"/>
              </w:rPr>
            </w:pPr>
            <w:r w:rsidRPr="006A2EAA">
              <w:rPr>
                <w:rFonts w:ascii="Times New Roman" w:hAnsi="Times New Roman" w:cs="Times New Roman"/>
                <w:b/>
                <w:i/>
                <w:szCs w:val="18"/>
                <w:lang w:eastAsia="en-US"/>
              </w:rPr>
              <w:t>1500,00</w:t>
            </w:r>
          </w:p>
        </w:tc>
        <w:tc>
          <w:tcPr>
            <w:tcW w:w="1702" w:type="dxa"/>
            <w:tcBorders>
              <w:top w:val="nil"/>
              <w:left w:val="single" w:sz="4" w:space="0" w:color="auto"/>
              <w:bottom w:val="single" w:sz="4" w:space="0" w:color="auto"/>
              <w:right w:val="single" w:sz="4" w:space="0" w:color="auto"/>
            </w:tcBorders>
            <w:vAlign w:val="center"/>
          </w:tcPr>
          <w:p w:rsidR="00722EC1" w:rsidRPr="009F5F26" w:rsidRDefault="008D36D1" w:rsidP="00E557AE">
            <w:pPr>
              <w:pStyle w:val="ConsPlusCell"/>
              <w:jc w:val="center"/>
              <w:rPr>
                <w:rFonts w:ascii="Times New Roman" w:hAnsi="Times New Roman" w:cs="Times New Roman"/>
                <w:b/>
                <w:i/>
                <w:szCs w:val="18"/>
                <w:lang w:val="ru-RU" w:eastAsia="en-US"/>
              </w:rPr>
            </w:pPr>
            <w:r>
              <w:rPr>
                <w:rFonts w:ascii="Times New Roman" w:hAnsi="Times New Roman" w:cs="Times New Roman"/>
                <w:b/>
                <w:i/>
                <w:szCs w:val="18"/>
                <w:lang w:val="ru-RU" w:eastAsia="en-US"/>
              </w:rPr>
              <w:t>8791,9</w:t>
            </w:r>
            <w:r w:rsidR="009F5F26">
              <w:rPr>
                <w:rFonts w:ascii="Times New Roman" w:hAnsi="Times New Roman" w:cs="Times New Roman"/>
                <w:b/>
                <w:i/>
                <w:szCs w:val="18"/>
                <w:lang w:val="ru-RU" w:eastAsia="en-US"/>
              </w:rPr>
              <w:t>4</w:t>
            </w:r>
          </w:p>
        </w:tc>
      </w:tr>
      <w:tr w:rsidR="00722EC1" w:rsidRPr="006A2EAA">
        <w:tc>
          <w:tcPr>
            <w:tcW w:w="1277" w:type="dxa"/>
            <w:vMerge w:val="restart"/>
            <w:tcBorders>
              <w:top w:val="single" w:sz="4" w:space="0" w:color="auto"/>
              <w:left w:val="single" w:sz="4" w:space="0" w:color="auto"/>
              <w:right w:val="single" w:sz="4" w:space="0" w:color="auto"/>
            </w:tcBorders>
          </w:tcPr>
          <w:p w:rsidR="00722EC1" w:rsidRPr="006A2EAA" w:rsidRDefault="00722EC1">
            <w:pPr>
              <w:spacing w:after="0" w:line="240" w:lineRule="auto"/>
              <w:rPr>
                <w:rStyle w:val="FontStyle87"/>
                <w:sz w:val="18"/>
                <w:szCs w:val="18"/>
              </w:rPr>
            </w:pPr>
            <w:r w:rsidRPr="006A2EAA">
              <w:rPr>
                <w:rFonts w:ascii="Times New Roman" w:hAnsi="Times New Roman"/>
                <w:b/>
                <w:sz w:val="20"/>
                <w:szCs w:val="20"/>
              </w:rPr>
              <w:t>мероприятие 1.1</w:t>
            </w:r>
          </w:p>
          <w:p w:rsidR="00722EC1" w:rsidRPr="006A2EAA" w:rsidRDefault="00722EC1">
            <w:pPr>
              <w:pStyle w:val="ConsPlusCell"/>
              <w:rPr>
                <w:rFonts w:ascii="Times New Roman" w:hAnsi="Times New Roman" w:cs="Times New Roman"/>
                <w:sz w:val="18"/>
                <w:szCs w:val="18"/>
              </w:rPr>
            </w:pPr>
          </w:p>
        </w:tc>
        <w:tc>
          <w:tcPr>
            <w:tcW w:w="1984" w:type="dxa"/>
            <w:vMerge w:val="restart"/>
            <w:tcBorders>
              <w:top w:val="single" w:sz="4" w:space="0" w:color="auto"/>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Реализация дополнительных общеобразовательных, предпрофессиональных программ в области искусства</w:t>
            </w:r>
          </w:p>
          <w:p w:rsidR="00722EC1" w:rsidRPr="006A2EAA" w:rsidRDefault="00722EC1">
            <w:pPr>
              <w:pStyle w:val="ConsPlusCell"/>
              <w:rPr>
                <w:rFonts w:ascii="Times New Roman" w:hAnsi="Times New Roman" w:cs="Times New Roman"/>
                <w:sz w:val="18"/>
                <w:szCs w:val="18"/>
                <w:lang w:val="ru-RU"/>
              </w:rPr>
            </w:pPr>
          </w:p>
          <w:p w:rsidR="00722EC1" w:rsidRPr="006A2EAA" w:rsidRDefault="00722EC1">
            <w:pPr>
              <w:pStyle w:val="ConsPlusCell"/>
              <w:rPr>
                <w:rFonts w:ascii="Times New Roman" w:hAnsi="Times New Roman" w:cs="Times New Roman"/>
                <w:sz w:val="18"/>
                <w:szCs w:val="18"/>
                <w:lang w:val="ru-RU"/>
              </w:rPr>
            </w:pPr>
          </w:p>
        </w:tc>
        <w:tc>
          <w:tcPr>
            <w:tcW w:w="1134" w:type="dxa"/>
            <w:vMerge w:val="restart"/>
            <w:tcBorders>
              <w:top w:val="single" w:sz="4" w:space="0" w:color="auto"/>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val="restart"/>
            <w:tcBorders>
              <w:top w:val="single" w:sz="4" w:space="0" w:color="auto"/>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-доля детей, обучающихся по ФГТ, в общей  численности учащихся детей</w:t>
            </w:r>
          </w:p>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lastRenderedPageBreak/>
              <w:t xml:space="preserve">   </w:t>
            </w:r>
          </w:p>
        </w:tc>
        <w:tc>
          <w:tcPr>
            <w:tcW w:w="2551" w:type="dxa"/>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lastRenderedPageBreak/>
              <w:t>всего, в том числе</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eastAsia="en-US"/>
              </w:rPr>
            </w:pPr>
            <w:r w:rsidRPr="006A2EAA">
              <w:rPr>
                <w:rFonts w:ascii="Times New Roman" w:hAnsi="Times New Roman" w:cs="Times New Roman"/>
                <w:b/>
                <w:sz w:val="18"/>
                <w:szCs w:val="18"/>
                <w:lang w:eastAsia="en-US"/>
              </w:rPr>
              <w:t>1762,7</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eastAsia="en-US"/>
              </w:rPr>
            </w:pPr>
            <w:r w:rsidRPr="006A2EAA">
              <w:rPr>
                <w:rFonts w:ascii="Times New Roman" w:hAnsi="Times New Roman" w:cs="Times New Roman"/>
                <w:b/>
                <w:sz w:val="18"/>
                <w:szCs w:val="18"/>
                <w:lang w:eastAsia="en-US"/>
              </w:rPr>
              <w:t>2002,7</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2082,7</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sz w:val="18"/>
                <w:szCs w:val="18"/>
                <w:lang w:val="ru-RU"/>
              </w:rPr>
            </w:pPr>
            <w:r w:rsidRPr="00F73FF3">
              <w:rPr>
                <w:rFonts w:ascii="Times New Roman" w:hAnsi="Times New Roman"/>
                <w:sz w:val="18"/>
                <w:szCs w:val="18"/>
                <w:lang w:val="ru-RU"/>
              </w:rPr>
              <w:t>2225,7</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sz w:val="18"/>
                <w:szCs w:val="18"/>
                <w:lang w:val="ru-RU"/>
              </w:rPr>
            </w:pPr>
            <w:r w:rsidRPr="00F73FF3">
              <w:rPr>
                <w:rFonts w:ascii="Times New Roman" w:hAnsi="Times New Roman"/>
                <w:sz w:val="18"/>
                <w:szCs w:val="18"/>
                <w:lang w:val="ru-RU"/>
              </w:rPr>
              <w:t>2255,7</w:t>
            </w:r>
          </w:p>
        </w:tc>
        <w:tc>
          <w:tcPr>
            <w:tcW w:w="850"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sz w:val="18"/>
                <w:szCs w:val="18"/>
                <w:lang w:val="ru-RU"/>
              </w:rPr>
            </w:pPr>
            <w:r w:rsidRPr="00F73FF3">
              <w:rPr>
                <w:rFonts w:ascii="Times New Roman" w:hAnsi="Times New Roman"/>
                <w:sz w:val="18"/>
                <w:szCs w:val="18"/>
                <w:lang w:val="ru-RU"/>
              </w:rPr>
              <w:t>2255,7</w:t>
            </w:r>
          </w:p>
        </w:tc>
        <w:tc>
          <w:tcPr>
            <w:tcW w:w="1702"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12585,2</w:t>
            </w:r>
          </w:p>
        </w:tc>
      </w:tr>
      <w:tr w:rsidR="00722EC1" w:rsidRPr="006A2EAA">
        <w:tc>
          <w:tcPr>
            <w:tcW w:w="1277" w:type="dxa"/>
            <w:vMerge/>
            <w:tcBorders>
              <w:left w:val="single" w:sz="4" w:space="0" w:color="auto"/>
              <w:right w:val="single" w:sz="4" w:space="0" w:color="auto"/>
            </w:tcBorders>
          </w:tcPr>
          <w:p w:rsidR="00722EC1" w:rsidRPr="006A2EAA" w:rsidRDefault="00722EC1">
            <w:pPr>
              <w:spacing w:after="0" w:line="240" w:lineRule="auto"/>
              <w:rPr>
                <w:rStyle w:val="FontStyle87"/>
                <w:b w:val="0"/>
                <w:sz w:val="18"/>
                <w:szCs w:val="18"/>
              </w:rPr>
            </w:pPr>
          </w:p>
        </w:tc>
        <w:tc>
          <w:tcPr>
            <w:tcW w:w="1984"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1701"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собственные доходы районного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1550,0</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1790,0</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1870,00</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2013,0</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2043,0</w:t>
            </w:r>
          </w:p>
        </w:tc>
        <w:tc>
          <w:tcPr>
            <w:tcW w:w="850"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2043,0</w:t>
            </w:r>
          </w:p>
        </w:tc>
        <w:tc>
          <w:tcPr>
            <w:tcW w:w="1702"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11309,0</w:t>
            </w:r>
          </w:p>
        </w:tc>
      </w:tr>
      <w:tr w:rsidR="00722EC1" w:rsidRPr="0097688E">
        <w:tc>
          <w:tcPr>
            <w:tcW w:w="1277"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984"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1701"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межбюджетные трансферты из областного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val="ru-RU" w:eastAsia="en-US"/>
              </w:rPr>
            </w:pPr>
          </w:p>
        </w:tc>
      </w:tr>
      <w:tr w:rsidR="00722EC1" w:rsidRPr="0097688E">
        <w:tc>
          <w:tcPr>
            <w:tcW w:w="1277"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межбюджетные трансферты из федерального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val="ru-RU" w:eastAsia="en-US"/>
              </w:rPr>
            </w:pPr>
          </w:p>
        </w:tc>
      </w:tr>
      <w:tr w:rsidR="00722EC1" w:rsidRPr="0097688E">
        <w:tc>
          <w:tcPr>
            <w:tcW w:w="1277"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left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left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безвозмездные поступления от физических и юридических лиц</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val="ru-RU" w:eastAsia="en-US"/>
              </w:rPr>
            </w:pPr>
          </w:p>
        </w:tc>
      </w:tr>
      <w:tr w:rsidR="00722EC1" w:rsidRPr="006A2EAA">
        <w:trPr>
          <w:trHeight w:val="125"/>
        </w:trPr>
        <w:tc>
          <w:tcPr>
            <w:tcW w:w="1277" w:type="dxa"/>
            <w:vMerge/>
            <w:tcBorders>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внебюджетные средства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212,7</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212,7</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212,7</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212,7</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212,7</w:t>
            </w: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212,7</w:t>
            </w: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eastAsia="en-US"/>
              </w:rPr>
            </w:pPr>
            <w:r w:rsidRPr="006A2EAA">
              <w:rPr>
                <w:rFonts w:ascii="Times New Roman" w:hAnsi="Times New Roman" w:cs="Times New Roman"/>
                <w:b/>
                <w:sz w:val="18"/>
                <w:szCs w:val="18"/>
                <w:lang w:eastAsia="en-US"/>
              </w:rPr>
              <w:t>1276,2</w:t>
            </w:r>
          </w:p>
        </w:tc>
      </w:tr>
      <w:tr w:rsidR="00722EC1" w:rsidRPr="006A2EAA">
        <w:tc>
          <w:tcPr>
            <w:tcW w:w="1277" w:type="dxa"/>
            <w:vMerge w:val="restart"/>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b/>
              </w:rPr>
              <w:t>мероприятие 1.2</w:t>
            </w:r>
            <w:r w:rsidRPr="006A2EAA">
              <w:rPr>
                <w:rFonts w:ascii="Times New Roman" w:hAnsi="Times New Roman" w:cs="Times New Roman"/>
                <w:sz w:val="18"/>
                <w:szCs w:val="18"/>
              </w:rPr>
              <w:t xml:space="preserve">       </w:t>
            </w:r>
          </w:p>
        </w:tc>
        <w:tc>
          <w:tcPr>
            <w:tcW w:w="1984" w:type="dxa"/>
            <w:vMerge w:val="restart"/>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 xml:space="preserve"> Реализация дополнительных общеразвивающих программ.                 </w:t>
            </w:r>
          </w:p>
        </w:tc>
        <w:tc>
          <w:tcPr>
            <w:tcW w:w="1134" w:type="dxa"/>
            <w:vMerge w:val="restart"/>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722EC1" w:rsidRPr="006A2EAA" w:rsidRDefault="00722EC1">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18"/>
                <w:szCs w:val="18"/>
                <w:lang w:val="ru-RU"/>
              </w:rPr>
              <w:t xml:space="preserve"> </w:t>
            </w:r>
            <w:r w:rsidRPr="006A2EAA">
              <w:rPr>
                <w:rFonts w:ascii="Times New Roman" w:hAnsi="Times New Roman"/>
                <w:sz w:val="24"/>
                <w:szCs w:val="24"/>
                <w:lang w:val="ru-RU"/>
              </w:rPr>
              <w:t xml:space="preserve">- </w:t>
            </w:r>
            <w:r w:rsidRPr="006A2EAA">
              <w:rPr>
                <w:rFonts w:ascii="Times New Roman" w:hAnsi="Times New Roman"/>
                <w:sz w:val="20"/>
                <w:szCs w:val="20"/>
                <w:lang w:val="ru-RU"/>
              </w:rPr>
              <w:t xml:space="preserve">доля детей в возрасте от 5 до 18 лет, обучающихся по дополнительным образовательным программам </w:t>
            </w:r>
          </w:p>
          <w:p w:rsidR="00722EC1" w:rsidRPr="006A2EAA" w:rsidRDefault="00722EC1">
            <w:pPr>
              <w:widowControl w:val="0"/>
              <w:autoSpaceDE w:val="0"/>
              <w:autoSpaceDN w:val="0"/>
              <w:adjustRightInd w:val="0"/>
              <w:spacing w:after="0" w:line="240" w:lineRule="auto"/>
              <w:rPr>
                <w:rFonts w:ascii="Times New Roman" w:hAnsi="Times New Roman"/>
                <w:sz w:val="20"/>
                <w:szCs w:val="20"/>
                <w:lang w:val="ru-RU"/>
              </w:rPr>
            </w:pPr>
            <w:r w:rsidRPr="006A2EAA">
              <w:rPr>
                <w:rFonts w:ascii="Times New Roman" w:hAnsi="Times New Roman"/>
                <w:sz w:val="20"/>
                <w:szCs w:val="20"/>
                <w:lang w:val="ru-RU"/>
              </w:rPr>
              <w:t xml:space="preserve">в сфере культуры и искусства, в общей численности детей этого возраста   </w:t>
            </w:r>
          </w:p>
          <w:p w:rsidR="00722EC1" w:rsidRPr="006A2EAA" w:rsidRDefault="00722EC1">
            <w:pPr>
              <w:pStyle w:val="ConsPlusCell"/>
              <w:rPr>
                <w:rFonts w:ascii="Times New Roman" w:hAnsi="Times New Roman" w:cs="Times New Roman"/>
                <w:lang w:val="ru-RU"/>
              </w:rPr>
            </w:pPr>
            <w:r w:rsidRPr="006A2EAA">
              <w:rPr>
                <w:rFonts w:ascii="Times New Roman" w:hAnsi="Times New Roman" w:cs="Times New Roman"/>
                <w:sz w:val="18"/>
                <w:szCs w:val="18"/>
                <w:lang w:val="ru-RU"/>
              </w:rPr>
              <w:t xml:space="preserve"> </w:t>
            </w:r>
            <w:r w:rsidRPr="006A2EAA">
              <w:rPr>
                <w:rFonts w:ascii="Times New Roman" w:hAnsi="Times New Roman" w:cs="Times New Roman"/>
                <w:lang w:val="ru-RU"/>
              </w:rPr>
              <w:t>- доля детей, привлекаемых к участию в творческих мероприятиях от общего количества детей</w:t>
            </w: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всего, в том числе</w:t>
            </w:r>
          </w:p>
          <w:p w:rsidR="00722EC1" w:rsidRPr="006A2EAA" w:rsidRDefault="00722EC1">
            <w:pPr>
              <w:pStyle w:val="ConsPlusCell"/>
              <w:rPr>
                <w:rFonts w:ascii="Times New Roman" w:hAnsi="Times New Roman" w:cs="Times New Roman"/>
                <w:sz w:val="18"/>
                <w:szCs w:val="18"/>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eastAsia="en-US"/>
              </w:rPr>
            </w:pPr>
            <w:r w:rsidRPr="006A2EAA">
              <w:rPr>
                <w:rFonts w:ascii="Times New Roman" w:hAnsi="Times New Roman" w:cs="Times New Roman"/>
                <w:b/>
                <w:sz w:val="18"/>
                <w:szCs w:val="18"/>
                <w:lang w:eastAsia="en-US"/>
              </w:rPr>
              <w:t>9897,4</w:t>
            </w:r>
          </w:p>
        </w:tc>
        <w:tc>
          <w:tcPr>
            <w:tcW w:w="851" w:type="dxa"/>
            <w:tcBorders>
              <w:top w:val="nil"/>
              <w:left w:val="single" w:sz="4" w:space="0" w:color="auto"/>
              <w:bottom w:val="single" w:sz="4" w:space="0" w:color="auto"/>
              <w:right w:val="single" w:sz="4" w:space="0" w:color="auto"/>
            </w:tcBorders>
            <w:vAlign w:val="center"/>
          </w:tcPr>
          <w:p w:rsidR="00722EC1" w:rsidRPr="009C7C36" w:rsidRDefault="0019239B"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10891,6</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10816,5</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11416,7</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11566,0</w:t>
            </w:r>
          </w:p>
        </w:tc>
        <w:tc>
          <w:tcPr>
            <w:tcW w:w="850" w:type="dxa"/>
            <w:tcBorders>
              <w:top w:val="nil"/>
              <w:left w:val="single" w:sz="4" w:space="0" w:color="auto"/>
              <w:bottom w:val="single" w:sz="4" w:space="0" w:color="auto"/>
              <w:right w:val="single" w:sz="4" w:space="0" w:color="auto"/>
            </w:tcBorders>
            <w:vAlign w:val="center"/>
          </w:tcPr>
          <w:p w:rsidR="00722EC1" w:rsidRPr="00F73FF3" w:rsidRDefault="00F73FF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11566,0</w:t>
            </w:r>
          </w:p>
        </w:tc>
        <w:tc>
          <w:tcPr>
            <w:tcW w:w="1702" w:type="dxa"/>
            <w:tcBorders>
              <w:top w:val="nil"/>
              <w:left w:val="single" w:sz="4" w:space="0" w:color="auto"/>
              <w:bottom w:val="single" w:sz="4" w:space="0" w:color="auto"/>
              <w:right w:val="single" w:sz="4" w:space="0" w:color="auto"/>
            </w:tcBorders>
            <w:vAlign w:val="center"/>
          </w:tcPr>
          <w:p w:rsidR="00722EC1" w:rsidRPr="009C7C36"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66154,2</w:t>
            </w:r>
          </w:p>
        </w:tc>
      </w:tr>
      <w:tr w:rsidR="00722EC1" w:rsidRPr="006A2EAA">
        <w:tc>
          <w:tcPr>
            <w:tcW w:w="1277"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собственные доходы районного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jc w:val="center"/>
              <w:rPr>
                <w:rFonts w:ascii="Times New Roman" w:hAnsi="Times New Roman"/>
              </w:rPr>
            </w:pPr>
            <w:r w:rsidRPr="006A2EAA">
              <w:rPr>
                <w:rFonts w:ascii="Times New Roman" w:hAnsi="Times New Roman"/>
                <w:sz w:val="18"/>
                <w:szCs w:val="18"/>
              </w:rPr>
              <w:t>8838,6</w:t>
            </w:r>
          </w:p>
        </w:tc>
        <w:tc>
          <w:tcPr>
            <w:tcW w:w="851" w:type="dxa"/>
            <w:tcBorders>
              <w:top w:val="nil"/>
              <w:left w:val="single" w:sz="4" w:space="0" w:color="auto"/>
              <w:bottom w:val="single" w:sz="4" w:space="0" w:color="auto"/>
              <w:right w:val="single" w:sz="4" w:space="0" w:color="auto"/>
            </w:tcBorders>
            <w:vAlign w:val="center"/>
          </w:tcPr>
          <w:p w:rsidR="00722EC1" w:rsidRPr="009C7C36" w:rsidRDefault="0019239B" w:rsidP="00E557AE">
            <w:pPr>
              <w:jc w:val="center"/>
              <w:rPr>
                <w:rFonts w:ascii="Times New Roman" w:hAnsi="Times New Roman"/>
                <w:lang w:val="ru-RU"/>
              </w:rPr>
            </w:pPr>
            <w:r>
              <w:rPr>
                <w:rFonts w:ascii="Times New Roman" w:hAnsi="Times New Roman"/>
                <w:sz w:val="18"/>
                <w:szCs w:val="18"/>
                <w:lang w:val="ru-RU"/>
              </w:rPr>
              <w:t>9583,9</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421B3" w:rsidP="00E557AE">
            <w:pPr>
              <w:jc w:val="center"/>
              <w:rPr>
                <w:rFonts w:ascii="Times New Roman" w:hAnsi="Times New Roman"/>
                <w:sz w:val="18"/>
                <w:szCs w:val="18"/>
                <w:lang w:val="ru-RU"/>
              </w:rPr>
            </w:pPr>
            <w:r>
              <w:rPr>
                <w:rFonts w:ascii="Times New Roman" w:hAnsi="Times New Roman"/>
                <w:sz w:val="18"/>
                <w:szCs w:val="18"/>
                <w:lang w:val="ru-RU"/>
              </w:rPr>
              <w:t>9529,2</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sz w:val="18"/>
                <w:szCs w:val="18"/>
                <w:lang w:val="ru-RU"/>
              </w:rPr>
            </w:pPr>
            <w:r>
              <w:rPr>
                <w:rFonts w:ascii="Times New Roman" w:hAnsi="Times New Roman"/>
                <w:sz w:val="18"/>
                <w:szCs w:val="18"/>
                <w:lang w:val="ru-RU"/>
              </w:rPr>
              <w:t>10129,4</w:t>
            </w:r>
          </w:p>
        </w:tc>
        <w:tc>
          <w:tcPr>
            <w:tcW w:w="1134"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sz w:val="18"/>
                <w:szCs w:val="18"/>
                <w:lang w:val="ru-RU"/>
              </w:rPr>
            </w:pPr>
            <w:r>
              <w:rPr>
                <w:rFonts w:ascii="Times New Roman" w:hAnsi="Times New Roman"/>
                <w:sz w:val="18"/>
                <w:szCs w:val="18"/>
                <w:lang w:val="ru-RU"/>
              </w:rPr>
              <w:t>10278,7</w:t>
            </w:r>
          </w:p>
        </w:tc>
        <w:tc>
          <w:tcPr>
            <w:tcW w:w="850" w:type="dxa"/>
            <w:tcBorders>
              <w:top w:val="nil"/>
              <w:left w:val="single" w:sz="4" w:space="0" w:color="auto"/>
              <w:bottom w:val="single" w:sz="4" w:space="0" w:color="auto"/>
              <w:right w:val="single" w:sz="4" w:space="0" w:color="auto"/>
            </w:tcBorders>
            <w:vAlign w:val="center"/>
          </w:tcPr>
          <w:p w:rsidR="00722EC1" w:rsidRPr="00F73FF3" w:rsidRDefault="00F73FF3" w:rsidP="00E557AE">
            <w:pPr>
              <w:jc w:val="center"/>
              <w:rPr>
                <w:rFonts w:ascii="Times New Roman" w:hAnsi="Times New Roman"/>
                <w:sz w:val="18"/>
                <w:szCs w:val="18"/>
                <w:lang w:val="ru-RU"/>
              </w:rPr>
            </w:pPr>
            <w:r>
              <w:rPr>
                <w:rFonts w:ascii="Times New Roman" w:hAnsi="Times New Roman"/>
                <w:sz w:val="18"/>
                <w:szCs w:val="18"/>
                <w:lang w:val="ru-RU"/>
              </w:rPr>
              <w:t>10278,7</w:t>
            </w:r>
          </w:p>
        </w:tc>
        <w:tc>
          <w:tcPr>
            <w:tcW w:w="1702" w:type="dxa"/>
            <w:tcBorders>
              <w:top w:val="nil"/>
              <w:left w:val="single" w:sz="4" w:space="0" w:color="auto"/>
              <w:bottom w:val="single" w:sz="4" w:space="0" w:color="auto"/>
              <w:right w:val="single" w:sz="4" w:space="0" w:color="auto"/>
            </w:tcBorders>
            <w:vAlign w:val="center"/>
          </w:tcPr>
          <w:p w:rsidR="00722EC1" w:rsidRPr="009C7C36"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58638,5</w:t>
            </w:r>
          </w:p>
        </w:tc>
      </w:tr>
      <w:tr w:rsidR="00722EC1" w:rsidRPr="0097688E">
        <w:tc>
          <w:tcPr>
            <w:tcW w:w="1277"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межбюджетные трансферты из областного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val="ru-RU" w:eastAsia="en-US"/>
              </w:rPr>
            </w:pPr>
          </w:p>
        </w:tc>
      </w:tr>
      <w:tr w:rsidR="00722EC1" w:rsidRPr="0097688E">
        <w:tc>
          <w:tcPr>
            <w:tcW w:w="1277"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межбюджетные трансферты из федерального бюджета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val="ru-RU" w:eastAsia="en-US"/>
              </w:rPr>
            </w:pPr>
          </w:p>
        </w:tc>
      </w:tr>
      <w:tr w:rsidR="00722EC1" w:rsidRPr="0097688E">
        <w:trPr>
          <w:trHeight w:val="779"/>
        </w:trPr>
        <w:tc>
          <w:tcPr>
            <w:tcW w:w="1277"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r w:rsidRPr="006A2EAA">
              <w:rPr>
                <w:rFonts w:ascii="Times New Roman" w:hAnsi="Times New Roman" w:cs="Times New Roman"/>
                <w:sz w:val="18"/>
                <w:szCs w:val="18"/>
                <w:lang w:val="ru-RU"/>
              </w:rPr>
              <w:t>безвозмездные поступления от физических и юридических лиц</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val="ru-RU" w:eastAsia="en-US"/>
              </w:rPr>
            </w:pPr>
          </w:p>
        </w:tc>
        <w:tc>
          <w:tcPr>
            <w:tcW w:w="1702"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b/>
                <w:sz w:val="18"/>
                <w:szCs w:val="18"/>
                <w:lang w:val="ru-RU" w:eastAsia="en-US"/>
              </w:rPr>
            </w:pPr>
          </w:p>
        </w:tc>
      </w:tr>
      <w:tr w:rsidR="00722EC1" w:rsidRPr="006A2EAA">
        <w:trPr>
          <w:trHeight w:val="1056"/>
        </w:trPr>
        <w:tc>
          <w:tcPr>
            <w:tcW w:w="1277"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98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lang w:val="ru-RU"/>
              </w:rPr>
            </w:pPr>
          </w:p>
        </w:tc>
        <w:tc>
          <w:tcPr>
            <w:tcW w:w="1134"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tcPr>
          <w:p w:rsidR="00722EC1" w:rsidRPr="006A2EAA" w:rsidRDefault="00722EC1">
            <w:pPr>
              <w:pStyle w:val="ConsPlusCell"/>
              <w:jc w:val="center"/>
              <w:rPr>
                <w:rFonts w:ascii="Times New Roman" w:hAnsi="Times New Roman" w:cs="Times New Roman"/>
                <w:sz w:val="18"/>
                <w:szCs w:val="18"/>
                <w:lang w:val="ru-RU"/>
              </w:rPr>
            </w:pPr>
          </w:p>
        </w:tc>
        <w:tc>
          <w:tcPr>
            <w:tcW w:w="2551" w:type="dxa"/>
            <w:tcBorders>
              <w:top w:val="nil"/>
              <w:left w:val="single" w:sz="4" w:space="0" w:color="auto"/>
              <w:bottom w:val="single" w:sz="4" w:space="0" w:color="auto"/>
              <w:right w:val="single" w:sz="4" w:space="0" w:color="auto"/>
            </w:tcBorders>
          </w:tcPr>
          <w:p w:rsidR="00722EC1" w:rsidRPr="006A2EAA" w:rsidRDefault="00722EC1">
            <w:pPr>
              <w:pStyle w:val="ConsPlusCell"/>
              <w:rPr>
                <w:rFonts w:ascii="Times New Roman" w:hAnsi="Times New Roman" w:cs="Times New Roman"/>
                <w:sz w:val="18"/>
                <w:szCs w:val="18"/>
              </w:rPr>
            </w:pPr>
            <w:r w:rsidRPr="006A2EAA">
              <w:rPr>
                <w:rFonts w:ascii="Times New Roman" w:hAnsi="Times New Roman" w:cs="Times New Roman"/>
                <w:sz w:val="18"/>
                <w:szCs w:val="18"/>
              </w:rPr>
              <w:t>внебюджетные средства</w:t>
            </w:r>
          </w:p>
        </w:tc>
        <w:tc>
          <w:tcPr>
            <w:tcW w:w="851"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1058,8</w:t>
            </w:r>
          </w:p>
        </w:tc>
        <w:tc>
          <w:tcPr>
            <w:tcW w:w="851" w:type="dxa"/>
            <w:tcBorders>
              <w:top w:val="nil"/>
              <w:left w:val="single" w:sz="4" w:space="0" w:color="auto"/>
              <w:bottom w:val="single" w:sz="4" w:space="0" w:color="auto"/>
              <w:right w:val="single" w:sz="4" w:space="0" w:color="auto"/>
            </w:tcBorders>
            <w:vAlign w:val="center"/>
          </w:tcPr>
          <w:p w:rsidR="00722EC1" w:rsidRPr="009F5F26" w:rsidRDefault="0019239B"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1307,7</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1287,3</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1287,3</w:t>
            </w:r>
          </w:p>
        </w:tc>
        <w:tc>
          <w:tcPr>
            <w:tcW w:w="1134"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1287,3</w:t>
            </w:r>
          </w:p>
        </w:tc>
        <w:tc>
          <w:tcPr>
            <w:tcW w:w="850" w:type="dxa"/>
            <w:tcBorders>
              <w:top w:val="nil"/>
              <w:left w:val="single" w:sz="4" w:space="0" w:color="auto"/>
              <w:bottom w:val="single" w:sz="4" w:space="0" w:color="auto"/>
              <w:right w:val="single" w:sz="4" w:space="0" w:color="auto"/>
            </w:tcBorders>
            <w:vAlign w:val="center"/>
          </w:tcPr>
          <w:p w:rsidR="00722EC1" w:rsidRPr="006A2EAA" w:rsidRDefault="00722EC1"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1287,3</w:t>
            </w:r>
          </w:p>
        </w:tc>
        <w:tc>
          <w:tcPr>
            <w:tcW w:w="1702" w:type="dxa"/>
            <w:tcBorders>
              <w:top w:val="nil"/>
              <w:left w:val="single" w:sz="4" w:space="0" w:color="auto"/>
              <w:bottom w:val="single" w:sz="4" w:space="0" w:color="auto"/>
              <w:right w:val="single" w:sz="4" w:space="0" w:color="auto"/>
            </w:tcBorders>
            <w:vAlign w:val="center"/>
          </w:tcPr>
          <w:p w:rsidR="00722EC1" w:rsidRPr="009F5F26" w:rsidRDefault="0019239B"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7515,7</w:t>
            </w:r>
          </w:p>
        </w:tc>
      </w:tr>
    </w:tbl>
    <w:p w:rsidR="00222EB1" w:rsidRPr="006A2EAA" w:rsidRDefault="00222EB1">
      <w:pPr>
        <w:widowControl w:val="0"/>
        <w:autoSpaceDE w:val="0"/>
        <w:autoSpaceDN w:val="0"/>
        <w:adjustRightInd w:val="0"/>
        <w:spacing w:after="0" w:line="240" w:lineRule="auto"/>
        <w:jc w:val="right"/>
        <w:rPr>
          <w:rFonts w:ascii="Times New Roman" w:hAnsi="Times New Roman"/>
          <w:sz w:val="18"/>
          <w:szCs w:val="18"/>
        </w:rPr>
      </w:pPr>
    </w:p>
    <w:p w:rsidR="00222EB1" w:rsidRPr="006A2EAA" w:rsidRDefault="00137C38">
      <w:pPr>
        <w:spacing w:after="0" w:line="240" w:lineRule="auto"/>
        <w:jc w:val="right"/>
        <w:rPr>
          <w:rFonts w:ascii="Times New Roman" w:hAnsi="Times New Roman"/>
        </w:rPr>
      </w:pPr>
      <w:r w:rsidRPr="006A2EAA">
        <w:rPr>
          <w:rFonts w:ascii="Times New Roman" w:hAnsi="Times New Roman"/>
          <w:sz w:val="18"/>
          <w:szCs w:val="18"/>
        </w:rPr>
        <w:br w:type="page"/>
      </w:r>
      <w:r w:rsidRPr="006A2EAA">
        <w:rPr>
          <w:rFonts w:ascii="Times New Roman" w:hAnsi="Times New Roman"/>
        </w:rPr>
        <w:lastRenderedPageBreak/>
        <w:t xml:space="preserve">Приложение 4 </w:t>
      </w:r>
    </w:p>
    <w:p w:rsidR="00222EB1" w:rsidRPr="006A2EAA" w:rsidRDefault="00137C38">
      <w:pPr>
        <w:spacing w:after="0" w:line="240" w:lineRule="auto"/>
        <w:jc w:val="right"/>
        <w:rPr>
          <w:rFonts w:ascii="Times New Roman" w:hAnsi="Times New Roman"/>
        </w:rPr>
      </w:pPr>
      <w:r w:rsidRPr="006A2EAA">
        <w:rPr>
          <w:rFonts w:ascii="Times New Roman" w:hAnsi="Times New Roman"/>
        </w:rPr>
        <w:t>к подпрограмме 4 муниципальной программы</w:t>
      </w:r>
    </w:p>
    <w:p w:rsidR="00222EB1" w:rsidRPr="006A2EAA" w:rsidRDefault="00222EB1">
      <w:pPr>
        <w:spacing w:after="0"/>
        <w:jc w:val="center"/>
        <w:rPr>
          <w:rFonts w:ascii="Times New Roman" w:hAnsi="Times New Roman"/>
          <w:b/>
        </w:rPr>
      </w:pPr>
    </w:p>
    <w:p w:rsidR="00222EB1" w:rsidRPr="006A2EAA" w:rsidRDefault="00137C38">
      <w:pPr>
        <w:spacing w:after="0"/>
        <w:jc w:val="center"/>
        <w:rPr>
          <w:rFonts w:ascii="Times New Roman" w:hAnsi="Times New Roman"/>
          <w:b/>
        </w:rPr>
      </w:pPr>
      <w:r w:rsidRPr="006A2EAA">
        <w:rPr>
          <w:rFonts w:ascii="Times New Roman" w:hAnsi="Times New Roman"/>
          <w:b/>
        </w:rPr>
        <w:t>ПРОГНОЗНАЯ (СПРАВОЧНАЯ) ОЦЕНКА</w:t>
      </w:r>
    </w:p>
    <w:p w:rsidR="00222EB1" w:rsidRPr="006A2EAA" w:rsidRDefault="00137C38">
      <w:pPr>
        <w:jc w:val="center"/>
        <w:rPr>
          <w:rFonts w:ascii="Times New Roman" w:hAnsi="Times New Roman"/>
          <w:b/>
          <w:lang w:val="ru-RU"/>
        </w:rPr>
      </w:pPr>
      <w:r w:rsidRPr="006A2EAA">
        <w:rPr>
          <w:rFonts w:ascii="Times New Roman" w:hAnsi="Times New Roman"/>
          <w:b/>
          <w:lang w:val="ru-RU"/>
        </w:rPr>
        <w:t>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4 муниципальной программы</w:t>
      </w:r>
    </w:p>
    <w:tbl>
      <w:tblPr>
        <w:tblW w:w="18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1701"/>
        <w:gridCol w:w="1843"/>
        <w:gridCol w:w="1559"/>
        <w:gridCol w:w="1560"/>
        <w:gridCol w:w="1560"/>
        <w:gridCol w:w="1559"/>
        <w:gridCol w:w="405"/>
        <w:gridCol w:w="3204"/>
      </w:tblGrid>
      <w:tr w:rsidR="00222EB1" w:rsidRPr="006A2EAA">
        <w:trPr>
          <w:gridAfter w:val="1"/>
          <w:wAfter w:w="3204" w:type="dxa"/>
        </w:trPr>
        <w:tc>
          <w:tcPr>
            <w:tcW w:w="3936" w:type="dxa"/>
            <w:vMerge w:val="restart"/>
          </w:tcPr>
          <w:p w:rsidR="00222EB1" w:rsidRPr="006A2EAA" w:rsidRDefault="00137C38">
            <w:pPr>
              <w:spacing w:after="0" w:line="240" w:lineRule="auto"/>
              <w:jc w:val="center"/>
              <w:rPr>
                <w:rFonts w:ascii="Times New Roman" w:hAnsi="Times New Roman"/>
              </w:rPr>
            </w:pPr>
            <w:r w:rsidRPr="006A2EAA">
              <w:rPr>
                <w:rFonts w:ascii="Times New Roman" w:hAnsi="Times New Roman"/>
              </w:rPr>
              <w:t>Источник финансового обеспечения</w:t>
            </w:r>
          </w:p>
        </w:tc>
        <w:tc>
          <w:tcPr>
            <w:tcW w:w="11057" w:type="dxa"/>
            <w:gridSpan w:val="7"/>
            <w:tcBorders>
              <w:right w:val="single" w:sz="4" w:space="0" w:color="auto"/>
            </w:tcBorders>
          </w:tcPr>
          <w:p w:rsidR="00222EB1" w:rsidRPr="006A2EAA" w:rsidRDefault="00137C38">
            <w:pPr>
              <w:spacing w:after="0" w:line="240" w:lineRule="auto"/>
              <w:jc w:val="center"/>
              <w:rPr>
                <w:rFonts w:ascii="Times New Roman" w:hAnsi="Times New Roman"/>
              </w:rPr>
            </w:pPr>
            <w:r w:rsidRPr="006A2EAA">
              <w:rPr>
                <w:rFonts w:ascii="Times New Roman" w:hAnsi="Times New Roman"/>
              </w:rPr>
              <w:t>Оценка расходов (тыс. руб.)</w:t>
            </w:r>
          </w:p>
        </w:tc>
        <w:tc>
          <w:tcPr>
            <w:tcW w:w="405" w:type="dxa"/>
            <w:tcBorders>
              <w:top w:val="nil"/>
              <w:left w:val="single" w:sz="4" w:space="0" w:color="auto"/>
              <w:bottom w:val="single" w:sz="4" w:space="0" w:color="auto"/>
              <w:right w:val="nil"/>
            </w:tcBorders>
          </w:tcPr>
          <w:p w:rsidR="00222EB1" w:rsidRPr="006A2EAA" w:rsidRDefault="00222EB1">
            <w:pPr>
              <w:spacing w:after="0" w:line="240" w:lineRule="auto"/>
              <w:rPr>
                <w:rFonts w:ascii="Times New Roman" w:hAnsi="Times New Roman"/>
              </w:rPr>
            </w:pPr>
          </w:p>
        </w:tc>
      </w:tr>
      <w:tr w:rsidR="00222EB1" w:rsidRPr="006A2EAA">
        <w:trPr>
          <w:gridAfter w:val="2"/>
          <w:wAfter w:w="3609" w:type="dxa"/>
        </w:trPr>
        <w:tc>
          <w:tcPr>
            <w:tcW w:w="3936" w:type="dxa"/>
            <w:vMerge/>
          </w:tcPr>
          <w:p w:rsidR="00222EB1" w:rsidRPr="006A2EAA" w:rsidRDefault="00222EB1">
            <w:pPr>
              <w:spacing w:after="0" w:line="240" w:lineRule="auto"/>
              <w:jc w:val="center"/>
              <w:rPr>
                <w:rFonts w:ascii="Times New Roman" w:hAnsi="Times New Roman"/>
                <w:b/>
                <w:caps/>
              </w:rPr>
            </w:pPr>
          </w:p>
        </w:tc>
        <w:tc>
          <w:tcPr>
            <w:tcW w:w="1275"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170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1843"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1559"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156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156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1559" w:type="dxa"/>
            <w:tcBorders>
              <w:top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Всего</w:t>
            </w:r>
          </w:p>
        </w:tc>
      </w:tr>
      <w:tr w:rsidR="00222EB1" w:rsidRPr="006A2EAA">
        <w:trPr>
          <w:trHeight w:hRule="exact" w:val="567"/>
        </w:trPr>
        <w:tc>
          <w:tcPr>
            <w:tcW w:w="3936" w:type="dxa"/>
          </w:tcPr>
          <w:p w:rsidR="00222EB1" w:rsidRPr="006A2EAA" w:rsidRDefault="00137C38">
            <w:pPr>
              <w:spacing w:after="0" w:line="240" w:lineRule="auto"/>
              <w:rPr>
                <w:rFonts w:ascii="Times New Roman" w:hAnsi="Times New Roman"/>
              </w:rPr>
            </w:pPr>
            <w:r w:rsidRPr="006A2EAA">
              <w:rPr>
                <w:rFonts w:ascii="Times New Roman" w:hAnsi="Times New Roman"/>
              </w:rPr>
              <w:t>всего</w:t>
            </w:r>
          </w:p>
        </w:tc>
        <w:tc>
          <w:tcPr>
            <w:tcW w:w="1275" w:type="dxa"/>
            <w:vAlign w:val="center"/>
          </w:tcPr>
          <w:p w:rsidR="00222EB1" w:rsidRPr="006A2EAA" w:rsidRDefault="00722EC1">
            <w:pPr>
              <w:jc w:val="center"/>
              <w:rPr>
                <w:rFonts w:ascii="Times New Roman" w:hAnsi="Times New Roman"/>
                <w:b/>
                <w:caps/>
                <w:lang w:val="ru-RU"/>
              </w:rPr>
            </w:pPr>
            <w:r w:rsidRPr="006A2EAA">
              <w:rPr>
                <w:rFonts w:ascii="Times New Roman" w:hAnsi="Times New Roman"/>
                <w:b/>
                <w:caps/>
                <w:lang w:val="ru-RU"/>
              </w:rPr>
              <w:t>1271,5</w:t>
            </w:r>
          </w:p>
        </w:tc>
        <w:tc>
          <w:tcPr>
            <w:tcW w:w="1701" w:type="dxa"/>
            <w:vAlign w:val="center"/>
          </w:tcPr>
          <w:p w:rsidR="00222EB1" w:rsidRPr="006A2EAA" w:rsidRDefault="00E924C1">
            <w:pPr>
              <w:jc w:val="center"/>
              <w:rPr>
                <w:rFonts w:ascii="Times New Roman" w:hAnsi="Times New Roman"/>
                <w:b/>
                <w:caps/>
                <w:lang w:val="ru-RU"/>
              </w:rPr>
            </w:pPr>
            <w:r>
              <w:rPr>
                <w:rFonts w:ascii="Times New Roman" w:hAnsi="Times New Roman"/>
                <w:b/>
                <w:caps/>
                <w:lang w:val="ru-RU"/>
              </w:rPr>
              <w:t>1520,4</w:t>
            </w:r>
          </w:p>
        </w:tc>
        <w:tc>
          <w:tcPr>
            <w:tcW w:w="1843" w:type="dxa"/>
            <w:vAlign w:val="center"/>
          </w:tcPr>
          <w:p w:rsidR="00222EB1" w:rsidRPr="006A2EAA" w:rsidRDefault="00137C38">
            <w:pPr>
              <w:jc w:val="center"/>
              <w:rPr>
                <w:rFonts w:ascii="Times New Roman" w:hAnsi="Times New Roman"/>
                <w:b/>
                <w:caps/>
              </w:rPr>
            </w:pPr>
            <w:r w:rsidRPr="006A2EAA">
              <w:rPr>
                <w:rFonts w:ascii="Times New Roman" w:hAnsi="Times New Roman"/>
                <w:b/>
                <w:caps/>
              </w:rPr>
              <w:t>1500,0</w:t>
            </w:r>
          </w:p>
        </w:tc>
        <w:tc>
          <w:tcPr>
            <w:tcW w:w="1559" w:type="dxa"/>
            <w:vAlign w:val="center"/>
          </w:tcPr>
          <w:p w:rsidR="00222EB1" w:rsidRPr="006A2EAA" w:rsidRDefault="00137C38">
            <w:pPr>
              <w:jc w:val="center"/>
              <w:rPr>
                <w:rFonts w:ascii="Times New Roman" w:hAnsi="Times New Roman"/>
                <w:b/>
                <w:caps/>
              </w:rPr>
            </w:pPr>
            <w:r w:rsidRPr="006A2EAA">
              <w:rPr>
                <w:rFonts w:ascii="Times New Roman" w:hAnsi="Times New Roman"/>
                <w:b/>
                <w:caps/>
              </w:rPr>
              <w:t>1500,0</w:t>
            </w:r>
          </w:p>
        </w:tc>
        <w:tc>
          <w:tcPr>
            <w:tcW w:w="1560" w:type="dxa"/>
            <w:vAlign w:val="center"/>
          </w:tcPr>
          <w:p w:rsidR="00222EB1" w:rsidRPr="006A2EAA" w:rsidRDefault="00137C38">
            <w:pPr>
              <w:jc w:val="center"/>
              <w:rPr>
                <w:rFonts w:ascii="Times New Roman" w:hAnsi="Times New Roman"/>
                <w:b/>
                <w:caps/>
              </w:rPr>
            </w:pPr>
            <w:r w:rsidRPr="006A2EAA">
              <w:rPr>
                <w:rFonts w:ascii="Times New Roman" w:hAnsi="Times New Roman"/>
                <w:b/>
                <w:caps/>
              </w:rPr>
              <w:t>1500,0</w:t>
            </w:r>
          </w:p>
        </w:tc>
        <w:tc>
          <w:tcPr>
            <w:tcW w:w="1560" w:type="dxa"/>
            <w:vAlign w:val="center"/>
          </w:tcPr>
          <w:p w:rsidR="00222EB1" w:rsidRPr="006A2EAA" w:rsidRDefault="00137C38">
            <w:pPr>
              <w:jc w:val="center"/>
              <w:rPr>
                <w:rFonts w:ascii="Times New Roman" w:hAnsi="Times New Roman"/>
                <w:b/>
                <w:caps/>
              </w:rPr>
            </w:pPr>
            <w:r w:rsidRPr="006A2EAA">
              <w:rPr>
                <w:rFonts w:ascii="Times New Roman" w:hAnsi="Times New Roman"/>
                <w:b/>
                <w:caps/>
              </w:rPr>
              <w:t>1500,0</w:t>
            </w:r>
          </w:p>
        </w:tc>
        <w:tc>
          <w:tcPr>
            <w:tcW w:w="1559" w:type="dxa"/>
            <w:vAlign w:val="center"/>
          </w:tcPr>
          <w:p w:rsidR="00222EB1" w:rsidRPr="006A2EAA" w:rsidRDefault="00E924C1">
            <w:pPr>
              <w:jc w:val="center"/>
              <w:rPr>
                <w:rFonts w:ascii="Times New Roman" w:hAnsi="Times New Roman"/>
                <w:b/>
                <w:caps/>
                <w:lang w:val="ru-RU"/>
              </w:rPr>
            </w:pPr>
            <w:r>
              <w:rPr>
                <w:rFonts w:ascii="Times New Roman" w:hAnsi="Times New Roman"/>
                <w:b/>
                <w:caps/>
                <w:lang w:val="ru-RU"/>
              </w:rPr>
              <w:t>8791,9</w:t>
            </w:r>
          </w:p>
        </w:tc>
        <w:tc>
          <w:tcPr>
            <w:tcW w:w="3609" w:type="dxa"/>
            <w:gridSpan w:val="2"/>
            <w:vMerge w:val="restart"/>
            <w:tcBorders>
              <w:top w:val="nil"/>
            </w:tcBorders>
            <w:vAlign w:val="center"/>
          </w:tcPr>
          <w:p w:rsidR="00222EB1" w:rsidRPr="006A2EAA" w:rsidRDefault="00222EB1">
            <w:pPr>
              <w:jc w:val="center"/>
              <w:rPr>
                <w:rFonts w:ascii="Times New Roman" w:hAnsi="Times New Roman"/>
                <w:b/>
                <w:caps/>
              </w:rPr>
            </w:pPr>
          </w:p>
        </w:tc>
      </w:tr>
      <w:tr w:rsidR="00222EB1" w:rsidRPr="006A2EAA">
        <w:trPr>
          <w:trHeight w:hRule="exact" w:val="567"/>
        </w:trPr>
        <w:tc>
          <w:tcPr>
            <w:tcW w:w="3936" w:type="dxa"/>
          </w:tcPr>
          <w:p w:rsidR="00222EB1" w:rsidRPr="006A2EAA" w:rsidRDefault="00137C38">
            <w:pPr>
              <w:spacing w:after="0" w:line="240" w:lineRule="auto"/>
              <w:rPr>
                <w:rFonts w:ascii="Times New Roman" w:hAnsi="Times New Roman"/>
              </w:rPr>
            </w:pPr>
            <w:r w:rsidRPr="006A2EAA">
              <w:rPr>
                <w:rFonts w:ascii="Times New Roman" w:hAnsi="Times New Roman"/>
              </w:rPr>
              <w:t>Средства областного бюджета &lt;*&gt;</w:t>
            </w:r>
          </w:p>
        </w:tc>
        <w:tc>
          <w:tcPr>
            <w:tcW w:w="1275" w:type="dxa"/>
          </w:tcPr>
          <w:p w:rsidR="00222EB1" w:rsidRPr="006A2EAA" w:rsidRDefault="00222EB1">
            <w:pPr>
              <w:jc w:val="center"/>
              <w:rPr>
                <w:rFonts w:ascii="Times New Roman" w:hAnsi="Times New Roman"/>
              </w:rPr>
            </w:pPr>
          </w:p>
        </w:tc>
        <w:tc>
          <w:tcPr>
            <w:tcW w:w="1701" w:type="dxa"/>
          </w:tcPr>
          <w:p w:rsidR="00222EB1" w:rsidRPr="006A2EAA" w:rsidRDefault="00222EB1">
            <w:pPr>
              <w:jc w:val="center"/>
              <w:rPr>
                <w:rFonts w:ascii="Times New Roman" w:hAnsi="Times New Roman"/>
              </w:rPr>
            </w:pPr>
          </w:p>
        </w:tc>
        <w:tc>
          <w:tcPr>
            <w:tcW w:w="1843" w:type="dxa"/>
          </w:tcPr>
          <w:p w:rsidR="00222EB1" w:rsidRPr="006A2EAA" w:rsidRDefault="00222EB1">
            <w:pPr>
              <w:jc w:val="center"/>
              <w:rPr>
                <w:rFonts w:ascii="Times New Roman" w:hAnsi="Times New Roman"/>
              </w:rPr>
            </w:pPr>
          </w:p>
        </w:tc>
        <w:tc>
          <w:tcPr>
            <w:tcW w:w="1559" w:type="dxa"/>
          </w:tcPr>
          <w:p w:rsidR="00222EB1" w:rsidRPr="006A2EAA" w:rsidRDefault="00222EB1">
            <w:pPr>
              <w:jc w:val="center"/>
              <w:rPr>
                <w:rFonts w:ascii="Times New Roman" w:hAnsi="Times New Roman"/>
              </w:rPr>
            </w:pPr>
          </w:p>
        </w:tc>
        <w:tc>
          <w:tcPr>
            <w:tcW w:w="1560" w:type="dxa"/>
          </w:tcPr>
          <w:p w:rsidR="00222EB1" w:rsidRPr="006A2EAA" w:rsidRDefault="00222EB1">
            <w:pPr>
              <w:jc w:val="center"/>
              <w:rPr>
                <w:rFonts w:ascii="Times New Roman" w:hAnsi="Times New Roman"/>
              </w:rPr>
            </w:pPr>
          </w:p>
        </w:tc>
        <w:tc>
          <w:tcPr>
            <w:tcW w:w="1560" w:type="dxa"/>
          </w:tcPr>
          <w:p w:rsidR="00222EB1" w:rsidRPr="006A2EAA" w:rsidRDefault="00222EB1">
            <w:pPr>
              <w:jc w:val="center"/>
              <w:rPr>
                <w:rFonts w:ascii="Times New Roman" w:hAnsi="Times New Roman"/>
              </w:rPr>
            </w:pPr>
          </w:p>
        </w:tc>
        <w:tc>
          <w:tcPr>
            <w:tcW w:w="1559" w:type="dxa"/>
          </w:tcPr>
          <w:p w:rsidR="00222EB1" w:rsidRPr="006A2EAA" w:rsidRDefault="00222EB1">
            <w:pPr>
              <w:jc w:val="center"/>
              <w:rPr>
                <w:rFonts w:ascii="Times New Roman" w:hAnsi="Times New Roman"/>
              </w:rPr>
            </w:pPr>
          </w:p>
        </w:tc>
        <w:tc>
          <w:tcPr>
            <w:tcW w:w="3609" w:type="dxa"/>
            <w:gridSpan w:val="2"/>
            <w:vMerge/>
            <w:tcBorders>
              <w:top w:val="nil"/>
            </w:tcBorders>
          </w:tcPr>
          <w:p w:rsidR="00222EB1" w:rsidRPr="006A2EAA" w:rsidRDefault="00222EB1">
            <w:pPr>
              <w:jc w:val="center"/>
              <w:rPr>
                <w:rFonts w:ascii="Times New Roman" w:hAnsi="Times New Roman"/>
                <w:b/>
                <w:caps/>
              </w:rPr>
            </w:pPr>
          </w:p>
        </w:tc>
      </w:tr>
      <w:tr w:rsidR="00222EB1" w:rsidRPr="006A2EAA">
        <w:trPr>
          <w:trHeight w:hRule="exact" w:val="567"/>
        </w:trPr>
        <w:tc>
          <w:tcPr>
            <w:tcW w:w="3936" w:type="dxa"/>
          </w:tcPr>
          <w:p w:rsidR="00222EB1" w:rsidRPr="006A2EAA" w:rsidRDefault="00137C38">
            <w:pPr>
              <w:spacing w:after="0" w:line="240" w:lineRule="auto"/>
              <w:rPr>
                <w:rFonts w:ascii="Times New Roman" w:hAnsi="Times New Roman"/>
              </w:rPr>
            </w:pPr>
            <w:r w:rsidRPr="006A2EAA">
              <w:rPr>
                <w:rFonts w:ascii="Times New Roman" w:hAnsi="Times New Roman"/>
              </w:rPr>
              <w:t>Средства федерального бюджета &lt;*&gt;</w:t>
            </w:r>
          </w:p>
        </w:tc>
        <w:tc>
          <w:tcPr>
            <w:tcW w:w="1275" w:type="dxa"/>
          </w:tcPr>
          <w:p w:rsidR="00222EB1" w:rsidRPr="006A2EAA" w:rsidRDefault="00222EB1">
            <w:pPr>
              <w:jc w:val="center"/>
              <w:rPr>
                <w:rFonts w:ascii="Times New Roman" w:hAnsi="Times New Roman"/>
              </w:rPr>
            </w:pPr>
          </w:p>
        </w:tc>
        <w:tc>
          <w:tcPr>
            <w:tcW w:w="1701" w:type="dxa"/>
          </w:tcPr>
          <w:p w:rsidR="00222EB1" w:rsidRPr="006A2EAA" w:rsidRDefault="00222EB1">
            <w:pPr>
              <w:jc w:val="center"/>
              <w:rPr>
                <w:rFonts w:ascii="Times New Roman" w:hAnsi="Times New Roman"/>
              </w:rPr>
            </w:pPr>
          </w:p>
        </w:tc>
        <w:tc>
          <w:tcPr>
            <w:tcW w:w="1843" w:type="dxa"/>
          </w:tcPr>
          <w:p w:rsidR="00222EB1" w:rsidRPr="006A2EAA" w:rsidRDefault="00222EB1">
            <w:pPr>
              <w:jc w:val="center"/>
              <w:rPr>
                <w:rFonts w:ascii="Times New Roman" w:hAnsi="Times New Roman"/>
              </w:rPr>
            </w:pPr>
          </w:p>
        </w:tc>
        <w:tc>
          <w:tcPr>
            <w:tcW w:w="1559" w:type="dxa"/>
          </w:tcPr>
          <w:p w:rsidR="00222EB1" w:rsidRPr="006A2EAA" w:rsidRDefault="00222EB1">
            <w:pPr>
              <w:jc w:val="center"/>
              <w:rPr>
                <w:rFonts w:ascii="Times New Roman" w:hAnsi="Times New Roman"/>
              </w:rPr>
            </w:pPr>
          </w:p>
        </w:tc>
        <w:tc>
          <w:tcPr>
            <w:tcW w:w="1560" w:type="dxa"/>
          </w:tcPr>
          <w:p w:rsidR="00222EB1" w:rsidRPr="006A2EAA" w:rsidRDefault="00222EB1">
            <w:pPr>
              <w:jc w:val="center"/>
              <w:rPr>
                <w:rFonts w:ascii="Times New Roman" w:hAnsi="Times New Roman"/>
              </w:rPr>
            </w:pPr>
          </w:p>
        </w:tc>
        <w:tc>
          <w:tcPr>
            <w:tcW w:w="1560" w:type="dxa"/>
          </w:tcPr>
          <w:p w:rsidR="00222EB1" w:rsidRPr="006A2EAA" w:rsidRDefault="00222EB1">
            <w:pPr>
              <w:jc w:val="center"/>
              <w:rPr>
                <w:rFonts w:ascii="Times New Roman" w:hAnsi="Times New Roman"/>
              </w:rPr>
            </w:pPr>
          </w:p>
        </w:tc>
        <w:tc>
          <w:tcPr>
            <w:tcW w:w="1559" w:type="dxa"/>
          </w:tcPr>
          <w:p w:rsidR="00222EB1" w:rsidRPr="006A2EAA" w:rsidRDefault="00222EB1">
            <w:pPr>
              <w:jc w:val="center"/>
              <w:rPr>
                <w:rFonts w:ascii="Times New Roman" w:hAnsi="Times New Roman"/>
              </w:rPr>
            </w:pPr>
          </w:p>
        </w:tc>
        <w:tc>
          <w:tcPr>
            <w:tcW w:w="3609" w:type="dxa"/>
            <w:gridSpan w:val="2"/>
            <w:vMerge/>
            <w:tcBorders>
              <w:top w:val="nil"/>
            </w:tcBorders>
          </w:tcPr>
          <w:p w:rsidR="00222EB1" w:rsidRPr="006A2EAA" w:rsidRDefault="00222EB1">
            <w:pPr>
              <w:jc w:val="center"/>
              <w:rPr>
                <w:rFonts w:ascii="Times New Roman" w:hAnsi="Times New Roman"/>
                <w:b/>
                <w:caps/>
              </w:rPr>
            </w:pPr>
          </w:p>
        </w:tc>
      </w:tr>
      <w:tr w:rsidR="00222EB1" w:rsidRPr="006A2EAA">
        <w:trPr>
          <w:trHeight w:hRule="exact" w:val="567"/>
        </w:trPr>
        <w:tc>
          <w:tcPr>
            <w:tcW w:w="3936" w:type="dxa"/>
          </w:tcPr>
          <w:p w:rsidR="00222EB1" w:rsidRPr="006A2EAA" w:rsidRDefault="00137C38">
            <w:pPr>
              <w:spacing w:after="0" w:line="240" w:lineRule="auto"/>
              <w:rPr>
                <w:rFonts w:ascii="Times New Roman" w:hAnsi="Times New Roman"/>
                <w:b/>
                <w:caps/>
              </w:rPr>
            </w:pPr>
            <w:r w:rsidRPr="006A2EAA">
              <w:rPr>
                <w:rFonts w:ascii="Times New Roman" w:hAnsi="Times New Roman"/>
              </w:rPr>
              <w:t>Бюджеты поселений&lt;**&gt;</w:t>
            </w:r>
          </w:p>
        </w:tc>
        <w:tc>
          <w:tcPr>
            <w:tcW w:w="1275" w:type="dxa"/>
          </w:tcPr>
          <w:p w:rsidR="00222EB1" w:rsidRPr="006A2EAA" w:rsidRDefault="00222EB1">
            <w:pPr>
              <w:jc w:val="center"/>
              <w:rPr>
                <w:rFonts w:ascii="Times New Roman" w:hAnsi="Times New Roman"/>
              </w:rPr>
            </w:pPr>
          </w:p>
        </w:tc>
        <w:tc>
          <w:tcPr>
            <w:tcW w:w="1701" w:type="dxa"/>
          </w:tcPr>
          <w:p w:rsidR="00222EB1" w:rsidRPr="006A2EAA" w:rsidRDefault="00222EB1">
            <w:pPr>
              <w:jc w:val="center"/>
              <w:rPr>
                <w:rFonts w:ascii="Times New Roman" w:hAnsi="Times New Roman"/>
              </w:rPr>
            </w:pPr>
          </w:p>
        </w:tc>
        <w:tc>
          <w:tcPr>
            <w:tcW w:w="1843" w:type="dxa"/>
          </w:tcPr>
          <w:p w:rsidR="00222EB1" w:rsidRPr="006A2EAA" w:rsidRDefault="00222EB1">
            <w:pPr>
              <w:jc w:val="center"/>
              <w:rPr>
                <w:rFonts w:ascii="Times New Roman" w:hAnsi="Times New Roman"/>
              </w:rPr>
            </w:pPr>
          </w:p>
        </w:tc>
        <w:tc>
          <w:tcPr>
            <w:tcW w:w="1559" w:type="dxa"/>
          </w:tcPr>
          <w:p w:rsidR="00222EB1" w:rsidRPr="006A2EAA" w:rsidRDefault="00222EB1">
            <w:pPr>
              <w:jc w:val="center"/>
              <w:rPr>
                <w:rFonts w:ascii="Times New Roman" w:hAnsi="Times New Roman"/>
              </w:rPr>
            </w:pPr>
          </w:p>
        </w:tc>
        <w:tc>
          <w:tcPr>
            <w:tcW w:w="1560" w:type="dxa"/>
          </w:tcPr>
          <w:p w:rsidR="00222EB1" w:rsidRPr="006A2EAA" w:rsidRDefault="00222EB1">
            <w:pPr>
              <w:jc w:val="center"/>
              <w:rPr>
                <w:rFonts w:ascii="Times New Roman" w:hAnsi="Times New Roman"/>
              </w:rPr>
            </w:pPr>
          </w:p>
        </w:tc>
        <w:tc>
          <w:tcPr>
            <w:tcW w:w="1560" w:type="dxa"/>
          </w:tcPr>
          <w:p w:rsidR="00222EB1" w:rsidRPr="006A2EAA" w:rsidRDefault="00222EB1">
            <w:pPr>
              <w:jc w:val="center"/>
              <w:rPr>
                <w:rFonts w:ascii="Times New Roman" w:hAnsi="Times New Roman"/>
              </w:rPr>
            </w:pPr>
          </w:p>
        </w:tc>
        <w:tc>
          <w:tcPr>
            <w:tcW w:w="1559" w:type="dxa"/>
          </w:tcPr>
          <w:p w:rsidR="00222EB1" w:rsidRPr="006A2EAA" w:rsidRDefault="00222EB1">
            <w:pPr>
              <w:jc w:val="center"/>
              <w:rPr>
                <w:rFonts w:ascii="Times New Roman" w:hAnsi="Times New Roman"/>
              </w:rPr>
            </w:pPr>
          </w:p>
        </w:tc>
        <w:tc>
          <w:tcPr>
            <w:tcW w:w="3609" w:type="dxa"/>
            <w:gridSpan w:val="2"/>
            <w:vMerge/>
            <w:tcBorders>
              <w:top w:val="nil"/>
            </w:tcBorders>
          </w:tcPr>
          <w:p w:rsidR="00222EB1" w:rsidRPr="006A2EAA" w:rsidRDefault="00222EB1">
            <w:pPr>
              <w:jc w:val="center"/>
              <w:rPr>
                <w:rFonts w:ascii="Times New Roman" w:hAnsi="Times New Roman"/>
                <w:b/>
                <w:caps/>
              </w:rPr>
            </w:pPr>
          </w:p>
        </w:tc>
      </w:tr>
      <w:tr w:rsidR="00222EB1" w:rsidRPr="0097688E">
        <w:trPr>
          <w:trHeight w:hRule="exact" w:val="567"/>
        </w:trPr>
        <w:tc>
          <w:tcPr>
            <w:tcW w:w="3936" w:type="dxa"/>
          </w:tcPr>
          <w:p w:rsidR="00222EB1" w:rsidRPr="006A2EAA" w:rsidRDefault="00137C38">
            <w:pPr>
              <w:spacing w:after="0" w:line="240" w:lineRule="auto"/>
              <w:rPr>
                <w:rFonts w:ascii="Times New Roman" w:hAnsi="Times New Roman"/>
                <w:lang w:val="ru-RU"/>
              </w:rPr>
            </w:pPr>
            <w:r w:rsidRPr="006A2EAA">
              <w:rPr>
                <w:rFonts w:ascii="Times New Roman" w:hAnsi="Times New Roman"/>
                <w:lang w:val="ru-RU"/>
              </w:rPr>
              <w:t>Безвозмездные поступления от физических и юридических лиц</w:t>
            </w:r>
          </w:p>
        </w:tc>
        <w:tc>
          <w:tcPr>
            <w:tcW w:w="1275" w:type="dxa"/>
          </w:tcPr>
          <w:p w:rsidR="00222EB1" w:rsidRPr="006A2EAA" w:rsidRDefault="00222EB1">
            <w:pPr>
              <w:jc w:val="center"/>
              <w:rPr>
                <w:rFonts w:ascii="Times New Roman" w:hAnsi="Times New Roman"/>
                <w:b/>
                <w:lang w:val="ru-RU"/>
              </w:rPr>
            </w:pPr>
          </w:p>
        </w:tc>
        <w:tc>
          <w:tcPr>
            <w:tcW w:w="1701" w:type="dxa"/>
          </w:tcPr>
          <w:p w:rsidR="00222EB1" w:rsidRPr="006A2EAA" w:rsidRDefault="00222EB1">
            <w:pPr>
              <w:jc w:val="center"/>
              <w:rPr>
                <w:rFonts w:ascii="Times New Roman" w:hAnsi="Times New Roman"/>
                <w:lang w:val="ru-RU"/>
              </w:rPr>
            </w:pPr>
          </w:p>
        </w:tc>
        <w:tc>
          <w:tcPr>
            <w:tcW w:w="1843" w:type="dxa"/>
          </w:tcPr>
          <w:p w:rsidR="00222EB1" w:rsidRPr="006A2EAA" w:rsidRDefault="00222EB1">
            <w:pPr>
              <w:jc w:val="center"/>
              <w:rPr>
                <w:rFonts w:ascii="Times New Roman" w:hAnsi="Times New Roman"/>
                <w:lang w:val="ru-RU"/>
              </w:rPr>
            </w:pPr>
          </w:p>
        </w:tc>
        <w:tc>
          <w:tcPr>
            <w:tcW w:w="1559" w:type="dxa"/>
          </w:tcPr>
          <w:p w:rsidR="00222EB1" w:rsidRPr="006A2EAA" w:rsidRDefault="00222EB1">
            <w:pPr>
              <w:jc w:val="center"/>
              <w:rPr>
                <w:rFonts w:ascii="Times New Roman" w:hAnsi="Times New Roman"/>
                <w:lang w:val="ru-RU"/>
              </w:rPr>
            </w:pPr>
          </w:p>
        </w:tc>
        <w:tc>
          <w:tcPr>
            <w:tcW w:w="1560" w:type="dxa"/>
          </w:tcPr>
          <w:p w:rsidR="00222EB1" w:rsidRPr="006A2EAA" w:rsidRDefault="00222EB1">
            <w:pPr>
              <w:jc w:val="center"/>
              <w:rPr>
                <w:rFonts w:ascii="Times New Roman" w:hAnsi="Times New Roman"/>
                <w:lang w:val="ru-RU"/>
              </w:rPr>
            </w:pPr>
          </w:p>
        </w:tc>
        <w:tc>
          <w:tcPr>
            <w:tcW w:w="1560" w:type="dxa"/>
          </w:tcPr>
          <w:p w:rsidR="00222EB1" w:rsidRPr="006A2EAA" w:rsidRDefault="00222EB1">
            <w:pPr>
              <w:jc w:val="center"/>
              <w:rPr>
                <w:rFonts w:ascii="Times New Roman" w:hAnsi="Times New Roman"/>
                <w:lang w:val="ru-RU"/>
              </w:rPr>
            </w:pPr>
          </w:p>
        </w:tc>
        <w:tc>
          <w:tcPr>
            <w:tcW w:w="1559" w:type="dxa"/>
          </w:tcPr>
          <w:p w:rsidR="00222EB1" w:rsidRPr="006A2EAA" w:rsidRDefault="00222EB1">
            <w:pPr>
              <w:jc w:val="center"/>
              <w:rPr>
                <w:rFonts w:ascii="Times New Roman" w:hAnsi="Times New Roman"/>
                <w:lang w:val="ru-RU"/>
              </w:rPr>
            </w:pPr>
          </w:p>
        </w:tc>
        <w:tc>
          <w:tcPr>
            <w:tcW w:w="3609" w:type="dxa"/>
            <w:gridSpan w:val="2"/>
            <w:vMerge/>
            <w:tcBorders>
              <w:top w:val="nil"/>
            </w:tcBorders>
          </w:tcPr>
          <w:p w:rsidR="00222EB1" w:rsidRPr="006A2EAA" w:rsidRDefault="00222EB1">
            <w:pPr>
              <w:jc w:val="center"/>
              <w:rPr>
                <w:rFonts w:ascii="Times New Roman" w:hAnsi="Times New Roman"/>
                <w:b/>
                <w:caps/>
                <w:lang w:val="ru-RU"/>
              </w:rPr>
            </w:pPr>
          </w:p>
        </w:tc>
      </w:tr>
      <w:tr w:rsidR="00222EB1" w:rsidRPr="006A2EAA">
        <w:trPr>
          <w:trHeight w:hRule="exact" w:val="567"/>
        </w:trPr>
        <w:tc>
          <w:tcPr>
            <w:tcW w:w="3936" w:type="dxa"/>
          </w:tcPr>
          <w:p w:rsidR="00222EB1" w:rsidRPr="006A2EAA" w:rsidRDefault="00137C38">
            <w:pPr>
              <w:spacing w:after="0" w:line="240" w:lineRule="auto"/>
              <w:rPr>
                <w:rFonts w:ascii="Times New Roman" w:hAnsi="Times New Roman"/>
              </w:rPr>
            </w:pPr>
            <w:r w:rsidRPr="006A2EAA">
              <w:rPr>
                <w:rFonts w:ascii="Times New Roman" w:hAnsi="Times New Roman"/>
              </w:rPr>
              <w:t>Внебюджетные средства</w:t>
            </w:r>
          </w:p>
        </w:tc>
        <w:tc>
          <w:tcPr>
            <w:tcW w:w="1275" w:type="dxa"/>
            <w:vAlign w:val="center"/>
          </w:tcPr>
          <w:p w:rsidR="00222EB1" w:rsidRPr="006A2EAA" w:rsidRDefault="00722EC1">
            <w:pPr>
              <w:jc w:val="center"/>
              <w:rPr>
                <w:rFonts w:ascii="Times New Roman" w:hAnsi="Times New Roman"/>
                <w:caps/>
                <w:lang w:val="ru-RU"/>
              </w:rPr>
            </w:pPr>
            <w:r w:rsidRPr="006A2EAA">
              <w:rPr>
                <w:rFonts w:ascii="Times New Roman" w:hAnsi="Times New Roman"/>
                <w:caps/>
                <w:lang w:val="ru-RU"/>
              </w:rPr>
              <w:t>1271,5</w:t>
            </w:r>
          </w:p>
        </w:tc>
        <w:tc>
          <w:tcPr>
            <w:tcW w:w="1701" w:type="dxa"/>
            <w:vAlign w:val="center"/>
          </w:tcPr>
          <w:p w:rsidR="00222EB1" w:rsidRPr="006A2EAA" w:rsidRDefault="00E924C1">
            <w:pPr>
              <w:jc w:val="center"/>
              <w:rPr>
                <w:rFonts w:ascii="Times New Roman" w:hAnsi="Times New Roman"/>
                <w:caps/>
                <w:lang w:val="ru-RU"/>
              </w:rPr>
            </w:pPr>
            <w:r>
              <w:rPr>
                <w:rFonts w:ascii="Times New Roman" w:hAnsi="Times New Roman"/>
                <w:caps/>
                <w:lang w:val="ru-RU"/>
              </w:rPr>
              <w:t>1520,4</w:t>
            </w:r>
          </w:p>
        </w:tc>
        <w:tc>
          <w:tcPr>
            <w:tcW w:w="1843" w:type="dxa"/>
            <w:vAlign w:val="center"/>
          </w:tcPr>
          <w:p w:rsidR="00222EB1" w:rsidRPr="006A2EAA" w:rsidRDefault="00137C38">
            <w:pPr>
              <w:jc w:val="center"/>
              <w:rPr>
                <w:rFonts w:ascii="Times New Roman" w:hAnsi="Times New Roman"/>
                <w:caps/>
              </w:rPr>
            </w:pPr>
            <w:r w:rsidRPr="006A2EAA">
              <w:rPr>
                <w:rFonts w:ascii="Times New Roman" w:hAnsi="Times New Roman"/>
                <w:caps/>
              </w:rPr>
              <w:t>1500,0</w:t>
            </w:r>
          </w:p>
        </w:tc>
        <w:tc>
          <w:tcPr>
            <w:tcW w:w="1559" w:type="dxa"/>
            <w:vAlign w:val="center"/>
          </w:tcPr>
          <w:p w:rsidR="00222EB1" w:rsidRPr="006A2EAA" w:rsidRDefault="00137C38">
            <w:pPr>
              <w:jc w:val="center"/>
              <w:rPr>
                <w:rFonts w:ascii="Times New Roman" w:hAnsi="Times New Roman"/>
                <w:caps/>
              </w:rPr>
            </w:pPr>
            <w:r w:rsidRPr="006A2EAA">
              <w:rPr>
                <w:rFonts w:ascii="Times New Roman" w:hAnsi="Times New Roman"/>
                <w:caps/>
              </w:rPr>
              <w:t>1500,0</w:t>
            </w:r>
          </w:p>
        </w:tc>
        <w:tc>
          <w:tcPr>
            <w:tcW w:w="1560" w:type="dxa"/>
            <w:vAlign w:val="center"/>
          </w:tcPr>
          <w:p w:rsidR="00222EB1" w:rsidRPr="006A2EAA" w:rsidRDefault="00137C38">
            <w:pPr>
              <w:jc w:val="center"/>
              <w:rPr>
                <w:rFonts w:ascii="Times New Roman" w:hAnsi="Times New Roman"/>
                <w:caps/>
              </w:rPr>
            </w:pPr>
            <w:r w:rsidRPr="006A2EAA">
              <w:rPr>
                <w:rFonts w:ascii="Times New Roman" w:hAnsi="Times New Roman"/>
                <w:caps/>
              </w:rPr>
              <w:t>1500,0</w:t>
            </w:r>
          </w:p>
        </w:tc>
        <w:tc>
          <w:tcPr>
            <w:tcW w:w="1560" w:type="dxa"/>
            <w:vAlign w:val="center"/>
          </w:tcPr>
          <w:p w:rsidR="00222EB1" w:rsidRPr="006A2EAA" w:rsidRDefault="00137C38">
            <w:pPr>
              <w:jc w:val="center"/>
              <w:rPr>
                <w:rFonts w:ascii="Times New Roman" w:hAnsi="Times New Roman"/>
                <w:caps/>
              </w:rPr>
            </w:pPr>
            <w:r w:rsidRPr="006A2EAA">
              <w:rPr>
                <w:rFonts w:ascii="Times New Roman" w:hAnsi="Times New Roman"/>
                <w:caps/>
              </w:rPr>
              <w:t>1500,0</w:t>
            </w:r>
          </w:p>
        </w:tc>
        <w:tc>
          <w:tcPr>
            <w:tcW w:w="1559" w:type="dxa"/>
            <w:vAlign w:val="center"/>
          </w:tcPr>
          <w:p w:rsidR="00222EB1" w:rsidRPr="006A2EAA" w:rsidRDefault="00722EC1">
            <w:pPr>
              <w:jc w:val="center"/>
              <w:rPr>
                <w:rFonts w:ascii="Times New Roman" w:hAnsi="Times New Roman"/>
                <w:caps/>
                <w:lang w:val="ru-RU"/>
              </w:rPr>
            </w:pPr>
            <w:r w:rsidRPr="006A2EAA">
              <w:rPr>
                <w:rFonts w:ascii="Times New Roman" w:hAnsi="Times New Roman"/>
                <w:caps/>
                <w:lang w:val="ru-RU"/>
              </w:rPr>
              <w:t>87</w:t>
            </w:r>
            <w:r w:rsidR="00E924C1">
              <w:rPr>
                <w:rFonts w:ascii="Times New Roman" w:hAnsi="Times New Roman"/>
                <w:caps/>
                <w:lang w:val="ru-RU"/>
              </w:rPr>
              <w:t>91,9</w:t>
            </w:r>
          </w:p>
        </w:tc>
        <w:tc>
          <w:tcPr>
            <w:tcW w:w="3609" w:type="dxa"/>
            <w:gridSpan w:val="2"/>
            <w:vMerge/>
            <w:tcBorders>
              <w:top w:val="nil"/>
              <w:bottom w:val="nil"/>
            </w:tcBorders>
            <w:vAlign w:val="center"/>
          </w:tcPr>
          <w:p w:rsidR="00222EB1" w:rsidRPr="006A2EAA" w:rsidRDefault="00222EB1">
            <w:pPr>
              <w:jc w:val="center"/>
              <w:rPr>
                <w:rFonts w:ascii="Times New Roman" w:hAnsi="Times New Roman"/>
                <w:caps/>
              </w:rPr>
            </w:pPr>
          </w:p>
        </w:tc>
      </w:tr>
    </w:tbl>
    <w:p w:rsidR="00222EB1" w:rsidRPr="006A2EAA" w:rsidRDefault="00222EB1">
      <w:pPr>
        <w:jc w:val="center"/>
        <w:rPr>
          <w:rFonts w:ascii="Times New Roman" w:hAnsi="Times New Roman"/>
          <w:b/>
          <w:caps/>
        </w:rPr>
      </w:pPr>
    </w:p>
    <w:p w:rsidR="00222EB1" w:rsidRPr="006A2EAA" w:rsidRDefault="00137C38">
      <w:pPr>
        <w:widowControl w:val="0"/>
        <w:autoSpaceDE w:val="0"/>
        <w:autoSpaceDN w:val="0"/>
        <w:adjustRightInd w:val="0"/>
        <w:spacing w:after="0" w:line="240" w:lineRule="auto"/>
        <w:rPr>
          <w:rFonts w:ascii="Times New Roman" w:hAnsi="Times New Roman"/>
          <w:b/>
          <w:i/>
          <w:caps/>
          <w:lang w:val="ru-RU"/>
        </w:rPr>
      </w:pPr>
      <w:r w:rsidRPr="006A2EAA">
        <w:rPr>
          <w:rFonts w:ascii="Times New Roman" w:hAnsi="Times New Roman"/>
          <w:i/>
          <w:lang w:val="ru-RU"/>
        </w:rPr>
        <w:t>&lt;*&gt;Объёмы привлечения средств из других бюджетов бюджетной системы, включают в себя объемы финансового обеспечения  реализации муниципальной программы (подпрограммы) за счёт указанных средств, отражённые в приложении 3 к подпрограмме</w:t>
      </w:r>
    </w:p>
    <w:p w:rsidR="00222EB1" w:rsidRPr="006A2EAA" w:rsidRDefault="00137C38">
      <w:pPr>
        <w:widowControl w:val="0"/>
        <w:autoSpaceDE w:val="0"/>
        <w:autoSpaceDN w:val="0"/>
        <w:adjustRightInd w:val="0"/>
        <w:spacing w:after="0" w:line="240" w:lineRule="auto"/>
        <w:rPr>
          <w:rFonts w:ascii="Times New Roman" w:hAnsi="Times New Roman"/>
          <w:b/>
          <w:i/>
          <w:caps/>
          <w:lang w:val="ru-RU"/>
        </w:rPr>
      </w:pPr>
      <w:r w:rsidRPr="006A2EAA">
        <w:rPr>
          <w:rFonts w:ascii="Times New Roman" w:hAnsi="Times New Roman"/>
          <w:i/>
          <w:lang w:val="ru-RU"/>
        </w:rPr>
        <w:t>&lt;**&gt; Сведения об участии поселений приводятся в муниципальных программах района в случае участия поселений.</w:t>
      </w:r>
    </w:p>
    <w:p w:rsidR="00222EB1" w:rsidRPr="006A2EAA" w:rsidRDefault="00222EB1">
      <w:pPr>
        <w:widowControl w:val="0"/>
        <w:autoSpaceDE w:val="0"/>
        <w:autoSpaceDN w:val="0"/>
        <w:adjustRightInd w:val="0"/>
        <w:spacing w:after="0" w:line="240" w:lineRule="auto"/>
        <w:jc w:val="right"/>
        <w:rPr>
          <w:rFonts w:ascii="Times New Roman" w:hAnsi="Times New Roman"/>
          <w:b/>
          <w:caps/>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b/>
          <w:caps/>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b/>
          <w:caps/>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b/>
          <w:caps/>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b/>
          <w:caps/>
          <w:sz w:val="24"/>
          <w:szCs w:val="24"/>
          <w:lang w:val="ru-RU"/>
        </w:rPr>
      </w:pPr>
    </w:p>
    <w:p w:rsidR="00222EB1" w:rsidRPr="006A2EAA" w:rsidRDefault="00222EB1">
      <w:pPr>
        <w:widowControl w:val="0"/>
        <w:autoSpaceDE w:val="0"/>
        <w:autoSpaceDN w:val="0"/>
        <w:adjustRightInd w:val="0"/>
        <w:spacing w:after="0" w:line="240" w:lineRule="auto"/>
        <w:jc w:val="right"/>
        <w:rPr>
          <w:rFonts w:ascii="Times New Roman" w:hAnsi="Times New Roman"/>
          <w:b/>
          <w:caps/>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sz w:val="24"/>
          <w:szCs w:val="24"/>
          <w:lang w:val="ru-RU"/>
        </w:rPr>
      </w:pPr>
    </w:p>
    <w:p w:rsidR="00222EB1" w:rsidRPr="006A2EAA" w:rsidRDefault="00137C38">
      <w:pPr>
        <w:widowControl w:val="0"/>
        <w:autoSpaceDE w:val="0"/>
        <w:autoSpaceDN w:val="0"/>
        <w:adjustRightInd w:val="0"/>
        <w:spacing w:after="0" w:line="240" w:lineRule="auto"/>
        <w:jc w:val="right"/>
        <w:outlineLvl w:val="2"/>
        <w:rPr>
          <w:rFonts w:ascii="Times New Roman" w:hAnsi="Times New Roman"/>
          <w:sz w:val="24"/>
          <w:szCs w:val="24"/>
          <w:lang w:val="ru-RU"/>
        </w:rPr>
      </w:pPr>
      <w:r w:rsidRPr="006A2EAA">
        <w:rPr>
          <w:rFonts w:ascii="Times New Roman" w:hAnsi="Times New Roman"/>
          <w:sz w:val="24"/>
          <w:szCs w:val="24"/>
          <w:lang w:val="ru-RU"/>
        </w:rPr>
        <w:t xml:space="preserve">Приложение 5 </w:t>
      </w:r>
    </w:p>
    <w:p w:rsidR="00222EB1" w:rsidRPr="006A2EAA" w:rsidRDefault="00137C38">
      <w:pPr>
        <w:widowControl w:val="0"/>
        <w:autoSpaceDE w:val="0"/>
        <w:autoSpaceDN w:val="0"/>
        <w:adjustRightInd w:val="0"/>
        <w:spacing w:after="0" w:line="240" w:lineRule="auto"/>
        <w:jc w:val="right"/>
        <w:outlineLvl w:val="2"/>
        <w:rPr>
          <w:rFonts w:ascii="Times New Roman" w:hAnsi="Times New Roman"/>
          <w:sz w:val="24"/>
          <w:szCs w:val="24"/>
          <w:lang w:val="ru-RU"/>
        </w:rPr>
      </w:pPr>
      <w:r w:rsidRPr="006A2EAA">
        <w:rPr>
          <w:rFonts w:ascii="Times New Roman" w:hAnsi="Times New Roman"/>
          <w:sz w:val="24"/>
          <w:szCs w:val="24"/>
          <w:lang w:val="ru-RU"/>
        </w:rPr>
        <w:t>к подпрограмме 4 муниципальной программы</w:t>
      </w:r>
    </w:p>
    <w:p w:rsidR="00222EB1" w:rsidRPr="006A2EAA" w:rsidRDefault="00137C38">
      <w:pPr>
        <w:widowControl w:val="0"/>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 xml:space="preserve">СВЕДЕНИЯ </w:t>
      </w:r>
    </w:p>
    <w:p w:rsidR="00222EB1" w:rsidRPr="006A2EAA" w:rsidRDefault="00137C38">
      <w:pPr>
        <w:widowControl w:val="0"/>
        <w:autoSpaceDE w:val="0"/>
        <w:autoSpaceDN w:val="0"/>
        <w:adjustRightInd w:val="0"/>
        <w:spacing w:after="0" w:line="240" w:lineRule="auto"/>
        <w:jc w:val="center"/>
        <w:rPr>
          <w:rFonts w:ascii="Times New Roman" w:hAnsi="Times New Roman"/>
          <w:b/>
          <w:lang w:val="ru-RU"/>
        </w:rPr>
      </w:pPr>
      <w:r w:rsidRPr="006A2EAA">
        <w:rPr>
          <w:rFonts w:ascii="Times New Roman" w:hAnsi="Times New Roman"/>
          <w:b/>
          <w:lang w:val="ru-RU"/>
        </w:rPr>
        <w:t>об основных мерах правового регулирования в сфере реализации подпрограммы 4 муниципальной программы</w:t>
      </w:r>
    </w:p>
    <w:p w:rsidR="00222EB1" w:rsidRPr="006A2EAA" w:rsidRDefault="00222EB1">
      <w:pPr>
        <w:widowControl w:val="0"/>
        <w:autoSpaceDE w:val="0"/>
        <w:autoSpaceDN w:val="0"/>
        <w:adjustRightInd w:val="0"/>
        <w:spacing w:after="0" w:line="240" w:lineRule="auto"/>
        <w:jc w:val="center"/>
        <w:rPr>
          <w:rFonts w:ascii="Times New Roman" w:hAnsi="Times New Roman"/>
          <w:b/>
          <w:lang w:val="ru-RU"/>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6"/>
        <w:gridCol w:w="4494"/>
        <w:gridCol w:w="4253"/>
        <w:gridCol w:w="3402"/>
        <w:gridCol w:w="2320"/>
      </w:tblGrid>
      <w:tr w:rsidR="00222EB1" w:rsidRPr="006A2EAA">
        <w:tc>
          <w:tcPr>
            <w:tcW w:w="1266" w:type="dxa"/>
          </w:tcPr>
          <w:p w:rsidR="00222EB1" w:rsidRPr="006A2EAA" w:rsidRDefault="00137C38">
            <w:pPr>
              <w:widowControl w:val="0"/>
              <w:autoSpaceDE w:val="0"/>
              <w:autoSpaceDN w:val="0"/>
              <w:adjustRightInd w:val="0"/>
              <w:spacing w:after="0" w:line="240" w:lineRule="auto"/>
              <w:jc w:val="center"/>
              <w:rPr>
                <w:rFonts w:ascii="Times New Roman" w:hAnsi="Times New Roman"/>
                <w:b/>
                <w:caps/>
              </w:rPr>
            </w:pPr>
            <w:r w:rsidRPr="006A2EAA">
              <w:rPr>
                <w:rFonts w:ascii="Times New Roman" w:hAnsi="Times New Roman"/>
                <w:b/>
              </w:rPr>
              <w:t>№ п\п</w:t>
            </w:r>
          </w:p>
        </w:tc>
        <w:tc>
          <w:tcPr>
            <w:tcW w:w="4494" w:type="dxa"/>
          </w:tcPr>
          <w:p w:rsidR="00222EB1" w:rsidRPr="006A2EAA" w:rsidRDefault="00137C38">
            <w:pPr>
              <w:widowControl w:val="0"/>
              <w:autoSpaceDE w:val="0"/>
              <w:autoSpaceDN w:val="0"/>
              <w:adjustRightInd w:val="0"/>
              <w:spacing w:after="0" w:line="240" w:lineRule="auto"/>
              <w:jc w:val="center"/>
              <w:rPr>
                <w:rFonts w:ascii="Times New Roman" w:hAnsi="Times New Roman"/>
                <w:b/>
                <w:caps/>
              </w:rPr>
            </w:pPr>
            <w:r w:rsidRPr="006A2EAA">
              <w:rPr>
                <w:rFonts w:ascii="Times New Roman" w:hAnsi="Times New Roman"/>
                <w:b/>
              </w:rPr>
              <w:t>Вид нормативного правового акта</w:t>
            </w:r>
          </w:p>
        </w:tc>
        <w:tc>
          <w:tcPr>
            <w:tcW w:w="4253" w:type="dxa"/>
          </w:tcPr>
          <w:p w:rsidR="00222EB1" w:rsidRPr="006A2EAA" w:rsidRDefault="00137C38">
            <w:pPr>
              <w:widowControl w:val="0"/>
              <w:autoSpaceDE w:val="0"/>
              <w:autoSpaceDN w:val="0"/>
              <w:adjustRightInd w:val="0"/>
              <w:spacing w:after="0" w:line="240" w:lineRule="auto"/>
              <w:jc w:val="center"/>
              <w:rPr>
                <w:rFonts w:ascii="Times New Roman" w:hAnsi="Times New Roman"/>
                <w:b/>
                <w:caps/>
                <w:lang w:val="ru-RU"/>
              </w:rPr>
            </w:pPr>
            <w:r w:rsidRPr="006A2EAA">
              <w:rPr>
                <w:rFonts w:ascii="Times New Roman" w:hAnsi="Times New Roman"/>
                <w:b/>
                <w:lang w:val="ru-RU"/>
              </w:rPr>
              <w:t>Основные положения нормативного правового акта</w:t>
            </w:r>
          </w:p>
        </w:tc>
        <w:tc>
          <w:tcPr>
            <w:tcW w:w="3402" w:type="dxa"/>
          </w:tcPr>
          <w:p w:rsidR="00222EB1" w:rsidRPr="006A2EAA" w:rsidRDefault="00137C38">
            <w:pPr>
              <w:widowControl w:val="0"/>
              <w:autoSpaceDE w:val="0"/>
              <w:autoSpaceDN w:val="0"/>
              <w:adjustRightInd w:val="0"/>
              <w:spacing w:after="0" w:line="240" w:lineRule="auto"/>
              <w:jc w:val="center"/>
              <w:rPr>
                <w:rFonts w:ascii="Times New Roman" w:hAnsi="Times New Roman"/>
                <w:b/>
                <w:caps/>
              </w:rPr>
            </w:pPr>
            <w:r w:rsidRPr="006A2EAA">
              <w:rPr>
                <w:rFonts w:ascii="Times New Roman" w:hAnsi="Times New Roman"/>
                <w:b/>
              </w:rPr>
              <w:t>Ответственный исполнитель, участник</w:t>
            </w:r>
          </w:p>
        </w:tc>
        <w:tc>
          <w:tcPr>
            <w:tcW w:w="2320" w:type="dxa"/>
          </w:tcPr>
          <w:p w:rsidR="00222EB1" w:rsidRPr="006A2EAA" w:rsidRDefault="00137C38">
            <w:pPr>
              <w:widowControl w:val="0"/>
              <w:autoSpaceDE w:val="0"/>
              <w:autoSpaceDN w:val="0"/>
              <w:adjustRightInd w:val="0"/>
              <w:spacing w:after="0" w:line="240" w:lineRule="auto"/>
              <w:jc w:val="center"/>
              <w:rPr>
                <w:rFonts w:ascii="Times New Roman" w:hAnsi="Times New Roman"/>
                <w:b/>
                <w:caps/>
              </w:rPr>
            </w:pPr>
            <w:r w:rsidRPr="006A2EAA">
              <w:rPr>
                <w:rFonts w:ascii="Times New Roman" w:hAnsi="Times New Roman"/>
                <w:b/>
              </w:rPr>
              <w:t xml:space="preserve">  сроки принятия</w:t>
            </w:r>
          </w:p>
        </w:tc>
      </w:tr>
      <w:tr w:rsidR="00222EB1" w:rsidRPr="0097688E">
        <w:tc>
          <w:tcPr>
            <w:tcW w:w="15735" w:type="dxa"/>
            <w:gridSpan w:val="5"/>
          </w:tcPr>
          <w:p w:rsidR="00222EB1" w:rsidRPr="006A2EAA" w:rsidRDefault="00137C38">
            <w:pPr>
              <w:widowControl w:val="0"/>
              <w:autoSpaceDE w:val="0"/>
              <w:autoSpaceDN w:val="0"/>
              <w:adjustRightInd w:val="0"/>
              <w:spacing w:after="0" w:line="240" w:lineRule="auto"/>
              <w:jc w:val="center"/>
              <w:rPr>
                <w:rFonts w:ascii="Times New Roman" w:hAnsi="Times New Roman"/>
                <w:b/>
                <w:color w:val="000000"/>
                <w:lang w:val="ru-RU"/>
              </w:rPr>
            </w:pPr>
            <w:r w:rsidRPr="006A2EAA">
              <w:rPr>
                <w:rFonts w:ascii="Times New Roman" w:hAnsi="Times New Roman"/>
                <w:b/>
                <w:color w:val="000000"/>
                <w:lang w:val="ru-RU"/>
              </w:rPr>
              <w:t>Основное мероприятие п.1 «Реализация дополнительных общеобразовательных, предпрофессиональных программ, реализация дополнительных общеобразовательных общеразвивающих программ»</w:t>
            </w:r>
          </w:p>
        </w:tc>
      </w:tr>
      <w:tr w:rsidR="00222EB1" w:rsidRPr="0097688E">
        <w:tc>
          <w:tcPr>
            <w:tcW w:w="15735" w:type="dxa"/>
            <w:gridSpan w:val="5"/>
          </w:tcPr>
          <w:p w:rsidR="00222EB1" w:rsidRPr="006A2EAA" w:rsidRDefault="00137C38">
            <w:pPr>
              <w:widowControl w:val="0"/>
              <w:autoSpaceDE w:val="0"/>
              <w:autoSpaceDN w:val="0"/>
              <w:adjustRightInd w:val="0"/>
              <w:spacing w:after="0" w:line="240" w:lineRule="auto"/>
              <w:jc w:val="center"/>
              <w:rPr>
                <w:rFonts w:ascii="Times New Roman" w:hAnsi="Times New Roman"/>
                <w:caps/>
                <w:lang w:val="ru-RU"/>
              </w:rPr>
            </w:pPr>
            <w:r w:rsidRPr="006A2EAA">
              <w:rPr>
                <w:rFonts w:ascii="Times New Roman" w:hAnsi="Times New Roman"/>
                <w:b/>
                <w:bCs/>
                <w:lang w:val="ru-RU"/>
              </w:rPr>
              <w:t>Модернизация содержания дополнительного  образования в условиях введения ФГТ</w:t>
            </w:r>
          </w:p>
        </w:tc>
      </w:tr>
      <w:tr w:rsidR="00222EB1" w:rsidRPr="006A2EAA">
        <w:tc>
          <w:tcPr>
            <w:tcW w:w="1266" w:type="dxa"/>
          </w:tcPr>
          <w:p w:rsidR="00222EB1" w:rsidRPr="006A2EAA" w:rsidRDefault="00137C38">
            <w:pPr>
              <w:snapToGrid w:val="0"/>
              <w:spacing w:after="0" w:line="240" w:lineRule="auto"/>
              <w:jc w:val="center"/>
              <w:rPr>
                <w:rFonts w:ascii="Times New Roman" w:hAnsi="Times New Roman"/>
                <w:color w:val="000000"/>
              </w:rPr>
            </w:pPr>
            <w:r w:rsidRPr="006A2EAA">
              <w:rPr>
                <w:rFonts w:ascii="Times New Roman" w:hAnsi="Times New Roman"/>
                <w:color w:val="000000"/>
              </w:rPr>
              <w:t>1.1.</w:t>
            </w:r>
          </w:p>
        </w:tc>
        <w:tc>
          <w:tcPr>
            <w:tcW w:w="4494" w:type="dxa"/>
          </w:tcPr>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 xml:space="preserve">Приказ  Управления культуры администрации Никольского муниципального района </w:t>
            </w:r>
          </w:p>
        </w:tc>
        <w:tc>
          <w:tcPr>
            <w:tcW w:w="4253" w:type="dxa"/>
          </w:tcPr>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Об утверждении плана основных направлений деятельности  детской школы искусств в условиях введения ФГТ</w:t>
            </w:r>
          </w:p>
        </w:tc>
        <w:tc>
          <w:tcPr>
            <w:tcW w:w="3402" w:type="dxa"/>
          </w:tcPr>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 xml:space="preserve">Управление  культуры администрации Никольского муниципального района  </w:t>
            </w:r>
          </w:p>
        </w:tc>
        <w:tc>
          <w:tcPr>
            <w:tcW w:w="2320" w:type="dxa"/>
          </w:tcPr>
          <w:p w:rsidR="00222EB1" w:rsidRPr="006A2EAA" w:rsidRDefault="00137C38">
            <w:pPr>
              <w:snapToGrid w:val="0"/>
              <w:spacing w:after="0" w:line="240" w:lineRule="auto"/>
              <w:rPr>
                <w:rFonts w:ascii="Times New Roman" w:hAnsi="Times New Roman"/>
              </w:rPr>
            </w:pPr>
            <w:r w:rsidRPr="006A2EAA">
              <w:rPr>
                <w:rFonts w:ascii="Times New Roman" w:hAnsi="Times New Roman"/>
              </w:rPr>
              <w:t>ежегодно</w:t>
            </w:r>
          </w:p>
        </w:tc>
      </w:tr>
      <w:tr w:rsidR="00222EB1" w:rsidRPr="0097688E">
        <w:tc>
          <w:tcPr>
            <w:tcW w:w="15735" w:type="dxa"/>
            <w:gridSpan w:val="5"/>
          </w:tcPr>
          <w:p w:rsidR="00222EB1" w:rsidRPr="006A2EAA" w:rsidRDefault="00137C38">
            <w:pPr>
              <w:widowControl w:val="0"/>
              <w:autoSpaceDE w:val="0"/>
              <w:autoSpaceDN w:val="0"/>
              <w:adjustRightInd w:val="0"/>
              <w:spacing w:after="0" w:line="240" w:lineRule="auto"/>
              <w:jc w:val="center"/>
              <w:rPr>
                <w:rFonts w:ascii="Times New Roman" w:hAnsi="Times New Roman"/>
                <w:caps/>
                <w:lang w:val="ru-RU"/>
              </w:rPr>
            </w:pPr>
            <w:r w:rsidRPr="006A2EAA">
              <w:rPr>
                <w:rFonts w:ascii="Times New Roman" w:hAnsi="Times New Roman"/>
                <w:b/>
                <w:bCs/>
                <w:lang w:val="ru-RU"/>
              </w:rPr>
              <w:t>Обеспечение современных требований к условиям организации образовательного процесса в МБУ ДО «НДШИ»</w:t>
            </w:r>
          </w:p>
          <w:p w:rsidR="00222EB1" w:rsidRPr="006A2EAA" w:rsidRDefault="00222EB1">
            <w:pPr>
              <w:widowControl w:val="0"/>
              <w:autoSpaceDE w:val="0"/>
              <w:autoSpaceDN w:val="0"/>
              <w:adjustRightInd w:val="0"/>
              <w:spacing w:after="0" w:line="240" w:lineRule="auto"/>
              <w:rPr>
                <w:rFonts w:ascii="Times New Roman" w:hAnsi="Times New Roman"/>
                <w:caps/>
                <w:lang w:val="ru-RU"/>
              </w:rPr>
            </w:pPr>
          </w:p>
        </w:tc>
      </w:tr>
      <w:tr w:rsidR="00222EB1" w:rsidRPr="006A2EAA">
        <w:tc>
          <w:tcPr>
            <w:tcW w:w="1266" w:type="dxa"/>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caps/>
              </w:rPr>
              <w:t>2.1</w:t>
            </w:r>
          </w:p>
        </w:tc>
        <w:tc>
          <w:tcPr>
            <w:tcW w:w="4494"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 xml:space="preserve">Приказы  </w:t>
            </w:r>
            <w:r w:rsidRPr="006A2EAA">
              <w:rPr>
                <w:rFonts w:ascii="Times New Roman" w:hAnsi="Times New Roman"/>
              </w:rPr>
              <w:t>МБУ ДО «НДШИ»</w:t>
            </w:r>
          </w:p>
        </w:tc>
        <w:tc>
          <w:tcPr>
            <w:tcW w:w="4253" w:type="dxa"/>
          </w:tcPr>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Об утверждении расписаний занятий, о создании комиссий  по проведению промежуточной аттестации обучающихся, об утверждении педагогического совета,         об утверждении методического совета</w:t>
            </w:r>
          </w:p>
        </w:tc>
        <w:tc>
          <w:tcPr>
            <w:tcW w:w="3402"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Руководитель МБУ ДО «НДШИ»</w:t>
            </w:r>
          </w:p>
        </w:tc>
        <w:tc>
          <w:tcPr>
            <w:tcW w:w="2320"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ежегодно (сентябрь)</w:t>
            </w:r>
          </w:p>
        </w:tc>
      </w:tr>
      <w:tr w:rsidR="00222EB1" w:rsidRPr="0097688E">
        <w:tc>
          <w:tcPr>
            <w:tcW w:w="15735" w:type="dxa"/>
            <w:gridSpan w:val="5"/>
          </w:tcPr>
          <w:p w:rsidR="00222EB1" w:rsidRPr="006A2EAA" w:rsidRDefault="00137C38">
            <w:pPr>
              <w:widowControl w:val="0"/>
              <w:autoSpaceDE w:val="0"/>
              <w:autoSpaceDN w:val="0"/>
              <w:adjustRightInd w:val="0"/>
              <w:spacing w:after="0" w:line="240" w:lineRule="auto"/>
              <w:jc w:val="center"/>
              <w:rPr>
                <w:rFonts w:ascii="Times New Roman" w:hAnsi="Times New Roman"/>
                <w:lang w:val="ru-RU"/>
              </w:rPr>
            </w:pPr>
            <w:r w:rsidRPr="006A2EAA">
              <w:rPr>
                <w:rFonts w:ascii="Times New Roman" w:hAnsi="Times New Roman"/>
                <w:b/>
                <w:bCs/>
                <w:lang w:val="ru-RU"/>
              </w:rPr>
              <w:t>Формирование комплексной системы выявления, развития и поддержки одаренных детей и молодых талантов</w:t>
            </w:r>
          </w:p>
        </w:tc>
      </w:tr>
      <w:tr w:rsidR="00222EB1" w:rsidRPr="006A2EAA">
        <w:tc>
          <w:tcPr>
            <w:tcW w:w="1266" w:type="dxa"/>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caps/>
              </w:rPr>
              <w:t>3.1.</w:t>
            </w:r>
          </w:p>
        </w:tc>
        <w:tc>
          <w:tcPr>
            <w:tcW w:w="4494" w:type="dxa"/>
          </w:tcPr>
          <w:p w:rsidR="00222EB1" w:rsidRPr="006A2EAA" w:rsidRDefault="00137C38">
            <w:pPr>
              <w:snapToGrid w:val="0"/>
              <w:spacing w:after="0" w:line="240" w:lineRule="auto"/>
              <w:rPr>
                <w:rFonts w:ascii="Times New Roman" w:hAnsi="Times New Roman"/>
                <w:color w:val="FF0000"/>
                <w:lang w:val="ru-RU"/>
              </w:rPr>
            </w:pPr>
            <w:r w:rsidRPr="006A2EAA">
              <w:rPr>
                <w:rFonts w:ascii="Times New Roman" w:hAnsi="Times New Roman"/>
                <w:lang w:val="ru-RU"/>
              </w:rPr>
              <w:t xml:space="preserve">Приказ  Управления  культуры администрации Никольского муниципального района  </w:t>
            </w:r>
          </w:p>
        </w:tc>
        <w:tc>
          <w:tcPr>
            <w:tcW w:w="4253" w:type="dxa"/>
          </w:tcPr>
          <w:p w:rsidR="00222EB1" w:rsidRPr="006A2EAA" w:rsidRDefault="00137C38">
            <w:pPr>
              <w:snapToGrid w:val="0"/>
              <w:spacing w:after="0" w:line="240" w:lineRule="auto"/>
              <w:rPr>
                <w:rFonts w:ascii="Times New Roman" w:hAnsi="Times New Roman"/>
                <w:color w:val="000000"/>
                <w:lang w:val="ru-RU"/>
              </w:rPr>
            </w:pPr>
            <w:r w:rsidRPr="006A2EAA">
              <w:rPr>
                <w:rFonts w:ascii="Times New Roman" w:hAnsi="Times New Roman"/>
                <w:color w:val="000000"/>
                <w:lang w:val="ru-RU"/>
              </w:rPr>
              <w:t>Об утверждении  годового календарного учебного   графика</w:t>
            </w:r>
          </w:p>
        </w:tc>
        <w:tc>
          <w:tcPr>
            <w:tcW w:w="3402" w:type="dxa"/>
          </w:tcPr>
          <w:p w:rsidR="00222EB1" w:rsidRPr="006A2EAA" w:rsidRDefault="00137C38">
            <w:pPr>
              <w:snapToGrid w:val="0"/>
              <w:spacing w:after="0" w:line="240" w:lineRule="auto"/>
              <w:rPr>
                <w:rFonts w:ascii="Times New Roman" w:hAnsi="Times New Roman"/>
                <w:color w:val="FF0000"/>
                <w:lang w:val="ru-RU"/>
              </w:rPr>
            </w:pPr>
            <w:r w:rsidRPr="006A2EAA">
              <w:rPr>
                <w:rFonts w:ascii="Times New Roman" w:hAnsi="Times New Roman"/>
                <w:lang w:val="ru-RU"/>
              </w:rPr>
              <w:t>Управление  культуры администрации Никольского муниципального района, МБУ ДО НДШИ</w:t>
            </w:r>
          </w:p>
        </w:tc>
        <w:tc>
          <w:tcPr>
            <w:tcW w:w="2320"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ежегодно</w:t>
            </w:r>
          </w:p>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(сентябрь)</w:t>
            </w:r>
          </w:p>
        </w:tc>
      </w:tr>
      <w:tr w:rsidR="00222EB1" w:rsidRPr="006A2EAA">
        <w:tc>
          <w:tcPr>
            <w:tcW w:w="1266" w:type="dxa"/>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caps/>
              </w:rPr>
              <w:t>3.2.</w:t>
            </w:r>
          </w:p>
        </w:tc>
        <w:tc>
          <w:tcPr>
            <w:tcW w:w="4494"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Приказы МБУ ДО «НДШИ»</w:t>
            </w:r>
          </w:p>
        </w:tc>
        <w:tc>
          <w:tcPr>
            <w:tcW w:w="4253" w:type="dxa"/>
          </w:tcPr>
          <w:p w:rsidR="00222EB1" w:rsidRPr="006A2EAA" w:rsidRDefault="00137C38">
            <w:pPr>
              <w:snapToGrid w:val="0"/>
              <w:spacing w:after="0" w:line="240" w:lineRule="auto"/>
              <w:rPr>
                <w:rFonts w:ascii="Times New Roman" w:hAnsi="Times New Roman"/>
                <w:bCs/>
                <w:lang w:val="ru-RU"/>
              </w:rPr>
            </w:pPr>
            <w:r w:rsidRPr="006A2EAA">
              <w:rPr>
                <w:rFonts w:ascii="Times New Roman" w:hAnsi="Times New Roman"/>
                <w:bCs/>
                <w:lang w:val="ru-RU"/>
              </w:rPr>
              <w:t xml:space="preserve">Об утверждении положений о проведении  и участии обучающихся в школьных, областных, зональных, всероссийских конкурсах и выставках </w:t>
            </w:r>
          </w:p>
        </w:tc>
        <w:tc>
          <w:tcPr>
            <w:tcW w:w="3402"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МБУ ДО «НДШИ»</w:t>
            </w:r>
          </w:p>
        </w:tc>
        <w:tc>
          <w:tcPr>
            <w:tcW w:w="2320" w:type="dxa"/>
          </w:tcPr>
          <w:p w:rsidR="00222EB1" w:rsidRPr="006A2EAA" w:rsidRDefault="00137C38">
            <w:pPr>
              <w:snapToGrid w:val="0"/>
              <w:spacing w:after="0" w:line="240" w:lineRule="auto"/>
              <w:rPr>
                <w:rFonts w:ascii="Times New Roman" w:hAnsi="Times New Roman"/>
              </w:rPr>
            </w:pPr>
            <w:r w:rsidRPr="006A2EAA">
              <w:rPr>
                <w:rFonts w:ascii="Times New Roman" w:hAnsi="Times New Roman"/>
              </w:rPr>
              <w:t>ежегодно</w:t>
            </w:r>
          </w:p>
          <w:p w:rsidR="00222EB1" w:rsidRPr="006A2EAA" w:rsidRDefault="00222EB1">
            <w:pPr>
              <w:snapToGrid w:val="0"/>
              <w:spacing w:after="0" w:line="240" w:lineRule="auto"/>
              <w:rPr>
                <w:rFonts w:ascii="Times New Roman" w:hAnsi="Times New Roman"/>
              </w:rPr>
            </w:pPr>
          </w:p>
        </w:tc>
      </w:tr>
      <w:tr w:rsidR="00222EB1" w:rsidRPr="0097688E">
        <w:tc>
          <w:tcPr>
            <w:tcW w:w="15735" w:type="dxa"/>
            <w:gridSpan w:val="5"/>
          </w:tcPr>
          <w:p w:rsidR="00222EB1" w:rsidRPr="006A2EAA" w:rsidRDefault="00137C38">
            <w:pPr>
              <w:widowControl w:val="0"/>
              <w:autoSpaceDE w:val="0"/>
              <w:autoSpaceDN w:val="0"/>
              <w:adjustRightInd w:val="0"/>
              <w:spacing w:after="0" w:line="240" w:lineRule="auto"/>
              <w:jc w:val="center"/>
              <w:rPr>
                <w:rFonts w:ascii="Times New Roman" w:hAnsi="Times New Roman"/>
                <w:lang w:val="ru-RU"/>
              </w:rPr>
            </w:pPr>
            <w:r w:rsidRPr="006A2EAA">
              <w:rPr>
                <w:rFonts w:ascii="Times New Roman" w:hAnsi="Times New Roman"/>
                <w:b/>
                <w:bCs/>
                <w:lang w:val="ru-RU"/>
              </w:rPr>
              <w:t>Организация предоставления  дополнительного образования детям в  МБУ ДО «НДШИ»</w:t>
            </w:r>
          </w:p>
        </w:tc>
      </w:tr>
      <w:tr w:rsidR="00222EB1" w:rsidRPr="006A2EAA">
        <w:trPr>
          <w:trHeight w:val="967"/>
        </w:trPr>
        <w:tc>
          <w:tcPr>
            <w:tcW w:w="1266" w:type="dxa"/>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caps/>
              </w:rPr>
              <w:t>4.1.</w:t>
            </w:r>
          </w:p>
        </w:tc>
        <w:tc>
          <w:tcPr>
            <w:tcW w:w="4494" w:type="dxa"/>
          </w:tcPr>
          <w:p w:rsidR="00222EB1" w:rsidRPr="006A2EAA" w:rsidRDefault="00137C38">
            <w:pPr>
              <w:snapToGrid w:val="0"/>
              <w:spacing w:after="0" w:line="240" w:lineRule="auto"/>
              <w:rPr>
                <w:rFonts w:ascii="Times New Roman" w:hAnsi="Times New Roman"/>
                <w:color w:val="000000"/>
                <w:lang w:val="ru-RU"/>
              </w:rPr>
            </w:pPr>
            <w:r w:rsidRPr="006A2EAA">
              <w:rPr>
                <w:rFonts w:ascii="Times New Roman" w:hAnsi="Times New Roman"/>
                <w:color w:val="000000"/>
                <w:lang w:val="ru-RU"/>
              </w:rPr>
              <w:t>Решение Представительного Собрания Никольского муниципального района</w:t>
            </w:r>
          </w:p>
        </w:tc>
        <w:tc>
          <w:tcPr>
            <w:tcW w:w="4253" w:type="dxa"/>
          </w:tcPr>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О районном бюджете  на 2020 год и плановый период 2021 и 2022 годов от 12.12.2019 №78</w:t>
            </w:r>
          </w:p>
        </w:tc>
        <w:tc>
          <w:tcPr>
            <w:tcW w:w="3402" w:type="dxa"/>
          </w:tcPr>
          <w:p w:rsidR="00222EB1" w:rsidRPr="006A2EAA" w:rsidRDefault="00137C38">
            <w:pPr>
              <w:snapToGrid w:val="0"/>
              <w:spacing w:after="0" w:line="240" w:lineRule="auto"/>
              <w:rPr>
                <w:rFonts w:ascii="Times New Roman" w:hAnsi="Times New Roman"/>
                <w:color w:val="FF0000"/>
              </w:rPr>
            </w:pPr>
            <w:r w:rsidRPr="006A2EAA">
              <w:rPr>
                <w:rFonts w:ascii="Times New Roman" w:hAnsi="Times New Roman"/>
              </w:rPr>
              <w:t xml:space="preserve">Представительное Собрание  </w:t>
            </w:r>
          </w:p>
        </w:tc>
        <w:tc>
          <w:tcPr>
            <w:tcW w:w="2320"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 xml:space="preserve">ежегодно </w:t>
            </w:r>
          </w:p>
        </w:tc>
      </w:tr>
      <w:tr w:rsidR="00222EB1" w:rsidRPr="006A2EAA">
        <w:tc>
          <w:tcPr>
            <w:tcW w:w="1266" w:type="dxa"/>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caps/>
              </w:rPr>
              <w:t>4.2.</w:t>
            </w:r>
          </w:p>
        </w:tc>
        <w:tc>
          <w:tcPr>
            <w:tcW w:w="4494" w:type="dxa"/>
          </w:tcPr>
          <w:p w:rsidR="00222EB1" w:rsidRPr="006A2EAA" w:rsidRDefault="00137C38">
            <w:pPr>
              <w:snapToGrid w:val="0"/>
              <w:spacing w:after="0" w:line="240" w:lineRule="auto"/>
              <w:rPr>
                <w:rFonts w:ascii="Times New Roman" w:hAnsi="Times New Roman"/>
                <w:color w:val="000000"/>
                <w:lang w:val="ru-RU"/>
              </w:rPr>
            </w:pPr>
            <w:r w:rsidRPr="006A2EAA">
              <w:rPr>
                <w:rFonts w:ascii="Times New Roman" w:hAnsi="Times New Roman"/>
                <w:color w:val="000000"/>
                <w:lang w:val="ru-RU"/>
              </w:rPr>
              <w:t xml:space="preserve"> Распоряжение </w:t>
            </w:r>
            <w:r w:rsidRPr="006A2EAA">
              <w:rPr>
                <w:rFonts w:ascii="Times New Roman" w:hAnsi="Times New Roman"/>
                <w:lang w:val="ru-RU"/>
              </w:rPr>
              <w:t xml:space="preserve">Управления  культуры администрации Никольского муниципального района  </w:t>
            </w:r>
          </w:p>
        </w:tc>
        <w:tc>
          <w:tcPr>
            <w:tcW w:w="4253" w:type="dxa"/>
          </w:tcPr>
          <w:p w:rsidR="00222EB1" w:rsidRPr="006A2EAA" w:rsidRDefault="00137C38">
            <w:pPr>
              <w:snapToGrid w:val="0"/>
              <w:spacing w:after="0" w:line="240" w:lineRule="auto"/>
              <w:rPr>
                <w:rFonts w:ascii="Times New Roman" w:hAnsi="Times New Roman"/>
                <w:lang w:val="ru-RU"/>
              </w:rPr>
            </w:pPr>
            <w:r w:rsidRPr="006A2EAA">
              <w:rPr>
                <w:rFonts w:ascii="Times New Roman" w:hAnsi="Times New Roman"/>
                <w:lang w:val="ru-RU"/>
              </w:rPr>
              <w:t>Об утверждении  условий и порядка формирования муниципального задания и порядок финансового обеспечения выполнения этого задания муниципальными бюджетными учреждениями культуры</w:t>
            </w:r>
          </w:p>
        </w:tc>
        <w:tc>
          <w:tcPr>
            <w:tcW w:w="3402"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МБУ ДО НДШИ</w:t>
            </w:r>
          </w:p>
        </w:tc>
        <w:tc>
          <w:tcPr>
            <w:tcW w:w="2320"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ежегодно</w:t>
            </w:r>
          </w:p>
        </w:tc>
      </w:tr>
      <w:tr w:rsidR="00222EB1" w:rsidRPr="006A2EAA">
        <w:trPr>
          <w:trHeight w:val="282"/>
        </w:trPr>
        <w:tc>
          <w:tcPr>
            <w:tcW w:w="15735" w:type="dxa"/>
            <w:gridSpan w:val="5"/>
          </w:tcPr>
          <w:p w:rsidR="00222EB1" w:rsidRPr="006A2EAA" w:rsidRDefault="00137C38">
            <w:pPr>
              <w:tabs>
                <w:tab w:val="left" w:pos="1080"/>
              </w:tabs>
              <w:autoSpaceDE w:val="0"/>
              <w:snapToGrid w:val="0"/>
              <w:spacing w:after="0" w:line="240" w:lineRule="auto"/>
              <w:jc w:val="center"/>
              <w:rPr>
                <w:rFonts w:ascii="Times New Roman" w:hAnsi="Times New Roman"/>
                <w:color w:val="000000"/>
              </w:rPr>
            </w:pPr>
            <w:r w:rsidRPr="006A2EAA">
              <w:rPr>
                <w:rFonts w:ascii="Times New Roman" w:hAnsi="Times New Roman"/>
                <w:b/>
                <w:bCs/>
              </w:rPr>
              <w:lastRenderedPageBreak/>
              <w:t>Муниципальная оценка качества образования</w:t>
            </w:r>
          </w:p>
        </w:tc>
      </w:tr>
      <w:tr w:rsidR="00222EB1" w:rsidRPr="006A2EAA">
        <w:trPr>
          <w:trHeight w:val="877"/>
        </w:trPr>
        <w:tc>
          <w:tcPr>
            <w:tcW w:w="1266" w:type="dxa"/>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caps/>
              </w:rPr>
              <w:t>5.1.</w:t>
            </w:r>
          </w:p>
        </w:tc>
        <w:tc>
          <w:tcPr>
            <w:tcW w:w="4494" w:type="dxa"/>
          </w:tcPr>
          <w:p w:rsidR="00222EB1" w:rsidRPr="006A2EAA" w:rsidRDefault="00137C38">
            <w:pPr>
              <w:snapToGrid w:val="0"/>
              <w:spacing w:after="0" w:line="240" w:lineRule="auto"/>
              <w:rPr>
                <w:rFonts w:ascii="Times New Roman" w:hAnsi="Times New Roman"/>
                <w:color w:val="000000"/>
                <w:lang w:val="ru-RU"/>
              </w:rPr>
            </w:pPr>
            <w:r w:rsidRPr="006A2EAA">
              <w:rPr>
                <w:rFonts w:ascii="Times New Roman" w:hAnsi="Times New Roman"/>
                <w:color w:val="000000"/>
                <w:lang w:val="ru-RU"/>
              </w:rPr>
              <w:t>Приказ МБУ ДО «НДШИ» Никольского муниципального района</w:t>
            </w:r>
          </w:p>
          <w:p w:rsidR="00222EB1" w:rsidRPr="006A2EAA" w:rsidRDefault="00222EB1">
            <w:pPr>
              <w:spacing w:after="0" w:line="240" w:lineRule="auto"/>
              <w:rPr>
                <w:rFonts w:ascii="Times New Roman" w:hAnsi="Times New Roman"/>
                <w:lang w:val="ru-RU"/>
              </w:rPr>
            </w:pPr>
          </w:p>
        </w:tc>
        <w:tc>
          <w:tcPr>
            <w:tcW w:w="4253" w:type="dxa"/>
          </w:tcPr>
          <w:p w:rsidR="00222EB1" w:rsidRPr="006A2EAA" w:rsidRDefault="00137C38">
            <w:pPr>
              <w:tabs>
                <w:tab w:val="left" w:pos="1080"/>
              </w:tabs>
              <w:autoSpaceDE w:val="0"/>
              <w:snapToGrid w:val="0"/>
              <w:spacing w:after="0" w:line="240" w:lineRule="auto"/>
              <w:rPr>
                <w:rFonts w:ascii="Times New Roman" w:hAnsi="Times New Roman"/>
                <w:bCs/>
                <w:lang w:val="ru-RU"/>
              </w:rPr>
            </w:pPr>
            <w:r w:rsidRPr="006A2EAA">
              <w:rPr>
                <w:rFonts w:ascii="Times New Roman" w:hAnsi="Times New Roman"/>
                <w:bCs/>
                <w:lang w:val="ru-RU"/>
              </w:rPr>
              <w:t xml:space="preserve">Об организованном окончании учебного года и проведения итоговой аттестации выпускников </w:t>
            </w:r>
          </w:p>
        </w:tc>
        <w:tc>
          <w:tcPr>
            <w:tcW w:w="3402"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МБУ ДО «НДШИ»</w:t>
            </w:r>
          </w:p>
        </w:tc>
        <w:tc>
          <w:tcPr>
            <w:tcW w:w="2320" w:type="dxa"/>
          </w:tcPr>
          <w:p w:rsidR="00222EB1" w:rsidRPr="006A2EAA" w:rsidRDefault="00137C38">
            <w:pPr>
              <w:snapToGrid w:val="0"/>
              <w:spacing w:after="0" w:line="240" w:lineRule="auto"/>
              <w:rPr>
                <w:rFonts w:ascii="Times New Roman" w:hAnsi="Times New Roman"/>
                <w:color w:val="000000"/>
              </w:rPr>
            </w:pPr>
            <w:r w:rsidRPr="006A2EAA">
              <w:rPr>
                <w:rFonts w:ascii="Times New Roman" w:hAnsi="Times New Roman"/>
                <w:color w:val="000000"/>
              </w:rPr>
              <w:t>ежегодно</w:t>
            </w:r>
          </w:p>
        </w:tc>
      </w:tr>
      <w:tr w:rsidR="00222EB1" w:rsidRPr="006A2EAA">
        <w:tc>
          <w:tcPr>
            <w:tcW w:w="1266" w:type="dxa"/>
          </w:tcPr>
          <w:p w:rsidR="00222EB1" w:rsidRPr="006A2EAA" w:rsidRDefault="00137C38">
            <w:pPr>
              <w:widowControl w:val="0"/>
              <w:autoSpaceDE w:val="0"/>
              <w:autoSpaceDN w:val="0"/>
              <w:adjustRightInd w:val="0"/>
              <w:spacing w:after="0" w:line="240" w:lineRule="auto"/>
              <w:jc w:val="center"/>
              <w:rPr>
                <w:rFonts w:ascii="Times New Roman" w:hAnsi="Times New Roman"/>
                <w:caps/>
              </w:rPr>
            </w:pPr>
            <w:r w:rsidRPr="006A2EAA">
              <w:rPr>
                <w:rFonts w:ascii="Times New Roman" w:hAnsi="Times New Roman"/>
                <w:caps/>
              </w:rPr>
              <w:t>5.2.</w:t>
            </w:r>
          </w:p>
        </w:tc>
        <w:tc>
          <w:tcPr>
            <w:tcW w:w="4494" w:type="dxa"/>
          </w:tcPr>
          <w:p w:rsidR="00222EB1" w:rsidRPr="006A2EAA" w:rsidRDefault="00137C38">
            <w:pPr>
              <w:snapToGrid w:val="0"/>
              <w:spacing w:after="0" w:line="240" w:lineRule="auto"/>
              <w:rPr>
                <w:rFonts w:ascii="Times New Roman" w:hAnsi="Times New Roman"/>
                <w:color w:val="000000"/>
                <w:lang w:val="ru-RU"/>
              </w:rPr>
            </w:pPr>
            <w:r w:rsidRPr="006A2EAA">
              <w:rPr>
                <w:rFonts w:ascii="Times New Roman" w:hAnsi="Times New Roman"/>
                <w:color w:val="000000"/>
                <w:lang w:val="ru-RU"/>
              </w:rPr>
              <w:t>Приказ Управления образования Никольского муниципального района</w:t>
            </w:r>
          </w:p>
        </w:tc>
        <w:tc>
          <w:tcPr>
            <w:tcW w:w="4253" w:type="dxa"/>
          </w:tcPr>
          <w:p w:rsidR="00222EB1" w:rsidRPr="006A2EAA" w:rsidRDefault="00137C38">
            <w:pPr>
              <w:snapToGrid w:val="0"/>
              <w:spacing w:after="0" w:line="240" w:lineRule="auto"/>
              <w:rPr>
                <w:rFonts w:ascii="Times New Roman" w:hAnsi="Times New Roman"/>
                <w:color w:val="000000"/>
                <w:lang w:val="ru-RU"/>
              </w:rPr>
            </w:pPr>
            <w:r w:rsidRPr="006A2EAA">
              <w:rPr>
                <w:rFonts w:ascii="Times New Roman" w:hAnsi="Times New Roman"/>
                <w:color w:val="000000"/>
                <w:lang w:val="ru-RU"/>
              </w:rPr>
              <w:t xml:space="preserve">Об организации мониторинга качества образования в Никольском муниципальном районе </w:t>
            </w:r>
          </w:p>
        </w:tc>
        <w:tc>
          <w:tcPr>
            <w:tcW w:w="3402" w:type="dxa"/>
          </w:tcPr>
          <w:p w:rsidR="00222EB1" w:rsidRPr="006A2EAA" w:rsidRDefault="00137C38">
            <w:pPr>
              <w:snapToGrid w:val="0"/>
              <w:spacing w:after="0" w:line="240" w:lineRule="auto"/>
              <w:rPr>
                <w:rFonts w:ascii="Times New Roman" w:hAnsi="Times New Roman"/>
                <w:color w:val="000000"/>
                <w:lang w:val="ru-RU"/>
              </w:rPr>
            </w:pPr>
            <w:r w:rsidRPr="006A2EAA">
              <w:rPr>
                <w:rFonts w:ascii="Times New Roman" w:hAnsi="Times New Roman"/>
                <w:color w:val="000000"/>
                <w:lang w:val="ru-RU"/>
              </w:rPr>
              <w:t>Управление образования Никольского  муниципального района</w:t>
            </w:r>
          </w:p>
        </w:tc>
        <w:tc>
          <w:tcPr>
            <w:tcW w:w="2320" w:type="dxa"/>
          </w:tcPr>
          <w:p w:rsidR="00222EB1" w:rsidRPr="006A2EAA" w:rsidRDefault="00137C38">
            <w:pPr>
              <w:snapToGrid w:val="0"/>
              <w:spacing w:after="0" w:line="240" w:lineRule="auto"/>
              <w:rPr>
                <w:rFonts w:ascii="Times New Roman" w:hAnsi="Times New Roman"/>
              </w:rPr>
            </w:pPr>
            <w:r w:rsidRPr="006A2EAA">
              <w:rPr>
                <w:rFonts w:ascii="Times New Roman" w:hAnsi="Times New Roman"/>
              </w:rPr>
              <w:t>2020 – 2025 годы</w:t>
            </w:r>
          </w:p>
        </w:tc>
      </w:tr>
    </w:tbl>
    <w:p w:rsidR="00222EB1" w:rsidRPr="006A2EAA" w:rsidRDefault="00222EB1">
      <w:pPr>
        <w:widowControl w:val="0"/>
        <w:autoSpaceDE w:val="0"/>
        <w:autoSpaceDN w:val="0"/>
        <w:adjustRightInd w:val="0"/>
        <w:spacing w:after="0" w:line="240" w:lineRule="auto"/>
        <w:jc w:val="right"/>
        <w:outlineLvl w:val="2"/>
        <w:rPr>
          <w:rFonts w:ascii="Times New Roman" w:hAnsi="Times New Roman"/>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rPr>
      </w:pPr>
    </w:p>
    <w:p w:rsidR="00222EB1" w:rsidRPr="006A2EAA" w:rsidRDefault="00222EB1">
      <w:pPr>
        <w:widowControl w:val="0"/>
        <w:autoSpaceDE w:val="0"/>
        <w:autoSpaceDN w:val="0"/>
        <w:adjustRightInd w:val="0"/>
        <w:spacing w:after="0" w:line="240" w:lineRule="auto"/>
        <w:jc w:val="right"/>
        <w:outlineLvl w:val="2"/>
        <w:rPr>
          <w:rFonts w:ascii="Times New Roman" w:hAnsi="Times New Roman"/>
        </w:rPr>
      </w:pPr>
    </w:p>
    <w:p w:rsidR="00222EB1" w:rsidRPr="006A2EAA" w:rsidRDefault="00137C38">
      <w:pPr>
        <w:widowControl w:val="0"/>
        <w:autoSpaceDE w:val="0"/>
        <w:autoSpaceDN w:val="0"/>
        <w:adjustRightInd w:val="0"/>
        <w:spacing w:after="0" w:line="240" w:lineRule="auto"/>
        <w:jc w:val="right"/>
        <w:outlineLvl w:val="2"/>
        <w:rPr>
          <w:rFonts w:ascii="Times New Roman" w:hAnsi="Times New Roman"/>
        </w:rPr>
      </w:pPr>
      <w:r w:rsidRPr="006A2EAA">
        <w:rPr>
          <w:rFonts w:ascii="Times New Roman" w:hAnsi="Times New Roman"/>
        </w:rPr>
        <w:br w:type="page"/>
      </w:r>
    </w:p>
    <w:p w:rsidR="00222EB1" w:rsidRPr="006A2EAA" w:rsidRDefault="00137C38">
      <w:pPr>
        <w:widowControl w:val="0"/>
        <w:autoSpaceDE w:val="0"/>
        <w:autoSpaceDN w:val="0"/>
        <w:adjustRightInd w:val="0"/>
        <w:spacing w:after="0" w:line="240" w:lineRule="auto"/>
        <w:jc w:val="right"/>
        <w:outlineLvl w:val="2"/>
        <w:rPr>
          <w:rFonts w:ascii="Times New Roman" w:hAnsi="Times New Roman"/>
          <w:sz w:val="24"/>
          <w:szCs w:val="24"/>
        </w:rPr>
      </w:pPr>
      <w:r w:rsidRPr="006A2EAA">
        <w:rPr>
          <w:rFonts w:ascii="Times New Roman" w:hAnsi="Times New Roman"/>
          <w:sz w:val="24"/>
          <w:szCs w:val="24"/>
        </w:rPr>
        <w:t xml:space="preserve">Приложение 6 </w:t>
      </w:r>
    </w:p>
    <w:p w:rsidR="00222EB1" w:rsidRPr="006A2EAA" w:rsidRDefault="00137C38">
      <w:pPr>
        <w:widowControl w:val="0"/>
        <w:autoSpaceDE w:val="0"/>
        <w:autoSpaceDN w:val="0"/>
        <w:adjustRightInd w:val="0"/>
        <w:spacing w:after="0" w:line="240" w:lineRule="auto"/>
        <w:jc w:val="right"/>
        <w:outlineLvl w:val="2"/>
        <w:rPr>
          <w:rFonts w:ascii="Times New Roman" w:hAnsi="Times New Roman"/>
          <w:sz w:val="24"/>
          <w:szCs w:val="24"/>
        </w:rPr>
      </w:pPr>
      <w:r w:rsidRPr="006A2EAA">
        <w:rPr>
          <w:rFonts w:ascii="Times New Roman" w:hAnsi="Times New Roman"/>
          <w:sz w:val="24"/>
          <w:szCs w:val="24"/>
        </w:rPr>
        <w:t>к подпрограмме 4 муниципальной программы</w:t>
      </w:r>
    </w:p>
    <w:p w:rsidR="00222EB1" w:rsidRPr="006A2EAA" w:rsidRDefault="00222EB1">
      <w:pPr>
        <w:widowControl w:val="0"/>
        <w:autoSpaceDE w:val="0"/>
        <w:autoSpaceDN w:val="0"/>
        <w:adjustRightInd w:val="0"/>
        <w:spacing w:after="0" w:line="240" w:lineRule="auto"/>
        <w:jc w:val="center"/>
        <w:rPr>
          <w:rFonts w:ascii="Times New Roman" w:hAnsi="Times New Roman"/>
          <w:caps/>
          <w:sz w:val="24"/>
          <w:szCs w:val="24"/>
        </w:rPr>
      </w:pPr>
    </w:p>
    <w:p w:rsidR="00222EB1" w:rsidRPr="006A2EAA" w:rsidRDefault="00137C38">
      <w:pPr>
        <w:widowControl w:val="0"/>
        <w:autoSpaceDE w:val="0"/>
        <w:autoSpaceDN w:val="0"/>
        <w:adjustRightInd w:val="0"/>
        <w:spacing w:after="0" w:line="240" w:lineRule="auto"/>
        <w:jc w:val="center"/>
        <w:rPr>
          <w:rFonts w:ascii="Times New Roman" w:hAnsi="Times New Roman"/>
          <w:b/>
          <w:caps/>
          <w:sz w:val="24"/>
          <w:szCs w:val="24"/>
        </w:rPr>
      </w:pPr>
      <w:r w:rsidRPr="006A2EAA">
        <w:rPr>
          <w:rFonts w:ascii="Times New Roman" w:hAnsi="Times New Roman"/>
          <w:b/>
          <w:caps/>
          <w:sz w:val="24"/>
          <w:szCs w:val="24"/>
        </w:rPr>
        <w:t>ПРОГНОЗ</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сводных показателей муниципального задания на оказание муниципальных услуг (выполнение работ)</w:t>
      </w:r>
    </w:p>
    <w:p w:rsidR="00222EB1" w:rsidRPr="006A2EAA" w:rsidRDefault="00137C38">
      <w:pPr>
        <w:spacing w:after="0"/>
        <w:jc w:val="center"/>
        <w:rPr>
          <w:rFonts w:ascii="Times New Roman" w:hAnsi="Times New Roman"/>
          <w:b/>
          <w:sz w:val="24"/>
          <w:szCs w:val="24"/>
          <w:lang w:val="ru-RU"/>
        </w:rPr>
      </w:pPr>
      <w:r w:rsidRPr="006A2EAA">
        <w:rPr>
          <w:rFonts w:ascii="Times New Roman" w:hAnsi="Times New Roman"/>
          <w:b/>
          <w:sz w:val="24"/>
          <w:szCs w:val="24"/>
          <w:lang w:val="ru-RU"/>
        </w:rPr>
        <w:t>МБУ ДО «НДШИ» по подпрограмме 4 муниципальной программы</w:t>
      </w:r>
    </w:p>
    <w:p w:rsidR="00222EB1" w:rsidRPr="006A2EAA" w:rsidRDefault="00222EB1">
      <w:pPr>
        <w:spacing w:after="0"/>
        <w:jc w:val="center"/>
        <w:rPr>
          <w:rFonts w:ascii="Times New Roman" w:hAnsi="Times New Roman"/>
          <w:b/>
          <w:sz w:val="24"/>
          <w:szCs w:val="24"/>
          <w:lang w:val="ru-RU"/>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268"/>
        <w:gridCol w:w="993"/>
        <w:gridCol w:w="850"/>
        <w:gridCol w:w="851"/>
        <w:gridCol w:w="850"/>
        <w:gridCol w:w="851"/>
        <w:gridCol w:w="850"/>
        <w:gridCol w:w="992"/>
        <w:gridCol w:w="993"/>
        <w:gridCol w:w="992"/>
        <w:gridCol w:w="850"/>
        <w:gridCol w:w="851"/>
        <w:gridCol w:w="992"/>
        <w:gridCol w:w="992"/>
      </w:tblGrid>
      <w:tr w:rsidR="00222EB1" w:rsidRPr="0097688E">
        <w:tc>
          <w:tcPr>
            <w:tcW w:w="1843" w:type="dxa"/>
            <w:vMerge w:val="restart"/>
          </w:tcPr>
          <w:p w:rsidR="00222EB1" w:rsidRPr="006A2EAA" w:rsidRDefault="00137C38">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Наименование муниципальной услуги (работы)</w:t>
            </w:r>
          </w:p>
        </w:tc>
        <w:tc>
          <w:tcPr>
            <w:tcW w:w="2268" w:type="dxa"/>
            <w:vMerge w:val="restart"/>
          </w:tcPr>
          <w:p w:rsidR="00222EB1" w:rsidRPr="006A2EAA" w:rsidRDefault="00137C38">
            <w:pPr>
              <w:spacing w:after="0" w:line="240" w:lineRule="auto"/>
              <w:jc w:val="center"/>
              <w:rPr>
                <w:rFonts w:ascii="Times New Roman" w:hAnsi="Times New Roman"/>
                <w:color w:val="000000"/>
                <w:sz w:val="18"/>
                <w:szCs w:val="18"/>
                <w:lang w:val="ru-RU"/>
              </w:rPr>
            </w:pPr>
            <w:r w:rsidRPr="006A2EAA">
              <w:rPr>
                <w:rFonts w:ascii="Times New Roman" w:hAnsi="Times New Roman"/>
                <w:color w:val="000000"/>
                <w:sz w:val="18"/>
                <w:szCs w:val="18"/>
                <w:lang w:val="ru-RU"/>
              </w:rPr>
              <w:t>Наименование показателя, характеризующего объём услуги (работы)</w:t>
            </w:r>
          </w:p>
        </w:tc>
        <w:tc>
          <w:tcPr>
            <w:tcW w:w="993" w:type="dxa"/>
            <w:vMerge w:val="restart"/>
          </w:tcPr>
          <w:p w:rsidR="00222EB1" w:rsidRPr="006A2EAA" w:rsidRDefault="00137C38">
            <w:pPr>
              <w:spacing w:after="0" w:line="240" w:lineRule="auto"/>
              <w:jc w:val="center"/>
              <w:rPr>
                <w:rFonts w:ascii="Times New Roman" w:hAnsi="Times New Roman"/>
                <w:color w:val="000000"/>
                <w:sz w:val="18"/>
                <w:szCs w:val="18"/>
                <w:lang w:val="ru-RU"/>
              </w:rPr>
            </w:pPr>
            <w:r w:rsidRPr="006A2EAA">
              <w:rPr>
                <w:rFonts w:ascii="Times New Roman" w:hAnsi="Times New Roman"/>
                <w:color w:val="000000"/>
                <w:sz w:val="18"/>
                <w:szCs w:val="18"/>
                <w:lang w:val="ru-RU"/>
              </w:rPr>
              <w:t>Единица измерения объёма муниципальной услуги</w:t>
            </w:r>
          </w:p>
        </w:tc>
        <w:tc>
          <w:tcPr>
            <w:tcW w:w="5244" w:type="dxa"/>
            <w:gridSpan w:val="6"/>
          </w:tcPr>
          <w:p w:rsidR="00222EB1" w:rsidRPr="006A2EAA" w:rsidRDefault="00137C38">
            <w:pPr>
              <w:spacing w:after="0" w:line="240" w:lineRule="auto"/>
              <w:jc w:val="center"/>
              <w:rPr>
                <w:rFonts w:ascii="Times New Roman" w:hAnsi="Times New Roman"/>
                <w:color w:val="000000"/>
                <w:sz w:val="18"/>
                <w:szCs w:val="18"/>
                <w:lang w:val="ru-RU"/>
              </w:rPr>
            </w:pPr>
            <w:r w:rsidRPr="006A2EAA">
              <w:rPr>
                <w:rFonts w:ascii="Times New Roman" w:hAnsi="Times New Roman"/>
                <w:color w:val="000000"/>
                <w:sz w:val="18"/>
                <w:szCs w:val="18"/>
                <w:lang w:val="ru-RU"/>
              </w:rPr>
              <w:t>Значение показателя объёма услуги (работы)</w:t>
            </w:r>
          </w:p>
        </w:tc>
        <w:tc>
          <w:tcPr>
            <w:tcW w:w="5670" w:type="dxa"/>
            <w:gridSpan w:val="6"/>
          </w:tcPr>
          <w:p w:rsidR="00222EB1" w:rsidRPr="006A2EAA" w:rsidRDefault="00137C38">
            <w:pPr>
              <w:spacing w:after="0" w:line="240" w:lineRule="auto"/>
              <w:jc w:val="center"/>
              <w:rPr>
                <w:rFonts w:ascii="Times New Roman" w:hAnsi="Times New Roman"/>
                <w:color w:val="000000"/>
                <w:sz w:val="18"/>
                <w:szCs w:val="18"/>
                <w:lang w:val="ru-RU"/>
              </w:rPr>
            </w:pPr>
            <w:r w:rsidRPr="006A2EAA">
              <w:rPr>
                <w:rFonts w:ascii="Times New Roman" w:hAnsi="Times New Roman"/>
                <w:color w:val="000000"/>
                <w:sz w:val="18"/>
                <w:szCs w:val="18"/>
                <w:lang w:val="ru-RU"/>
              </w:rPr>
              <w:t>Расходы  на оказание муниципальной услуги (выполнение работы), тыс.руб.</w:t>
            </w:r>
          </w:p>
        </w:tc>
      </w:tr>
      <w:tr w:rsidR="00222EB1" w:rsidRPr="006A2EAA">
        <w:tc>
          <w:tcPr>
            <w:tcW w:w="1843" w:type="dxa"/>
            <w:vMerge/>
          </w:tcPr>
          <w:p w:rsidR="00222EB1" w:rsidRPr="006A2EAA" w:rsidRDefault="00222EB1">
            <w:pPr>
              <w:spacing w:after="0" w:line="240" w:lineRule="auto"/>
              <w:jc w:val="center"/>
              <w:rPr>
                <w:rFonts w:ascii="Times New Roman" w:hAnsi="Times New Roman"/>
                <w:b/>
                <w:color w:val="000000"/>
                <w:sz w:val="18"/>
                <w:szCs w:val="18"/>
                <w:lang w:val="ru-RU"/>
              </w:rPr>
            </w:pPr>
          </w:p>
        </w:tc>
        <w:tc>
          <w:tcPr>
            <w:tcW w:w="2268" w:type="dxa"/>
            <w:vMerge/>
          </w:tcPr>
          <w:p w:rsidR="00222EB1" w:rsidRPr="006A2EAA" w:rsidRDefault="00222EB1">
            <w:pPr>
              <w:spacing w:after="0" w:line="240" w:lineRule="auto"/>
              <w:jc w:val="center"/>
              <w:rPr>
                <w:rFonts w:ascii="Times New Roman" w:hAnsi="Times New Roman"/>
                <w:b/>
                <w:color w:val="000000"/>
                <w:sz w:val="18"/>
                <w:szCs w:val="18"/>
                <w:lang w:val="ru-RU"/>
              </w:rPr>
            </w:pPr>
          </w:p>
        </w:tc>
        <w:tc>
          <w:tcPr>
            <w:tcW w:w="993" w:type="dxa"/>
            <w:vMerge/>
          </w:tcPr>
          <w:p w:rsidR="00222EB1" w:rsidRPr="006A2EAA" w:rsidRDefault="00222EB1">
            <w:pPr>
              <w:spacing w:after="0" w:line="240" w:lineRule="auto"/>
              <w:jc w:val="center"/>
              <w:rPr>
                <w:rFonts w:ascii="Times New Roman" w:hAnsi="Times New Roman"/>
                <w:b/>
                <w:color w:val="000000"/>
                <w:sz w:val="18"/>
                <w:szCs w:val="18"/>
                <w:lang w:val="ru-RU"/>
              </w:rPr>
            </w:pPr>
          </w:p>
        </w:tc>
        <w:tc>
          <w:tcPr>
            <w:tcW w:w="85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85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85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85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85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992"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993"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992" w:type="dxa"/>
          </w:tcPr>
          <w:p w:rsidR="00222EB1" w:rsidRPr="006A2EAA" w:rsidRDefault="00137C38">
            <w:pPr>
              <w:widowControl w:val="0"/>
              <w:autoSpaceDE w:val="0"/>
              <w:autoSpaceDN w:val="0"/>
              <w:adjustRightInd w:val="0"/>
              <w:spacing w:after="0" w:line="240" w:lineRule="auto"/>
              <w:rPr>
                <w:rFonts w:ascii="Times New Roman" w:hAnsi="Times New Roman"/>
                <w:sz w:val="20"/>
                <w:szCs w:val="20"/>
              </w:rPr>
            </w:pPr>
            <w:r w:rsidRPr="006A2EAA">
              <w:rPr>
                <w:rFonts w:ascii="Times New Roman" w:hAnsi="Times New Roman"/>
                <w:sz w:val="20"/>
                <w:szCs w:val="20"/>
              </w:rPr>
              <w:t xml:space="preserve">   2021</w:t>
            </w:r>
          </w:p>
        </w:tc>
        <w:tc>
          <w:tcPr>
            <w:tcW w:w="850"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851"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992"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992" w:type="dxa"/>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r>
      <w:tr w:rsidR="00222EB1" w:rsidRPr="006A2EAA">
        <w:tc>
          <w:tcPr>
            <w:tcW w:w="1843"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1</w:t>
            </w:r>
          </w:p>
        </w:tc>
        <w:tc>
          <w:tcPr>
            <w:tcW w:w="2268"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2</w:t>
            </w:r>
          </w:p>
        </w:tc>
        <w:tc>
          <w:tcPr>
            <w:tcW w:w="993"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3</w:t>
            </w:r>
          </w:p>
        </w:tc>
        <w:tc>
          <w:tcPr>
            <w:tcW w:w="850"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4</w:t>
            </w:r>
          </w:p>
        </w:tc>
        <w:tc>
          <w:tcPr>
            <w:tcW w:w="851"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5</w:t>
            </w:r>
          </w:p>
        </w:tc>
        <w:tc>
          <w:tcPr>
            <w:tcW w:w="850"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6</w:t>
            </w:r>
          </w:p>
        </w:tc>
        <w:tc>
          <w:tcPr>
            <w:tcW w:w="851"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7</w:t>
            </w:r>
          </w:p>
        </w:tc>
        <w:tc>
          <w:tcPr>
            <w:tcW w:w="850"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8</w:t>
            </w:r>
          </w:p>
        </w:tc>
        <w:tc>
          <w:tcPr>
            <w:tcW w:w="992"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9</w:t>
            </w:r>
          </w:p>
          <w:p w:rsidR="00222EB1" w:rsidRPr="006A2EAA" w:rsidRDefault="00222EB1">
            <w:pPr>
              <w:spacing w:after="0" w:line="240" w:lineRule="auto"/>
              <w:jc w:val="center"/>
              <w:rPr>
                <w:rFonts w:ascii="Times New Roman" w:hAnsi="Times New Roman"/>
                <w:color w:val="000000"/>
                <w:sz w:val="18"/>
                <w:szCs w:val="18"/>
              </w:rPr>
            </w:pPr>
          </w:p>
        </w:tc>
        <w:tc>
          <w:tcPr>
            <w:tcW w:w="993"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10</w:t>
            </w:r>
          </w:p>
        </w:tc>
        <w:tc>
          <w:tcPr>
            <w:tcW w:w="992"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11</w:t>
            </w:r>
          </w:p>
        </w:tc>
        <w:tc>
          <w:tcPr>
            <w:tcW w:w="850"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12</w:t>
            </w:r>
          </w:p>
        </w:tc>
        <w:tc>
          <w:tcPr>
            <w:tcW w:w="851"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13</w:t>
            </w:r>
          </w:p>
        </w:tc>
        <w:tc>
          <w:tcPr>
            <w:tcW w:w="992"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14</w:t>
            </w:r>
          </w:p>
        </w:tc>
        <w:tc>
          <w:tcPr>
            <w:tcW w:w="992" w:type="dxa"/>
          </w:tcPr>
          <w:p w:rsidR="00222EB1" w:rsidRPr="006A2EAA" w:rsidRDefault="00137C38">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15</w:t>
            </w:r>
          </w:p>
          <w:p w:rsidR="00222EB1" w:rsidRPr="006A2EAA" w:rsidRDefault="00222EB1">
            <w:pPr>
              <w:spacing w:after="0" w:line="240" w:lineRule="auto"/>
              <w:jc w:val="center"/>
              <w:rPr>
                <w:rFonts w:ascii="Times New Roman" w:hAnsi="Times New Roman"/>
                <w:color w:val="000000"/>
                <w:sz w:val="18"/>
                <w:szCs w:val="18"/>
              </w:rPr>
            </w:pPr>
          </w:p>
        </w:tc>
      </w:tr>
      <w:tr w:rsidR="00222EB1" w:rsidRPr="0097688E">
        <w:tc>
          <w:tcPr>
            <w:tcW w:w="16018" w:type="dxa"/>
            <w:gridSpan w:val="15"/>
          </w:tcPr>
          <w:p w:rsidR="00222EB1" w:rsidRPr="006A2EAA" w:rsidRDefault="00137C38">
            <w:pPr>
              <w:spacing w:after="0" w:line="240" w:lineRule="auto"/>
              <w:jc w:val="center"/>
              <w:rPr>
                <w:rFonts w:ascii="Times New Roman" w:hAnsi="Times New Roman"/>
                <w:color w:val="000000"/>
                <w:sz w:val="18"/>
                <w:szCs w:val="18"/>
                <w:lang w:val="ru-RU"/>
              </w:rPr>
            </w:pPr>
            <w:r w:rsidRPr="006A2EAA">
              <w:rPr>
                <w:rFonts w:ascii="Times New Roman" w:hAnsi="Times New Roman"/>
                <w:color w:val="000000"/>
                <w:sz w:val="18"/>
                <w:szCs w:val="18"/>
                <w:lang w:val="ru-RU"/>
              </w:rPr>
              <w:t xml:space="preserve">Наименование учредителя: </w:t>
            </w:r>
            <w:r w:rsidRPr="006A2EAA">
              <w:rPr>
                <w:rFonts w:ascii="Times New Roman" w:hAnsi="Times New Roman"/>
                <w:b/>
                <w:color w:val="000000"/>
                <w:sz w:val="18"/>
                <w:szCs w:val="18"/>
                <w:lang w:val="ru-RU"/>
              </w:rPr>
              <w:t>Управление  культуры администрации Никольского муниципального района</w:t>
            </w:r>
          </w:p>
        </w:tc>
      </w:tr>
      <w:tr w:rsidR="00722EC1" w:rsidRPr="006A2EAA">
        <w:tc>
          <w:tcPr>
            <w:tcW w:w="1843" w:type="dxa"/>
            <w:vMerge w:val="restart"/>
          </w:tcPr>
          <w:p w:rsidR="00722EC1" w:rsidRPr="006A2EAA" w:rsidRDefault="00722EC1">
            <w:pPr>
              <w:spacing w:after="0" w:line="240" w:lineRule="auto"/>
              <w:rPr>
                <w:rFonts w:ascii="Times New Roman" w:hAnsi="Times New Roman"/>
                <w:color w:val="000000"/>
                <w:sz w:val="18"/>
                <w:szCs w:val="18"/>
                <w:lang w:val="ru-RU"/>
              </w:rPr>
            </w:pPr>
            <w:r w:rsidRPr="006A2EAA">
              <w:rPr>
                <w:rFonts w:ascii="Times New Roman" w:hAnsi="Times New Roman"/>
                <w:color w:val="000000"/>
                <w:sz w:val="18"/>
                <w:szCs w:val="18"/>
                <w:lang w:val="ru-RU"/>
              </w:rPr>
              <w:t>Реализация дополнительных  общеобразовательных предпрофессиональных программ</w:t>
            </w:r>
          </w:p>
        </w:tc>
        <w:tc>
          <w:tcPr>
            <w:tcW w:w="2268"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lang w:val="ru-RU"/>
              </w:rPr>
              <w:t xml:space="preserve"> </w:t>
            </w:r>
            <w:r w:rsidRPr="006A2EAA">
              <w:rPr>
                <w:rFonts w:ascii="Times New Roman" w:hAnsi="Times New Roman"/>
                <w:color w:val="000000"/>
                <w:sz w:val="18"/>
                <w:szCs w:val="18"/>
              </w:rPr>
              <w:t>Число человеко-часов</w:t>
            </w:r>
          </w:p>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(Фортепиано)</w:t>
            </w:r>
          </w:p>
        </w:tc>
        <w:tc>
          <w:tcPr>
            <w:tcW w:w="993" w:type="dxa"/>
          </w:tcPr>
          <w:p w:rsidR="00722EC1" w:rsidRPr="006A2EAA" w:rsidRDefault="00722EC1">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Человеко-час</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 xml:space="preserve"> 3732,9</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4289,7</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 xml:space="preserve">4846,5 </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 xml:space="preserve">5403,3 </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 xml:space="preserve">5960,1 </w:t>
            </w:r>
          </w:p>
        </w:tc>
        <w:tc>
          <w:tcPr>
            <w:tcW w:w="992"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 xml:space="preserve">6516,9 </w:t>
            </w:r>
          </w:p>
          <w:p w:rsidR="00722EC1" w:rsidRPr="006A2EAA" w:rsidRDefault="00722EC1">
            <w:pPr>
              <w:spacing w:after="0" w:line="240" w:lineRule="auto"/>
              <w:rPr>
                <w:rFonts w:ascii="Times New Roman" w:hAnsi="Times New Roman"/>
                <w:b/>
                <w:color w:val="000000"/>
                <w:sz w:val="18"/>
                <w:szCs w:val="18"/>
              </w:rPr>
            </w:pPr>
          </w:p>
        </w:tc>
        <w:tc>
          <w:tcPr>
            <w:tcW w:w="993"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155,0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165,0</w:t>
            </w:r>
          </w:p>
        </w:tc>
        <w:tc>
          <w:tcPr>
            <w:tcW w:w="850"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170,0</w:t>
            </w:r>
          </w:p>
        </w:tc>
        <w:tc>
          <w:tcPr>
            <w:tcW w:w="851"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170,0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170,0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170,0</w:t>
            </w:r>
          </w:p>
        </w:tc>
      </w:tr>
      <w:tr w:rsidR="00722EC1" w:rsidRPr="006A2EAA">
        <w:tc>
          <w:tcPr>
            <w:tcW w:w="1843" w:type="dxa"/>
            <w:vMerge/>
          </w:tcPr>
          <w:p w:rsidR="00722EC1" w:rsidRPr="006A2EAA" w:rsidRDefault="00722EC1">
            <w:pPr>
              <w:spacing w:after="0" w:line="240" w:lineRule="auto"/>
              <w:rPr>
                <w:rFonts w:ascii="Times New Roman" w:hAnsi="Times New Roman"/>
                <w:color w:val="000000"/>
                <w:sz w:val="18"/>
                <w:szCs w:val="18"/>
              </w:rPr>
            </w:pPr>
          </w:p>
        </w:tc>
        <w:tc>
          <w:tcPr>
            <w:tcW w:w="2268"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Число человеко-часов</w:t>
            </w:r>
          </w:p>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(Живопись)</w:t>
            </w:r>
          </w:p>
        </w:tc>
        <w:tc>
          <w:tcPr>
            <w:tcW w:w="993" w:type="dxa"/>
          </w:tcPr>
          <w:p w:rsidR="00722EC1" w:rsidRPr="006A2EAA" w:rsidRDefault="00722EC1">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Человеко-час</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25060,6</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27367,6</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29674,6</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31981,6</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34288,6</w:t>
            </w:r>
          </w:p>
        </w:tc>
        <w:tc>
          <w:tcPr>
            <w:tcW w:w="992" w:type="dxa"/>
          </w:tcPr>
          <w:p w:rsidR="00722EC1" w:rsidRPr="006A2EAA" w:rsidRDefault="00722EC1">
            <w:pPr>
              <w:spacing w:after="0" w:line="240" w:lineRule="auto"/>
              <w:rPr>
                <w:rFonts w:ascii="Times New Roman" w:hAnsi="Times New Roman"/>
                <w:b/>
                <w:color w:val="000000"/>
                <w:sz w:val="18"/>
                <w:szCs w:val="18"/>
              </w:rPr>
            </w:pPr>
            <w:r w:rsidRPr="006A2EAA">
              <w:rPr>
                <w:rFonts w:ascii="Times New Roman" w:hAnsi="Times New Roman"/>
                <w:color w:val="000000"/>
                <w:sz w:val="16"/>
                <w:szCs w:val="16"/>
              </w:rPr>
              <w:t>36595,6</w:t>
            </w:r>
          </w:p>
        </w:tc>
        <w:tc>
          <w:tcPr>
            <w:tcW w:w="993"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1052,0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1257,0</w:t>
            </w:r>
          </w:p>
        </w:tc>
        <w:tc>
          <w:tcPr>
            <w:tcW w:w="850"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1282,0</w:t>
            </w:r>
          </w:p>
        </w:tc>
        <w:tc>
          <w:tcPr>
            <w:tcW w:w="851"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1297,0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1297,0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1297,0</w:t>
            </w:r>
          </w:p>
        </w:tc>
      </w:tr>
      <w:tr w:rsidR="00722EC1" w:rsidRPr="006A2EAA">
        <w:tc>
          <w:tcPr>
            <w:tcW w:w="1843" w:type="dxa"/>
            <w:vMerge/>
          </w:tcPr>
          <w:p w:rsidR="00722EC1" w:rsidRPr="006A2EAA" w:rsidRDefault="00722EC1">
            <w:pPr>
              <w:spacing w:after="0" w:line="240" w:lineRule="auto"/>
              <w:rPr>
                <w:rFonts w:ascii="Times New Roman" w:hAnsi="Times New Roman"/>
                <w:color w:val="000000"/>
                <w:sz w:val="18"/>
                <w:szCs w:val="18"/>
              </w:rPr>
            </w:pPr>
          </w:p>
        </w:tc>
        <w:tc>
          <w:tcPr>
            <w:tcW w:w="2268" w:type="dxa"/>
          </w:tcPr>
          <w:p w:rsidR="00722EC1" w:rsidRPr="006A2EAA" w:rsidRDefault="00722EC1">
            <w:pPr>
              <w:spacing w:after="0" w:line="240" w:lineRule="auto"/>
              <w:rPr>
                <w:rFonts w:ascii="Times New Roman" w:hAnsi="Times New Roman"/>
                <w:color w:val="000000"/>
                <w:sz w:val="18"/>
                <w:szCs w:val="18"/>
                <w:lang w:val="ru-RU"/>
              </w:rPr>
            </w:pPr>
            <w:r w:rsidRPr="006A2EAA">
              <w:rPr>
                <w:rFonts w:ascii="Times New Roman" w:hAnsi="Times New Roman"/>
                <w:color w:val="000000"/>
                <w:sz w:val="18"/>
                <w:szCs w:val="18"/>
                <w:lang w:val="ru-RU"/>
              </w:rPr>
              <w:t>Число человеко-часов</w:t>
            </w:r>
          </w:p>
          <w:p w:rsidR="00722EC1" w:rsidRPr="006A2EAA" w:rsidRDefault="00722EC1">
            <w:pPr>
              <w:spacing w:after="0" w:line="240" w:lineRule="auto"/>
              <w:rPr>
                <w:rFonts w:ascii="Times New Roman" w:hAnsi="Times New Roman"/>
                <w:color w:val="000000"/>
                <w:sz w:val="18"/>
                <w:szCs w:val="18"/>
                <w:lang w:val="ru-RU"/>
              </w:rPr>
            </w:pPr>
            <w:r w:rsidRPr="006A2EAA">
              <w:rPr>
                <w:rFonts w:ascii="Times New Roman" w:hAnsi="Times New Roman"/>
                <w:color w:val="000000"/>
                <w:sz w:val="18"/>
                <w:szCs w:val="18"/>
                <w:lang w:val="ru-RU"/>
              </w:rPr>
              <w:t>(Хореографическое творчество)</w:t>
            </w:r>
          </w:p>
        </w:tc>
        <w:tc>
          <w:tcPr>
            <w:tcW w:w="993" w:type="dxa"/>
          </w:tcPr>
          <w:p w:rsidR="00722EC1" w:rsidRPr="006A2EAA" w:rsidRDefault="00722EC1">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Человеко-час</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14173</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16093</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18013</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19933</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21853</w:t>
            </w:r>
          </w:p>
        </w:tc>
        <w:tc>
          <w:tcPr>
            <w:tcW w:w="992" w:type="dxa"/>
          </w:tcPr>
          <w:p w:rsidR="00722EC1" w:rsidRPr="006A2EAA" w:rsidRDefault="00722EC1">
            <w:pPr>
              <w:spacing w:after="0" w:line="240" w:lineRule="auto"/>
              <w:rPr>
                <w:rFonts w:ascii="Times New Roman" w:hAnsi="Times New Roman"/>
                <w:b/>
                <w:color w:val="000000"/>
                <w:sz w:val="18"/>
                <w:szCs w:val="18"/>
              </w:rPr>
            </w:pPr>
            <w:r w:rsidRPr="006A2EAA">
              <w:rPr>
                <w:rFonts w:ascii="Times New Roman" w:hAnsi="Times New Roman"/>
                <w:color w:val="000000"/>
                <w:sz w:val="16"/>
                <w:szCs w:val="16"/>
              </w:rPr>
              <w:t>23773</w:t>
            </w:r>
          </w:p>
        </w:tc>
        <w:tc>
          <w:tcPr>
            <w:tcW w:w="993"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425,0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435,0</w:t>
            </w:r>
          </w:p>
        </w:tc>
        <w:tc>
          <w:tcPr>
            <w:tcW w:w="850" w:type="dxa"/>
            <w:vAlign w:val="center"/>
          </w:tcPr>
          <w:p w:rsidR="00722EC1" w:rsidRPr="006A2EAA" w:rsidRDefault="00722EC1" w:rsidP="00F421B3">
            <w:pPr>
              <w:ind w:right="-113"/>
              <w:jc w:val="center"/>
              <w:rPr>
                <w:rFonts w:ascii="Times New Roman" w:hAnsi="Times New Roman"/>
                <w:sz w:val="20"/>
                <w:szCs w:val="20"/>
              </w:rPr>
            </w:pPr>
            <w:r w:rsidRPr="006A2EAA">
              <w:rPr>
                <w:rFonts w:ascii="Times New Roman" w:hAnsi="Times New Roman"/>
                <w:sz w:val="20"/>
                <w:szCs w:val="20"/>
              </w:rPr>
              <w:t>4</w:t>
            </w:r>
            <w:r w:rsidR="00F421B3">
              <w:rPr>
                <w:rFonts w:ascii="Times New Roman" w:hAnsi="Times New Roman"/>
                <w:sz w:val="20"/>
                <w:szCs w:val="20"/>
                <w:lang w:val="ru-RU"/>
              </w:rPr>
              <w:t>8</w:t>
            </w:r>
            <w:r w:rsidRPr="006A2EAA">
              <w:rPr>
                <w:rFonts w:ascii="Times New Roman" w:hAnsi="Times New Roman"/>
                <w:sz w:val="20"/>
                <w:szCs w:val="20"/>
              </w:rPr>
              <w:t>5,0</w:t>
            </w:r>
          </w:p>
        </w:tc>
        <w:tc>
          <w:tcPr>
            <w:tcW w:w="851"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440,0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440,0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440,0</w:t>
            </w:r>
          </w:p>
        </w:tc>
      </w:tr>
      <w:tr w:rsidR="00722EC1" w:rsidRPr="006A2EAA">
        <w:tc>
          <w:tcPr>
            <w:tcW w:w="1843" w:type="dxa"/>
            <w:vMerge/>
          </w:tcPr>
          <w:p w:rsidR="00722EC1" w:rsidRPr="006A2EAA" w:rsidRDefault="00722EC1">
            <w:pPr>
              <w:spacing w:after="0" w:line="240" w:lineRule="auto"/>
              <w:rPr>
                <w:rFonts w:ascii="Times New Roman" w:hAnsi="Times New Roman"/>
                <w:color w:val="000000"/>
                <w:sz w:val="18"/>
                <w:szCs w:val="18"/>
              </w:rPr>
            </w:pPr>
          </w:p>
        </w:tc>
        <w:tc>
          <w:tcPr>
            <w:tcW w:w="2268" w:type="dxa"/>
          </w:tcPr>
          <w:p w:rsidR="00722EC1" w:rsidRPr="006A2EAA" w:rsidRDefault="00722EC1">
            <w:pPr>
              <w:spacing w:after="0" w:line="240" w:lineRule="auto"/>
              <w:rPr>
                <w:rFonts w:ascii="Times New Roman" w:hAnsi="Times New Roman"/>
                <w:color w:val="000000"/>
                <w:sz w:val="18"/>
                <w:szCs w:val="18"/>
                <w:lang w:val="ru-RU"/>
              </w:rPr>
            </w:pPr>
            <w:r w:rsidRPr="006A2EAA">
              <w:rPr>
                <w:rFonts w:ascii="Times New Roman" w:hAnsi="Times New Roman"/>
                <w:color w:val="000000"/>
                <w:sz w:val="18"/>
                <w:szCs w:val="18"/>
                <w:lang w:val="ru-RU"/>
              </w:rPr>
              <w:t>Число человеко-часов</w:t>
            </w:r>
          </w:p>
          <w:p w:rsidR="00722EC1" w:rsidRPr="006A2EAA" w:rsidRDefault="00722EC1">
            <w:pPr>
              <w:spacing w:after="0" w:line="240" w:lineRule="auto"/>
              <w:rPr>
                <w:rFonts w:ascii="Times New Roman" w:hAnsi="Times New Roman"/>
                <w:color w:val="000000"/>
                <w:sz w:val="18"/>
                <w:szCs w:val="18"/>
                <w:lang w:val="ru-RU"/>
              </w:rPr>
            </w:pPr>
            <w:r w:rsidRPr="006A2EAA">
              <w:rPr>
                <w:rFonts w:ascii="Times New Roman" w:hAnsi="Times New Roman"/>
                <w:color w:val="000000"/>
                <w:sz w:val="18"/>
                <w:szCs w:val="18"/>
                <w:lang w:val="ru-RU"/>
              </w:rPr>
              <w:t>(Хоровое пение)</w:t>
            </w:r>
          </w:p>
        </w:tc>
        <w:tc>
          <w:tcPr>
            <w:tcW w:w="993" w:type="dxa"/>
          </w:tcPr>
          <w:p w:rsidR="00722EC1" w:rsidRPr="006A2EAA" w:rsidRDefault="00722EC1">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Человеко-час</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1882,8</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2286,1</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26894</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3092,7</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3496</w:t>
            </w:r>
          </w:p>
        </w:tc>
        <w:tc>
          <w:tcPr>
            <w:tcW w:w="992" w:type="dxa"/>
          </w:tcPr>
          <w:p w:rsidR="00722EC1" w:rsidRPr="006A2EAA" w:rsidRDefault="00722EC1">
            <w:pPr>
              <w:spacing w:after="0" w:line="240" w:lineRule="auto"/>
              <w:rPr>
                <w:rFonts w:ascii="Times New Roman" w:hAnsi="Times New Roman"/>
                <w:b/>
                <w:color w:val="000000"/>
                <w:sz w:val="18"/>
                <w:szCs w:val="18"/>
              </w:rPr>
            </w:pPr>
            <w:r w:rsidRPr="006A2EAA">
              <w:rPr>
                <w:rFonts w:ascii="Times New Roman" w:hAnsi="Times New Roman"/>
                <w:color w:val="000000"/>
                <w:sz w:val="16"/>
                <w:szCs w:val="16"/>
              </w:rPr>
              <w:t>3899,3</w:t>
            </w:r>
          </w:p>
        </w:tc>
        <w:tc>
          <w:tcPr>
            <w:tcW w:w="993"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75,0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85,0</w:t>
            </w:r>
          </w:p>
        </w:tc>
        <w:tc>
          <w:tcPr>
            <w:tcW w:w="850"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85,0</w:t>
            </w:r>
          </w:p>
        </w:tc>
        <w:tc>
          <w:tcPr>
            <w:tcW w:w="851"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90,0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90,0</w:t>
            </w: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90,0</w:t>
            </w:r>
          </w:p>
        </w:tc>
      </w:tr>
      <w:tr w:rsidR="00722EC1" w:rsidRPr="006A2EAA">
        <w:tc>
          <w:tcPr>
            <w:tcW w:w="1843" w:type="dxa"/>
            <w:vMerge/>
          </w:tcPr>
          <w:p w:rsidR="00722EC1" w:rsidRPr="006A2EAA" w:rsidRDefault="00722EC1">
            <w:pPr>
              <w:spacing w:after="0" w:line="240" w:lineRule="auto"/>
              <w:rPr>
                <w:rFonts w:ascii="Times New Roman" w:hAnsi="Times New Roman"/>
                <w:color w:val="000000"/>
                <w:sz w:val="18"/>
                <w:szCs w:val="18"/>
              </w:rPr>
            </w:pPr>
          </w:p>
        </w:tc>
        <w:tc>
          <w:tcPr>
            <w:tcW w:w="2268" w:type="dxa"/>
          </w:tcPr>
          <w:p w:rsidR="00722EC1" w:rsidRPr="006A2EAA" w:rsidRDefault="00722EC1">
            <w:pPr>
              <w:spacing w:after="0" w:line="240" w:lineRule="auto"/>
              <w:rPr>
                <w:rFonts w:ascii="Times New Roman" w:hAnsi="Times New Roman"/>
                <w:color w:val="000000"/>
                <w:sz w:val="18"/>
                <w:szCs w:val="18"/>
                <w:lang w:val="ru-RU"/>
              </w:rPr>
            </w:pPr>
            <w:r w:rsidRPr="006A2EAA">
              <w:rPr>
                <w:rFonts w:ascii="Times New Roman" w:hAnsi="Times New Roman"/>
                <w:color w:val="000000"/>
                <w:sz w:val="18"/>
                <w:szCs w:val="18"/>
                <w:lang w:val="ru-RU"/>
              </w:rPr>
              <w:t>Число человеко-часов</w:t>
            </w:r>
          </w:p>
          <w:p w:rsidR="00722EC1" w:rsidRPr="006A2EAA" w:rsidRDefault="00722EC1">
            <w:pPr>
              <w:spacing w:after="0" w:line="240" w:lineRule="auto"/>
              <w:rPr>
                <w:rFonts w:ascii="Times New Roman" w:hAnsi="Times New Roman"/>
                <w:color w:val="000000"/>
                <w:sz w:val="18"/>
                <w:szCs w:val="18"/>
                <w:lang w:val="ru-RU"/>
              </w:rPr>
            </w:pPr>
            <w:r w:rsidRPr="006A2EAA">
              <w:rPr>
                <w:rFonts w:ascii="Times New Roman" w:hAnsi="Times New Roman"/>
                <w:color w:val="000000"/>
                <w:sz w:val="18"/>
                <w:szCs w:val="18"/>
                <w:lang w:val="ru-RU"/>
              </w:rPr>
              <w:t>(Народные инструменты)</w:t>
            </w:r>
          </w:p>
        </w:tc>
        <w:tc>
          <w:tcPr>
            <w:tcW w:w="993" w:type="dxa"/>
          </w:tcPr>
          <w:p w:rsidR="00722EC1" w:rsidRPr="006A2EAA" w:rsidRDefault="00722EC1">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Человеко-час</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1228,8</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1568</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1907,2</w:t>
            </w:r>
          </w:p>
        </w:tc>
        <w:tc>
          <w:tcPr>
            <w:tcW w:w="851"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2246,4</w:t>
            </w:r>
          </w:p>
        </w:tc>
        <w:tc>
          <w:tcPr>
            <w:tcW w:w="850" w:type="dxa"/>
          </w:tcPr>
          <w:p w:rsidR="00722EC1" w:rsidRPr="006A2EAA" w:rsidRDefault="00722EC1">
            <w:pPr>
              <w:spacing w:after="0" w:line="240" w:lineRule="auto"/>
              <w:rPr>
                <w:rFonts w:ascii="Times New Roman" w:hAnsi="Times New Roman"/>
                <w:color w:val="000000"/>
                <w:sz w:val="16"/>
                <w:szCs w:val="16"/>
              </w:rPr>
            </w:pPr>
            <w:r w:rsidRPr="006A2EAA">
              <w:rPr>
                <w:rFonts w:ascii="Times New Roman" w:hAnsi="Times New Roman"/>
                <w:color w:val="000000"/>
                <w:sz w:val="16"/>
                <w:szCs w:val="16"/>
              </w:rPr>
              <w:t>2585,6</w:t>
            </w:r>
          </w:p>
        </w:tc>
        <w:tc>
          <w:tcPr>
            <w:tcW w:w="992" w:type="dxa"/>
          </w:tcPr>
          <w:p w:rsidR="00722EC1" w:rsidRPr="006A2EAA" w:rsidRDefault="00722EC1">
            <w:pPr>
              <w:spacing w:after="0" w:line="240" w:lineRule="auto"/>
              <w:rPr>
                <w:rFonts w:ascii="Times New Roman" w:hAnsi="Times New Roman"/>
                <w:b/>
                <w:color w:val="000000"/>
                <w:sz w:val="18"/>
                <w:szCs w:val="18"/>
              </w:rPr>
            </w:pPr>
            <w:r w:rsidRPr="006A2EAA">
              <w:rPr>
                <w:rFonts w:ascii="Times New Roman" w:hAnsi="Times New Roman"/>
                <w:color w:val="000000"/>
                <w:sz w:val="16"/>
                <w:szCs w:val="16"/>
              </w:rPr>
              <w:t>2924,8</w:t>
            </w:r>
          </w:p>
        </w:tc>
        <w:tc>
          <w:tcPr>
            <w:tcW w:w="993"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55,7</w:t>
            </w:r>
          </w:p>
          <w:p w:rsidR="00722EC1" w:rsidRPr="006A2EAA" w:rsidRDefault="00722EC1" w:rsidP="00E557AE">
            <w:pPr>
              <w:ind w:right="-113"/>
              <w:jc w:val="center"/>
              <w:rPr>
                <w:rFonts w:ascii="Times New Roman" w:hAnsi="Times New Roman"/>
                <w:sz w:val="20"/>
                <w:szCs w:val="20"/>
              </w:rPr>
            </w:pP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60,7</w:t>
            </w:r>
          </w:p>
          <w:p w:rsidR="00722EC1" w:rsidRPr="006A2EAA" w:rsidRDefault="00722EC1" w:rsidP="00E557AE">
            <w:pPr>
              <w:ind w:right="-113"/>
              <w:jc w:val="center"/>
              <w:rPr>
                <w:rFonts w:ascii="Times New Roman" w:hAnsi="Times New Roman"/>
                <w:sz w:val="20"/>
                <w:szCs w:val="20"/>
              </w:rPr>
            </w:pPr>
          </w:p>
        </w:tc>
        <w:tc>
          <w:tcPr>
            <w:tcW w:w="850"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60,7</w:t>
            </w:r>
          </w:p>
          <w:p w:rsidR="00722EC1" w:rsidRPr="006A2EAA" w:rsidRDefault="00722EC1" w:rsidP="00E557AE">
            <w:pPr>
              <w:ind w:right="-113"/>
              <w:jc w:val="center"/>
              <w:rPr>
                <w:rFonts w:ascii="Times New Roman" w:hAnsi="Times New Roman"/>
                <w:sz w:val="20"/>
                <w:szCs w:val="20"/>
              </w:rPr>
            </w:pPr>
          </w:p>
        </w:tc>
        <w:tc>
          <w:tcPr>
            <w:tcW w:w="851"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65,7</w:t>
            </w:r>
          </w:p>
          <w:p w:rsidR="00722EC1" w:rsidRPr="006A2EAA" w:rsidRDefault="00722EC1" w:rsidP="00E557AE">
            <w:pPr>
              <w:ind w:right="-113"/>
              <w:jc w:val="center"/>
              <w:rPr>
                <w:rFonts w:ascii="Times New Roman" w:hAnsi="Times New Roman"/>
                <w:sz w:val="20"/>
                <w:szCs w:val="20"/>
              </w:rPr>
            </w:pP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65,7</w:t>
            </w:r>
          </w:p>
          <w:p w:rsidR="00722EC1" w:rsidRPr="006A2EAA" w:rsidRDefault="00722EC1" w:rsidP="00E557AE">
            <w:pPr>
              <w:ind w:right="-113"/>
              <w:jc w:val="center"/>
              <w:rPr>
                <w:rFonts w:ascii="Times New Roman" w:hAnsi="Times New Roman"/>
                <w:sz w:val="20"/>
                <w:szCs w:val="20"/>
              </w:rPr>
            </w:pPr>
          </w:p>
        </w:tc>
        <w:tc>
          <w:tcPr>
            <w:tcW w:w="992" w:type="dxa"/>
            <w:vAlign w:val="center"/>
          </w:tcPr>
          <w:p w:rsidR="00722EC1" w:rsidRPr="006A2EAA" w:rsidRDefault="00722EC1" w:rsidP="00E557AE">
            <w:pPr>
              <w:ind w:right="-113"/>
              <w:jc w:val="center"/>
              <w:rPr>
                <w:rFonts w:ascii="Times New Roman" w:hAnsi="Times New Roman"/>
                <w:sz w:val="20"/>
                <w:szCs w:val="20"/>
              </w:rPr>
            </w:pPr>
            <w:r w:rsidRPr="006A2EAA">
              <w:rPr>
                <w:rFonts w:ascii="Times New Roman" w:hAnsi="Times New Roman"/>
                <w:sz w:val="20"/>
                <w:szCs w:val="20"/>
              </w:rPr>
              <w:t>65,7</w:t>
            </w:r>
          </w:p>
          <w:p w:rsidR="00722EC1" w:rsidRPr="006A2EAA" w:rsidRDefault="00722EC1" w:rsidP="00E557AE">
            <w:pPr>
              <w:ind w:right="-113"/>
              <w:jc w:val="center"/>
              <w:rPr>
                <w:rFonts w:ascii="Times New Roman" w:hAnsi="Times New Roman"/>
                <w:sz w:val="20"/>
                <w:szCs w:val="20"/>
              </w:rPr>
            </w:pPr>
          </w:p>
        </w:tc>
      </w:tr>
      <w:tr w:rsidR="00722EC1" w:rsidRPr="006A2EAA">
        <w:tc>
          <w:tcPr>
            <w:tcW w:w="1843" w:type="dxa"/>
          </w:tcPr>
          <w:p w:rsidR="00722EC1" w:rsidRPr="006A2EAA" w:rsidRDefault="00722EC1">
            <w:pPr>
              <w:spacing w:after="0" w:line="240" w:lineRule="auto"/>
              <w:rPr>
                <w:rFonts w:ascii="Times New Roman" w:hAnsi="Times New Roman"/>
                <w:b/>
                <w:color w:val="000000"/>
                <w:sz w:val="18"/>
                <w:szCs w:val="18"/>
                <w:lang w:val="ru-RU"/>
              </w:rPr>
            </w:pPr>
            <w:r w:rsidRPr="006A2EAA">
              <w:rPr>
                <w:rFonts w:ascii="Times New Roman" w:hAnsi="Times New Roman"/>
                <w:color w:val="000000"/>
                <w:sz w:val="18"/>
                <w:szCs w:val="18"/>
                <w:lang w:val="ru-RU"/>
              </w:rPr>
              <w:t>Реализация дополнительных общеобразовательных общеразвивающих программ</w:t>
            </w:r>
          </w:p>
        </w:tc>
        <w:tc>
          <w:tcPr>
            <w:tcW w:w="2268"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lang w:val="ru-RU"/>
              </w:rPr>
              <w:t xml:space="preserve"> </w:t>
            </w:r>
            <w:r w:rsidRPr="006A2EAA">
              <w:rPr>
                <w:rFonts w:ascii="Times New Roman" w:hAnsi="Times New Roman"/>
                <w:color w:val="000000"/>
                <w:sz w:val="18"/>
                <w:szCs w:val="18"/>
              </w:rPr>
              <w:t>Число человеко-часов</w:t>
            </w:r>
          </w:p>
        </w:tc>
        <w:tc>
          <w:tcPr>
            <w:tcW w:w="993" w:type="dxa"/>
          </w:tcPr>
          <w:p w:rsidR="00722EC1" w:rsidRPr="006A2EAA" w:rsidRDefault="00722EC1">
            <w:pPr>
              <w:spacing w:after="0" w:line="240" w:lineRule="auto"/>
              <w:jc w:val="center"/>
              <w:rPr>
                <w:rFonts w:ascii="Times New Roman" w:hAnsi="Times New Roman"/>
                <w:color w:val="000000"/>
                <w:sz w:val="18"/>
                <w:szCs w:val="18"/>
              </w:rPr>
            </w:pPr>
            <w:r w:rsidRPr="006A2EAA">
              <w:rPr>
                <w:rFonts w:ascii="Times New Roman" w:hAnsi="Times New Roman"/>
                <w:color w:val="000000"/>
                <w:sz w:val="18"/>
                <w:szCs w:val="18"/>
              </w:rPr>
              <w:t>Человеко-час</w:t>
            </w:r>
          </w:p>
        </w:tc>
        <w:tc>
          <w:tcPr>
            <w:tcW w:w="850"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53061</w:t>
            </w:r>
          </w:p>
        </w:tc>
        <w:tc>
          <w:tcPr>
            <w:tcW w:w="851"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52561</w:t>
            </w:r>
          </w:p>
        </w:tc>
        <w:tc>
          <w:tcPr>
            <w:tcW w:w="850"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52061</w:t>
            </w:r>
          </w:p>
        </w:tc>
        <w:tc>
          <w:tcPr>
            <w:tcW w:w="851"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51561</w:t>
            </w:r>
          </w:p>
        </w:tc>
        <w:tc>
          <w:tcPr>
            <w:tcW w:w="850"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51061</w:t>
            </w:r>
          </w:p>
        </w:tc>
        <w:tc>
          <w:tcPr>
            <w:tcW w:w="992" w:type="dxa"/>
          </w:tcPr>
          <w:p w:rsidR="00722EC1" w:rsidRPr="006A2EAA" w:rsidRDefault="00722EC1">
            <w:pPr>
              <w:spacing w:after="0" w:line="240" w:lineRule="auto"/>
              <w:rPr>
                <w:rFonts w:ascii="Times New Roman" w:hAnsi="Times New Roman"/>
                <w:color w:val="000000"/>
                <w:sz w:val="18"/>
                <w:szCs w:val="18"/>
              </w:rPr>
            </w:pPr>
            <w:r w:rsidRPr="006A2EAA">
              <w:rPr>
                <w:rFonts w:ascii="Times New Roman" w:hAnsi="Times New Roman"/>
                <w:color w:val="000000"/>
                <w:sz w:val="18"/>
                <w:szCs w:val="18"/>
              </w:rPr>
              <w:t>50561</w:t>
            </w:r>
          </w:p>
          <w:p w:rsidR="00722EC1" w:rsidRPr="006A2EAA" w:rsidRDefault="00722EC1">
            <w:pPr>
              <w:spacing w:after="0" w:line="240" w:lineRule="auto"/>
              <w:rPr>
                <w:rFonts w:ascii="Times New Roman" w:hAnsi="Times New Roman"/>
                <w:color w:val="000000"/>
                <w:sz w:val="18"/>
                <w:szCs w:val="18"/>
              </w:rPr>
            </w:pPr>
          </w:p>
        </w:tc>
        <w:tc>
          <w:tcPr>
            <w:tcW w:w="993" w:type="dxa"/>
            <w:vAlign w:val="center"/>
          </w:tcPr>
          <w:p w:rsidR="00722EC1" w:rsidRPr="006A2EAA" w:rsidRDefault="00722EC1" w:rsidP="00E557AE">
            <w:pPr>
              <w:pStyle w:val="ConsPlusCell"/>
              <w:ind w:right="-113"/>
              <w:jc w:val="center"/>
              <w:rPr>
                <w:rFonts w:ascii="Times New Roman" w:hAnsi="Times New Roman" w:cs="Times New Roman"/>
                <w:lang w:eastAsia="en-US"/>
              </w:rPr>
            </w:pPr>
            <w:r w:rsidRPr="006A2EAA">
              <w:rPr>
                <w:rFonts w:ascii="Times New Roman" w:hAnsi="Times New Roman" w:cs="Times New Roman"/>
                <w:lang w:eastAsia="en-US"/>
              </w:rPr>
              <w:t>9897,4</w:t>
            </w:r>
          </w:p>
        </w:tc>
        <w:tc>
          <w:tcPr>
            <w:tcW w:w="992" w:type="dxa"/>
            <w:vAlign w:val="center"/>
          </w:tcPr>
          <w:p w:rsidR="00722EC1" w:rsidRPr="007F0126" w:rsidRDefault="0019239B" w:rsidP="00E557AE">
            <w:pPr>
              <w:pStyle w:val="ConsPlusCell"/>
              <w:ind w:right="-113"/>
              <w:jc w:val="center"/>
              <w:rPr>
                <w:rFonts w:ascii="Times New Roman" w:hAnsi="Times New Roman" w:cs="Times New Roman"/>
                <w:lang w:val="ru-RU" w:eastAsia="en-US"/>
              </w:rPr>
            </w:pPr>
            <w:r>
              <w:rPr>
                <w:rFonts w:ascii="Times New Roman" w:hAnsi="Times New Roman" w:cs="Times New Roman"/>
                <w:lang w:val="ru-RU" w:eastAsia="en-US"/>
              </w:rPr>
              <w:t>10891,6</w:t>
            </w:r>
          </w:p>
        </w:tc>
        <w:tc>
          <w:tcPr>
            <w:tcW w:w="850" w:type="dxa"/>
            <w:vAlign w:val="center"/>
          </w:tcPr>
          <w:p w:rsidR="00722EC1" w:rsidRPr="00F73FF3" w:rsidRDefault="00F421B3" w:rsidP="00E557AE">
            <w:pPr>
              <w:pStyle w:val="ConsPlusCell"/>
              <w:ind w:right="-113"/>
              <w:jc w:val="center"/>
              <w:rPr>
                <w:rFonts w:ascii="Times New Roman" w:hAnsi="Times New Roman" w:cs="Times New Roman"/>
                <w:lang w:val="ru-RU" w:eastAsia="en-US"/>
              </w:rPr>
            </w:pPr>
            <w:r>
              <w:rPr>
                <w:rFonts w:ascii="Times New Roman" w:hAnsi="Times New Roman" w:cs="Times New Roman"/>
                <w:lang w:val="ru-RU" w:eastAsia="en-US"/>
              </w:rPr>
              <w:t>10816,5</w:t>
            </w:r>
          </w:p>
        </w:tc>
        <w:tc>
          <w:tcPr>
            <w:tcW w:w="851" w:type="dxa"/>
            <w:vAlign w:val="center"/>
          </w:tcPr>
          <w:p w:rsidR="00722EC1" w:rsidRPr="00F73FF3" w:rsidRDefault="00F73FF3" w:rsidP="00E557AE">
            <w:pPr>
              <w:pStyle w:val="ConsPlusCell"/>
              <w:ind w:right="-113"/>
              <w:jc w:val="center"/>
              <w:rPr>
                <w:rFonts w:ascii="Times New Roman" w:hAnsi="Times New Roman" w:cs="Times New Roman"/>
                <w:lang w:val="ru-RU" w:eastAsia="en-US"/>
              </w:rPr>
            </w:pPr>
            <w:r>
              <w:rPr>
                <w:rFonts w:ascii="Times New Roman" w:hAnsi="Times New Roman" w:cs="Times New Roman"/>
                <w:lang w:val="ru-RU" w:eastAsia="en-US"/>
              </w:rPr>
              <w:t>11416,7</w:t>
            </w:r>
          </w:p>
        </w:tc>
        <w:tc>
          <w:tcPr>
            <w:tcW w:w="992" w:type="dxa"/>
            <w:vAlign w:val="center"/>
          </w:tcPr>
          <w:p w:rsidR="00722EC1" w:rsidRPr="00F73FF3" w:rsidRDefault="00F73FF3" w:rsidP="00E557AE">
            <w:pPr>
              <w:pStyle w:val="ConsPlusCell"/>
              <w:ind w:right="-113"/>
              <w:jc w:val="center"/>
              <w:rPr>
                <w:rFonts w:ascii="Times New Roman" w:hAnsi="Times New Roman" w:cs="Times New Roman"/>
                <w:lang w:val="ru-RU" w:eastAsia="en-US"/>
              </w:rPr>
            </w:pPr>
            <w:r>
              <w:rPr>
                <w:rFonts w:ascii="Times New Roman" w:hAnsi="Times New Roman" w:cs="Times New Roman"/>
                <w:lang w:val="ru-RU" w:eastAsia="en-US"/>
              </w:rPr>
              <w:t>11566,0</w:t>
            </w:r>
          </w:p>
        </w:tc>
        <w:tc>
          <w:tcPr>
            <w:tcW w:w="992" w:type="dxa"/>
            <w:vAlign w:val="center"/>
          </w:tcPr>
          <w:p w:rsidR="00722EC1" w:rsidRPr="00F73FF3" w:rsidRDefault="00F73FF3" w:rsidP="00E557AE">
            <w:pPr>
              <w:pStyle w:val="ConsPlusCell"/>
              <w:ind w:right="-113"/>
              <w:jc w:val="center"/>
              <w:rPr>
                <w:rFonts w:ascii="Times New Roman" w:hAnsi="Times New Roman" w:cs="Times New Roman"/>
                <w:lang w:val="ru-RU" w:eastAsia="en-US"/>
              </w:rPr>
            </w:pPr>
            <w:r>
              <w:rPr>
                <w:rFonts w:ascii="Times New Roman" w:hAnsi="Times New Roman" w:cs="Times New Roman"/>
                <w:lang w:val="ru-RU" w:eastAsia="en-US"/>
              </w:rPr>
              <w:t>11566,0</w:t>
            </w:r>
          </w:p>
        </w:tc>
      </w:tr>
    </w:tbl>
    <w:p w:rsidR="00222EB1" w:rsidRPr="006A2EAA" w:rsidRDefault="00222EB1">
      <w:pPr>
        <w:rPr>
          <w:rFonts w:ascii="Times New Roman" w:hAnsi="Times New Roman"/>
          <w:color w:val="000000"/>
          <w:sz w:val="20"/>
          <w:szCs w:val="20"/>
        </w:rPr>
      </w:pPr>
    </w:p>
    <w:p w:rsidR="00222EB1" w:rsidRPr="006A2EAA" w:rsidRDefault="00137C38">
      <w:pPr>
        <w:rPr>
          <w:rFonts w:ascii="Times New Roman" w:hAnsi="Times New Roman"/>
          <w:sz w:val="20"/>
          <w:szCs w:val="20"/>
        </w:rPr>
      </w:pPr>
      <w:r w:rsidRPr="006A2EAA">
        <w:rPr>
          <w:rFonts w:ascii="Times New Roman" w:hAnsi="Times New Roman"/>
          <w:sz w:val="24"/>
          <w:szCs w:val="24"/>
        </w:rPr>
        <w:t xml:space="preserve">  </w:t>
      </w:r>
    </w:p>
    <w:p w:rsidR="00222EB1" w:rsidRPr="006A2EAA" w:rsidRDefault="00222EB1">
      <w:pPr>
        <w:rPr>
          <w:rFonts w:ascii="Times New Roman" w:hAnsi="Times New Roman"/>
          <w:sz w:val="20"/>
          <w:szCs w:val="20"/>
        </w:rPr>
      </w:pPr>
    </w:p>
    <w:p w:rsidR="00222EB1" w:rsidRPr="006A2EAA" w:rsidRDefault="00137C38">
      <w:pPr>
        <w:rPr>
          <w:rFonts w:ascii="Times New Roman" w:hAnsi="Times New Roman"/>
          <w:sz w:val="20"/>
          <w:szCs w:val="20"/>
        </w:rPr>
        <w:sectPr w:rsidR="00222EB1" w:rsidRPr="006A2EAA">
          <w:headerReference w:type="even" r:id="rId39"/>
          <w:headerReference w:type="default" r:id="rId40"/>
          <w:footerReference w:type="even" r:id="rId41"/>
          <w:footerReference w:type="default" r:id="rId42"/>
          <w:headerReference w:type="first" r:id="rId43"/>
          <w:footerReference w:type="first" r:id="rId44"/>
          <w:pgSz w:w="16838" w:h="11906" w:orient="landscape"/>
          <w:pgMar w:top="567" w:right="567" w:bottom="0" w:left="1134" w:header="0" w:footer="0" w:gutter="0"/>
          <w:cols w:space="708"/>
          <w:docGrid w:linePitch="360"/>
        </w:sectPr>
      </w:pPr>
      <w:r w:rsidRPr="006A2EAA">
        <w:rPr>
          <w:rFonts w:ascii="Times New Roman" w:hAnsi="Times New Roman"/>
          <w:sz w:val="24"/>
          <w:szCs w:val="24"/>
        </w:rPr>
        <w:t xml:space="preserve"> </w:t>
      </w:r>
    </w:p>
    <w:p w:rsidR="00222EB1" w:rsidRPr="006A2EAA" w:rsidRDefault="00222EB1">
      <w:pPr>
        <w:spacing w:after="0" w:line="240" w:lineRule="auto"/>
        <w:jc w:val="right"/>
        <w:rPr>
          <w:rFonts w:ascii="Times New Roman" w:hAnsi="Times New Roman"/>
          <w:sz w:val="24"/>
          <w:szCs w:val="24"/>
        </w:rPr>
      </w:pPr>
    </w:p>
    <w:p w:rsidR="00222EB1" w:rsidRPr="006A2EAA" w:rsidRDefault="00137C38">
      <w:pPr>
        <w:pStyle w:val="2"/>
        <w:spacing w:before="0" w:after="0" w:line="240" w:lineRule="auto"/>
        <w:jc w:val="right"/>
        <w:rPr>
          <w:rFonts w:ascii="Times New Roman" w:hAnsi="Times New Roman"/>
          <w:i w:val="0"/>
          <w:sz w:val="22"/>
          <w:szCs w:val="22"/>
        </w:rPr>
      </w:pPr>
      <w:r w:rsidRPr="006A2EAA">
        <w:rPr>
          <w:rFonts w:ascii="Times New Roman" w:hAnsi="Times New Roman"/>
          <w:b w:val="0"/>
          <w:i w:val="0"/>
          <w:sz w:val="22"/>
          <w:szCs w:val="22"/>
        </w:rPr>
        <w:t xml:space="preserve"> </w:t>
      </w:r>
    </w:p>
    <w:p w:rsidR="00222EB1" w:rsidRPr="006A2EAA" w:rsidRDefault="00137C38">
      <w:pPr>
        <w:pStyle w:val="2"/>
        <w:spacing w:before="0" w:after="0" w:line="240" w:lineRule="auto"/>
        <w:jc w:val="center"/>
        <w:rPr>
          <w:rFonts w:ascii="Times New Roman" w:hAnsi="Times New Roman"/>
          <w:i w:val="0"/>
          <w:sz w:val="22"/>
          <w:szCs w:val="22"/>
        </w:rPr>
      </w:pPr>
      <w:r w:rsidRPr="006A2EAA">
        <w:rPr>
          <w:rFonts w:ascii="Times New Roman" w:hAnsi="Times New Roman"/>
          <w:i w:val="0"/>
          <w:sz w:val="22"/>
          <w:szCs w:val="22"/>
        </w:rPr>
        <w:t xml:space="preserve"> ПАСПОРТ</w:t>
      </w:r>
    </w:p>
    <w:p w:rsidR="00222EB1" w:rsidRPr="006A2EAA" w:rsidRDefault="00137C38">
      <w:pPr>
        <w:pStyle w:val="2"/>
        <w:spacing w:before="0" w:after="0" w:line="240" w:lineRule="auto"/>
        <w:jc w:val="center"/>
        <w:rPr>
          <w:rFonts w:ascii="Times New Roman" w:hAnsi="Times New Roman"/>
          <w:i w:val="0"/>
          <w:sz w:val="22"/>
          <w:szCs w:val="22"/>
          <w:lang w:val="ru-RU"/>
        </w:rPr>
      </w:pPr>
      <w:r w:rsidRPr="006A2EAA">
        <w:rPr>
          <w:rFonts w:ascii="Times New Roman" w:hAnsi="Times New Roman"/>
          <w:i w:val="0"/>
          <w:sz w:val="22"/>
          <w:szCs w:val="22"/>
          <w:lang w:val="ru-RU"/>
        </w:rPr>
        <w:t>Подпрограммы 5</w:t>
      </w:r>
      <w:r w:rsidRPr="006A2EAA">
        <w:rPr>
          <w:rFonts w:ascii="Times New Roman" w:hAnsi="Times New Roman"/>
          <w:b w:val="0"/>
          <w:sz w:val="22"/>
          <w:szCs w:val="22"/>
          <w:lang w:val="ru-RU"/>
        </w:rPr>
        <w:t xml:space="preserve"> </w:t>
      </w:r>
      <w:r w:rsidRPr="006A2EAA">
        <w:rPr>
          <w:rFonts w:ascii="Times New Roman" w:hAnsi="Times New Roman"/>
          <w:i w:val="0"/>
          <w:sz w:val="22"/>
          <w:szCs w:val="22"/>
          <w:lang w:val="ru-RU"/>
        </w:rPr>
        <w:t xml:space="preserve">«Организация музейной деятельности на территории </w:t>
      </w:r>
    </w:p>
    <w:p w:rsidR="00222EB1" w:rsidRPr="006A2EAA" w:rsidRDefault="00137C38">
      <w:pPr>
        <w:pStyle w:val="2"/>
        <w:spacing w:before="0" w:after="0" w:line="240" w:lineRule="auto"/>
        <w:jc w:val="center"/>
        <w:rPr>
          <w:rFonts w:ascii="Times New Roman" w:hAnsi="Times New Roman"/>
          <w:i w:val="0"/>
          <w:sz w:val="22"/>
          <w:szCs w:val="22"/>
        </w:rPr>
      </w:pPr>
      <w:r w:rsidRPr="006A2EAA">
        <w:rPr>
          <w:rFonts w:ascii="Times New Roman" w:hAnsi="Times New Roman"/>
          <w:i w:val="0"/>
          <w:sz w:val="22"/>
          <w:szCs w:val="22"/>
        </w:rPr>
        <w:t>Никольского муниципального района»</w:t>
      </w:r>
    </w:p>
    <w:p w:rsidR="00222EB1" w:rsidRPr="006A2EAA" w:rsidRDefault="00222EB1">
      <w:pPr>
        <w:spacing w:after="0"/>
        <w:rPr>
          <w:rFonts w:ascii="Times New Roman" w:hAnsi="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2"/>
        <w:gridCol w:w="6706"/>
      </w:tblGrid>
      <w:tr w:rsidR="00222EB1" w:rsidRPr="0097688E">
        <w:tc>
          <w:tcPr>
            <w:tcW w:w="389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Ответственный исполнитель подпрограммы</w:t>
            </w:r>
          </w:p>
        </w:tc>
        <w:tc>
          <w:tcPr>
            <w:tcW w:w="670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line="240" w:lineRule="auto"/>
              <w:rPr>
                <w:rFonts w:ascii="Times New Roman" w:hAnsi="Times New Roman"/>
                <w:b/>
                <w:lang w:val="ru-RU"/>
              </w:rPr>
            </w:pPr>
            <w:r w:rsidRPr="006A2EAA">
              <w:rPr>
                <w:rFonts w:ascii="Times New Roman" w:hAnsi="Times New Roman"/>
                <w:color w:val="000000"/>
                <w:lang w:val="ru-RU"/>
              </w:rPr>
              <w:t>Управление культуры администрации Никольского муниципального района</w:t>
            </w:r>
          </w:p>
        </w:tc>
      </w:tr>
      <w:tr w:rsidR="00222EB1" w:rsidRPr="0097688E">
        <w:tc>
          <w:tcPr>
            <w:tcW w:w="389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Участники подпрограммы</w:t>
            </w:r>
          </w:p>
        </w:tc>
        <w:tc>
          <w:tcPr>
            <w:tcW w:w="670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lang w:val="ru-RU"/>
              </w:rPr>
            </w:pPr>
            <w:r w:rsidRPr="006A2EAA">
              <w:rPr>
                <w:rFonts w:ascii="Times New Roman" w:hAnsi="Times New Roman"/>
                <w:lang w:val="ru-RU"/>
              </w:rPr>
              <w:t>Муниципальное бюджетное учреждение культуры «Историко-мемориальный музей А. Яшина Никольского муниципального района»</w:t>
            </w:r>
          </w:p>
          <w:p w:rsidR="00222EB1" w:rsidRPr="006A2EAA" w:rsidRDefault="00222EB1">
            <w:pPr>
              <w:spacing w:after="0"/>
              <w:rPr>
                <w:rFonts w:ascii="Times New Roman" w:hAnsi="Times New Roman"/>
                <w:lang w:val="ru-RU"/>
              </w:rPr>
            </w:pPr>
          </w:p>
        </w:tc>
      </w:tr>
      <w:tr w:rsidR="00222EB1" w:rsidRPr="00274B95">
        <w:trPr>
          <w:trHeight w:val="2110"/>
        </w:trPr>
        <w:tc>
          <w:tcPr>
            <w:tcW w:w="3892" w:type="dxa"/>
            <w:tcBorders>
              <w:top w:val="single" w:sz="4" w:space="0" w:color="auto"/>
              <w:left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Цель и задачи подпрограммы</w:t>
            </w:r>
          </w:p>
          <w:p w:rsidR="00222EB1" w:rsidRPr="006A2EAA" w:rsidRDefault="00137C38">
            <w:pPr>
              <w:spacing w:after="0"/>
              <w:rPr>
                <w:rFonts w:ascii="Times New Roman" w:hAnsi="Times New Roman"/>
              </w:rPr>
            </w:pPr>
            <w:r w:rsidRPr="006A2EAA">
              <w:rPr>
                <w:rFonts w:ascii="Times New Roman" w:hAnsi="Times New Roman"/>
              </w:rPr>
              <w:t xml:space="preserve"> </w:t>
            </w:r>
          </w:p>
        </w:tc>
        <w:tc>
          <w:tcPr>
            <w:tcW w:w="6706" w:type="dxa"/>
            <w:tcBorders>
              <w:top w:val="single" w:sz="4" w:space="0" w:color="auto"/>
              <w:left w:val="single" w:sz="4" w:space="0" w:color="auto"/>
              <w:right w:val="single" w:sz="4" w:space="0" w:color="auto"/>
            </w:tcBorders>
          </w:tcPr>
          <w:p w:rsidR="00222EB1" w:rsidRPr="006A2EAA" w:rsidRDefault="00137C38">
            <w:pPr>
              <w:spacing w:after="0"/>
              <w:rPr>
                <w:rFonts w:ascii="Times New Roman" w:hAnsi="Times New Roman"/>
                <w:lang w:val="ru-RU"/>
              </w:rPr>
            </w:pPr>
            <w:r w:rsidRPr="006A2EAA">
              <w:rPr>
                <w:rFonts w:ascii="Times New Roman" w:hAnsi="Times New Roman"/>
                <w:lang w:val="ru-RU"/>
              </w:rPr>
              <w:t xml:space="preserve">Организация музейного обслуживания населения Никольского района и сохранение его  культурного  и исторического наследия. </w:t>
            </w:r>
          </w:p>
          <w:p w:rsidR="00222EB1" w:rsidRPr="006A2EAA" w:rsidRDefault="00137C38">
            <w:pPr>
              <w:pStyle w:val="ac"/>
              <w:numPr>
                <w:ilvl w:val="0"/>
                <w:numId w:val="5"/>
              </w:numPr>
              <w:tabs>
                <w:tab w:val="left" w:pos="219"/>
              </w:tabs>
              <w:ind w:left="0" w:firstLine="0"/>
              <w:jc w:val="both"/>
              <w:rPr>
                <w:sz w:val="22"/>
                <w:szCs w:val="22"/>
                <w:lang w:val="ru-RU"/>
              </w:rPr>
            </w:pPr>
            <w:r w:rsidRPr="006A2EAA">
              <w:rPr>
                <w:sz w:val="22"/>
                <w:szCs w:val="22"/>
                <w:lang w:val="ru-RU"/>
              </w:rPr>
              <w:t xml:space="preserve"> Публичный показ музейных предметов, музейных коллекций.</w:t>
            </w:r>
          </w:p>
          <w:p w:rsidR="00222EB1" w:rsidRPr="006A2EAA" w:rsidRDefault="00137C38">
            <w:pPr>
              <w:pStyle w:val="ac"/>
              <w:numPr>
                <w:ilvl w:val="0"/>
                <w:numId w:val="5"/>
              </w:numPr>
              <w:tabs>
                <w:tab w:val="left" w:pos="219"/>
              </w:tabs>
              <w:ind w:left="0" w:firstLine="0"/>
              <w:jc w:val="both"/>
              <w:rPr>
                <w:sz w:val="22"/>
                <w:szCs w:val="22"/>
                <w:lang w:val="ru-RU"/>
              </w:rPr>
            </w:pPr>
            <w:r w:rsidRPr="006A2EAA">
              <w:rPr>
                <w:sz w:val="22"/>
                <w:szCs w:val="22"/>
                <w:lang w:val="ru-RU"/>
              </w:rPr>
              <w:t>Формирование, учет, изучение, обеспечение сохранности музейных фондов.</w:t>
            </w:r>
          </w:p>
          <w:p w:rsidR="00222EB1" w:rsidRPr="00AC4935" w:rsidRDefault="00137C38">
            <w:pPr>
              <w:pStyle w:val="ac"/>
              <w:numPr>
                <w:ilvl w:val="0"/>
                <w:numId w:val="5"/>
              </w:numPr>
              <w:tabs>
                <w:tab w:val="left" w:pos="219"/>
              </w:tabs>
              <w:ind w:left="0" w:firstLine="0"/>
              <w:jc w:val="both"/>
              <w:rPr>
                <w:lang w:val="ru-RU"/>
              </w:rPr>
            </w:pPr>
            <w:r w:rsidRPr="006A2EAA">
              <w:rPr>
                <w:sz w:val="22"/>
                <w:szCs w:val="22"/>
                <w:lang w:val="ru-RU"/>
              </w:rPr>
              <w:t>Организация комплексного обслуживания посетителей через систему экскурсий, уроков, музейных мероприятий в стационарных условиях и удаленно через сеть Интернет.</w:t>
            </w:r>
          </w:p>
          <w:p w:rsidR="00AC4935" w:rsidRPr="006A2EAA" w:rsidRDefault="00AC4935">
            <w:pPr>
              <w:pStyle w:val="ac"/>
              <w:numPr>
                <w:ilvl w:val="0"/>
                <w:numId w:val="5"/>
              </w:numPr>
              <w:tabs>
                <w:tab w:val="left" w:pos="219"/>
              </w:tabs>
              <w:ind w:left="0" w:firstLine="0"/>
              <w:jc w:val="both"/>
              <w:rPr>
                <w:lang w:val="ru-RU"/>
              </w:rPr>
            </w:pPr>
            <w:r>
              <w:rPr>
                <w:sz w:val="22"/>
                <w:szCs w:val="22"/>
                <w:lang w:val="ru-RU"/>
              </w:rPr>
              <w:t>Капитальный ремонт объекта культуры</w:t>
            </w:r>
          </w:p>
        </w:tc>
      </w:tr>
      <w:tr w:rsidR="00222EB1" w:rsidRPr="006A2EAA">
        <w:tc>
          <w:tcPr>
            <w:tcW w:w="389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Программно-целевые инструменты подпрограммы</w:t>
            </w:r>
          </w:p>
        </w:tc>
        <w:tc>
          <w:tcPr>
            <w:tcW w:w="670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отсутствуют</w:t>
            </w:r>
          </w:p>
        </w:tc>
      </w:tr>
      <w:tr w:rsidR="00222EB1" w:rsidRPr="0097688E">
        <w:tc>
          <w:tcPr>
            <w:tcW w:w="389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Целевые показатели подпрограммы</w:t>
            </w:r>
          </w:p>
        </w:tc>
        <w:tc>
          <w:tcPr>
            <w:tcW w:w="670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lang w:val="ru-RU"/>
              </w:rPr>
            </w:pPr>
            <w:r w:rsidRPr="006A2EAA">
              <w:rPr>
                <w:rFonts w:ascii="Times New Roman" w:hAnsi="Times New Roman"/>
                <w:lang w:val="ru-RU"/>
              </w:rPr>
              <w:t>1.Количество выставок и экспозиций.</w:t>
            </w:r>
          </w:p>
          <w:p w:rsidR="00222EB1" w:rsidRPr="006A2EAA" w:rsidRDefault="00137C38">
            <w:pPr>
              <w:spacing w:after="0"/>
              <w:rPr>
                <w:rFonts w:ascii="Times New Roman" w:hAnsi="Times New Roman"/>
                <w:lang w:val="ru-RU"/>
              </w:rPr>
            </w:pPr>
            <w:r w:rsidRPr="006A2EAA">
              <w:rPr>
                <w:rFonts w:ascii="Times New Roman" w:hAnsi="Times New Roman"/>
                <w:lang w:val="ru-RU"/>
              </w:rPr>
              <w:t>2. Количество музейных предметов, зарегистрированных в Госкаталоге.</w:t>
            </w:r>
          </w:p>
          <w:p w:rsidR="00222EB1" w:rsidRDefault="00137C38">
            <w:pPr>
              <w:spacing w:after="0"/>
              <w:rPr>
                <w:rFonts w:ascii="Times New Roman" w:hAnsi="Times New Roman"/>
                <w:lang w:val="ru-RU"/>
              </w:rPr>
            </w:pPr>
            <w:r w:rsidRPr="006A2EAA">
              <w:rPr>
                <w:rFonts w:ascii="Times New Roman" w:hAnsi="Times New Roman"/>
              </w:rPr>
              <w:t xml:space="preserve">3. Количество посещений музея. </w:t>
            </w:r>
          </w:p>
          <w:p w:rsidR="00AC4935" w:rsidRPr="00AC4935" w:rsidRDefault="00AC4935">
            <w:pPr>
              <w:spacing w:after="0"/>
              <w:rPr>
                <w:rFonts w:ascii="Times New Roman" w:hAnsi="Times New Roman"/>
                <w:lang w:val="ru-RU"/>
              </w:rPr>
            </w:pPr>
            <w:r>
              <w:rPr>
                <w:rFonts w:ascii="Times New Roman" w:hAnsi="Times New Roman"/>
                <w:lang w:val="ru-RU"/>
              </w:rPr>
              <w:t>4. количество отремонтированных  объектов , в которых проведены мероприятия по капитальному ремонту, включая приобретение и монтах оборудования</w:t>
            </w:r>
          </w:p>
        </w:tc>
      </w:tr>
      <w:tr w:rsidR="00222EB1" w:rsidRPr="006A2EAA">
        <w:tc>
          <w:tcPr>
            <w:tcW w:w="389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Сроки реализации подпрограммы</w:t>
            </w:r>
          </w:p>
        </w:tc>
        <w:tc>
          <w:tcPr>
            <w:tcW w:w="670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01.01.2020 – 31.12.2025 годы</w:t>
            </w:r>
          </w:p>
        </w:tc>
      </w:tr>
      <w:tr w:rsidR="00222EB1" w:rsidRPr="0097688E">
        <w:tc>
          <w:tcPr>
            <w:tcW w:w="389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 xml:space="preserve">Объем финансового обеспечения подпрограммы  </w:t>
            </w:r>
          </w:p>
        </w:tc>
        <w:tc>
          <w:tcPr>
            <w:tcW w:w="6706" w:type="dxa"/>
            <w:tcBorders>
              <w:top w:val="single" w:sz="4" w:space="0" w:color="auto"/>
              <w:left w:val="single" w:sz="4" w:space="0" w:color="auto"/>
              <w:bottom w:val="single" w:sz="4" w:space="0" w:color="auto"/>
              <w:right w:val="single" w:sz="4" w:space="0" w:color="auto"/>
            </w:tcBorders>
          </w:tcPr>
          <w:p w:rsidR="00222EB1" w:rsidRPr="006A2EAA" w:rsidRDefault="00137C38">
            <w:pPr>
              <w:pStyle w:val="Style49"/>
              <w:spacing w:line="276" w:lineRule="auto"/>
              <w:rPr>
                <w:sz w:val="22"/>
                <w:szCs w:val="22"/>
                <w:lang w:val="ru-RU"/>
              </w:rPr>
            </w:pPr>
            <w:r w:rsidRPr="006A2EAA">
              <w:rPr>
                <w:sz w:val="22"/>
                <w:szCs w:val="22"/>
                <w:lang w:val="ru-RU"/>
              </w:rPr>
              <w:t xml:space="preserve">Общий объем расходов: </w:t>
            </w:r>
            <w:r w:rsidR="00F421B3">
              <w:rPr>
                <w:sz w:val="22"/>
                <w:szCs w:val="22"/>
                <w:lang w:val="ru-RU"/>
              </w:rPr>
              <w:t>26461,2</w:t>
            </w:r>
            <w:r w:rsidRPr="006A2EAA">
              <w:rPr>
                <w:sz w:val="22"/>
                <w:szCs w:val="22"/>
                <w:lang w:val="ru-RU"/>
              </w:rPr>
              <w:t xml:space="preserve"> тыс.руб., в том числе по годам реализации:</w:t>
            </w:r>
          </w:p>
          <w:p w:rsidR="00222EB1" w:rsidRPr="006A2EAA" w:rsidRDefault="00137C38">
            <w:pPr>
              <w:pStyle w:val="Style49"/>
              <w:spacing w:line="276" w:lineRule="auto"/>
              <w:rPr>
                <w:sz w:val="22"/>
                <w:szCs w:val="22"/>
                <w:lang w:val="ru-RU"/>
              </w:rPr>
            </w:pPr>
            <w:r w:rsidRPr="006A2EAA">
              <w:rPr>
                <w:sz w:val="22"/>
                <w:szCs w:val="22"/>
                <w:lang w:val="ru-RU"/>
              </w:rPr>
              <w:t xml:space="preserve">2020 – </w:t>
            </w:r>
            <w:r w:rsidR="00722EC1" w:rsidRPr="006A2EAA">
              <w:rPr>
                <w:sz w:val="22"/>
                <w:szCs w:val="22"/>
                <w:lang w:val="ru-RU"/>
              </w:rPr>
              <w:t>3187,3</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2021 – </w:t>
            </w:r>
            <w:r w:rsidR="00E924C1">
              <w:rPr>
                <w:sz w:val="22"/>
                <w:szCs w:val="22"/>
                <w:lang w:val="ru-RU"/>
              </w:rPr>
              <w:t>3589,4</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2022 – </w:t>
            </w:r>
            <w:r w:rsidR="00F421B3">
              <w:rPr>
                <w:sz w:val="22"/>
                <w:szCs w:val="22"/>
                <w:lang w:val="ru-RU"/>
              </w:rPr>
              <w:t>7238,9</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2023 – </w:t>
            </w:r>
            <w:r w:rsidR="00147166">
              <w:rPr>
                <w:sz w:val="22"/>
                <w:szCs w:val="22"/>
                <w:lang w:val="ru-RU"/>
              </w:rPr>
              <w:t>4119,6</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2024 – </w:t>
            </w:r>
            <w:r w:rsidR="00147166">
              <w:rPr>
                <w:sz w:val="22"/>
                <w:szCs w:val="22"/>
                <w:lang w:val="ru-RU"/>
              </w:rPr>
              <w:t>4163,0</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2025 – </w:t>
            </w:r>
            <w:r w:rsidR="00147166">
              <w:rPr>
                <w:sz w:val="22"/>
                <w:szCs w:val="22"/>
                <w:lang w:val="ru-RU"/>
              </w:rPr>
              <w:t>4163,0</w:t>
            </w:r>
            <w:r w:rsidRPr="006A2EAA">
              <w:rPr>
                <w:sz w:val="22"/>
                <w:szCs w:val="22"/>
                <w:lang w:val="ru-RU"/>
              </w:rPr>
              <w:t xml:space="preserve"> тыс.руб.</w:t>
            </w:r>
          </w:p>
          <w:p w:rsidR="00222EB1" w:rsidRPr="006A2EAA" w:rsidRDefault="00137C38" w:rsidP="0091748B">
            <w:pPr>
              <w:pStyle w:val="Style49"/>
              <w:spacing w:line="276" w:lineRule="auto"/>
              <w:rPr>
                <w:sz w:val="22"/>
                <w:szCs w:val="22"/>
                <w:lang w:val="ru-RU"/>
              </w:rPr>
            </w:pPr>
            <w:r w:rsidRPr="006A2EAA">
              <w:rPr>
                <w:sz w:val="22"/>
                <w:szCs w:val="22"/>
                <w:lang w:val="ru-RU"/>
              </w:rPr>
              <w:t xml:space="preserve"> в том числе:</w:t>
            </w:r>
            <w:r w:rsidR="00F421B3">
              <w:rPr>
                <w:sz w:val="22"/>
                <w:szCs w:val="22"/>
                <w:lang w:val="ru-RU"/>
              </w:rPr>
              <w:t xml:space="preserve"> 22929,4</w:t>
            </w:r>
            <w:r w:rsidRPr="006A2EAA">
              <w:rPr>
                <w:sz w:val="22"/>
                <w:szCs w:val="22"/>
                <w:lang w:val="ru-RU"/>
              </w:rPr>
              <w:t xml:space="preserve"> тыс.руб., в том числе по годам реализации:</w:t>
            </w:r>
          </w:p>
          <w:p w:rsidR="00222EB1" w:rsidRPr="006A2EAA" w:rsidRDefault="00137C38">
            <w:pPr>
              <w:pStyle w:val="Style49"/>
              <w:spacing w:line="276" w:lineRule="auto"/>
              <w:rPr>
                <w:sz w:val="22"/>
                <w:szCs w:val="22"/>
                <w:lang w:val="ru-RU"/>
              </w:rPr>
            </w:pPr>
            <w:r w:rsidRPr="006A2EAA">
              <w:rPr>
                <w:sz w:val="22"/>
                <w:szCs w:val="22"/>
                <w:lang w:val="ru-RU"/>
              </w:rPr>
              <w:t xml:space="preserve">2020 – </w:t>
            </w:r>
            <w:r w:rsidR="00722EC1" w:rsidRPr="006A2EAA">
              <w:rPr>
                <w:sz w:val="22"/>
                <w:szCs w:val="22"/>
                <w:lang w:val="ru-RU"/>
              </w:rPr>
              <w:t>3086,2</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2021 – </w:t>
            </w:r>
            <w:r w:rsidR="00E924C1">
              <w:rPr>
                <w:sz w:val="22"/>
                <w:szCs w:val="22"/>
                <w:lang w:val="ru-RU"/>
              </w:rPr>
              <w:t>3468,6</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2022 – </w:t>
            </w:r>
            <w:r w:rsidR="00F421B3">
              <w:rPr>
                <w:sz w:val="22"/>
                <w:szCs w:val="22"/>
                <w:lang w:val="ru-RU"/>
              </w:rPr>
              <w:t>4259,0</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2023 – </w:t>
            </w:r>
            <w:r w:rsidR="00147166">
              <w:rPr>
                <w:sz w:val="22"/>
                <w:szCs w:val="22"/>
                <w:lang w:val="ru-RU"/>
              </w:rPr>
              <w:t>4009,6</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2024 – </w:t>
            </w:r>
            <w:r w:rsidR="00147166">
              <w:rPr>
                <w:sz w:val="22"/>
                <w:szCs w:val="22"/>
                <w:lang w:val="ru-RU"/>
              </w:rPr>
              <w:t>4053,0</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2025 – </w:t>
            </w:r>
            <w:r w:rsidR="00147166">
              <w:rPr>
                <w:sz w:val="22"/>
                <w:szCs w:val="22"/>
                <w:lang w:val="ru-RU"/>
              </w:rPr>
              <w:t>4053,0</w:t>
            </w:r>
            <w:r w:rsidRPr="006A2EAA">
              <w:rPr>
                <w:sz w:val="22"/>
                <w:szCs w:val="22"/>
                <w:lang w:val="ru-RU"/>
              </w:rPr>
              <w:t xml:space="preserve"> тыс.руб.,</w:t>
            </w:r>
          </w:p>
          <w:p w:rsidR="00222EB1" w:rsidRDefault="00137C38">
            <w:pPr>
              <w:pStyle w:val="Style49"/>
              <w:spacing w:line="276" w:lineRule="auto"/>
              <w:rPr>
                <w:sz w:val="22"/>
                <w:szCs w:val="22"/>
                <w:lang w:val="ru-RU"/>
              </w:rPr>
            </w:pPr>
            <w:r w:rsidRPr="006A2EAA">
              <w:rPr>
                <w:sz w:val="22"/>
                <w:szCs w:val="22"/>
                <w:lang w:val="ru-RU"/>
              </w:rPr>
              <w:t>-межбюджетные трансферты из областного бюджета -</w:t>
            </w:r>
            <w:r w:rsidR="00147166">
              <w:rPr>
                <w:sz w:val="22"/>
                <w:szCs w:val="22"/>
                <w:lang w:val="ru-RU"/>
              </w:rPr>
              <w:t>2869,9</w:t>
            </w:r>
            <w:r w:rsidRPr="006A2EAA">
              <w:rPr>
                <w:sz w:val="22"/>
                <w:szCs w:val="22"/>
                <w:lang w:val="ru-RU"/>
              </w:rPr>
              <w:t xml:space="preserve"> тыс.руб., </w:t>
            </w:r>
          </w:p>
          <w:p w:rsidR="00147166" w:rsidRPr="006A2EAA" w:rsidRDefault="00147166" w:rsidP="00147166">
            <w:pPr>
              <w:pStyle w:val="Style49"/>
              <w:spacing w:line="276" w:lineRule="auto"/>
              <w:rPr>
                <w:sz w:val="22"/>
                <w:szCs w:val="22"/>
                <w:lang w:val="ru-RU"/>
              </w:rPr>
            </w:pPr>
            <w:r w:rsidRPr="006A2EAA">
              <w:rPr>
                <w:sz w:val="22"/>
                <w:szCs w:val="22"/>
                <w:lang w:val="ru-RU"/>
              </w:rPr>
              <w:t xml:space="preserve">2020 – </w:t>
            </w:r>
            <w:r>
              <w:rPr>
                <w:sz w:val="22"/>
                <w:szCs w:val="22"/>
                <w:lang w:val="ru-RU"/>
              </w:rPr>
              <w:t>0,0</w:t>
            </w:r>
            <w:r w:rsidRPr="006A2EAA">
              <w:rPr>
                <w:sz w:val="22"/>
                <w:szCs w:val="22"/>
                <w:lang w:val="ru-RU"/>
              </w:rPr>
              <w:t xml:space="preserve"> тыс.руб.,</w:t>
            </w:r>
          </w:p>
          <w:p w:rsidR="00147166" w:rsidRPr="006A2EAA" w:rsidRDefault="00147166" w:rsidP="00147166">
            <w:pPr>
              <w:pStyle w:val="Style49"/>
              <w:spacing w:line="276" w:lineRule="auto"/>
              <w:rPr>
                <w:sz w:val="22"/>
                <w:szCs w:val="22"/>
                <w:lang w:val="ru-RU"/>
              </w:rPr>
            </w:pPr>
            <w:r>
              <w:rPr>
                <w:sz w:val="22"/>
                <w:szCs w:val="22"/>
                <w:lang w:val="ru-RU"/>
              </w:rPr>
              <w:t xml:space="preserve">2021 – </w:t>
            </w:r>
            <w:r w:rsidRPr="006A2EAA">
              <w:rPr>
                <w:sz w:val="22"/>
                <w:szCs w:val="22"/>
                <w:lang w:val="ru-RU"/>
              </w:rPr>
              <w:t>0,0 тыс.руб.,</w:t>
            </w:r>
          </w:p>
          <w:p w:rsidR="00147166" w:rsidRPr="006A2EAA" w:rsidRDefault="00147166" w:rsidP="00147166">
            <w:pPr>
              <w:pStyle w:val="Style49"/>
              <w:spacing w:line="276" w:lineRule="auto"/>
              <w:rPr>
                <w:sz w:val="22"/>
                <w:szCs w:val="22"/>
                <w:lang w:val="ru-RU"/>
              </w:rPr>
            </w:pPr>
            <w:r w:rsidRPr="006A2EAA">
              <w:rPr>
                <w:sz w:val="22"/>
                <w:szCs w:val="22"/>
                <w:lang w:val="ru-RU"/>
              </w:rPr>
              <w:t xml:space="preserve">2022 – </w:t>
            </w:r>
            <w:r>
              <w:rPr>
                <w:sz w:val="22"/>
                <w:szCs w:val="22"/>
                <w:lang w:val="ru-RU"/>
              </w:rPr>
              <w:t>2869,9</w:t>
            </w:r>
            <w:r w:rsidRPr="006A2EAA">
              <w:rPr>
                <w:sz w:val="22"/>
                <w:szCs w:val="22"/>
                <w:lang w:val="ru-RU"/>
              </w:rPr>
              <w:t xml:space="preserve"> тыс.руб.,</w:t>
            </w:r>
          </w:p>
          <w:p w:rsidR="00147166" w:rsidRPr="006A2EAA" w:rsidRDefault="00147166" w:rsidP="00147166">
            <w:pPr>
              <w:pStyle w:val="Style49"/>
              <w:spacing w:line="276" w:lineRule="auto"/>
              <w:rPr>
                <w:sz w:val="22"/>
                <w:szCs w:val="22"/>
                <w:lang w:val="ru-RU"/>
              </w:rPr>
            </w:pPr>
            <w:r w:rsidRPr="006A2EAA">
              <w:rPr>
                <w:sz w:val="22"/>
                <w:szCs w:val="22"/>
                <w:lang w:val="ru-RU"/>
              </w:rPr>
              <w:t>2023 – 0,0 тыс.руб.,</w:t>
            </w:r>
          </w:p>
          <w:p w:rsidR="00147166" w:rsidRPr="006A2EAA" w:rsidRDefault="00147166" w:rsidP="00147166">
            <w:pPr>
              <w:pStyle w:val="Style49"/>
              <w:spacing w:line="276" w:lineRule="auto"/>
              <w:rPr>
                <w:sz w:val="22"/>
                <w:szCs w:val="22"/>
                <w:lang w:val="ru-RU"/>
              </w:rPr>
            </w:pPr>
            <w:r w:rsidRPr="006A2EAA">
              <w:rPr>
                <w:sz w:val="22"/>
                <w:szCs w:val="22"/>
                <w:lang w:val="ru-RU"/>
              </w:rPr>
              <w:t>2024 – 0,0 тыс.руб.,</w:t>
            </w:r>
          </w:p>
          <w:p w:rsidR="00147166" w:rsidRPr="006A2EAA" w:rsidRDefault="00147166" w:rsidP="00147166">
            <w:pPr>
              <w:pStyle w:val="Style49"/>
              <w:spacing w:line="276" w:lineRule="auto"/>
              <w:rPr>
                <w:sz w:val="22"/>
                <w:szCs w:val="22"/>
                <w:lang w:val="ru-RU"/>
              </w:rPr>
            </w:pPr>
            <w:r w:rsidRPr="006A2EAA">
              <w:rPr>
                <w:lang w:val="ru-RU"/>
              </w:rPr>
              <w:t>2025 –0,0 тыс.руб</w:t>
            </w:r>
          </w:p>
          <w:p w:rsidR="00222EB1" w:rsidRPr="006A2EAA" w:rsidRDefault="00137C38">
            <w:pPr>
              <w:pStyle w:val="Style49"/>
              <w:spacing w:line="276" w:lineRule="auto"/>
              <w:rPr>
                <w:sz w:val="22"/>
                <w:szCs w:val="22"/>
                <w:lang w:val="ru-RU"/>
              </w:rPr>
            </w:pPr>
            <w:r w:rsidRPr="006A2EAA">
              <w:rPr>
                <w:sz w:val="22"/>
                <w:szCs w:val="22"/>
                <w:lang w:val="ru-RU"/>
              </w:rPr>
              <w:t xml:space="preserve">-межбюджетные трансферты из федерального бюджета -0,00 </w:t>
            </w:r>
            <w:r w:rsidRPr="006A2EAA">
              <w:rPr>
                <w:sz w:val="22"/>
                <w:szCs w:val="22"/>
                <w:lang w:val="ru-RU"/>
              </w:rPr>
              <w:lastRenderedPageBreak/>
              <w:t xml:space="preserve">тыс.руб., </w:t>
            </w:r>
          </w:p>
          <w:p w:rsidR="00222EB1" w:rsidRPr="006A2EAA" w:rsidRDefault="00137C38">
            <w:pPr>
              <w:pStyle w:val="Style49"/>
              <w:spacing w:line="276" w:lineRule="auto"/>
              <w:rPr>
                <w:sz w:val="22"/>
                <w:szCs w:val="22"/>
                <w:lang w:val="ru-RU"/>
              </w:rPr>
            </w:pPr>
            <w:r w:rsidRPr="006A2EAA">
              <w:rPr>
                <w:sz w:val="22"/>
                <w:szCs w:val="22"/>
                <w:lang w:val="ru-RU"/>
              </w:rPr>
              <w:t xml:space="preserve">-безвозмездные поступления от физических и юридических лиц – 0,0 тыс. руб., </w:t>
            </w:r>
          </w:p>
          <w:p w:rsidR="00222EB1" w:rsidRPr="006A2EAA" w:rsidRDefault="00137C38">
            <w:pPr>
              <w:pStyle w:val="Style49"/>
              <w:spacing w:line="276" w:lineRule="auto"/>
              <w:rPr>
                <w:sz w:val="22"/>
                <w:szCs w:val="22"/>
                <w:lang w:val="ru-RU"/>
              </w:rPr>
            </w:pPr>
            <w:r w:rsidRPr="006A2EAA">
              <w:rPr>
                <w:sz w:val="22"/>
                <w:szCs w:val="22"/>
                <w:lang w:val="ru-RU"/>
              </w:rPr>
              <w:t xml:space="preserve">- внебюджетные средства – </w:t>
            </w:r>
            <w:r w:rsidR="00E924C1">
              <w:rPr>
                <w:sz w:val="22"/>
                <w:szCs w:val="22"/>
                <w:lang w:val="ru-RU"/>
              </w:rPr>
              <w:t>661,9</w:t>
            </w:r>
            <w:r w:rsidRPr="006A2EAA">
              <w:rPr>
                <w:sz w:val="22"/>
                <w:szCs w:val="22"/>
                <w:lang w:val="ru-RU"/>
              </w:rPr>
              <w:t xml:space="preserve"> тыс.руб., в том числе по годам реализации:</w:t>
            </w:r>
          </w:p>
          <w:p w:rsidR="00222EB1" w:rsidRPr="006A2EAA" w:rsidRDefault="00137C38">
            <w:pPr>
              <w:pStyle w:val="Style49"/>
              <w:spacing w:line="276" w:lineRule="auto"/>
              <w:rPr>
                <w:sz w:val="22"/>
                <w:szCs w:val="22"/>
                <w:lang w:val="ru-RU"/>
              </w:rPr>
            </w:pPr>
            <w:r w:rsidRPr="006A2EAA">
              <w:rPr>
                <w:sz w:val="22"/>
                <w:szCs w:val="22"/>
                <w:lang w:val="ru-RU"/>
              </w:rPr>
              <w:t xml:space="preserve">2020 – </w:t>
            </w:r>
            <w:r w:rsidR="00722EC1" w:rsidRPr="006A2EAA">
              <w:rPr>
                <w:sz w:val="22"/>
                <w:szCs w:val="22"/>
                <w:lang w:val="ru-RU"/>
              </w:rPr>
              <w:t>101,1</w:t>
            </w:r>
            <w:r w:rsidRPr="006A2EAA">
              <w:rPr>
                <w:sz w:val="22"/>
                <w:szCs w:val="22"/>
                <w:lang w:val="ru-RU"/>
              </w:rPr>
              <w:t xml:space="preserve"> тыс.руб.,</w:t>
            </w:r>
          </w:p>
          <w:p w:rsidR="00222EB1" w:rsidRPr="006A2EAA" w:rsidRDefault="00137C38">
            <w:pPr>
              <w:pStyle w:val="Style49"/>
              <w:spacing w:line="276" w:lineRule="auto"/>
              <w:rPr>
                <w:sz w:val="22"/>
                <w:szCs w:val="22"/>
                <w:lang w:val="ru-RU"/>
              </w:rPr>
            </w:pPr>
            <w:r w:rsidRPr="006A2EAA">
              <w:rPr>
                <w:sz w:val="22"/>
                <w:szCs w:val="22"/>
                <w:lang w:val="ru-RU"/>
              </w:rPr>
              <w:t xml:space="preserve">2021 – </w:t>
            </w:r>
            <w:r w:rsidR="00E924C1">
              <w:rPr>
                <w:sz w:val="22"/>
                <w:szCs w:val="22"/>
                <w:lang w:val="ru-RU"/>
              </w:rPr>
              <w:t>120,8</w:t>
            </w:r>
            <w:r w:rsidRPr="006A2EAA">
              <w:rPr>
                <w:sz w:val="22"/>
                <w:szCs w:val="22"/>
                <w:lang w:val="ru-RU"/>
              </w:rPr>
              <w:t>тыс.руб.,</w:t>
            </w:r>
          </w:p>
          <w:p w:rsidR="00222EB1" w:rsidRPr="006A2EAA" w:rsidRDefault="00137C38">
            <w:pPr>
              <w:pStyle w:val="Style49"/>
              <w:spacing w:line="276" w:lineRule="auto"/>
              <w:rPr>
                <w:sz w:val="22"/>
                <w:szCs w:val="22"/>
                <w:lang w:val="ru-RU"/>
              </w:rPr>
            </w:pPr>
            <w:r w:rsidRPr="006A2EAA">
              <w:rPr>
                <w:sz w:val="22"/>
                <w:szCs w:val="22"/>
                <w:lang w:val="ru-RU"/>
              </w:rPr>
              <w:t>2022 – 110,0 тыс.руб.,</w:t>
            </w:r>
          </w:p>
          <w:p w:rsidR="00222EB1" w:rsidRPr="006A2EAA" w:rsidRDefault="00137C38">
            <w:pPr>
              <w:pStyle w:val="Style49"/>
              <w:spacing w:line="276" w:lineRule="auto"/>
              <w:rPr>
                <w:sz w:val="22"/>
                <w:szCs w:val="22"/>
                <w:lang w:val="ru-RU"/>
              </w:rPr>
            </w:pPr>
            <w:r w:rsidRPr="006A2EAA">
              <w:rPr>
                <w:sz w:val="22"/>
                <w:szCs w:val="22"/>
                <w:lang w:val="ru-RU"/>
              </w:rPr>
              <w:t>2023 – 110,0 тыс.руб.,</w:t>
            </w:r>
          </w:p>
          <w:p w:rsidR="00222EB1" w:rsidRPr="006A2EAA" w:rsidRDefault="00137C38">
            <w:pPr>
              <w:pStyle w:val="Style49"/>
              <w:spacing w:line="276" w:lineRule="auto"/>
              <w:rPr>
                <w:sz w:val="22"/>
                <w:szCs w:val="22"/>
                <w:lang w:val="ru-RU"/>
              </w:rPr>
            </w:pPr>
            <w:r w:rsidRPr="006A2EAA">
              <w:rPr>
                <w:sz w:val="22"/>
                <w:szCs w:val="22"/>
                <w:lang w:val="ru-RU"/>
              </w:rPr>
              <w:t>2024 – 110,0 тыс.руб.,</w:t>
            </w:r>
          </w:p>
          <w:p w:rsidR="00222EB1" w:rsidRPr="006A2EAA" w:rsidRDefault="00137C38">
            <w:pPr>
              <w:spacing w:after="0"/>
              <w:rPr>
                <w:rFonts w:ascii="Times New Roman" w:hAnsi="Times New Roman"/>
                <w:lang w:val="ru-RU"/>
              </w:rPr>
            </w:pPr>
            <w:r w:rsidRPr="006A2EAA">
              <w:rPr>
                <w:rFonts w:ascii="Times New Roman" w:hAnsi="Times New Roman"/>
                <w:lang w:val="ru-RU"/>
              </w:rPr>
              <w:t>2025 – 110,0 тыс.руб.</w:t>
            </w:r>
          </w:p>
        </w:tc>
      </w:tr>
      <w:tr w:rsidR="00222EB1" w:rsidRPr="0097688E">
        <w:tc>
          <w:tcPr>
            <w:tcW w:w="389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lastRenderedPageBreak/>
              <w:t>Ожидаемые результаты подпрограммы</w:t>
            </w:r>
          </w:p>
        </w:tc>
        <w:tc>
          <w:tcPr>
            <w:tcW w:w="670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lang w:val="ru-RU"/>
              </w:rPr>
            </w:pPr>
            <w:r w:rsidRPr="006A2EAA">
              <w:rPr>
                <w:rFonts w:ascii="Times New Roman" w:hAnsi="Times New Roman"/>
                <w:lang w:val="ru-RU"/>
              </w:rPr>
              <w:t>В результате реализации подпрограммы будет обеспечено достижение следующих результатов:</w:t>
            </w:r>
          </w:p>
          <w:p w:rsidR="00222EB1" w:rsidRPr="006A2EAA" w:rsidRDefault="00137C38">
            <w:pPr>
              <w:spacing w:after="0"/>
              <w:rPr>
                <w:rFonts w:ascii="Times New Roman" w:hAnsi="Times New Roman"/>
                <w:lang w:val="ru-RU"/>
              </w:rPr>
            </w:pPr>
            <w:r w:rsidRPr="006A2EAA">
              <w:rPr>
                <w:rFonts w:ascii="Times New Roman" w:hAnsi="Times New Roman"/>
                <w:lang w:val="ru-RU"/>
              </w:rPr>
              <w:t>- Обеспечение количества выставок и экспозиций на уровне 2020 года 10 ед. в 2025 году;</w:t>
            </w:r>
          </w:p>
          <w:p w:rsidR="00222EB1" w:rsidRPr="006A2EAA" w:rsidRDefault="00137C38">
            <w:pPr>
              <w:spacing w:after="0"/>
              <w:rPr>
                <w:rFonts w:ascii="Times New Roman" w:hAnsi="Times New Roman"/>
                <w:lang w:val="ru-RU"/>
              </w:rPr>
            </w:pPr>
            <w:r w:rsidRPr="006A2EAA">
              <w:rPr>
                <w:rFonts w:ascii="Times New Roman" w:hAnsi="Times New Roman"/>
                <w:lang w:val="ru-RU"/>
              </w:rPr>
              <w:t>- увеличение количества предметов, внесенных в Госкаталог с 2911 в 2020 г. до 7756 в 2025 году;</w:t>
            </w:r>
          </w:p>
          <w:p w:rsidR="00222EB1" w:rsidRDefault="00137C38">
            <w:pPr>
              <w:spacing w:after="0"/>
              <w:rPr>
                <w:rFonts w:ascii="Times New Roman" w:hAnsi="Times New Roman"/>
                <w:lang w:val="ru-RU"/>
              </w:rPr>
            </w:pPr>
            <w:r w:rsidRPr="006A2EAA">
              <w:rPr>
                <w:rFonts w:ascii="Times New Roman" w:hAnsi="Times New Roman"/>
                <w:lang w:val="ru-RU"/>
              </w:rPr>
              <w:t xml:space="preserve">- </w:t>
            </w:r>
            <w:r w:rsidRPr="006A2EAA">
              <w:rPr>
                <w:rFonts w:ascii="Times New Roman" w:hAnsi="Times New Roman"/>
                <w:color w:val="000000"/>
                <w:lang w:val="ru-RU"/>
              </w:rPr>
              <w:t>увеличение численности посещений музея с 1 %  до 3 % в год к 2025 году</w:t>
            </w:r>
            <w:r w:rsidR="00AC4935">
              <w:rPr>
                <w:rFonts w:ascii="Times New Roman" w:hAnsi="Times New Roman"/>
                <w:lang w:val="ru-RU"/>
              </w:rPr>
              <w:t>;</w:t>
            </w:r>
          </w:p>
          <w:p w:rsidR="00AC4935" w:rsidRPr="006A2EAA" w:rsidRDefault="00AC4935">
            <w:pPr>
              <w:spacing w:after="0"/>
              <w:rPr>
                <w:rFonts w:ascii="Times New Roman" w:hAnsi="Times New Roman"/>
                <w:lang w:val="ru-RU"/>
              </w:rPr>
            </w:pPr>
            <w:r>
              <w:rPr>
                <w:rFonts w:ascii="Times New Roman" w:hAnsi="Times New Roman"/>
                <w:lang w:val="ru-RU"/>
              </w:rPr>
              <w:t>- капитальный ремонт и ремонт, включая приобретение и монтаж оборудования в 2022 году- 1 объект</w:t>
            </w:r>
            <w:r w:rsidR="00E40E26">
              <w:rPr>
                <w:rFonts w:ascii="Times New Roman" w:hAnsi="Times New Roman"/>
                <w:lang w:val="ru-RU"/>
              </w:rPr>
              <w:t>.</w:t>
            </w:r>
          </w:p>
        </w:tc>
      </w:tr>
    </w:tbl>
    <w:p w:rsidR="00222EB1" w:rsidRPr="006A2EAA" w:rsidRDefault="00222EB1">
      <w:pPr>
        <w:spacing w:after="0"/>
        <w:rPr>
          <w:rFonts w:ascii="Times New Roman" w:hAnsi="Times New Roman"/>
          <w:b/>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Раздел 1. Общая характеристика сферы реализации подпрограммы 5 «Организация музейной деятельности на территории Никольского муниципального района»</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Музей –  культурно-просветительное учреждение, целенаправленно собирающее, хранящее, экспонирующее предметы материальной и духовной культуры, имеющие историческую, научную, художественную ценность, на  основе которых музей ведет работу согласно Уставу учреждения.</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Муниципальное бюджетное учреждение культуры «Историко-мемориальный музей А. Яшина»    осуществляет государственную политику в области сохранения культурного наследия. Учреждение  выполняет образовательные, воспитательные, информационные функции и способствует формированию нравственно-эстетических основ, духовных потребностей и ценностных ориентаций населения. </w:t>
      </w: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ind w:firstLine="709"/>
        <w:jc w:val="both"/>
        <w:rPr>
          <w:rFonts w:ascii="Times New Roman" w:hAnsi="Times New Roman"/>
          <w:b/>
          <w:lang w:val="ru-RU"/>
        </w:rPr>
      </w:pPr>
      <w:r w:rsidRPr="006A2EAA">
        <w:rPr>
          <w:rFonts w:ascii="Times New Roman" w:hAnsi="Times New Roman"/>
          <w:b/>
          <w:lang w:val="ru-RU"/>
        </w:rPr>
        <w:t>Перечень видов деятельности учреждения:</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осуществление в установленном порядке учёта, хранения и реставрации музейных предметов, находящихся в музейных фондах, в том числе предметов, содержащих драгоценные металлы и драгоценные камни;</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 осуществление комплектования музейных фондов; </w:t>
      </w:r>
    </w:p>
    <w:p w:rsidR="00222EB1" w:rsidRPr="006A2EAA" w:rsidRDefault="00137C38">
      <w:pPr>
        <w:spacing w:after="0"/>
        <w:ind w:firstLine="709"/>
        <w:rPr>
          <w:rFonts w:ascii="Times New Roman" w:hAnsi="Times New Roman"/>
          <w:lang w:val="ru-RU"/>
        </w:rPr>
      </w:pPr>
      <w:r w:rsidRPr="006A2EAA">
        <w:rPr>
          <w:rFonts w:ascii="Times New Roman" w:hAnsi="Times New Roman"/>
          <w:lang w:val="ru-RU"/>
        </w:rPr>
        <w:t xml:space="preserve">- проведение экспертизы культурных ценностей, реставрационных работ; </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 изучение и систематизация предметов фондов хранения, формирование электронной базы данных, содержащей сведения о музейных предметах и музейных коллекциях; </w:t>
      </w:r>
    </w:p>
    <w:p w:rsidR="00222EB1" w:rsidRPr="006A2EAA" w:rsidRDefault="00137C38">
      <w:pPr>
        <w:spacing w:after="0"/>
        <w:ind w:firstLine="709"/>
        <w:rPr>
          <w:rFonts w:ascii="Times New Roman" w:hAnsi="Times New Roman"/>
          <w:lang w:val="ru-RU"/>
        </w:rPr>
      </w:pPr>
      <w:r w:rsidRPr="006A2EAA">
        <w:rPr>
          <w:rFonts w:ascii="Times New Roman" w:hAnsi="Times New Roman"/>
          <w:lang w:val="ru-RU"/>
        </w:rPr>
        <w:t xml:space="preserve">- осуществление экспозиционно-выставочной деятельности; </w:t>
      </w:r>
    </w:p>
    <w:p w:rsidR="00222EB1" w:rsidRPr="006A2EAA" w:rsidRDefault="00137C38">
      <w:pPr>
        <w:spacing w:after="0"/>
        <w:ind w:firstLine="709"/>
        <w:rPr>
          <w:rFonts w:ascii="Times New Roman" w:hAnsi="Times New Roman"/>
          <w:lang w:val="ru-RU"/>
        </w:rPr>
      </w:pPr>
      <w:r w:rsidRPr="006A2EAA">
        <w:rPr>
          <w:rFonts w:ascii="Times New Roman" w:hAnsi="Times New Roman"/>
          <w:lang w:val="ru-RU"/>
        </w:rPr>
        <w:t>- осуществление просветительской деятельности, организация экскурсионного, лекционного, и комплексного обслуживания посетителей, уроков и других музейных мероприятий.</w:t>
      </w:r>
    </w:p>
    <w:p w:rsidR="00222EB1" w:rsidRPr="006A2EAA" w:rsidRDefault="00222EB1">
      <w:pPr>
        <w:spacing w:after="0"/>
        <w:ind w:firstLine="709"/>
        <w:jc w:val="center"/>
        <w:rPr>
          <w:rFonts w:ascii="Times New Roman" w:hAnsi="Times New Roman"/>
          <w:b/>
          <w:lang w:val="ru-RU"/>
        </w:rPr>
      </w:pPr>
    </w:p>
    <w:p w:rsidR="00222EB1" w:rsidRPr="006A2EAA" w:rsidRDefault="00137C38">
      <w:pPr>
        <w:spacing w:after="0"/>
        <w:ind w:firstLine="709"/>
        <w:jc w:val="center"/>
        <w:rPr>
          <w:rFonts w:ascii="Times New Roman" w:hAnsi="Times New Roman"/>
          <w:b/>
          <w:lang w:val="ru-RU"/>
        </w:rPr>
      </w:pPr>
      <w:r w:rsidRPr="006A2EAA">
        <w:rPr>
          <w:rFonts w:ascii="Times New Roman" w:hAnsi="Times New Roman"/>
          <w:b/>
          <w:lang w:val="ru-RU"/>
        </w:rPr>
        <w:t>Приоритеты государственной политики в сфере реализации подпрограммы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Приоритеты социально-экономического развития в сфере музейного обслуживания населения определены следующими стратегическими документами и нормативными правовыми актами Российской Федерации и Вологодской области:</w:t>
      </w:r>
    </w:p>
    <w:p w:rsidR="00222EB1" w:rsidRPr="006A2EAA" w:rsidRDefault="00137C38">
      <w:pPr>
        <w:pStyle w:val="ac"/>
        <w:numPr>
          <w:ilvl w:val="0"/>
          <w:numId w:val="6"/>
        </w:numPr>
        <w:tabs>
          <w:tab w:val="left" w:pos="284"/>
        </w:tabs>
        <w:ind w:left="0" w:firstLine="0"/>
        <w:jc w:val="both"/>
        <w:rPr>
          <w:sz w:val="22"/>
          <w:szCs w:val="22"/>
          <w:lang w:val="ru-RU"/>
        </w:rPr>
      </w:pPr>
      <w:r w:rsidRPr="006A2EAA">
        <w:rPr>
          <w:sz w:val="22"/>
          <w:szCs w:val="22"/>
          <w:lang w:val="ru-RU"/>
        </w:rPr>
        <w:t>Законом Российской Федерации от 09.10.1992 № 3612-1 "Основы законодательства Российской Федерации о культуре",</w:t>
      </w:r>
    </w:p>
    <w:p w:rsidR="00222EB1" w:rsidRPr="006A2EAA" w:rsidRDefault="00137C38">
      <w:pPr>
        <w:pStyle w:val="ac"/>
        <w:numPr>
          <w:ilvl w:val="0"/>
          <w:numId w:val="6"/>
        </w:numPr>
        <w:tabs>
          <w:tab w:val="left" w:pos="284"/>
        </w:tabs>
        <w:ind w:left="0" w:firstLine="0"/>
        <w:jc w:val="both"/>
        <w:rPr>
          <w:sz w:val="22"/>
          <w:szCs w:val="22"/>
          <w:lang w:val="ru-RU"/>
        </w:rPr>
      </w:pPr>
      <w:r w:rsidRPr="006A2EAA">
        <w:rPr>
          <w:sz w:val="22"/>
          <w:szCs w:val="22"/>
          <w:lang w:val="ru-RU"/>
        </w:rPr>
        <w:t>Федеральным законом от 26.051996 № 54-ФЗ "О Музейном фонде Российской Федерации и музеях в Российской Федерации",</w:t>
      </w:r>
    </w:p>
    <w:p w:rsidR="00222EB1" w:rsidRPr="006A2EAA" w:rsidRDefault="00137C38">
      <w:pPr>
        <w:spacing w:after="0"/>
        <w:jc w:val="both"/>
        <w:rPr>
          <w:rFonts w:ascii="Times New Roman" w:hAnsi="Times New Roman"/>
          <w:lang w:val="ru-RU"/>
        </w:rPr>
      </w:pPr>
      <w:r w:rsidRPr="006A2EAA">
        <w:rPr>
          <w:rFonts w:ascii="Times New Roman" w:hAnsi="Times New Roman"/>
          <w:lang w:val="ru-RU"/>
        </w:rPr>
        <w:t>3.У</w:t>
      </w:r>
      <w:r w:rsidRPr="006A2EAA">
        <w:rPr>
          <w:rFonts w:ascii="Times New Roman" w:hAnsi="Times New Roman"/>
          <w:bCs/>
          <w:color w:val="020C22"/>
          <w:lang w:val="ru-RU"/>
        </w:rPr>
        <w:t>каз Президента Российской Федерации от</w:t>
      </w:r>
      <w:r w:rsidRPr="006A2EAA">
        <w:rPr>
          <w:rFonts w:ascii="Times New Roman" w:hAnsi="Times New Roman"/>
          <w:bCs/>
          <w:color w:val="020C22"/>
        </w:rPr>
        <w:t> </w:t>
      </w:r>
      <w:r w:rsidRPr="006A2EAA">
        <w:rPr>
          <w:rFonts w:ascii="Times New Roman" w:hAnsi="Times New Roman"/>
          <w:bCs/>
          <w:color w:val="020C22"/>
          <w:lang w:val="ru-RU"/>
        </w:rPr>
        <w:t>07.05.2018</w:t>
      </w:r>
      <w:r w:rsidRPr="006A2EAA">
        <w:rPr>
          <w:rFonts w:ascii="Times New Roman" w:hAnsi="Times New Roman"/>
          <w:bCs/>
          <w:color w:val="020C22"/>
        </w:rPr>
        <w:t> </w:t>
      </w:r>
      <w:r w:rsidRPr="006A2EAA">
        <w:rPr>
          <w:rFonts w:ascii="Times New Roman" w:hAnsi="Times New Roman"/>
          <w:bCs/>
          <w:color w:val="020C22"/>
          <w:lang w:val="ru-RU"/>
        </w:rPr>
        <w:t>г. №</w:t>
      </w:r>
      <w:r w:rsidRPr="006A2EAA">
        <w:rPr>
          <w:rFonts w:ascii="Times New Roman" w:hAnsi="Times New Roman"/>
          <w:bCs/>
          <w:color w:val="020C22"/>
        </w:rPr>
        <w:t> </w:t>
      </w:r>
      <w:r w:rsidRPr="006A2EAA">
        <w:rPr>
          <w:rFonts w:ascii="Times New Roman" w:hAnsi="Times New Roman"/>
          <w:bCs/>
          <w:color w:val="020C22"/>
          <w:lang w:val="ru-RU"/>
        </w:rPr>
        <w:t xml:space="preserve">204 </w:t>
      </w:r>
      <w:r w:rsidRPr="006A2EAA">
        <w:rPr>
          <w:rFonts w:ascii="Times New Roman" w:hAnsi="Times New Roman"/>
          <w:color w:val="020C22"/>
          <w:lang w:val="ru-RU"/>
        </w:rPr>
        <w:t>«О</w:t>
      </w:r>
      <w:r w:rsidRPr="006A2EAA">
        <w:rPr>
          <w:rFonts w:ascii="Times New Roman" w:hAnsi="Times New Roman"/>
          <w:color w:val="020C22"/>
        </w:rPr>
        <w:t> </w:t>
      </w:r>
      <w:r w:rsidRPr="006A2EAA">
        <w:rPr>
          <w:rFonts w:ascii="Times New Roman" w:hAnsi="Times New Roman"/>
          <w:color w:val="020C22"/>
          <w:lang w:val="ru-RU"/>
        </w:rPr>
        <w:t>национальных целях и</w:t>
      </w:r>
      <w:r w:rsidRPr="006A2EAA">
        <w:rPr>
          <w:rFonts w:ascii="Times New Roman" w:hAnsi="Times New Roman"/>
          <w:color w:val="020C22"/>
        </w:rPr>
        <w:t> </w:t>
      </w:r>
      <w:r w:rsidRPr="006A2EAA">
        <w:rPr>
          <w:rFonts w:ascii="Times New Roman" w:hAnsi="Times New Roman"/>
          <w:color w:val="020C22"/>
          <w:lang w:val="ru-RU"/>
        </w:rPr>
        <w:t>стратегических задачах развития Российской Федерации на</w:t>
      </w:r>
      <w:r w:rsidRPr="006A2EAA">
        <w:rPr>
          <w:rFonts w:ascii="Times New Roman" w:hAnsi="Times New Roman"/>
          <w:color w:val="020C22"/>
        </w:rPr>
        <w:t> </w:t>
      </w:r>
      <w:r w:rsidRPr="006A2EAA">
        <w:rPr>
          <w:rFonts w:ascii="Times New Roman" w:hAnsi="Times New Roman"/>
          <w:color w:val="020C22"/>
          <w:lang w:val="ru-RU"/>
        </w:rPr>
        <w:t>период до</w:t>
      </w:r>
      <w:r w:rsidRPr="006A2EAA">
        <w:rPr>
          <w:rFonts w:ascii="Times New Roman" w:hAnsi="Times New Roman"/>
          <w:color w:val="020C22"/>
        </w:rPr>
        <w:t> </w:t>
      </w:r>
      <w:r w:rsidRPr="006A2EAA">
        <w:rPr>
          <w:rFonts w:ascii="Times New Roman" w:hAnsi="Times New Roman"/>
          <w:color w:val="020C22"/>
          <w:lang w:val="ru-RU"/>
        </w:rPr>
        <w:t>2024</w:t>
      </w:r>
      <w:r w:rsidRPr="006A2EAA">
        <w:rPr>
          <w:rFonts w:ascii="Times New Roman" w:hAnsi="Times New Roman"/>
          <w:color w:val="020C22"/>
        </w:rPr>
        <w:t> </w:t>
      </w:r>
      <w:r w:rsidRPr="006A2EAA">
        <w:rPr>
          <w:rFonts w:ascii="Times New Roman" w:hAnsi="Times New Roman"/>
          <w:color w:val="020C22"/>
          <w:lang w:val="ru-RU"/>
        </w:rPr>
        <w:t>года»;</w:t>
      </w:r>
    </w:p>
    <w:p w:rsidR="00222EB1" w:rsidRPr="006A2EAA" w:rsidRDefault="00137C38">
      <w:pPr>
        <w:pStyle w:val="ac"/>
        <w:tabs>
          <w:tab w:val="left" w:pos="284"/>
        </w:tabs>
        <w:ind w:left="0"/>
        <w:jc w:val="both"/>
        <w:rPr>
          <w:sz w:val="22"/>
          <w:szCs w:val="22"/>
          <w:lang w:val="ru-RU"/>
        </w:rPr>
      </w:pPr>
      <w:r w:rsidRPr="006A2EAA">
        <w:rPr>
          <w:sz w:val="22"/>
          <w:szCs w:val="22"/>
          <w:lang w:val="ru-RU"/>
        </w:rPr>
        <w:lastRenderedPageBreak/>
        <w:t>4.Государственной программой Российской Федерации "Развитие культуры и туризма" на 2013 – 2020 годы, утвержденной постановлением Правительства Российской Федерации от 15.04.2014 № 317,</w:t>
      </w:r>
    </w:p>
    <w:p w:rsidR="00222EB1" w:rsidRPr="006A2EAA" w:rsidRDefault="00137C38">
      <w:pPr>
        <w:pStyle w:val="ac"/>
        <w:tabs>
          <w:tab w:val="left" w:pos="284"/>
        </w:tabs>
        <w:ind w:left="0"/>
        <w:jc w:val="both"/>
        <w:rPr>
          <w:sz w:val="22"/>
          <w:szCs w:val="22"/>
          <w:lang w:val="ru-RU"/>
        </w:rPr>
      </w:pPr>
      <w:r w:rsidRPr="006A2EAA">
        <w:rPr>
          <w:sz w:val="22"/>
          <w:szCs w:val="22"/>
          <w:lang w:val="ru-RU"/>
        </w:rPr>
        <w:t>5.</w:t>
      </w:r>
      <w:r w:rsidRPr="006A2EAA">
        <w:rPr>
          <w:bCs/>
          <w:sz w:val="22"/>
          <w:szCs w:val="22"/>
          <w:lang w:val="ru-RU"/>
        </w:rPr>
        <w:t xml:space="preserve"> План мероприятий по реализации Стратегии социально-экономического развития                                                                                                                                                                    Никольского муниципального района Вологодской области на период до 2030 года, утверждённый</w:t>
      </w:r>
      <w:r w:rsidRPr="006A2EAA">
        <w:rPr>
          <w:sz w:val="22"/>
          <w:szCs w:val="22"/>
          <w:lang w:val="ru-RU"/>
        </w:rPr>
        <w:t xml:space="preserve"> постановлением  администрации Никольского муниципального района от 21.03.2019 г. № 237.</w:t>
      </w:r>
    </w:p>
    <w:p w:rsidR="00222EB1" w:rsidRPr="006A2EAA" w:rsidRDefault="00137C38">
      <w:pPr>
        <w:spacing w:after="0"/>
        <w:jc w:val="both"/>
        <w:rPr>
          <w:rFonts w:ascii="Times New Roman" w:hAnsi="Times New Roman"/>
          <w:sz w:val="24"/>
          <w:szCs w:val="24"/>
          <w:lang w:val="ru-RU"/>
        </w:rPr>
      </w:pPr>
      <w:r w:rsidRPr="006A2EAA">
        <w:rPr>
          <w:rFonts w:ascii="Times New Roman" w:hAnsi="Times New Roman"/>
          <w:sz w:val="24"/>
          <w:szCs w:val="24"/>
          <w:lang w:val="ru-RU"/>
        </w:rPr>
        <w:t xml:space="preserve"> </w:t>
      </w:r>
    </w:p>
    <w:p w:rsidR="00222EB1" w:rsidRPr="006A2EAA" w:rsidRDefault="00137C38">
      <w:pPr>
        <w:spacing w:after="0"/>
        <w:ind w:firstLine="709"/>
        <w:jc w:val="center"/>
        <w:rPr>
          <w:rFonts w:ascii="Times New Roman" w:hAnsi="Times New Roman"/>
          <w:b/>
          <w:lang w:val="ru-RU"/>
        </w:rPr>
      </w:pPr>
      <w:r w:rsidRPr="006A2EAA">
        <w:rPr>
          <w:rFonts w:ascii="Times New Roman" w:hAnsi="Times New Roman"/>
          <w:b/>
          <w:lang w:val="ru-RU"/>
        </w:rPr>
        <w:t>Раздел 2. Цели, задачи, целевые показатели, основные ожидаемые конечные результаты подпрограммы, сроки и этапы ее реализации</w:t>
      </w:r>
    </w:p>
    <w:p w:rsidR="00222EB1" w:rsidRPr="006A2EAA" w:rsidRDefault="00222EB1">
      <w:pPr>
        <w:spacing w:after="0"/>
        <w:ind w:firstLine="709"/>
        <w:jc w:val="center"/>
        <w:rPr>
          <w:rFonts w:ascii="Times New Roman" w:hAnsi="Times New Roman"/>
          <w:lang w:val="ru-RU"/>
        </w:rPr>
      </w:pPr>
    </w:p>
    <w:p w:rsidR="00222EB1" w:rsidRPr="006A2EAA" w:rsidRDefault="00137C38">
      <w:pPr>
        <w:spacing w:after="0"/>
        <w:ind w:firstLine="708"/>
        <w:rPr>
          <w:rFonts w:ascii="Times New Roman" w:hAnsi="Times New Roman"/>
          <w:lang w:val="ru-RU"/>
        </w:rPr>
      </w:pPr>
      <w:r w:rsidRPr="006A2EAA">
        <w:rPr>
          <w:rFonts w:ascii="Times New Roman" w:hAnsi="Times New Roman"/>
          <w:b/>
          <w:lang w:val="ru-RU"/>
        </w:rPr>
        <w:t xml:space="preserve">Основной целью реализации подпрограммы  является: </w:t>
      </w:r>
      <w:r w:rsidRPr="006A2EAA">
        <w:rPr>
          <w:rFonts w:ascii="Times New Roman" w:hAnsi="Times New Roman"/>
          <w:lang w:val="ru-RU"/>
        </w:rPr>
        <w:t xml:space="preserve">Организация музейного обслуживания населения Никольского района и сохранение его  культурного  и исторического наследия. </w:t>
      </w:r>
    </w:p>
    <w:p w:rsidR="00222EB1" w:rsidRPr="006A2EAA" w:rsidRDefault="00137C38">
      <w:pPr>
        <w:pStyle w:val="ac"/>
        <w:tabs>
          <w:tab w:val="left" w:pos="219"/>
        </w:tabs>
        <w:ind w:left="360"/>
        <w:jc w:val="both"/>
        <w:rPr>
          <w:b/>
          <w:sz w:val="22"/>
          <w:szCs w:val="22"/>
          <w:lang w:val="ru-RU"/>
        </w:rPr>
      </w:pPr>
      <w:r w:rsidRPr="006A2EAA">
        <w:rPr>
          <w:b/>
          <w:sz w:val="22"/>
          <w:szCs w:val="22"/>
          <w:lang w:val="ru-RU"/>
        </w:rPr>
        <w:t xml:space="preserve"> Для достижения указанной цели предусматривается решение следующих задач, реализуемых в</w:t>
      </w:r>
    </w:p>
    <w:p w:rsidR="00222EB1" w:rsidRPr="006A2EAA" w:rsidRDefault="00137C38">
      <w:pPr>
        <w:pStyle w:val="ac"/>
        <w:tabs>
          <w:tab w:val="left" w:pos="219"/>
        </w:tabs>
        <w:ind w:left="0"/>
        <w:jc w:val="both"/>
        <w:rPr>
          <w:sz w:val="22"/>
          <w:szCs w:val="22"/>
          <w:lang w:val="ru-RU"/>
        </w:rPr>
      </w:pPr>
      <w:r w:rsidRPr="006A2EAA">
        <w:rPr>
          <w:b/>
          <w:sz w:val="22"/>
          <w:szCs w:val="22"/>
          <w:lang w:val="ru-RU"/>
        </w:rPr>
        <w:t>рамках подпрограммы</w:t>
      </w:r>
      <w:r w:rsidRPr="006A2EAA">
        <w:rPr>
          <w:sz w:val="22"/>
          <w:szCs w:val="22"/>
          <w:lang w:val="ru-RU"/>
        </w:rPr>
        <w:t xml:space="preserve">: </w:t>
      </w:r>
    </w:p>
    <w:p w:rsidR="00222EB1" w:rsidRPr="006A2EAA" w:rsidRDefault="00137C38">
      <w:pPr>
        <w:pStyle w:val="ac"/>
        <w:tabs>
          <w:tab w:val="left" w:pos="219"/>
        </w:tabs>
        <w:ind w:left="0"/>
        <w:jc w:val="both"/>
        <w:rPr>
          <w:sz w:val="22"/>
          <w:szCs w:val="22"/>
          <w:lang w:val="ru-RU"/>
        </w:rPr>
      </w:pPr>
      <w:r w:rsidRPr="006A2EAA">
        <w:rPr>
          <w:sz w:val="22"/>
          <w:szCs w:val="22"/>
          <w:lang w:val="ru-RU"/>
        </w:rPr>
        <w:t>- публичный показ музейных предметов, музейных коллекций;</w:t>
      </w:r>
    </w:p>
    <w:p w:rsidR="00222EB1" w:rsidRPr="006A2EAA" w:rsidRDefault="00137C38">
      <w:pPr>
        <w:pStyle w:val="ac"/>
        <w:tabs>
          <w:tab w:val="left" w:pos="219"/>
        </w:tabs>
        <w:ind w:left="0"/>
        <w:jc w:val="both"/>
        <w:rPr>
          <w:sz w:val="22"/>
          <w:szCs w:val="22"/>
          <w:lang w:val="ru-RU"/>
        </w:rPr>
      </w:pPr>
      <w:r w:rsidRPr="006A2EAA">
        <w:rPr>
          <w:sz w:val="22"/>
          <w:szCs w:val="22"/>
          <w:lang w:val="ru-RU"/>
        </w:rPr>
        <w:t>- формирование, учет, изучение, обеспечение сохранности музейных фондов;</w:t>
      </w:r>
    </w:p>
    <w:p w:rsidR="00222EB1" w:rsidRDefault="00137C38">
      <w:pPr>
        <w:spacing w:after="0"/>
        <w:jc w:val="both"/>
        <w:rPr>
          <w:rFonts w:ascii="Times New Roman" w:hAnsi="Times New Roman"/>
          <w:lang w:val="ru-RU"/>
        </w:rPr>
      </w:pPr>
      <w:r w:rsidRPr="006A2EAA">
        <w:rPr>
          <w:rFonts w:ascii="Times New Roman" w:hAnsi="Times New Roman"/>
          <w:lang w:val="ru-RU"/>
        </w:rPr>
        <w:t>- организация комплексного обслуживания посетителей через систему экскурсий, уроков, музейных мероприятий в стационарных условиях и удале</w:t>
      </w:r>
      <w:r w:rsidR="00B7770E">
        <w:rPr>
          <w:rFonts w:ascii="Times New Roman" w:hAnsi="Times New Roman"/>
          <w:lang w:val="ru-RU"/>
        </w:rPr>
        <w:t>нно через сеть Интернет;</w:t>
      </w:r>
    </w:p>
    <w:p w:rsidR="00B7770E" w:rsidRPr="006A2EAA" w:rsidRDefault="00B7770E">
      <w:pPr>
        <w:spacing w:after="0"/>
        <w:jc w:val="both"/>
        <w:rPr>
          <w:rFonts w:ascii="Times New Roman" w:hAnsi="Times New Roman"/>
          <w:lang w:val="ru-RU"/>
        </w:rPr>
      </w:pPr>
      <w:r>
        <w:rPr>
          <w:rFonts w:ascii="Times New Roman" w:hAnsi="Times New Roman"/>
          <w:lang w:val="ru-RU"/>
        </w:rPr>
        <w:t>- капитальный ремонт объекта культуры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 </w:t>
      </w:r>
    </w:p>
    <w:p w:rsidR="00222EB1" w:rsidRPr="006A2EAA" w:rsidRDefault="00137C38">
      <w:pPr>
        <w:spacing w:after="0"/>
        <w:ind w:firstLine="709"/>
        <w:rPr>
          <w:rStyle w:val="af"/>
          <w:rFonts w:ascii="Times New Roman" w:hAnsi="Times New Roman"/>
          <w:i w:val="0"/>
          <w:lang w:val="ru-RU"/>
        </w:rPr>
      </w:pPr>
      <w:r w:rsidRPr="006A2EAA">
        <w:rPr>
          <w:rStyle w:val="af"/>
          <w:rFonts w:ascii="Times New Roman" w:hAnsi="Times New Roman"/>
          <w:i w:val="0"/>
          <w:lang w:val="ru-RU"/>
        </w:rPr>
        <w:t>Сведения о целевых показателях (индикаторах) подпрограммы 5 муниципальной программы представлены в приложении 1 к подпрограмме 5 муниципальной программы.</w:t>
      </w:r>
    </w:p>
    <w:p w:rsidR="00222EB1" w:rsidRPr="006A2EAA" w:rsidRDefault="00137C38">
      <w:pPr>
        <w:spacing w:after="0"/>
        <w:ind w:firstLine="709"/>
        <w:rPr>
          <w:rStyle w:val="af"/>
          <w:rFonts w:ascii="Times New Roman" w:hAnsi="Times New Roman"/>
          <w:i w:val="0"/>
          <w:lang w:val="ru-RU"/>
        </w:rPr>
      </w:pPr>
      <w:r w:rsidRPr="006A2EAA">
        <w:rPr>
          <w:rStyle w:val="af"/>
          <w:rFonts w:ascii="Times New Roman" w:hAnsi="Times New Roman"/>
          <w:i w:val="0"/>
          <w:lang w:val="ru-RU"/>
        </w:rPr>
        <w:t xml:space="preserve"> В результате реализации подпрограммы будет обеспечено достижение к 2025 году следующих результатов:</w:t>
      </w:r>
    </w:p>
    <w:p w:rsidR="00222EB1" w:rsidRPr="006A2EAA" w:rsidRDefault="00137C38">
      <w:pPr>
        <w:spacing w:after="0"/>
        <w:ind w:firstLine="709"/>
        <w:rPr>
          <w:rFonts w:ascii="Times New Roman" w:hAnsi="Times New Roman"/>
          <w:lang w:val="ru-RU"/>
        </w:rPr>
      </w:pPr>
      <w:r w:rsidRPr="006A2EAA">
        <w:rPr>
          <w:rFonts w:ascii="Times New Roman" w:hAnsi="Times New Roman"/>
          <w:i/>
          <w:lang w:val="ru-RU"/>
        </w:rPr>
        <w:t xml:space="preserve"> </w:t>
      </w:r>
      <w:r w:rsidRPr="006A2EAA">
        <w:rPr>
          <w:rFonts w:ascii="Times New Roman" w:hAnsi="Times New Roman"/>
          <w:lang w:val="ru-RU"/>
        </w:rPr>
        <w:t>В результате реализации подпрограммы будет обеспечено достижение следующих результатов:</w:t>
      </w:r>
    </w:p>
    <w:p w:rsidR="00222EB1" w:rsidRPr="006A2EAA" w:rsidRDefault="00137C38">
      <w:pPr>
        <w:spacing w:after="0"/>
        <w:rPr>
          <w:rFonts w:ascii="Times New Roman" w:hAnsi="Times New Roman"/>
          <w:lang w:val="ru-RU"/>
        </w:rPr>
      </w:pPr>
      <w:r w:rsidRPr="006A2EAA">
        <w:rPr>
          <w:rFonts w:ascii="Times New Roman" w:hAnsi="Times New Roman"/>
          <w:lang w:val="ru-RU"/>
        </w:rPr>
        <w:t>- обеспечение постоянных и временных выставок и экспозиций на уровне 2020 года 10 ед. в 2025 г.;</w:t>
      </w:r>
    </w:p>
    <w:p w:rsidR="00222EB1" w:rsidRPr="006A2EAA" w:rsidRDefault="00137C38">
      <w:pPr>
        <w:spacing w:after="0"/>
        <w:rPr>
          <w:rFonts w:ascii="Times New Roman" w:hAnsi="Times New Roman"/>
          <w:lang w:val="ru-RU"/>
        </w:rPr>
      </w:pPr>
      <w:r w:rsidRPr="006A2EAA">
        <w:rPr>
          <w:rFonts w:ascii="Times New Roman" w:hAnsi="Times New Roman"/>
          <w:lang w:val="ru-RU"/>
        </w:rPr>
        <w:t>- увеличение количества предметов, внесенных в Госкаталог с 2911ед. в 2020 г. до 7756 ед. в 2025 году;</w:t>
      </w:r>
    </w:p>
    <w:p w:rsidR="00222EB1" w:rsidRDefault="00137C38">
      <w:pPr>
        <w:spacing w:after="0"/>
        <w:rPr>
          <w:rFonts w:ascii="Times New Roman" w:hAnsi="Times New Roman"/>
          <w:color w:val="000000"/>
          <w:lang w:val="ru-RU"/>
        </w:rPr>
      </w:pPr>
      <w:r w:rsidRPr="006A2EAA">
        <w:rPr>
          <w:rFonts w:ascii="Times New Roman" w:hAnsi="Times New Roman"/>
          <w:lang w:val="ru-RU"/>
        </w:rPr>
        <w:t xml:space="preserve">- </w:t>
      </w:r>
      <w:r w:rsidRPr="006A2EAA">
        <w:rPr>
          <w:rFonts w:ascii="Times New Roman" w:hAnsi="Times New Roman"/>
          <w:color w:val="000000"/>
          <w:lang w:val="ru-RU"/>
        </w:rPr>
        <w:t>увеличение количества посещений музея с 4837 ед. в 2020 году до 4998 ед. к 2025 году</w:t>
      </w:r>
      <w:r w:rsidR="00B7770E">
        <w:rPr>
          <w:rFonts w:ascii="Times New Roman" w:hAnsi="Times New Roman"/>
          <w:color w:val="000000"/>
          <w:lang w:val="ru-RU"/>
        </w:rPr>
        <w:t>;</w:t>
      </w:r>
    </w:p>
    <w:p w:rsidR="00B7770E" w:rsidRPr="006A2EAA" w:rsidRDefault="00B7770E">
      <w:pPr>
        <w:spacing w:after="0"/>
        <w:rPr>
          <w:rFonts w:ascii="Times New Roman" w:hAnsi="Times New Roman"/>
          <w:lang w:val="ru-RU"/>
        </w:rPr>
      </w:pPr>
      <w:r>
        <w:rPr>
          <w:rFonts w:ascii="Times New Roman" w:hAnsi="Times New Roman"/>
          <w:lang w:val="ru-RU"/>
        </w:rPr>
        <w:t>- капитальный ремонт и ремонт, включая приобретение и монтаж оборудования в 2022 году- 1 объект.</w:t>
      </w:r>
    </w:p>
    <w:p w:rsidR="00222EB1" w:rsidRPr="006A2EAA" w:rsidRDefault="00137C38">
      <w:pPr>
        <w:spacing w:after="0"/>
        <w:ind w:firstLine="709"/>
        <w:rPr>
          <w:rStyle w:val="af"/>
          <w:rFonts w:ascii="Times New Roman" w:hAnsi="Times New Roman"/>
          <w:i w:val="0"/>
          <w:lang w:val="ru-RU"/>
        </w:rPr>
      </w:pPr>
      <w:r w:rsidRPr="006A2EAA">
        <w:rPr>
          <w:rFonts w:ascii="Times New Roman" w:hAnsi="Times New Roman"/>
          <w:lang w:val="ru-RU"/>
        </w:rPr>
        <w:t xml:space="preserve"> </w:t>
      </w:r>
    </w:p>
    <w:p w:rsidR="00222EB1" w:rsidRPr="006A2EAA" w:rsidRDefault="00137C38">
      <w:pPr>
        <w:spacing w:after="0"/>
        <w:ind w:firstLine="709"/>
        <w:jc w:val="center"/>
        <w:rPr>
          <w:rFonts w:ascii="Times New Roman" w:hAnsi="Times New Roman"/>
          <w:b/>
          <w:lang w:val="ru-RU"/>
        </w:rPr>
      </w:pPr>
      <w:r w:rsidRPr="006A2EAA">
        <w:rPr>
          <w:rFonts w:ascii="Times New Roman" w:hAnsi="Times New Roman"/>
          <w:b/>
          <w:lang w:val="ru-RU"/>
        </w:rPr>
        <w:t>Раздел 3 . Характеристика основных мероприятий подпрограммы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Для достижения цели и решения задач подпрограммы 5 муниципальной программы необходимо реализовать  основное мероприятие 1.</w:t>
      </w:r>
    </w:p>
    <w:p w:rsidR="00222EB1" w:rsidRPr="006A2EAA" w:rsidRDefault="00222EB1">
      <w:pPr>
        <w:spacing w:after="0"/>
        <w:ind w:firstLine="709"/>
        <w:jc w:val="both"/>
        <w:rPr>
          <w:rFonts w:ascii="Times New Roman" w:hAnsi="Times New Roman"/>
          <w:b/>
          <w:lang w:val="ru-RU"/>
        </w:rPr>
      </w:pPr>
    </w:p>
    <w:p w:rsidR="00222EB1" w:rsidRPr="006A2EAA" w:rsidRDefault="00137C38">
      <w:pPr>
        <w:spacing w:after="0"/>
        <w:ind w:firstLine="709"/>
        <w:jc w:val="both"/>
        <w:rPr>
          <w:rFonts w:ascii="Times New Roman" w:hAnsi="Times New Roman"/>
          <w:b/>
          <w:lang w:val="ru-RU"/>
        </w:rPr>
      </w:pPr>
      <w:r w:rsidRPr="006A2EAA">
        <w:rPr>
          <w:rFonts w:ascii="Times New Roman" w:hAnsi="Times New Roman"/>
          <w:b/>
          <w:lang w:val="ru-RU"/>
        </w:rPr>
        <w:t>Основное мероприятие 1: Публичный показ музейных предметов, музейных коллекций.</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Реализация данного мероприятия предусматривает меры по финансовому обеспечению экспозиционно-выставочной, издательской, информационно-просветительской деятельности музея, комплектования музейных фондов, проведение экспертизы культурных ценностей, реставрационных работ, оплаты интернет и содержание  комплексной автоматизированной музейной информационной системы КАМИС5, создания и поддержания сайта, интерактивного фонда музея, обеспечению   музейных специалистов для повышения квалификации и профессиональной переподготовки, увеличению кадрового состава.  Мероприятие также направлено на выделение финансовых средств  на оплату труда  работников учреждения, услуг связи, электроэнергии, коммунальных услуг, на приобретение расходных материалов, оплата  работ, услуг относящееся к прочим; оплата прочих расходов, оплата транспортных услуг, материально-техническое оснащение музея, выставочного оборудования, оплата  работ, услуг по содержанию имущества, проведение ремонтных работ в здании музея, организацию и проведение социально значимых мероприятий, расходы на погашение просроченной кредиторской задолженности.  </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 Для осуществления основного мероприятия необходимо:</w:t>
      </w:r>
    </w:p>
    <w:p w:rsidR="00222EB1" w:rsidRPr="006A2EAA" w:rsidRDefault="00137C38">
      <w:pPr>
        <w:pStyle w:val="ac"/>
        <w:numPr>
          <w:ilvl w:val="0"/>
          <w:numId w:val="7"/>
        </w:numPr>
        <w:ind w:left="0" w:firstLine="709"/>
        <w:jc w:val="both"/>
        <w:rPr>
          <w:sz w:val="22"/>
          <w:szCs w:val="22"/>
          <w:lang w:val="ru-RU"/>
        </w:rPr>
      </w:pPr>
      <w:r w:rsidRPr="006A2EAA">
        <w:rPr>
          <w:sz w:val="22"/>
          <w:szCs w:val="22"/>
          <w:lang w:val="ru-RU"/>
        </w:rPr>
        <w:t xml:space="preserve">Формирование, учет, изучение, обеспечение сохранности музейных фондов.  </w:t>
      </w:r>
    </w:p>
    <w:p w:rsidR="00222EB1" w:rsidRPr="006A2EAA" w:rsidRDefault="00137C38">
      <w:pPr>
        <w:pStyle w:val="ac"/>
        <w:numPr>
          <w:ilvl w:val="0"/>
          <w:numId w:val="7"/>
        </w:numPr>
        <w:ind w:left="0" w:firstLine="709"/>
        <w:jc w:val="both"/>
        <w:rPr>
          <w:sz w:val="22"/>
          <w:szCs w:val="22"/>
          <w:lang w:val="ru-RU"/>
        </w:rPr>
      </w:pPr>
      <w:r w:rsidRPr="006A2EAA">
        <w:rPr>
          <w:sz w:val="22"/>
          <w:szCs w:val="22"/>
          <w:lang w:val="ru-RU"/>
        </w:rPr>
        <w:t xml:space="preserve">Организация комплексного обслуживания посетителей и популяризацию новых музейных услуг через систему экскурсий, уроков, музейных мероприятий в стационарных условиях и удаленно через сеть Интернет.  </w:t>
      </w:r>
    </w:p>
    <w:p w:rsidR="00222EB1" w:rsidRPr="006A2EAA" w:rsidRDefault="00137C38">
      <w:pPr>
        <w:pStyle w:val="ac"/>
        <w:numPr>
          <w:ilvl w:val="0"/>
          <w:numId w:val="7"/>
        </w:numPr>
        <w:ind w:left="0" w:firstLine="709"/>
        <w:jc w:val="both"/>
        <w:rPr>
          <w:sz w:val="22"/>
          <w:szCs w:val="22"/>
        </w:rPr>
      </w:pPr>
      <w:r w:rsidRPr="006A2EAA">
        <w:rPr>
          <w:sz w:val="22"/>
          <w:szCs w:val="22"/>
        </w:rPr>
        <w:t xml:space="preserve">Обеспечение деятельности учреждения. </w:t>
      </w:r>
    </w:p>
    <w:p w:rsidR="00222EB1" w:rsidRPr="006A2EAA" w:rsidRDefault="00222EB1">
      <w:pPr>
        <w:spacing w:after="0"/>
        <w:ind w:firstLine="709"/>
        <w:jc w:val="both"/>
        <w:rPr>
          <w:rFonts w:ascii="Times New Roman" w:hAnsi="Times New Roman"/>
        </w:rPr>
      </w:pP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Реализация подпрограммы позволит повысить качество услуг, комфортность их предоставления и их доступность для всех слоев населения. </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Сроки реализации подпрограммы: 01.01.2020  – 31.12.2025 годы.</w:t>
      </w: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ind w:firstLine="709"/>
        <w:jc w:val="center"/>
        <w:rPr>
          <w:rFonts w:ascii="Times New Roman" w:hAnsi="Times New Roman"/>
          <w:b/>
          <w:lang w:val="ru-RU"/>
        </w:rPr>
      </w:pPr>
      <w:r w:rsidRPr="006A2EAA">
        <w:rPr>
          <w:rFonts w:ascii="Times New Roman" w:hAnsi="Times New Roman"/>
          <w:b/>
          <w:lang w:val="ru-RU"/>
        </w:rPr>
        <w:t>Раздел 4. Финансовое  обеспечение реализации основных мероприятий подпрограммы 5 муниципальной программы</w:t>
      </w:r>
    </w:p>
    <w:p w:rsidR="00222EB1" w:rsidRPr="006A2EAA" w:rsidRDefault="00222EB1">
      <w:pPr>
        <w:spacing w:after="0"/>
        <w:ind w:firstLine="709"/>
        <w:jc w:val="center"/>
        <w:rPr>
          <w:rFonts w:ascii="Times New Roman" w:hAnsi="Times New Roman"/>
          <w:b/>
          <w:lang w:val="ru-RU"/>
        </w:rPr>
      </w:pP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Общий объем финансирования – </w:t>
      </w:r>
      <w:r w:rsidR="00F421B3">
        <w:rPr>
          <w:rFonts w:ascii="Times New Roman" w:hAnsi="Times New Roman"/>
          <w:lang w:val="ru-RU"/>
        </w:rPr>
        <w:t>26461,2</w:t>
      </w:r>
      <w:r w:rsidRPr="006A2EAA">
        <w:rPr>
          <w:rFonts w:ascii="Times New Roman" w:hAnsi="Times New Roman"/>
          <w:lang w:val="ru-RU"/>
        </w:rPr>
        <w:t xml:space="preserve"> тыс.руб., в том числе по годам:</w:t>
      </w:r>
      <w:r w:rsidRPr="006A2EAA">
        <w:rPr>
          <w:rFonts w:ascii="Times New Roman" w:hAnsi="Times New Roman"/>
          <w:lang w:val="ru-RU"/>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696"/>
        <w:gridCol w:w="2126"/>
        <w:gridCol w:w="1899"/>
        <w:gridCol w:w="1808"/>
        <w:gridCol w:w="1822"/>
      </w:tblGrid>
      <w:tr w:rsidR="00222EB1" w:rsidRPr="0097688E">
        <w:tc>
          <w:tcPr>
            <w:tcW w:w="822"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rPr>
            </w:pPr>
            <w:r w:rsidRPr="006A2EAA">
              <w:rPr>
                <w:rFonts w:ascii="Times New Roman" w:hAnsi="Times New Roman"/>
              </w:rPr>
              <w:t>Год</w:t>
            </w:r>
          </w:p>
        </w:tc>
        <w:tc>
          <w:tcPr>
            <w:tcW w:w="9351" w:type="dxa"/>
            <w:gridSpan w:val="5"/>
            <w:tcBorders>
              <w:top w:val="single" w:sz="4" w:space="0" w:color="auto"/>
              <w:left w:val="single" w:sz="4" w:space="0" w:color="auto"/>
              <w:bottom w:val="single" w:sz="4" w:space="0" w:color="auto"/>
              <w:right w:val="single" w:sz="4" w:space="0" w:color="auto"/>
            </w:tcBorders>
          </w:tcPr>
          <w:p w:rsidR="00222EB1" w:rsidRPr="006A2EAA" w:rsidRDefault="00137C38">
            <w:pPr>
              <w:spacing w:after="0"/>
              <w:ind w:firstLine="709"/>
              <w:jc w:val="center"/>
              <w:rPr>
                <w:rFonts w:ascii="Times New Roman" w:hAnsi="Times New Roman"/>
                <w:lang w:val="ru-RU"/>
              </w:rPr>
            </w:pPr>
            <w:r w:rsidRPr="006A2EAA">
              <w:rPr>
                <w:rFonts w:ascii="Times New Roman" w:hAnsi="Times New Roman"/>
                <w:lang w:val="ru-RU"/>
              </w:rPr>
              <w:t>Объем финансовых средств (тыс.руб.)</w:t>
            </w:r>
          </w:p>
        </w:tc>
      </w:tr>
      <w:tr w:rsidR="00222EB1" w:rsidRPr="0097688E">
        <w:tc>
          <w:tcPr>
            <w:tcW w:w="822"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rPr>
                <w:rFonts w:ascii="Times New Roman" w:hAnsi="Times New Roman"/>
                <w:lang w:val="ru-RU"/>
              </w:rPr>
            </w:pPr>
          </w:p>
        </w:tc>
        <w:tc>
          <w:tcPr>
            <w:tcW w:w="169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rPr>
            </w:pPr>
            <w:r w:rsidRPr="006A2EAA">
              <w:rPr>
                <w:rFonts w:ascii="Times New Roman" w:hAnsi="Times New Roman"/>
              </w:rPr>
              <w:t>Собственные доходы районного бюджета</w:t>
            </w:r>
          </w:p>
        </w:tc>
        <w:tc>
          <w:tcPr>
            <w:tcW w:w="212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lang w:val="ru-RU"/>
              </w:rPr>
            </w:pPr>
            <w:r w:rsidRPr="006A2EAA">
              <w:rPr>
                <w:rFonts w:ascii="Times New Roman" w:hAnsi="Times New Roman"/>
                <w:lang w:val="ru-RU"/>
              </w:rPr>
              <w:t>Межбюджетные трансферты  из областного бюджета</w:t>
            </w:r>
          </w:p>
        </w:tc>
        <w:tc>
          <w:tcPr>
            <w:tcW w:w="1899"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lang w:val="ru-RU"/>
              </w:rPr>
            </w:pPr>
            <w:r w:rsidRPr="006A2EAA">
              <w:rPr>
                <w:rFonts w:ascii="Times New Roman" w:hAnsi="Times New Roman"/>
                <w:lang w:val="ru-RU"/>
              </w:rPr>
              <w:t>Межбюджетные трансферты из федерального бюджета</w:t>
            </w:r>
          </w:p>
        </w:tc>
        <w:tc>
          <w:tcPr>
            <w:tcW w:w="1808"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rPr>
            </w:pPr>
            <w:r w:rsidRPr="006A2EAA">
              <w:rPr>
                <w:rFonts w:ascii="Times New Roman" w:hAnsi="Times New Roman"/>
              </w:rPr>
              <w:t>Внебюджетные средства</w:t>
            </w:r>
          </w:p>
        </w:tc>
        <w:tc>
          <w:tcPr>
            <w:tcW w:w="182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lang w:val="ru-RU"/>
              </w:rPr>
            </w:pPr>
            <w:r w:rsidRPr="006A2EAA">
              <w:rPr>
                <w:rFonts w:ascii="Times New Roman" w:hAnsi="Times New Roman"/>
                <w:lang w:val="ru-RU"/>
              </w:rPr>
              <w:t>Безвозмездные поступления от физических и юридических лиц</w:t>
            </w:r>
          </w:p>
        </w:tc>
      </w:tr>
      <w:tr w:rsidR="00222EB1" w:rsidRPr="006A2EAA">
        <w:trPr>
          <w:trHeight w:hRule="exact" w:val="284"/>
        </w:trPr>
        <w:tc>
          <w:tcPr>
            <w:tcW w:w="82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both"/>
              <w:rPr>
                <w:rFonts w:ascii="Times New Roman" w:hAnsi="Times New Roman"/>
              </w:rPr>
            </w:pPr>
            <w:r w:rsidRPr="006A2EAA">
              <w:rPr>
                <w:rFonts w:ascii="Times New Roman" w:hAnsi="Times New Roman"/>
              </w:rPr>
              <w:t>2020</w:t>
            </w:r>
          </w:p>
        </w:tc>
        <w:tc>
          <w:tcPr>
            <w:tcW w:w="1696" w:type="dxa"/>
            <w:tcBorders>
              <w:top w:val="single" w:sz="4" w:space="0" w:color="auto"/>
              <w:left w:val="single" w:sz="4" w:space="0" w:color="auto"/>
              <w:bottom w:val="single" w:sz="4" w:space="0" w:color="auto"/>
              <w:right w:val="single" w:sz="4" w:space="0" w:color="auto"/>
            </w:tcBorders>
          </w:tcPr>
          <w:p w:rsidR="00222EB1" w:rsidRPr="006A2EAA" w:rsidRDefault="00722EC1">
            <w:pPr>
              <w:spacing w:after="0"/>
              <w:jc w:val="center"/>
              <w:rPr>
                <w:rFonts w:ascii="Times New Roman" w:hAnsi="Times New Roman"/>
                <w:lang w:val="ru-RU"/>
              </w:rPr>
            </w:pPr>
            <w:r w:rsidRPr="006A2EAA">
              <w:rPr>
                <w:rFonts w:ascii="Times New Roman" w:hAnsi="Times New Roman"/>
                <w:lang w:val="ru-RU"/>
              </w:rPr>
              <w:t>3086,2</w:t>
            </w:r>
          </w:p>
        </w:tc>
        <w:tc>
          <w:tcPr>
            <w:tcW w:w="2126"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99"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222EB1" w:rsidRPr="006A2EAA" w:rsidRDefault="00722EC1">
            <w:pPr>
              <w:spacing w:after="0"/>
              <w:jc w:val="center"/>
              <w:rPr>
                <w:rFonts w:ascii="Times New Roman" w:hAnsi="Times New Roman"/>
                <w:lang w:val="ru-RU"/>
              </w:rPr>
            </w:pPr>
            <w:r w:rsidRPr="006A2EAA">
              <w:rPr>
                <w:rFonts w:ascii="Times New Roman" w:hAnsi="Times New Roman"/>
                <w:lang w:val="ru-RU"/>
              </w:rPr>
              <w:t>101,1</w:t>
            </w:r>
          </w:p>
        </w:tc>
        <w:tc>
          <w:tcPr>
            <w:tcW w:w="1822"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r>
      <w:tr w:rsidR="00222EB1" w:rsidRPr="006A2EAA">
        <w:trPr>
          <w:trHeight w:hRule="exact" w:val="284"/>
        </w:trPr>
        <w:tc>
          <w:tcPr>
            <w:tcW w:w="82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both"/>
              <w:rPr>
                <w:rFonts w:ascii="Times New Roman" w:hAnsi="Times New Roman"/>
              </w:rPr>
            </w:pPr>
            <w:r w:rsidRPr="006A2EAA">
              <w:rPr>
                <w:rFonts w:ascii="Times New Roman" w:hAnsi="Times New Roman"/>
              </w:rPr>
              <w:t>2021</w:t>
            </w:r>
          </w:p>
        </w:tc>
        <w:tc>
          <w:tcPr>
            <w:tcW w:w="1696" w:type="dxa"/>
            <w:tcBorders>
              <w:top w:val="single" w:sz="4" w:space="0" w:color="auto"/>
              <w:left w:val="single" w:sz="4" w:space="0" w:color="auto"/>
              <w:bottom w:val="single" w:sz="4" w:space="0" w:color="auto"/>
              <w:right w:val="single" w:sz="4" w:space="0" w:color="auto"/>
            </w:tcBorders>
          </w:tcPr>
          <w:p w:rsidR="00222EB1" w:rsidRPr="006A2EAA" w:rsidRDefault="00E924C1">
            <w:pPr>
              <w:jc w:val="center"/>
              <w:rPr>
                <w:rFonts w:ascii="Times New Roman" w:hAnsi="Times New Roman"/>
                <w:lang w:val="ru-RU"/>
              </w:rPr>
            </w:pPr>
            <w:r>
              <w:rPr>
                <w:rFonts w:ascii="Times New Roman" w:hAnsi="Times New Roman"/>
                <w:lang w:val="ru-RU"/>
              </w:rPr>
              <w:t>3468,6</w:t>
            </w:r>
          </w:p>
        </w:tc>
        <w:tc>
          <w:tcPr>
            <w:tcW w:w="2126"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99"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222EB1" w:rsidRPr="00E924C1" w:rsidRDefault="00E924C1">
            <w:pPr>
              <w:spacing w:after="0"/>
              <w:jc w:val="center"/>
              <w:rPr>
                <w:rFonts w:ascii="Times New Roman" w:hAnsi="Times New Roman"/>
                <w:lang w:val="ru-RU"/>
              </w:rPr>
            </w:pPr>
            <w:r>
              <w:rPr>
                <w:rFonts w:ascii="Times New Roman" w:hAnsi="Times New Roman"/>
                <w:lang w:val="ru-RU"/>
              </w:rPr>
              <w:t>120,8</w:t>
            </w:r>
          </w:p>
        </w:tc>
        <w:tc>
          <w:tcPr>
            <w:tcW w:w="1822"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r>
      <w:tr w:rsidR="00222EB1" w:rsidRPr="006A2EAA">
        <w:trPr>
          <w:trHeight w:hRule="exact" w:val="284"/>
        </w:trPr>
        <w:tc>
          <w:tcPr>
            <w:tcW w:w="82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both"/>
              <w:rPr>
                <w:rFonts w:ascii="Times New Roman" w:hAnsi="Times New Roman"/>
              </w:rPr>
            </w:pPr>
            <w:r w:rsidRPr="006A2EAA">
              <w:rPr>
                <w:rFonts w:ascii="Times New Roman" w:hAnsi="Times New Roman"/>
              </w:rPr>
              <w:t>2022</w:t>
            </w:r>
          </w:p>
        </w:tc>
        <w:tc>
          <w:tcPr>
            <w:tcW w:w="1696" w:type="dxa"/>
            <w:tcBorders>
              <w:top w:val="single" w:sz="4" w:space="0" w:color="auto"/>
              <w:left w:val="single" w:sz="4" w:space="0" w:color="auto"/>
              <w:bottom w:val="single" w:sz="4" w:space="0" w:color="auto"/>
              <w:right w:val="single" w:sz="4" w:space="0" w:color="auto"/>
            </w:tcBorders>
          </w:tcPr>
          <w:p w:rsidR="00222EB1" w:rsidRPr="006A2EAA" w:rsidRDefault="00F421B3">
            <w:pPr>
              <w:jc w:val="center"/>
              <w:rPr>
                <w:rFonts w:ascii="Times New Roman" w:hAnsi="Times New Roman"/>
                <w:lang w:val="ru-RU"/>
              </w:rPr>
            </w:pPr>
            <w:r>
              <w:rPr>
                <w:rFonts w:ascii="Times New Roman" w:hAnsi="Times New Roman"/>
                <w:lang w:val="ru-RU"/>
              </w:rPr>
              <w:t>4259,0</w:t>
            </w:r>
          </w:p>
        </w:tc>
        <w:tc>
          <w:tcPr>
            <w:tcW w:w="2126" w:type="dxa"/>
            <w:tcBorders>
              <w:top w:val="single" w:sz="4" w:space="0" w:color="auto"/>
              <w:left w:val="single" w:sz="4" w:space="0" w:color="auto"/>
              <w:bottom w:val="single" w:sz="4" w:space="0" w:color="auto"/>
              <w:right w:val="single" w:sz="4" w:space="0" w:color="auto"/>
            </w:tcBorders>
          </w:tcPr>
          <w:p w:rsidR="00222EB1" w:rsidRPr="00864DDE" w:rsidRDefault="00864DDE">
            <w:pPr>
              <w:spacing w:after="0"/>
              <w:jc w:val="center"/>
              <w:rPr>
                <w:rFonts w:ascii="Times New Roman" w:hAnsi="Times New Roman"/>
                <w:lang w:val="ru-RU"/>
              </w:rPr>
            </w:pPr>
            <w:r>
              <w:rPr>
                <w:rFonts w:ascii="Times New Roman" w:hAnsi="Times New Roman"/>
                <w:lang w:val="ru-RU"/>
              </w:rPr>
              <w:t>2869,9</w:t>
            </w:r>
          </w:p>
        </w:tc>
        <w:tc>
          <w:tcPr>
            <w:tcW w:w="1899"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rPr>
            </w:pPr>
            <w:r w:rsidRPr="006A2EAA">
              <w:rPr>
                <w:rFonts w:ascii="Times New Roman" w:hAnsi="Times New Roman"/>
              </w:rPr>
              <w:t>110,0</w:t>
            </w:r>
          </w:p>
        </w:tc>
        <w:tc>
          <w:tcPr>
            <w:tcW w:w="1822"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r>
      <w:tr w:rsidR="00222EB1" w:rsidRPr="006A2EAA">
        <w:trPr>
          <w:trHeight w:hRule="exact" w:val="284"/>
        </w:trPr>
        <w:tc>
          <w:tcPr>
            <w:tcW w:w="82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both"/>
              <w:rPr>
                <w:rFonts w:ascii="Times New Roman" w:hAnsi="Times New Roman"/>
              </w:rPr>
            </w:pPr>
            <w:r w:rsidRPr="006A2EAA">
              <w:rPr>
                <w:rFonts w:ascii="Times New Roman" w:hAnsi="Times New Roman"/>
              </w:rPr>
              <w:t>2023</w:t>
            </w:r>
          </w:p>
        </w:tc>
        <w:tc>
          <w:tcPr>
            <w:tcW w:w="1696" w:type="dxa"/>
            <w:tcBorders>
              <w:top w:val="single" w:sz="4" w:space="0" w:color="auto"/>
              <w:left w:val="single" w:sz="4" w:space="0" w:color="auto"/>
              <w:bottom w:val="single" w:sz="4" w:space="0" w:color="auto"/>
              <w:right w:val="single" w:sz="4" w:space="0" w:color="auto"/>
            </w:tcBorders>
          </w:tcPr>
          <w:p w:rsidR="00222EB1" w:rsidRPr="006A2EAA" w:rsidRDefault="00864DDE">
            <w:pPr>
              <w:jc w:val="center"/>
              <w:rPr>
                <w:rFonts w:ascii="Times New Roman" w:hAnsi="Times New Roman"/>
                <w:lang w:val="ru-RU"/>
              </w:rPr>
            </w:pPr>
            <w:r>
              <w:rPr>
                <w:rFonts w:ascii="Times New Roman" w:hAnsi="Times New Roman"/>
                <w:lang w:val="ru-RU"/>
              </w:rPr>
              <w:t>4009,6</w:t>
            </w:r>
          </w:p>
        </w:tc>
        <w:tc>
          <w:tcPr>
            <w:tcW w:w="2126"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99"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rPr>
            </w:pPr>
            <w:r w:rsidRPr="006A2EAA">
              <w:rPr>
                <w:rFonts w:ascii="Times New Roman" w:hAnsi="Times New Roman"/>
              </w:rPr>
              <w:t>110,0</w:t>
            </w:r>
          </w:p>
        </w:tc>
        <w:tc>
          <w:tcPr>
            <w:tcW w:w="1822"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r>
      <w:tr w:rsidR="00222EB1" w:rsidRPr="006A2EAA">
        <w:trPr>
          <w:trHeight w:hRule="exact" w:val="284"/>
        </w:trPr>
        <w:tc>
          <w:tcPr>
            <w:tcW w:w="82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both"/>
              <w:rPr>
                <w:rFonts w:ascii="Times New Roman" w:hAnsi="Times New Roman"/>
              </w:rPr>
            </w:pPr>
            <w:r w:rsidRPr="006A2EAA">
              <w:rPr>
                <w:rFonts w:ascii="Times New Roman" w:hAnsi="Times New Roman"/>
              </w:rPr>
              <w:t>2024</w:t>
            </w:r>
          </w:p>
        </w:tc>
        <w:tc>
          <w:tcPr>
            <w:tcW w:w="1696" w:type="dxa"/>
            <w:tcBorders>
              <w:top w:val="single" w:sz="4" w:space="0" w:color="auto"/>
              <w:left w:val="single" w:sz="4" w:space="0" w:color="auto"/>
              <w:bottom w:val="single" w:sz="4" w:space="0" w:color="auto"/>
              <w:right w:val="single" w:sz="4" w:space="0" w:color="auto"/>
            </w:tcBorders>
          </w:tcPr>
          <w:p w:rsidR="00222EB1" w:rsidRPr="006A2EAA" w:rsidRDefault="00864DDE">
            <w:pPr>
              <w:jc w:val="center"/>
              <w:rPr>
                <w:rFonts w:ascii="Times New Roman" w:hAnsi="Times New Roman"/>
                <w:lang w:val="ru-RU"/>
              </w:rPr>
            </w:pPr>
            <w:r>
              <w:rPr>
                <w:rFonts w:ascii="Times New Roman" w:hAnsi="Times New Roman"/>
                <w:lang w:val="ru-RU"/>
              </w:rPr>
              <w:t>4053,0</w:t>
            </w:r>
          </w:p>
        </w:tc>
        <w:tc>
          <w:tcPr>
            <w:tcW w:w="2126"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99"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rPr>
            </w:pPr>
            <w:r w:rsidRPr="006A2EAA">
              <w:rPr>
                <w:rFonts w:ascii="Times New Roman" w:hAnsi="Times New Roman"/>
              </w:rPr>
              <w:t>110,0</w:t>
            </w:r>
          </w:p>
        </w:tc>
        <w:tc>
          <w:tcPr>
            <w:tcW w:w="1822"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r>
      <w:tr w:rsidR="00222EB1" w:rsidRPr="006A2EAA">
        <w:trPr>
          <w:trHeight w:hRule="exact" w:val="284"/>
        </w:trPr>
        <w:tc>
          <w:tcPr>
            <w:tcW w:w="82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both"/>
              <w:rPr>
                <w:rFonts w:ascii="Times New Roman" w:hAnsi="Times New Roman"/>
              </w:rPr>
            </w:pPr>
            <w:r w:rsidRPr="006A2EAA">
              <w:rPr>
                <w:rFonts w:ascii="Times New Roman" w:hAnsi="Times New Roman"/>
              </w:rPr>
              <w:t>2025</w:t>
            </w:r>
          </w:p>
        </w:tc>
        <w:tc>
          <w:tcPr>
            <w:tcW w:w="1696" w:type="dxa"/>
            <w:tcBorders>
              <w:top w:val="single" w:sz="4" w:space="0" w:color="auto"/>
              <w:left w:val="single" w:sz="4" w:space="0" w:color="auto"/>
              <w:bottom w:val="single" w:sz="4" w:space="0" w:color="auto"/>
              <w:right w:val="single" w:sz="4" w:space="0" w:color="auto"/>
            </w:tcBorders>
          </w:tcPr>
          <w:p w:rsidR="00222EB1" w:rsidRPr="006A2EAA" w:rsidRDefault="00864DDE">
            <w:pPr>
              <w:jc w:val="center"/>
              <w:rPr>
                <w:rFonts w:ascii="Times New Roman" w:hAnsi="Times New Roman"/>
                <w:lang w:val="ru-RU"/>
              </w:rPr>
            </w:pPr>
            <w:r>
              <w:rPr>
                <w:rFonts w:ascii="Times New Roman" w:hAnsi="Times New Roman"/>
                <w:lang w:val="ru-RU"/>
              </w:rPr>
              <w:t>4053,0</w:t>
            </w:r>
          </w:p>
        </w:tc>
        <w:tc>
          <w:tcPr>
            <w:tcW w:w="2126"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99"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center"/>
              <w:rPr>
                <w:rFonts w:ascii="Times New Roman" w:hAnsi="Times New Roman"/>
              </w:rPr>
            </w:pPr>
            <w:r w:rsidRPr="006A2EAA">
              <w:rPr>
                <w:rFonts w:ascii="Times New Roman" w:hAnsi="Times New Roman"/>
              </w:rPr>
              <w:t>110,0</w:t>
            </w:r>
          </w:p>
        </w:tc>
        <w:tc>
          <w:tcPr>
            <w:tcW w:w="1822"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rPr>
            </w:pPr>
          </w:p>
        </w:tc>
      </w:tr>
      <w:tr w:rsidR="00222EB1" w:rsidRPr="006A2EAA">
        <w:trPr>
          <w:trHeight w:hRule="exact" w:val="284"/>
        </w:trPr>
        <w:tc>
          <w:tcPr>
            <w:tcW w:w="822"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jc w:val="both"/>
              <w:rPr>
                <w:rFonts w:ascii="Times New Roman" w:hAnsi="Times New Roman"/>
                <w:b/>
              </w:rPr>
            </w:pPr>
            <w:r w:rsidRPr="006A2EAA">
              <w:rPr>
                <w:rFonts w:ascii="Times New Roman" w:hAnsi="Times New Roman"/>
                <w:b/>
              </w:rPr>
              <w:t>итого</w:t>
            </w:r>
          </w:p>
        </w:tc>
        <w:tc>
          <w:tcPr>
            <w:tcW w:w="1696" w:type="dxa"/>
            <w:tcBorders>
              <w:top w:val="single" w:sz="4" w:space="0" w:color="auto"/>
              <w:left w:val="single" w:sz="4" w:space="0" w:color="auto"/>
              <w:bottom w:val="single" w:sz="4" w:space="0" w:color="auto"/>
              <w:right w:val="single" w:sz="4" w:space="0" w:color="auto"/>
            </w:tcBorders>
          </w:tcPr>
          <w:p w:rsidR="00222EB1" w:rsidRPr="006A2EAA" w:rsidRDefault="00F421B3">
            <w:pPr>
              <w:spacing w:after="0"/>
              <w:jc w:val="center"/>
              <w:rPr>
                <w:rFonts w:ascii="Times New Roman" w:hAnsi="Times New Roman"/>
                <w:b/>
                <w:lang w:val="ru-RU"/>
              </w:rPr>
            </w:pPr>
            <w:r>
              <w:rPr>
                <w:rFonts w:ascii="Times New Roman" w:hAnsi="Times New Roman"/>
                <w:b/>
                <w:lang w:val="ru-RU"/>
              </w:rPr>
              <w:t>22929,4</w:t>
            </w:r>
          </w:p>
        </w:tc>
        <w:tc>
          <w:tcPr>
            <w:tcW w:w="2126" w:type="dxa"/>
            <w:tcBorders>
              <w:top w:val="single" w:sz="4" w:space="0" w:color="auto"/>
              <w:left w:val="single" w:sz="4" w:space="0" w:color="auto"/>
              <w:bottom w:val="single" w:sz="4" w:space="0" w:color="auto"/>
              <w:right w:val="single" w:sz="4" w:space="0" w:color="auto"/>
            </w:tcBorders>
          </w:tcPr>
          <w:p w:rsidR="00222EB1" w:rsidRPr="00864DDE" w:rsidRDefault="00864DDE">
            <w:pPr>
              <w:spacing w:after="0"/>
              <w:jc w:val="center"/>
              <w:rPr>
                <w:rFonts w:ascii="Times New Roman" w:hAnsi="Times New Roman"/>
                <w:b/>
                <w:lang w:val="ru-RU"/>
              </w:rPr>
            </w:pPr>
            <w:r>
              <w:rPr>
                <w:rFonts w:ascii="Times New Roman" w:hAnsi="Times New Roman"/>
                <w:b/>
                <w:lang w:val="ru-RU"/>
              </w:rPr>
              <w:t>2869,9</w:t>
            </w:r>
          </w:p>
        </w:tc>
        <w:tc>
          <w:tcPr>
            <w:tcW w:w="1899"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b/>
              </w:rPr>
            </w:pPr>
          </w:p>
        </w:tc>
        <w:tc>
          <w:tcPr>
            <w:tcW w:w="1808" w:type="dxa"/>
            <w:tcBorders>
              <w:top w:val="single" w:sz="4" w:space="0" w:color="auto"/>
              <w:left w:val="single" w:sz="4" w:space="0" w:color="auto"/>
              <w:bottom w:val="single" w:sz="4" w:space="0" w:color="auto"/>
              <w:right w:val="single" w:sz="4" w:space="0" w:color="auto"/>
            </w:tcBorders>
          </w:tcPr>
          <w:p w:rsidR="00222EB1" w:rsidRPr="006A2EAA" w:rsidRDefault="00722EC1" w:rsidP="00E924C1">
            <w:pPr>
              <w:spacing w:after="0"/>
              <w:jc w:val="center"/>
              <w:rPr>
                <w:rFonts w:ascii="Times New Roman" w:hAnsi="Times New Roman"/>
                <w:b/>
                <w:lang w:val="ru-RU"/>
              </w:rPr>
            </w:pPr>
            <w:r w:rsidRPr="006A2EAA">
              <w:rPr>
                <w:rFonts w:ascii="Times New Roman" w:hAnsi="Times New Roman"/>
                <w:b/>
                <w:lang w:val="ru-RU"/>
              </w:rPr>
              <w:t>6</w:t>
            </w:r>
            <w:r w:rsidR="00E924C1">
              <w:rPr>
                <w:rFonts w:ascii="Times New Roman" w:hAnsi="Times New Roman"/>
                <w:b/>
                <w:lang w:val="ru-RU"/>
              </w:rPr>
              <w:t>6</w:t>
            </w:r>
            <w:r w:rsidRPr="006A2EAA">
              <w:rPr>
                <w:rFonts w:ascii="Times New Roman" w:hAnsi="Times New Roman"/>
                <w:b/>
                <w:lang w:val="ru-RU"/>
              </w:rPr>
              <w:t>1,</w:t>
            </w:r>
            <w:r w:rsidR="00E924C1">
              <w:rPr>
                <w:rFonts w:ascii="Times New Roman" w:hAnsi="Times New Roman"/>
                <w:b/>
                <w:lang w:val="ru-RU"/>
              </w:rPr>
              <w:t>9</w:t>
            </w:r>
          </w:p>
        </w:tc>
        <w:tc>
          <w:tcPr>
            <w:tcW w:w="1822" w:type="dxa"/>
            <w:tcBorders>
              <w:top w:val="single" w:sz="4" w:space="0" w:color="auto"/>
              <w:left w:val="single" w:sz="4" w:space="0" w:color="auto"/>
              <w:bottom w:val="single" w:sz="4" w:space="0" w:color="auto"/>
              <w:right w:val="single" w:sz="4" w:space="0" w:color="auto"/>
            </w:tcBorders>
          </w:tcPr>
          <w:p w:rsidR="00222EB1" w:rsidRPr="006A2EAA" w:rsidRDefault="00222EB1">
            <w:pPr>
              <w:spacing w:after="0"/>
              <w:jc w:val="center"/>
              <w:rPr>
                <w:rFonts w:ascii="Times New Roman" w:hAnsi="Times New Roman"/>
                <w:b/>
              </w:rPr>
            </w:pPr>
          </w:p>
        </w:tc>
      </w:tr>
    </w:tbl>
    <w:p w:rsidR="00222EB1" w:rsidRPr="006A2EAA" w:rsidRDefault="00222EB1">
      <w:pPr>
        <w:spacing w:after="0"/>
        <w:ind w:firstLine="709"/>
        <w:jc w:val="both"/>
        <w:rPr>
          <w:rFonts w:ascii="Times New Roman" w:hAnsi="Times New Roman"/>
        </w:rPr>
      </w:pP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Сведения о расходах финансового обеспечения на реализацию подпрограммы представлены в приложении 3 к подпрограмме 5 муниципальной программы.</w:t>
      </w: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ind w:firstLine="709"/>
        <w:jc w:val="center"/>
        <w:rPr>
          <w:rFonts w:ascii="Times New Roman" w:hAnsi="Times New Roman"/>
          <w:b/>
          <w:lang w:val="ru-RU"/>
        </w:rPr>
      </w:pPr>
      <w:r w:rsidRPr="006A2EAA">
        <w:rPr>
          <w:rFonts w:ascii="Times New Roman" w:hAnsi="Times New Roman"/>
          <w:b/>
          <w:lang w:val="ru-RU"/>
        </w:rPr>
        <w:t>Раздел 5. Прогнозная (справочная) оценка объемов привлечения средств областного бюджета, бюджета поселений района, организаций для реализации подпрограммы</w:t>
      </w:r>
    </w:p>
    <w:p w:rsidR="00222EB1" w:rsidRPr="006A2EAA" w:rsidRDefault="00137C38">
      <w:pPr>
        <w:pStyle w:val="Style4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ru-RU"/>
        </w:rPr>
      </w:pPr>
      <w:r w:rsidRPr="006A2EAA">
        <w:rPr>
          <w:sz w:val="22"/>
          <w:szCs w:val="22"/>
          <w:lang w:val="ru-RU"/>
        </w:rPr>
        <w:t>Сведения о прогнозной (справочной) оценке объемов привлечения средств областного бюджета, бюджетов поселений район,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 5 муниципальной программы.</w:t>
      </w: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ind w:firstLine="709"/>
        <w:jc w:val="center"/>
        <w:rPr>
          <w:rFonts w:ascii="Times New Roman" w:hAnsi="Times New Roman"/>
          <w:b/>
          <w:lang w:val="ru-RU"/>
        </w:rPr>
      </w:pPr>
      <w:r w:rsidRPr="006A2EAA">
        <w:rPr>
          <w:rFonts w:ascii="Times New Roman" w:hAnsi="Times New Roman"/>
          <w:b/>
          <w:lang w:val="ru-RU"/>
        </w:rPr>
        <w:t>Раздел 6. Характеристика мер правового регулирования</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Реализация подпрограммы предполагает осуществление комплекса мер правового регулирования, обеспечивающих практическое достижение целей и задач. Меры правового регулирования включают в себя разработку и принятие нормативных правовых актов, обеспечивающих комплекс организационных и финансовых мер по реализации подпрограммы. </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Сведения об основных мерах правового регулирования в сфере реализации подпрограммы приведены в приложении 5 к подпрограмме 5 муниципальной программы.</w:t>
      </w: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ind w:firstLine="709"/>
        <w:jc w:val="both"/>
        <w:rPr>
          <w:rFonts w:ascii="Times New Roman" w:hAnsi="Times New Roman"/>
          <w:b/>
          <w:lang w:val="ru-RU"/>
        </w:rPr>
      </w:pPr>
      <w:r w:rsidRPr="006A2EAA">
        <w:rPr>
          <w:rFonts w:ascii="Times New Roman" w:hAnsi="Times New Roman"/>
          <w:b/>
          <w:lang w:val="ru-RU"/>
        </w:rPr>
        <w:t>Раздел 7. Прогноз сводных показателей муниципальных заданий на оказание  муниципальных услуг (выполнение работ) муниципальным учреждениям</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Информация о сводных показателях муниципальных заданий на оказание муниципальным учреждением муниципальных услуг физическим и юридическим лицам по годам реализации подпрограммы 5 представлена в приложении 6 к подпрограмме 5 муниципальной программы.</w:t>
      </w:r>
    </w:p>
    <w:p w:rsidR="00222EB1" w:rsidRPr="006A2EAA" w:rsidRDefault="00222EB1">
      <w:pPr>
        <w:spacing w:after="0"/>
        <w:ind w:firstLine="709"/>
        <w:rPr>
          <w:rFonts w:ascii="Times New Roman" w:hAnsi="Times New Roman"/>
          <w:lang w:val="ru-RU"/>
        </w:rPr>
      </w:pP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ind w:firstLine="709"/>
        <w:jc w:val="center"/>
        <w:rPr>
          <w:rFonts w:ascii="Times New Roman" w:hAnsi="Times New Roman"/>
          <w:b/>
          <w:lang w:val="ru-RU"/>
        </w:rPr>
      </w:pPr>
      <w:r w:rsidRPr="006A2EAA">
        <w:rPr>
          <w:rFonts w:ascii="Times New Roman" w:hAnsi="Times New Roman"/>
          <w:b/>
          <w:lang w:val="ru-RU"/>
        </w:rPr>
        <w:t xml:space="preserve">Раздел 8. Информация об инвестиционных проектах, реализуемых в рамках подпрограммы </w:t>
      </w:r>
    </w:p>
    <w:p w:rsidR="00222EB1" w:rsidRPr="006A2EAA" w:rsidRDefault="00137C38">
      <w:pPr>
        <w:spacing w:after="0"/>
        <w:rPr>
          <w:rFonts w:ascii="Times New Roman" w:hAnsi="Times New Roman"/>
          <w:lang w:val="ru-RU"/>
        </w:rPr>
      </w:pPr>
      <w:r w:rsidRPr="006A2EAA">
        <w:rPr>
          <w:rFonts w:ascii="Times New Roman" w:hAnsi="Times New Roman"/>
          <w:lang w:val="ru-RU"/>
        </w:rPr>
        <w:t>Не планируется реализация инвестиционных проектов в рамках подпрограммы 5 муниципальной программы.</w:t>
      </w:r>
    </w:p>
    <w:p w:rsidR="00222EB1" w:rsidRPr="006A2EAA" w:rsidRDefault="00222EB1">
      <w:pPr>
        <w:spacing w:after="0"/>
        <w:rPr>
          <w:rFonts w:ascii="Times New Roman" w:hAnsi="Times New Roman"/>
          <w:lang w:val="ru-RU"/>
        </w:rPr>
      </w:pPr>
    </w:p>
    <w:p w:rsidR="00222EB1" w:rsidRPr="006A2EAA" w:rsidRDefault="00137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lang w:val="ru-RU"/>
        </w:rPr>
      </w:pPr>
      <w:r w:rsidRPr="006A2EAA">
        <w:rPr>
          <w:rFonts w:ascii="Times New Roman" w:eastAsia="TimesNewRomanPS-BoldMT" w:hAnsi="Times New Roman"/>
          <w:b/>
          <w:lang w:val="ru-RU"/>
        </w:rPr>
        <w:t>Раздел 9. Информация об участии в реализации подпрограммы 5 муниципальной программы организаций с государственным и муниципальным участием, общественных, научных и иных организаций, внебюджетных фондов</w:t>
      </w:r>
    </w:p>
    <w:p w:rsidR="00222EB1" w:rsidRPr="006A2EAA" w:rsidRDefault="00137C38">
      <w:pPr>
        <w:spacing w:after="0"/>
        <w:jc w:val="both"/>
        <w:rPr>
          <w:rFonts w:ascii="Times New Roman" w:hAnsi="Times New Roman"/>
          <w:lang w:val="ru-RU"/>
        </w:rPr>
      </w:pPr>
      <w:r w:rsidRPr="006A2EAA">
        <w:rPr>
          <w:rFonts w:ascii="Times New Roman" w:hAnsi="Times New Roman"/>
          <w:lang w:val="ru-RU"/>
        </w:rPr>
        <w:t>В реализации подпрограммы 5 муниципальной программы не участвуют организации с государственным и муниципальным участием, общественные, научные и иные организации, внебюджетные фонды.</w:t>
      </w:r>
    </w:p>
    <w:p w:rsidR="00222EB1" w:rsidRPr="006A2EAA" w:rsidRDefault="00222EB1">
      <w:pPr>
        <w:spacing w:after="0"/>
        <w:jc w:val="both"/>
        <w:rPr>
          <w:rFonts w:ascii="Times New Roman" w:hAnsi="Times New Roman"/>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lastRenderedPageBreak/>
        <w:t>Раздел 10. Сведения об участии органов местного самоуправления поселений муниципального образования в реализации подпрограммы 5 муниципальной программы</w:t>
      </w:r>
    </w:p>
    <w:p w:rsidR="00222EB1" w:rsidRPr="006A2EAA" w:rsidRDefault="00137C38">
      <w:pPr>
        <w:autoSpaceDE w:val="0"/>
        <w:autoSpaceDN w:val="0"/>
        <w:adjustRightInd w:val="0"/>
        <w:spacing w:after="0"/>
        <w:jc w:val="both"/>
        <w:outlineLvl w:val="2"/>
        <w:rPr>
          <w:rFonts w:ascii="Times New Roman" w:hAnsi="Times New Roman"/>
          <w:lang w:val="ru-RU"/>
        </w:rPr>
      </w:pPr>
      <w:r w:rsidRPr="006A2EAA">
        <w:rPr>
          <w:rFonts w:ascii="Times New Roman" w:hAnsi="Times New Roman"/>
          <w:lang w:val="ru-RU"/>
        </w:rPr>
        <w:t>Поселения района не участвуют в основных мероприятиях подпрограммы 5 муниципальной программы.</w:t>
      </w:r>
    </w:p>
    <w:p w:rsidR="00222EB1" w:rsidRPr="006A2EAA" w:rsidRDefault="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NewRomanPS-BoldMT" w:hAnsi="Times New Roman"/>
          <w:b/>
          <w:lang w:val="ru-RU"/>
        </w:rPr>
      </w:pP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xml:space="preserve"> </w:t>
      </w:r>
    </w:p>
    <w:p w:rsidR="00222EB1" w:rsidRPr="006A2EAA" w:rsidRDefault="00222EB1">
      <w:pPr>
        <w:spacing w:after="0"/>
        <w:ind w:firstLine="709"/>
        <w:jc w:val="both"/>
        <w:rPr>
          <w:rFonts w:ascii="Times New Roman" w:hAnsi="Times New Roman"/>
          <w:lang w:val="ru-RU"/>
        </w:rPr>
      </w:pPr>
    </w:p>
    <w:p w:rsidR="00222EB1" w:rsidRPr="006A2EAA" w:rsidRDefault="00137C38">
      <w:pPr>
        <w:spacing w:after="0"/>
        <w:ind w:firstLine="709"/>
        <w:jc w:val="both"/>
        <w:rPr>
          <w:rFonts w:ascii="Times New Roman" w:hAnsi="Times New Roman"/>
          <w:lang w:val="ru-RU"/>
        </w:rPr>
      </w:pPr>
      <w:r w:rsidRPr="006A2EAA">
        <w:rPr>
          <w:rFonts w:ascii="Times New Roman" w:hAnsi="Times New Roman"/>
          <w:b/>
          <w:lang w:val="ru-RU"/>
        </w:rPr>
        <w:t xml:space="preserve"> </w:t>
      </w:r>
    </w:p>
    <w:p w:rsidR="00222EB1" w:rsidRPr="006A2EAA" w:rsidRDefault="00222EB1">
      <w:pPr>
        <w:spacing w:after="0"/>
        <w:ind w:firstLine="709"/>
        <w:jc w:val="both"/>
        <w:rPr>
          <w:rFonts w:ascii="Times New Roman" w:hAnsi="Times New Roman"/>
          <w:lang w:val="ru-RU"/>
        </w:rPr>
      </w:pPr>
    </w:p>
    <w:p w:rsidR="00222EB1" w:rsidRPr="006A2EAA" w:rsidRDefault="00222EB1">
      <w:pPr>
        <w:spacing w:after="0"/>
        <w:ind w:firstLine="709"/>
        <w:jc w:val="both"/>
        <w:rPr>
          <w:rFonts w:ascii="Times New Roman" w:hAnsi="Times New Roman"/>
          <w:lang w:val="ru-RU"/>
        </w:rPr>
      </w:pPr>
    </w:p>
    <w:p w:rsidR="00222EB1" w:rsidRPr="006A2EAA" w:rsidRDefault="00222EB1">
      <w:pPr>
        <w:spacing w:after="0"/>
        <w:rPr>
          <w:rFonts w:ascii="Times New Roman" w:hAnsi="Times New Roman"/>
          <w:lang w:val="ru-RU"/>
        </w:rPr>
        <w:sectPr w:rsidR="00222EB1" w:rsidRPr="006A2EAA">
          <w:pgSz w:w="11906" w:h="16838"/>
          <w:pgMar w:top="454" w:right="567" w:bottom="510" w:left="1134" w:header="0" w:footer="0" w:gutter="0"/>
          <w:cols w:space="720"/>
        </w:sectPr>
      </w:pPr>
    </w:p>
    <w:p w:rsidR="00222EB1" w:rsidRPr="006A2EAA" w:rsidRDefault="00137C38">
      <w:pPr>
        <w:widowControl w:val="0"/>
        <w:autoSpaceDE w:val="0"/>
        <w:autoSpaceDN w:val="0"/>
        <w:adjustRightInd w:val="0"/>
        <w:spacing w:after="0"/>
        <w:jc w:val="right"/>
        <w:rPr>
          <w:rFonts w:ascii="Times New Roman" w:hAnsi="Times New Roman"/>
          <w:lang w:val="ru-RU"/>
        </w:rPr>
      </w:pPr>
      <w:r w:rsidRPr="006A2EAA">
        <w:rPr>
          <w:rFonts w:ascii="Times New Roman" w:hAnsi="Times New Roman"/>
          <w:b/>
          <w:i/>
          <w:lang w:val="ru-RU"/>
        </w:rPr>
        <w:lastRenderedPageBreak/>
        <w:t xml:space="preserve"> </w:t>
      </w:r>
      <w:r w:rsidRPr="006A2EAA">
        <w:rPr>
          <w:rFonts w:ascii="Times New Roman" w:hAnsi="Times New Roman"/>
          <w:lang w:val="ru-RU"/>
        </w:rPr>
        <w:t xml:space="preserve">Приложение 1 </w:t>
      </w:r>
    </w:p>
    <w:p w:rsidR="00222EB1" w:rsidRPr="006A2EAA" w:rsidRDefault="00137C38">
      <w:pPr>
        <w:widowControl w:val="0"/>
        <w:autoSpaceDE w:val="0"/>
        <w:autoSpaceDN w:val="0"/>
        <w:adjustRightInd w:val="0"/>
        <w:spacing w:after="0"/>
        <w:jc w:val="right"/>
        <w:rPr>
          <w:rFonts w:ascii="Times New Roman" w:hAnsi="Times New Roman"/>
          <w:lang w:val="ru-RU"/>
        </w:rPr>
      </w:pPr>
      <w:r w:rsidRPr="006A2EAA">
        <w:rPr>
          <w:rFonts w:ascii="Times New Roman" w:hAnsi="Times New Roman"/>
          <w:lang w:val="ru-RU"/>
        </w:rPr>
        <w:t>к подпрограмме 5 муниципальной программы</w:t>
      </w:r>
    </w:p>
    <w:p w:rsidR="00222EB1" w:rsidRPr="006A2EAA" w:rsidRDefault="00137C38">
      <w:pPr>
        <w:pStyle w:val="2"/>
        <w:spacing w:before="0" w:after="0"/>
        <w:ind w:firstLine="3686"/>
        <w:jc w:val="center"/>
        <w:rPr>
          <w:rFonts w:ascii="Times New Roman" w:hAnsi="Times New Roman"/>
          <w:i w:val="0"/>
          <w:sz w:val="22"/>
          <w:szCs w:val="22"/>
          <w:lang w:val="ru-RU"/>
        </w:rPr>
      </w:pPr>
      <w:r w:rsidRPr="006A2EAA">
        <w:rPr>
          <w:rFonts w:ascii="Times New Roman" w:hAnsi="Times New Roman"/>
          <w:i w:val="0"/>
          <w:sz w:val="22"/>
          <w:szCs w:val="22"/>
          <w:lang w:val="ru-RU"/>
        </w:rPr>
        <w:t>Информация о показателях (индикаторах) подпрограммы</w:t>
      </w:r>
      <w:r w:rsidRPr="006A2EAA">
        <w:rPr>
          <w:rFonts w:ascii="Times New Roman" w:hAnsi="Times New Roman"/>
          <w:sz w:val="22"/>
          <w:szCs w:val="22"/>
          <w:lang w:val="ru-RU"/>
        </w:rPr>
        <w:t xml:space="preserve"> </w:t>
      </w:r>
      <w:r w:rsidRPr="006A2EAA">
        <w:rPr>
          <w:rFonts w:ascii="Times New Roman" w:hAnsi="Times New Roman"/>
          <w:i w:val="0"/>
          <w:sz w:val="22"/>
          <w:szCs w:val="22"/>
          <w:lang w:val="ru-RU"/>
        </w:rPr>
        <w:t>«Организация музейной деятельности на территории Никольского муниципального района»</w:t>
      </w:r>
    </w:p>
    <w:p w:rsidR="00222EB1" w:rsidRPr="006A2EAA" w:rsidRDefault="00222EB1">
      <w:pPr>
        <w:widowControl w:val="0"/>
        <w:autoSpaceDE w:val="0"/>
        <w:autoSpaceDN w:val="0"/>
        <w:adjustRightInd w:val="0"/>
        <w:spacing w:after="0"/>
        <w:jc w:val="center"/>
        <w:rPr>
          <w:rFonts w:ascii="Times New Roman" w:hAnsi="Times New Roman"/>
          <w:caps/>
          <w:lang w:val="ru-RU"/>
        </w:rPr>
      </w:pPr>
    </w:p>
    <w:p w:rsidR="00222EB1" w:rsidRPr="006A2EAA" w:rsidRDefault="00222EB1">
      <w:pPr>
        <w:widowControl w:val="0"/>
        <w:autoSpaceDE w:val="0"/>
        <w:autoSpaceDN w:val="0"/>
        <w:adjustRightInd w:val="0"/>
        <w:spacing w:after="0"/>
        <w:jc w:val="center"/>
        <w:rPr>
          <w:rFonts w:ascii="Times New Roman" w:hAnsi="Times New Roman"/>
          <w:caps/>
          <w:lang w:val="ru-RU"/>
        </w:rPr>
      </w:pP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2395"/>
        <w:gridCol w:w="2173"/>
        <w:gridCol w:w="992"/>
        <w:gridCol w:w="992"/>
        <w:gridCol w:w="992"/>
        <w:gridCol w:w="1230"/>
        <w:gridCol w:w="1134"/>
        <w:gridCol w:w="1134"/>
        <w:gridCol w:w="1134"/>
        <w:gridCol w:w="1134"/>
        <w:gridCol w:w="1196"/>
      </w:tblGrid>
      <w:tr w:rsidR="00222EB1" w:rsidRPr="006A2EAA">
        <w:trPr>
          <w:jc w:val="center"/>
        </w:trPr>
        <w:tc>
          <w:tcPr>
            <w:tcW w:w="818"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w:t>
            </w: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п\п</w:t>
            </w:r>
          </w:p>
        </w:tc>
        <w:tc>
          <w:tcPr>
            <w:tcW w:w="2395"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lang w:val="ru-RU"/>
              </w:rPr>
            </w:pPr>
            <w:r w:rsidRPr="006A2EAA">
              <w:rPr>
                <w:rFonts w:ascii="Times New Roman" w:hAnsi="Times New Roman"/>
                <w:lang w:val="ru-RU"/>
              </w:rPr>
              <w:t xml:space="preserve">задачи, направленные на достижение цели </w:t>
            </w:r>
          </w:p>
        </w:tc>
        <w:tc>
          <w:tcPr>
            <w:tcW w:w="2173"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 xml:space="preserve">наименование целевого показателя  </w:t>
            </w:r>
          </w:p>
        </w:tc>
        <w:tc>
          <w:tcPr>
            <w:tcW w:w="992"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единица измерения</w:t>
            </w:r>
          </w:p>
        </w:tc>
        <w:tc>
          <w:tcPr>
            <w:tcW w:w="8946" w:type="dxa"/>
            <w:gridSpan w:val="8"/>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 xml:space="preserve">  Значение целевого показателя</w:t>
            </w:r>
          </w:p>
        </w:tc>
      </w:tr>
      <w:tr w:rsidR="00222EB1" w:rsidRPr="006A2EAA">
        <w:trPr>
          <w:jc w:val="center"/>
        </w:trPr>
        <w:tc>
          <w:tcPr>
            <w:tcW w:w="818"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2395"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caps/>
              </w:rPr>
            </w:pPr>
          </w:p>
        </w:tc>
        <w:tc>
          <w:tcPr>
            <w:tcW w:w="2173"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caps/>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caps/>
              </w:rPr>
            </w:pP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 xml:space="preserve">базовый год </w:t>
            </w:r>
          </w:p>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2018</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 xml:space="preserve">оценка </w:t>
            </w:r>
          </w:p>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2019</w:t>
            </w:r>
          </w:p>
        </w:tc>
        <w:tc>
          <w:tcPr>
            <w:tcW w:w="1230"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2022</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119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r>
      <w:tr w:rsidR="00222EB1" w:rsidRPr="006A2EAA">
        <w:trPr>
          <w:trHeight w:hRule="exact" w:val="284"/>
          <w:jc w:val="center"/>
        </w:trPr>
        <w:tc>
          <w:tcPr>
            <w:tcW w:w="818"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rPr>
                <w:rFonts w:ascii="Times New Roman" w:hAnsi="Times New Roman"/>
                <w:caps/>
              </w:rPr>
            </w:pPr>
            <w:r w:rsidRPr="006A2EAA">
              <w:rPr>
                <w:rFonts w:ascii="Times New Roman" w:hAnsi="Times New Roman"/>
                <w:caps/>
              </w:rPr>
              <w:t>1</w:t>
            </w:r>
          </w:p>
        </w:tc>
        <w:tc>
          <w:tcPr>
            <w:tcW w:w="2395"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2</w:t>
            </w:r>
          </w:p>
        </w:tc>
        <w:tc>
          <w:tcPr>
            <w:tcW w:w="2173"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4</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5</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6</w:t>
            </w:r>
          </w:p>
        </w:tc>
        <w:tc>
          <w:tcPr>
            <w:tcW w:w="1230"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12</w:t>
            </w: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11</w:t>
            </w: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11</w:t>
            </w: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12</w:t>
            </w: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12</w:t>
            </w:r>
          </w:p>
        </w:tc>
      </w:tr>
      <w:tr w:rsidR="00222EB1" w:rsidRPr="006A2EAA">
        <w:trPr>
          <w:trHeight w:val="746"/>
          <w:jc w:val="center"/>
        </w:trPr>
        <w:tc>
          <w:tcPr>
            <w:tcW w:w="818"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rPr>
            </w:pPr>
            <w:r w:rsidRPr="006A2EAA">
              <w:rPr>
                <w:rFonts w:ascii="Times New Roman" w:hAnsi="Times New Roman"/>
              </w:rPr>
              <w:t>1.</w:t>
            </w:r>
          </w:p>
        </w:tc>
        <w:tc>
          <w:tcPr>
            <w:tcW w:w="239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caps/>
                <w:sz w:val="20"/>
                <w:szCs w:val="20"/>
                <w:lang w:val="ru-RU"/>
              </w:rPr>
            </w:pPr>
            <w:r w:rsidRPr="006A2EAA">
              <w:rPr>
                <w:rFonts w:ascii="Times New Roman" w:hAnsi="Times New Roman"/>
                <w:sz w:val="20"/>
                <w:szCs w:val="20"/>
                <w:lang w:val="ru-RU"/>
              </w:rPr>
              <w:t>Публичный показ музейных предметов, музейных коллекций</w:t>
            </w:r>
          </w:p>
        </w:tc>
        <w:tc>
          <w:tcPr>
            <w:tcW w:w="2173"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0"/>
                <w:szCs w:val="20"/>
                <w:lang w:val="ru-RU"/>
              </w:rPr>
            </w:pPr>
            <w:r w:rsidRPr="006A2EAA">
              <w:rPr>
                <w:rFonts w:ascii="Times New Roman" w:hAnsi="Times New Roman"/>
                <w:sz w:val="20"/>
                <w:szCs w:val="20"/>
                <w:lang w:val="ru-RU"/>
              </w:rPr>
              <w:t xml:space="preserve">Целевой показатель 1 </w:t>
            </w:r>
          </w:p>
          <w:p w:rsidR="00222EB1" w:rsidRPr="006A2EAA" w:rsidRDefault="00137C38">
            <w:pPr>
              <w:spacing w:after="0"/>
              <w:rPr>
                <w:rFonts w:ascii="Times New Roman" w:hAnsi="Times New Roman"/>
                <w:caps/>
                <w:sz w:val="20"/>
                <w:szCs w:val="20"/>
                <w:lang w:val="ru-RU"/>
              </w:rPr>
            </w:pPr>
            <w:r w:rsidRPr="006A2EAA">
              <w:rPr>
                <w:rFonts w:ascii="Times New Roman" w:hAnsi="Times New Roman"/>
                <w:sz w:val="20"/>
                <w:szCs w:val="20"/>
                <w:lang w:val="ru-RU"/>
              </w:rPr>
              <w:t xml:space="preserve"> Количество выставок и экспозиций</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ac"/>
              <w:tabs>
                <w:tab w:val="left" w:pos="708"/>
              </w:tabs>
              <w:ind w:left="0" w:hanging="360"/>
              <w:jc w:val="center"/>
              <w:rPr>
                <w:sz w:val="22"/>
                <w:szCs w:val="22"/>
              </w:rPr>
            </w:pPr>
            <w:r w:rsidRPr="006A2EAA">
              <w:rPr>
                <w:sz w:val="22"/>
                <w:szCs w:val="22"/>
                <w:lang w:val="ru-RU"/>
              </w:rPr>
              <w:t xml:space="preserve">      </w:t>
            </w:r>
            <w:r w:rsidRPr="006A2EAA">
              <w:rPr>
                <w:sz w:val="22"/>
                <w:szCs w:val="22"/>
              </w:rPr>
              <w:t>Ед.</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10</w:t>
            </w:r>
          </w:p>
        </w:tc>
        <w:tc>
          <w:tcPr>
            <w:tcW w:w="1230"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w:t>
            </w:r>
          </w:p>
        </w:tc>
        <w:tc>
          <w:tcPr>
            <w:tcW w:w="1196"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10</w:t>
            </w:r>
          </w:p>
        </w:tc>
      </w:tr>
      <w:tr w:rsidR="00222EB1" w:rsidRPr="006A2EAA">
        <w:trPr>
          <w:trHeight w:val="1147"/>
          <w:jc w:val="center"/>
        </w:trPr>
        <w:tc>
          <w:tcPr>
            <w:tcW w:w="818"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rPr>
            </w:pPr>
            <w:r w:rsidRPr="006A2EAA">
              <w:rPr>
                <w:rFonts w:ascii="Times New Roman" w:hAnsi="Times New Roman"/>
              </w:rPr>
              <w:t>2.</w:t>
            </w:r>
          </w:p>
        </w:tc>
        <w:tc>
          <w:tcPr>
            <w:tcW w:w="239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caps/>
                <w:sz w:val="20"/>
                <w:szCs w:val="20"/>
                <w:lang w:val="ru-RU"/>
              </w:rPr>
            </w:pPr>
            <w:r w:rsidRPr="006A2EAA">
              <w:rPr>
                <w:rFonts w:ascii="Times New Roman" w:hAnsi="Times New Roman"/>
                <w:sz w:val="20"/>
                <w:szCs w:val="20"/>
                <w:lang w:val="ru-RU"/>
              </w:rPr>
              <w:t>Формирование, учет, изучение, обеспечение сохранности музейных фондов</w:t>
            </w:r>
          </w:p>
        </w:tc>
        <w:tc>
          <w:tcPr>
            <w:tcW w:w="2173"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b/>
                <w:caps/>
                <w:sz w:val="20"/>
                <w:szCs w:val="20"/>
                <w:lang w:val="ru-RU"/>
              </w:rPr>
            </w:pPr>
            <w:r w:rsidRPr="006A2EAA">
              <w:rPr>
                <w:rFonts w:ascii="Times New Roman" w:hAnsi="Times New Roman"/>
                <w:sz w:val="20"/>
                <w:szCs w:val="20"/>
                <w:lang w:val="ru-RU"/>
              </w:rPr>
              <w:t>Целевой показатель 2 Количество музейных предметов, зарегистрированных в Госкаталоге</w:t>
            </w:r>
          </w:p>
        </w:tc>
        <w:tc>
          <w:tcPr>
            <w:tcW w:w="992"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 xml:space="preserve">Ед. </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1280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2091</w:t>
            </w:r>
          </w:p>
        </w:tc>
        <w:tc>
          <w:tcPr>
            <w:tcW w:w="1230"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2911</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jc w:val="center"/>
              <w:rPr>
                <w:rFonts w:ascii="Times New Roman" w:hAnsi="Times New Roman"/>
              </w:rPr>
            </w:pPr>
          </w:p>
          <w:p w:rsidR="00222EB1" w:rsidRPr="006A2EAA" w:rsidRDefault="00222EB1">
            <w:pPr>
              <w:spacing w:after="0"/>
              <w:jc w:val="center"/>
              <w:rPr>
                <w:rFonts w:ascii="Times New Roman" w:hAnsi="Times New Roman"/>
              </w:rPr>
            </w:pPr>
          </w:p>
          <w:p w:rsidR="00222EB1" w:rsidRPr="006A2EAA" w:rsidRDefault="00137C38">
            <w:pPr>
              <w:spacing w:after="0"/>
              <w:jc w:val="center"/>
              <w:rPr>
                <w:rFonts w:ascii="Times New Roman" w:hAnsi="Times New Roman"/>
              </w:rPr>
            </w:pPr>
            <w:r w:rsidRPr="006A2EAA">
              <w:rPr>
                <w:rFonts w:ascii="Times New Roman" w:hAnsi="Times New Roman"/>
              </w:rPr>
              <w:t>3811</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tabs>
                <w:tab w:val="left" w:pos="710"/>
              </w:tabs>
              <w:spacing w:after="0"/>
              <w:jc w:val="center"/>
              <w:rPr>
                <w:rFonts w:ascii="Times New Roman" w:hAnsi="Times New Roman"/>
              </w:rPr>
            </w:pPr>
          </w:p>
          <w:p w:rsidR="00222EB1" w:rsidRPr="006A2EAA" w:rsidRDefault="00137C38">
            <w:pPr>
              <w:tabs>
                <w:tab w:val="left" w:pos="710"/>
              </w:tabs>
              <w:spacing w:after="0"/>
              <w:jc w:val="center"/>
              <w:rPr>
                <w:rFonts w:ascii="Times New Roman" w:hAnsi="Times New Roman"/>
              </w:rPr>
            </w:pPr>
            <w:r w:rsidRPr="006A2EAA">
              <w:rPr>
                <w:rFonts w:ascii="Times New Roman" w:hAnsi="Times New Roman"/>
              </w:rPr>
              <w:t>4921</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jc w:val="center"/>
              <w:rPr>
                <w:rFonts w:ascii="Times New Roman" w:hAnsi="Times New Roman"/>
              </w:rPr>
            </w:pPr>
          </w:p>
          <w:p w:rsidR="00222EB1" w:rsidRPr="006A2EAA" w:rsidRDefault="00137C38">
            <w:pPr>
              <w:spacing w:after="0"/>
              <w:jc w:val="center"/>
              <w:rPr>
                <w:rFonts w:ascii="Times New Roman" w:hAnsi="Times New Roman"/>
              </w:rPr>
            </w:pPr>
            <w:r w:rsidRPr="006A2EAA">
              <w:rPr>
                <w:rFonts w:ascii="Times New Roman" w:hAnsi="Times New Roman"/>
              </w:rPr>
              <w:t>5866</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jc w:val="center"/>
              <w:rPr>
                <w:rFonts w:ascii="Times New Roman" w:hAnsi="Times New Roman"/>
              </w:rPr>
            </w:pPr>
          </w:p>
          <w:p w:rsidR="00222EB1" w:rsidRPr="006A2EAA" w:rsidRDefault="00222EB1">
            <w:pPr>
              <w:spacing w:after="0"/>
              <w:jc w:val="center"/>
              <w:rPr>
                <w:rFonts w:ascii="Times New Roman" w:hAnsi="Times New Roman"/>
              </w:rPr>
            </w:pPr>
          </w:p>
          <w:p w:rsidR="00222EB1" w:rsidRPr="006A2EAA" w:rsidRDefault="00137C38">
            <w:pPr>
              <w:spacing w:after="0"/>
              <w:jc w:val="center"/>
              <w:rPr>
                <w:rFonts w:ascii="Times New Roman" w:hAnsi="Times New Roman"/>
              </w:rPr>
            </w:pPr>
            <w:r w:rsidRPr="006A2EAA">
              <w:rPr>
                <w:rFonts w:ascii="Times New Roman" w:hAnsi="Times New Roman"/>
              </w:rPr>
              <w:t>6811</w:t>
            </w:r>
          </w:p>
        </w:tc>
        <w:tc>
          <w:tcPr>
            <w:tcW w:w="1196" w:type="dxa"/>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jc w:val="center"/>
              <w:rPr>
                <w:rFonts w:ascii="Times New Roman" w:hAnsi="Times New Roman"/>
              </w:rPr>
            </w:pPr>
          </w:p>
          <w:p w:rsidR="00222EB1" w:rsidRPr="006A2EAA" w:rsidRDefault="00222EB1">
            <w:pPr>
              <w:spacing w:after="0"/>
              <w:jc w:val="center"/>
              <w:rPr>
                <w:rFonts w:ascii="Times New Roman" w:hAnsi="Times New Roman"/>
              </w:rPr>
            </w:pPr>
          </w:p>
          <w:p w:rsidR="00222EB1" w:rsidRPr="006A2EAA" w:rsidRDefault="00137C38">
            <w:pPr>
              <w:spacing w:after="0"/>
              <w:jc w:val="center"/>
              <w:rPr>
                <w:rFonts w:ascii="Times New Roman" w:hAnsi="Times New Roman"/>
              </w:rPr>
            </w:pPr>
            <w:r w:rsidRPr="006A2EAA">
              <w:rPr>
                <w:rFonts w:ascii="Times New Roman" w:hAnsi="Times New Roman"/>
              </w:rPr>
              <w:t>7756</w:t>
            </w:r>
          </w:p>
        </w:tc>
      </w:tr>
      <w:tr w:rsidR="00222EB1" w:rsidRPr="006A2EAA">
        <w:trPr>
          <w:jc w:val="center"/>
        </w:trPr>
        <w:tc>
          <w:tcPr>
            <w:tcW w:w="818"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rPr>
            </w:pPr>
            <w:r w:rsidRPr="006A2EAA">
              <w:rPr>
                <w:rFonts w:ascii="Times New Roman" w:hAnsi="Times New Roman"/>
              </w:rPr>
              <w:t>3.</w:t>
            </w:r>
          </w:p>
        </w:tc>
        <w:tc>
          <w:tcPr>
            <w:tcW w:w="2395"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20"/>
                <w:szCs w:val="20"/>
                <w:lang w:val="ru-RU"/>
              </w:rPr>
            </w:pPr>
            <w:r w:rsidRPr="006A2EAA">
              <w:rPr>
                <w:rFonts w:ascii="Times New Roman" w:hAnsi="Times New Roman"/>
                <w:sz w:val="20"/>
                <w:szCs w:val="20"/>
                <w:lang w:val="ru-RU"/>
              </w:rPr>
              <w:t>Организация комплексного обслуживания посетителей через систему экскурсий, уроков, музейных мероприятий в стационарных условиях и удаленно через сеть Интернет</w:t>
            </w:r>
          </w:p>
        </w:tc>
        <w:tc>
          <w:tcPr>
            <w:tcW w:w="2173"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spacing w:after="0"/>
              <w:rPr>
                <w:rFonts w:ascii="Times New Roman" w:hAnsi="Times New Roman"/>
                <w:sz w:val="20"/>
                <w:szCs w:val="20"/>
              </w:rPr>
            </w:pPr>
            <w:r w:rsidRPr="006A2EAA">
              <w:rPr>
                <w:rFonts w:ascii="Times New Roman" w:hAnsi="Times New Roman"/>
                <w:sz w:val="20"/>
                <w:szCs w:val="20"/>
              </w:rPr>
              <w:t>Целевой показатель 3 Количество посещений музея</w:t>
            </w:r>
          </w:p>
          <w:p w:rsidR="00222EB1" w:rsidRPr="006A2EAA" w:rsidRDefault="00222EB1">
            <w:pPr>
              <w:spacing w:after="0"/>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Ед.</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4789</w:t>
            </w:r>
          </w:p>
          <w:p w:rsidR="00222EB1" w:rsidRPr="006A2EAA" w:rsidRDefault="00222EB1">
            <w:pPr>
              <w:widowControl w:val="0"/>
              <w:autoSpaceDE w:val="0"/>
              <w:autoSpaceDN w:val="0"/>
              <w:adjustRightInd w:val="0"/>
              <w:spacing w:after="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4789</w:t>
            </w:r>
          </w:p>
        </w:tc>
        <w:tc>
          <w:tcPr>
            <w:tcW w:w="1230"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4837</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spacing w:after="0"/>
              <w:jc w:val="center"/>
              <w:rPr>
                <w:rFonts w:ascii="Times New Roman" w:hAnsi="Times New Roman"/>
              </w:rPr>
            </w:pPr>
            <w:r w:rsidRPr="006A2EAA">
              <w:rPr>
                <w:rFonts w:ascii="Times New Roman" w:hAnsi="Times New Roman"/>
              </w:rPr>
              <w:t>4867</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4897</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4927</w:t>
            </w:r>
          </w:p>
        </w:tc>
        <w:tc>
          <w:tcPr>
            <w:tcW w:w="113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4957</w:t>
            </w:r>
          </w:p>
          <w:p w:rsidR="00222EB1" w:rsidRPr="006A2EAA" w:rsidRDefault="00222EB1">
            <w:pPr>
              <w:widowControl w:val="0"/>
              <w:autoSpaceDE w:val="0"/>
              <w:autoSpaceDN w:val="0"/>
              <w:adjustRightInd w:val="0"/>
              <w:spacing w:after="0"/>
              <w:jc w:val="center"/>
              <w:rPr>
                <w:rFonts w:ascii="Times New Roman" w:hAnsi="Times New Roman"/>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spacing w:after="0"/>
              <w:jc w:val="center"/>
              <w:rPr>
                <w:rFonts w:ascii="Times New Roman" w:hAnsi="Times New Roman"/>
              </w:rPr>
            </w:pPr>
            <w:r w:rsidRPr="006A2EAA">
              <w:rPr>
                <w:rFonts w:ascii="Times New Roman" w:hAnsi="Times New Roman"/>
              </w:rPr>
              <w:t>4998</w:t>
            </w:r>
          </w:p>
        </w:tc>
      </w:tr>
      <w:tr w:rsidR="00B7770E" w:rsidRPr="00B7770E">
        <w:trPr>
          <w:jc w:val="center"/>
        </w:trPr>
        <w:tc>
          <w:tcPr>
            <w:tcW w:w="818" w:type="dxa"/>
            <w:tcBorders>
              <w:top w:val="single" w:sz="4" w:space="0" w:color="000000"/>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4.</w:t>
            </w:r>
          </w:p>
        </w:tc>
        <w:tc>
          <w:tcPr>
            <w:tcW w:w="2395" w:type="dxa"/>
            <w:tcBorders>
              <w:top w:val="single" w:sz="4" w:space="0" w:color="000000"/>
              <w:left w:val="single" w:sz="4" w:space="0" w:color="000000"/>
              <w:bottom w:val="single" w:sz="4" w:space="0" w:color="000000"/>
              <w:right w:val="single" w:sz="4" w:space="0" w:color="000000"/>
            </w:tcBorders>
          </w:tcPr>
          <w:p w:rsidR="00B7770E" w:rsidRPr="00B7770E" w:rsidRDefault="00B7770E" w:rsidP="00847351">
            <w:pPr>
              <w:rPr>
                <w:rFonts w:ascii="Times New Roman" w:hAnsi="Times New Roman"/>
                <w:sz w:val="18"/>
                <w:szCs w:val="18"/>
              </w:rPr>
            </w:pPr>
            <w:r w:rsidRPr="00B7770E">
              <w:rPr>
                <w:rFonts w:ascii="Times New Roman" w:hAnsi="Times New Roman"/>
                <w:sz w:val="18"/>
                <w:szCs w:val="18"/>
              </w:rPr>
              <w:t>Капитальный ремонт объектов культуры</w:t>
            </w:r>
          </w:p>
        </w:tc>
        <w:tc>
          <w:tcPr>
            <w:tcW w:w="2173" w:type="dxa"/>
            <w:tcBorders>
              <w:top w:val="single" w:sz="4" w:space="0" w:color="000000"/>
              <w:left w:val="single" w:sz="4" w:space="0" w:color="000000"/>
              <w:bottom w:val="single" w:sz="4" w:space="0" w:color="000000"/>
              <w:right w:val="single" w:sz="4" w:space="0" w:color="000000"/>
            </w:tcBorders>
            <w:vAlign w:val="center"/>
          </w:tcPr>
          <w:p w:rsidR="00B7770E" w:rsidRPr="00B7770E" w:rsidRDefault="00B7770E" w:rsidP="00847351">
            <w:pPr>
              <w:rPr>
                <w:rFonts w:ascii="Times New Roman" w:hAnsi="Times New Roman"/>
                <w:sz w:val="18"/>
                <w:szCs w:val="18"/>
                <w:lang w:val="ru-RU"/>
              </w:rPr>
            </w:pPr>
            <w:r w:rsidRPr="00B7770E">
              <w:rPr>
                <w:rFonts w:ascii="Times New Roman" w:hAnsi="Times New Roman"/>
                <w:sz w:val="18"/>
                <w:szCs w:val="18"/>
                <w:lang w:val="ru-RU"/>
              </w:rPr>
              <w:t>Целевой показатель 4 Количество отремонтированных объектов культуры, в которых проведены мероприятия по капитальному ремонту и ремонту, включая приобретение и монтаж оборудования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объект</w:t>
            </w:r>
          </w:p>
        </w:tc>
        <w:tc>
          <w:tcPr>
            <w:tcW w:w="992" w:type="dxa"/>
            <w:tcBorders>
              <w:top w:val="single" w:sz="4" w:space="0" w:color="000000"/>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rPr>
                <w:rFonts w:ascii="Times New Roman" w:hAnsi="Times New Roman"/>
                <w:sz w:val="18"/>
                <w:szCs w:val="18"/>
              </w:rPr>
            </w:pPr>
          </w:p>
          <w:p w:rsidR="00B7770E" w:rsidRPr="00B7770E" w:rsidRDefault="00B7770E" w:rsidP="00847351">
            <w:pPr>
              <w:widowControl w:val="0"/>
              <w:autoSpaceDE w:val="0"/>
              <w:autoSpaceDN w:val="0"/>
              <w:adjustRightInd w:val="0"/>
              <w:rPr>
                <w:rFonts w:ascii="Times New Roman" w:hAnsi="Times New Roman"/>
                <w:sz w:val="18"/>
                <w:szCs w:val="18"/>
              </w:rPr>
            </w:pPr>
          </w:p>
          <w:p w:rsidR="00B7770E" w:rsidRPr="00B7770E" w:rsidRDefault="00B7770E" w:rsidP="00847351">
            <w:pPr>
              <w:widowControl w:val="0"/>
              <w:autoSpaceDE w:val="0"/>
              <w:autoSpaceDN w:val="0"/>
              <w:adjustRightInd w:val="0"/>
              <w:rPr>
                <w:rFonts w:ascii="Times New Roman" w:hAnsi="Times New Roman"/>
                <w:sz w:val="18"/>
                <w:szCs w:val="18"/>
              </w:rPr>
            </w:pPr>
          </w:p>
          <w:p w:rsidR="00B7770E" w:rsidRPr="00B7770E" w:rsidRDefault="00B7770E" w:rsidP="00847351">
            <w:pPr>
              <w:widowControl w:val="0"/>
              <w:autoSpaceDE w:val="0"/>
              <w:autoSpaceDN w:val="0"/>
              <w:adjustRightInd w:val="0"/>
              <w:rPr>
                <w:rFonts w:ascii="Times New Roman" w:hAnsi="Times New Roman"/>
                <w:sz w:val="18"/>
                <w:szCs w:val="18"/>
              </w:rPr>
            </w:pPr>
          </w:p>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rPr>
                <w:rFonts w:ascii="Times New Roman" w:hAnsi="Times New Roman"/>
                <w:sz w:val="18"/>
                <w:szCs w:val="18"/>
              </w:rPr>
            </w:pPr>
          </w:p>
          <w:p w:rsidR="00B7770E" w:rsidRPr="00B7770E" w:rsidRDefault="00B7770E" w:rsidP="00847351">
            <w:pPr>
              <w:widowControl w:val="0"/>
              <w:autoSpaceDE w:val="0"/>
              <w:autoSpaceDN w:val="0"/>
              <w:adjustRightInd w:val="0"/>
              <w:rPr>
                <w:rFonts w:ascii="Times New Roman" w:hAnsi="Times New Roman"/>
                <w:sz w:val="18"/>
                <w:szCs w:val="18"/>
              </w:rPr>
            </w:pPr>
          </w:p>
          <w:p w:rsidR="00B7770E" w:rsidRPr="00B7770E" w:rsidRDefault="00B7770E" w:rsidP="00847351">
            <w:pPr>
              <w:widowControl w:val="0"/>
              <w:autoSpaceDE w:val="0"/>
              <w:autoSpaceDN w:val="0"/>
              <w:adjustRightInd w:val="0"/>
              <w:rPr>
                <w:rFonts w:ascii="Times New Roman" w:hAnsi="Times New Roman"/>
                <w:sz w:val="18"/>
                <w:szCs w:val="18"/>
              </w:rPr>
            </w:pPr>
          </w:p>
          <w:p w:rsidR="00B7770E" w:rsidRPr="00B7770E" w:rsidRDefault="00B7770E" w:rsidP="00847351">
            <w:pPr>
              <w:widowControl w:val="0"/>
              <w:autoSpaceDE w:val="0"/>
              <w:autoSpaceDN w:val="0"/>
              <w:adjustRightInd w:val="0"/>
              <w:rPr>
                <w:rFonts w:ascii="Times New Roman" w:hAnsi="Times New Roman"/>
                <w:sz w:val="18"/>
                <w:szCs w:val="18"/>
              </w:rPr>
            </w:pPr>
          </w:p>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0</w:t>
            </w:r>
          </w:p>
        </w:tc>
        <w:tc>
          <w:tcPr>
            <w:tcW w:w="1230" w:type="dxa"/>
            <w:tcBorders>
              <w:top w:val="single" w:sz="4" w:space="0" w:color="000000"/>
              <w:left w:val="single" w:sz="4" w:space="0" w:color="000000"/>
              <w:bottom w:val="single" w:sz="4" w:space="0" w:color="000000"/>
              <w:right w:val="single" w:sz="4" w:space="0" w:color="000000"/>
            </w:tcBorders>
            <w:vAlign w:val="center"/>
          </w:tcPr>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7770E" w:rsidRPr="00B7770E" w:rsidRDefault="00B7770E" w:rsidP="00847351">
            <w:pPr>
              <w:rPr>
                <w:rFonts w:ascii="Times New Roman" w:hAnsi="Times New Roman"/>
                <w:sz w:val="18"/>
                <w:szCs w:val="18"/>
              </w:rPr>
            </w:pPr>
            <w:r w:rsidRPr="00B7770E">
              <w:rPr>
                <w:rFonts w:ascii="Times New Roman" w:hAnsi="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0</w:t>
            </w:r>
          </w:p>
        </w:tc>
        <w:tc>
          <w:tcPr>
            <w:tcW w:w="1196" w:type="dxa"/>
            <w:tcBorders>
              <w:top w:val="single" w:sz="4" w:space="0" w:color="000000"/>
              <w:left w:val="single" w:sz="4" w:space="0" w:color="000000"/>
              <w:bottom w:val="single" w:sz="4" w:space="0" w:color="000000"/>
              <w:right w:val="single" w:sz="4" w:space="0" w:color="000000"/>
            </w:tcBorders>
            <w:vAlign w:val="center"/>
          </w:tcPr>
          <w:p w:rsidR="00B7770E" w:rsidRPr="00B7770E" w:rsidRDefault="00B7770E" w:rsidP="00847351">
            <w:pPr>
              <w:rPr>
                <w:rFonts w:ascii="Times New Roman" w:hAnsi="Times New Roman"/>
                <w:sz w:val="18"/>
                <w:szCs w:val="18"/>
              </w:rPr>
            </w:pPr>
            <w:r w:rsidRPr="00B7770E">
              <w:rPr>
                <w:rFonts w:ascii="Times New Roman" w:hAnsi="Times New Roman"/>
                <w:sz w:val="18"/>
                <w:szCs w:val="18"/>
              </w:rPr>
              <w:t>0</w:t>
            </w:r>
          </w:p>
        </w:tc>
      </w:tr>
    </w:tbl>
    <w:p w:rsidR="00222EB1" w:rsidRPr="00B7770E" w:rsidRDefault="00222EB1" w:rsidP="00B7770E">
      <w:pPr>
        <w:pStyle w:val="2"/>
        <w:spacing w:before="0" w:after="0"/>
        <w:rPr>
          <w:rFonts w:ascii="Times New Roman" w:hAnsi="Times New Roman"/>
          <w:b w:val="0"/>
          <w:i w:val="0"/>
          <w:sz w:val="22"/>
          <w:szCs w:val="22"/>
          <w:lang w:val="ru-RU"/>
        </w:rPr>
      </w:pPr>
    </w:p>
    <w:p w:rsidR="00222EB1" w:rsidRPr="006A2EAA" w:rsidRDefault="00222EB1">
      <w:pPr>
        <w:spacing w:after="0"/>
        <w:jc w:val="right"/>
        <w:rPr>
          <w:rFonts w:ascii="Times New Roman" w:hAnsi="Times New Roman"/>
          <w:caps/>
        </w:rPr>
      </w:pPr>
    </w:p>
    <w:p w:rsidR="00222EB1" w:rsidRPr="006A2EAA" w:rsidRDefault="00137C38">
      <w:pPr>
        <w:widowControl w:val="0"/>
        <w:autoSpaceDE w:val="0"/>
        <w:autoSpaceDN w:val="0"/>
        <w:adjustRightInd w:val="0"/>
        <w:spacing w:after="0"/>
        <w:jc w:val="right"/>
        <w:rPr>
          <w:rFonts w:ascii="Times New Roman" w:hAnsi="Times New Roman"/>
        </w:rPr>
      </w:pPr>
      <w:r w:rsidRPr="006A2EAA">
        <w:rPr>
          <w:rFonts w:ascii="Times New Roman" w:hAnsi="Times New Roman"/>
        </w:rPr>
        <w:t xml:space="preserve">Приложение 2 </w:t>
      </w:r>
    </w:p>
    <w:p w:rsidR="00222EB1" w:rsidRPr="006A2EAA" w:rsidRDefault="00137C38">
      <w:pPr>
        <w:widowControl w:val="0"/>
        <w:autoSpaceDE w:val="0"/>
        <w:autoSpaceDN w:val="0"/>
        <w:adjustRightInd w:val="0"/>
        <w:spacing w:after="0"/>
        <w:jc w:val="right"/>
        <w:rPr>
          <w:rFonts w:ascii="Times New Roman" w:hAnsi="Times New Roman"/>
        </w:rPr>
      </w:pPr>
      <w:r w:rsidRPr="006A2EAA">
        <w:rPr>
          <w:rFonts w:ascii="Times New Roman" w:hAnsi="Times New Roman"/>
        </w:rPr>
        <w:t>к подпрограмме 5 муниципальной программы</w:t>
      </w:r>
    </w:p>
    <w:p w:rsidR="00222EB1" w:rsidRPr="006A2EAA" w:rsidRDefault="00222EB1">
      <w:pPr>
        <w:widowControl w:val="0"/>
        <w:autoSpaceDE w:val="0"/>
        <w:autoSpaceDN w:val="0"/>
        <w:adjustRightInd w:val="0"/>
        <w:spacing w:after="0"/>
        <w:jc w:val="center"/>
        <w:rPr>
          <w:rFonts w:ascii="Times New Roman" w:hAnsi="Times New Roman"/>
          <w:b/>
        </w:rPr>
      </w:pPr>
    </w:p>
    <w:p w:rsidR="00222EB1" w:rsidRPr="006A2EAA" w:rsidRDefault="00137C38">
      <w:pPr>
        <w:widowControl w:val="0"/>
        <w:autoSpaceDE w:val="0"/>
        <w:autoSpaceDN w:val="0"/>
        <w:adjustRightInd w:val="0"/>
        <w:spacing w:after="0"/>
        <w:jc w:val="center"/>
        <w:rPr>
          <w:rFonts w:ascii="Times New Roman" w:hAnsi="Times New Roman"/>
          <w:b/>
        </w:rPr>
      </w:pPr>
      <w:r w:rsidRPr="006A2EAA">
        <w:rPr>
          <w:rFonts w:ascii="Times New Roman" w:hAnsi="Times New Roman"/>
          <w:b/>
        </w:rPr>
        <w:t xml:space="preserve">СВЕДЕНИЯ </w:t>
      </w:r>
    </w:p>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 xml:space="preserve">о порядке сбора информации и методике расчёта целевого показателя подпрограммы </w:t>
      </w:r>
    </w:p>
    <w:p w:rsidR="00222EB1" w:rsidRPr="006A2EAA" w:rsidRDefault="00137C38">
      <w:pPr>
        <w:pStyle w:val="2"/>
        <w:spacing w:before="0" w:after="0"/>
        <w:jc w:val="center"/>
        <w:rPr>
          <w:rFonts w:ascii="Times New Roman" w:hAnsi="Times New Roman"/>
          <w:i w:val="0"/>
          <w:sz w:val="22"/>
          <w:szCs w:val="22"/>
          <w:lang w:val="ru-RU"/>
        </w:rPr>
      </w:pPr>
      <w:r w:rsidRPr="006A2EAA">
        <w:rPr>
          <w:rFonts w:ascii="Times New Roman" w:hAnsi="Times New Roman"/>
          <w:i w:val="0"/>
          <w:sz w:val="22"/>
          <w:szCs w:val="22"/>
          <w:lang w:val="ru-RU"/>
        </w:rPr>
        <w:t xml:space="preserve">«Организация музейной деятельности на территории </w:t>
      </w:r>
    </w:p>
    <w:p w:rsidR="00222EB1" w:rsidRPr="006A2EAA" w:rsidRDefault="00137C38">
      <w:pPr>
        <w:widowControl w:val="0"/>
        <w:autoSpaceDE w:val="0"/>
        <w:autoSpaceDN w:val="0"/>
        <w:adjustRightInd w:val="0"/>
        <w:spacing w:after="0"/>
        <w:jc w:val="center"/>
        <w:rPr>
          <w:rFonts w:ascii="Times New Roman" w:hAnsi="Times New Roman"/>
          <w:b/>
          <w:caps/>
          <w:lang w:val="ru-RU"/>
        </w:rPr>
      </w:pPr>
      <w:r w:rsidRPr="006A2EAA">
        <w:rPr>
          <w:rFonts w:ascii="Times New Roman" w:hAnsi="Times New Roman"/>
          <w:b/>
          <w:lang w:val="ru-RU"/>
        </w:rPr>
        <w:t>Никольского муниципального района»</w:t>
      </w:r>
    </w:p>
    <w:p w:rsidR="00222EB1" w:rsidRPr="006A2EAA" w:rsidRDefault="00222EB1">
      <w:pPr>
        <w:widowControl w:val="0"/>
        <w:autoSpaceDE w:val="0"/>
        <w:autoSpaceDN w:val="0"/>
        <w:adjustRightInd w:val="0"/>
        <w:spacing w:after="0"/>
        <w:jc w:val="center"/>
        <w:rPr>
          <w:rFonts w:ascii="Times New Roman" w:hAnsi="Times New Roman"/>
          <w:b/>
          <w:lang w:val="ru-RU"/>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1594"/>
        <w:gridCol w:w="709"/>
        <w:gridCol w:w="1417"/>
        <w:gridCol w:w="1274"/>
        <w:gridCol w:w="1987"/>
        <w:gridCol w:w="2126"/>
        <w:gridCol w:w="1701"/>
        <w:gridCol w:w="1701"/>
        <w:gridCol w:w="1171"/>
        <w:gridCol w:w="1239"/>
      </w:tblGrid>
      <w:tr w:rsidR="00222EB1" w:rsidRPr="0097688E">
        <w:tc>
          <w:tcPr>
            <w:tcW w:w="50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w:t>
            </w:r>
          </w:p>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п\п</w:t>
            </w:r>
          </w:p>
        </w:tc>
        <w:tc>
          <w:tcPr>
            <w:tcW w:w="159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Наименование целевого показателя (индикатора)</w:t>
            </w:r>
          </w:p>
        </w:tc>
        <w:tc>
          <w:tcPr>
            <w:tcW w:w="709"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Ед. изм.</w:t>
            </w:r>
          </w:p>
        </w:tc>
        <w:tc>
          <w:tcPr>
            <w:tcW w:w="141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Определение целевого показателя</w:t>
            </w:r>
          </w:p>
        </w:tc>
        <w:tc>
          <w:tcPr>
            <w:tcW w:w="127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Временные характеристики целевого показателя</w:t>
            </w:r>
          </w:p>
        </w:tc>
        <w:tc>
          <w:tcPr>
            <w:tcW w:w="198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lang w:val="ru-RU"/>
              </w:rPr>
            </w:pPr>
            <w:r w:rsidRPr="006A2EAA">
              <w:rPr>
                <w:rFonts w:ascii="Times New Roman" w:hAnsi="Times New Roman"/>
                <w:sz w:val="20"/>
                <w:szCs w:val="20"/>
                <w:lang w:val="ru-RU"/>
              </w:rPr>
              <w:t>Алгоритм формирования (формула) и методологические пояснения к целевому показателю</w:t>
            </w:r>
          </w:p>
        </w:tc>
        <w:tc>
          <w:tcPr>
            <w:tcW w:w="212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lang w:val="ru-RU"/>
              </w:rPr>
            </w:pPr>
            <w:r w:rsidRPr="006A2EAA">
              <w:rPr>
                <w:rFonts w:ascii="Times New Roman" w:hAnsi="Times New Roman"/>
                <w:sz w:val="20"/>
                <w:szCs w:val="20"/>
                <w:lang w:val="ru-RU"/>
              </w:rPr>
              <w:t>Базовые показатели, используемые в формуле</w:t>
            </w:r>
          </w:p>
        </w:tc>
        <w:tc>
          <w:tcPr>
            <w:tcW w:w="170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lang w:val="ru-RU"/>
              </w:rPr>
            </w:pPr>
            <w:r w:rsidRPr="006A2EAA">
              <w:rPr>
                <w:rFonts w:ascii="Times New Roman" w:hAnsi="Times New Roman"/>
                <w:sz w:val="20"/>
                <w:szCs w:val="20"/>
                <w:lang w:val="ru-RU"/>
              </w:rPr>
              <w:t>Метод сбора информации, индекс формы отчётности</w:t>
            </w:r>
          </w:p>
        </w:tc>
        <w:tc>
          <w:tcPr>
            <w:tcW w:w="170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Объект и единица наблюдения</w:t>
            </w:r>
          </w:p>
        </w:tc>
        <w:tc>
          <w:tcPr>
            <w:tcW w:w="117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Охват единиц совокупности</w:t>
            </w:r>
          </w:p>
        </w:tc>
        <w:tc>
          <w:tcPr>
            <w:tcW w:w="1239"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lang w:val="ru-RU"/>
              </w:rPr>
            </w:pPr>
            <w:r w:rsidRPr="006A2EAA">
              <w:rPr>
                <w:rFonts w:ascii="Times New Roman" w:hAnsi="Times New Roman"/>
                <w:sz w:val="20"/>
                <w:szCs w:val="20"/>
                <w:lang w:val="ru-RU"/>
              </w:rPr>
              <w:t>Ответственный за сбор данных по целевому показателю</w:t>
            </w:r>
          </w:p>
        </w:tc>
      </w:tr>
      <w:tr w:rsidR="00222EB1" w:rsidRPr="006A2EAA">
        <w:trPr>
          <w:trHeight w:val="823"/>
        </w:trPr>
        <w:tc>
          <w:tcPr>
            <w:tcW w:w="501"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t>1.</w:t>
            </w:r>
          </w:p>
        </w:tc>
        <w:tc>
          <w:tcPr>
            <w:tcW w:w="1594"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Целевой показатель 1 </w:t>
            </w:r>
          </w:p>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Количество выставок и экспозиций</w:t>
            </w:r>
          </w:p>
        </w:tc>
        <w:tc>
          <w:tcPr>
            <w:tcW w:w="709"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t>ед.</w:t>
            </w:r>
          </w:p>
        </w:tc>
        <w:tc>
          <w:tcPr>
            <w:tcW w:w="1417"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 Количество постоянных и временных выставок</w:t>
            </w:r>
          </w:p>
        </w:tc>
        <w:tc>
          <w:tcPr>
            <w:tcW w:w="1274"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1 раз в год</w:t>
            </w:r>
          </w:p>
        </w:tc>
        <w:tc>
          <w:tcPr>
            <w:tcW w:w="1987"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Вп+Вв=Во, где</w:t>
            </w:r>
          </w:p>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Во-общее количество выставок и экспозиций</w:t>
            </w:r>
          </w:p>
        </w:tc>
        <w:tc>
          <w:tcPr>
            <w:tcW w:w="212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Вп-количество постоянных выставок и экспозиций</w:t>
            </w:r>
          </w:p>
        </w:tc>
        <w:tc>
          <w:tcPr>
            <w:tcW w:w="1701"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t>Подсчёт количества</w:t>
            </w:r>
          </w:p>
          <w:p w:rsidR="00222EB1" w:rsidRPr="006A2EAA" w:rsidRDefault="00222EB1">
            <w:pPr>
              <w:widowControl w:val="0"/>
              <w:autoSpaceDE w:val="0"/>
              <w:autoSpaceDN w:val="0"/>
              <w:adjustRightInd w:val="0"/>
              <w:spacing w:after="0"/>
              <w:rPr>
                <w:rFonts w:ascii="Times New Roman" w:hAnsi="Times New Roman"/>
                <w:sz w:val="20"/>
                <w:szCs w:val="20"/>
              </w:rPr>
            </w:pPr>
          </w:p>
        </w:tc>
        <w:tc>
          <w:tcPr>
            <w:tcW w:w="1701"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МБУК «Историко-мемориальный музей А.Я. Яшина»</w:t>
            </w:r>
          </w:p>
        </w:tc>
        <w:tc>
          <w:tcPr>
            <w:tcW w:w="1171"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239"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t xml:space="preserve">Управление культуры </w:t>
            </w:r>
          </w:p>
        </w:tc>
      </w:tr>
      <w:tr w:rsidR="00222EB1" w:rsidRPr="0097688E">
        <w:trPr>
          <w:trHeight w:val="823"/>
        </w:trPr>
        <w:tc>
          <w:tcPr>
            <w:tcW w:w="501"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1594"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709"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1417"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1274"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1987"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Базавый показатель 2</w:t>
            </w:r>
          </w:p>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Вв – количество временных выставок и экспозиций</w:t>
            </w:r>
          </w:p>
        </w:tc>
        <w:tc>
          <w:tcPr>
            <w:tcW w:w="1701"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701"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171"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sz w:val="20"/>
                <w:szCs w:val="20"/>
                <w:lang w:val="ru-RU"/>
              </w:rPr>
            </w:pPr>
          </w:p>
        </w:tc>
        <w:tc>
          <w:tcPr>
            <w:tcW w:w="1239"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r>
      <w:tr w:rsidR="00222EB1" w:rsidRPr="006A2EAA">
        <w:trPr>
          <w:trHeight w:val="702"/>
        </w:trPr>
        <w:tc>
          <w:tcPr>
            <w:tcW w:w="501" w:type="dxa"/>
            <w:vMerge w:val="restart"/>
            <w:tcBorders>
              <w:top w:val="single" w:sz="4" w:space="0" w:color="000000"/>
              <w:left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rPr>
            </w:pPr>
            <w:r w:rsidRPr="006A2EAA">
              <w:rPr>
                <w:rFonts w:ascii="Times New Roman" w:hAnsi="Times New Roman"/>
                <w:sz w:val="20"/>
                <w:szCs w:val="20"/>
                <w:lang w:val="ru-RU"/>
              </w:rPr>
              <w:t xml:space="preserve">  </w:t>
            </w:r>
            <w:r w:rsidRPr="006A2EAA">
              <w:rPr>
                <w:rFonts w:ascii="Times New Roman" w:hAnsi="Times New Roman"/>
                <w:sz w:val="20"/>
                <w:szCs w:val="20"/>
              </w:rPr>
              <w:t xml:space="preserve">2 </w:t>
            </w:r>
          </w:p>
        </w:tc>
        <w:tc>
          <w:tcPr>
            <w:tcW w:w="1594"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Целевой показатель 2 </w:t>
            </w:r>
          </w:p>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Количество музейных предметов, зарегистрированных в Госкаталоге</w:t>
            </w:r>
          </w:p>
        </w:tc>
        <w:tc>
          <w:tcPr>
            <w:tcW w:w="709"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t>Ед.</w:t>
            </w:r>
          </w:p>
          <w:p w:rsidR="00222EB1" w:rsidRPr="006A2EAA" w:rsidRDefault="00222EB1">
            <w:pPr>
              <w:spacing w:after="0"/>
              <w:rPr>
                <w:rFonts w:ascii="Times New Roman" w:hAnsi="Times New Roman"/>
                <w:sz w:val="20"/>
                <w:szCs w:val="20"/>
              </w:rPr>
            </w:pPr>
          </w:p>
          <w:p w:rsidR="00222EB1" w:rsidRPr="006A2EAA" w:rsidRDefault="00222EB1">
            <w:pPr>
              <w:spacing w:after="0"/>
              <w:rPr>
                <w:rFonts w:ascii="Times New Roman" w:hAnsi="Times New Roman"/>
                <w:sz w:val="20"/>
                <w:szCs w:val="20"/>
              </w:rPr>
            </w:pPr>
          </w:p>
          <w:p w:rsidR="00222EB1" w:rsidRPr="006A2EAA" w:rsidRDefault="00222EB1">
            <w:pPr>
              <w:spacing w:after="0"/>
              <w:rPr>
                <w:rFonts w:ascii="Times New Roman" w:hAnsi="Times New Roman"/>
                <w:sz w:val="20"/>
                <w:szCs w:val="20"/>
              </w:rPr>
            </w:pPr>
          </w:p>
        </w:tc>
        <w:tc>
          <w:tcPr>
            <w:tcW w:w="1417" w:type="dxa"/>
            <w:vMerge w:val="restart"/>
            <w:tcBorders>
              <w:top w:val="single" w:sz="4" w:space="0" w:color="000000"/>
              <w:left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rPr>
            </w:pPr>
            <w:r w:rsidRPr="006A2EAA">
              <w:rPr>
                <w:rFonts w:ascii="Times New Roman" w:hAnsi="Times New Roman"/>
                <w:sz w:val="20"/>
                <w:szCs w:val="20"/>
              </w:rPr>
              <w:t xml:space="preserve"> Количество</w:t>
            </w:r>
          </w:p>
          <w:p w:rsidR="00222EB1" w:rsidRPr="006A2EAA" w:rsidRDefault="00137C38">
            <w:pPr>
              <w:autoSpaceDE w:val="0"/>
              <w:autoSpaceDN w:val="0"/>
              <w:adjustRightInd w:val="0"/>
              <w:spacing w:after="0"/>
              <w:rPr>
                <w:rFonts w:ascii="Times New Roman" w:hAnsi="Times New Roman"/>
                <w:sz w:val="20"/>
                <w:szCs w:val="20"/>
              </w:rPr>
            </w:pPr>
            <w:r w:rsidRPr="006A2EAA">
              <w:rPr>
                <w:rFonts w:ascii="Times New Roman" w:hAnsi="Times New Roman"/>
                <w:sz w:val="20"/>
                <w:szCs w:val="20"/>
              </w:rPr>
              <w:t>музейных предметов</w:t>
            </w:r>
          </w:p>
        </w:tc>
        <w:tc>
          <w:tcPr>
            <w:tcW w:w="1274"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t>1 раз в год</w:t>
            </w:r>
          </w:p>
        </w:tc>
        <w:tc>
          <w:tcPr>
            <w:tcW w:w="1987" w:type="dxa"/>
            <w:vMerge w:val="restart"/>
            <w:tcBorders>
              <w:top w:val="single" w:sz="4" w:space="0" w:color="000000"/>
              <w:left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Кпг+Кзт=КопГ, где КопГ – общее количество предметов в Госкаталоге</w:t>
            </w:r>
          </w:p>
        </w:tc>
        <w:tc>
          <w:tcPr>
            <w:tcW w:w="2126" w:type="dxa"/>
            <w:tcBorders>
              <w:top w:val="single" w:sz="4" w:space="0" w:color="000000"/>
              <w:left w:val="single" w:sz="4" w:space="0" w:color="000000"/>
              <w:bottom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Базавый показатель 1</w:t>
            </w:r>
          </w:p>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Кпг –количество прошлого года</w:t>
            </w:r>
          </w:p>
        </w:tc>
        <w:tc>
          <w:tcPr>
            <w:tcW w:w="1701" w:type="dxa"/>
            <w:vMerge w:val="restart"/>
            <w:tcBorders>
              <w:top w:val="single" w:sz="4" w:space="0" w:color="000000"/>
              <w:left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 Ведомственный отчет</w:t>
            </w:r>
          </w:p>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Форма № 8-НК официальная статистическая информация</w:t>
            </w:r>
          </w:p>
        </w:tc>
        <w:tc>
          <w:tcPr>
            <w:tcW w:w="1701"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МБУК «Историко-мемориальный музей А.Я. Яшина»</w:t>
            </w:r>
          </w:p>
        </w:tc>
        <w:tc>
          <w:tcPr>
            <w:tcW w:w="1171"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239" w:type="dxa"/>
            <w:vMerge w:val="restart"/>
            <w:tcBorders>
              <w:top w:val="single" w:sz="4" w:space="0" w:color="000000"/>
              <w:left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rPr>
            </w:pPr>
            <w:r w:rsidRPr="006A2EAA">
              <w:rPr>
                <w:rFonts w:ascii="Times New Roman" w:hAnsi="Times New Roman"/>
                <w:sz w:val="20"/>
                <w:szCs w:val="20"/>
              </w:rPr>
              <w:t>Управление культуры</w:t>
            </w:r>
          </w:p>
        </w:tc>
      </w:tr>
      <w:tr w:rsidR="00222EB1" w:rsidRPr="0097688E">
        <w:trPr>
          <w:trHeight w:val="702"/>
        </w:trPr>
        <w:tc>
          <w:tcPr>
            <w:tcW w:w="501" w:type="dxa"/>
            <w:vMerge/>
            <w:tcBorders>
              <w:left w:val="single" w:sz="4" w:space="0" w:color="000000"/>
              <w:bottom w:val="single" w:sz="4" w:space="0" w:color="000000"/>
              <w:right w:val="single" w:sz="4" w:space="0" w:color="000000"/>
            </w:tcBorders>
          </w:tcPr>
          <w:p w:rsidR="00222EB1" w:rsidRPr="006A2EAA" w:rsidRDefault="00222EB1">
            <w:pPr>
              <w:autoSpaceDE w:val="0"/>
              <w:autoSpaceDN w:val="0"/>
              <w:adjustRightInd w:val="0"/>
              <w:spacing w:after="0"/>
              <w:rPr>
                <w:rFonts w:ascii="Times New Roman" w:hAnsi="Times New Roman"/>
                <w:sz w:val="20"/>
                <w:szCs w:val="20"/>
              </w:rPr>
            </w:pPr>
          </w:p>
        </w:tc>
        <w:tc>
          <w:tcPr>
            <w:tcW w:w="1594"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709"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1417" w:type="dxa"/>
            <w:vMerge/>
            <w:tcBorders>
              <w:left w:val="single" w:sz="4" w:space="0" w:color="000000"/>
              <w:bottom w:val="single" w:sz="4" w:space="0" w:color="000000"/>
              <w:right w:val="single" w:sz="4" w:space="0" w:color="000000"/>
            </w:tcBorders>
          </w:tcPr>
          <w:p w:rsidR="00222EB1" w:rsidRPr="006A2EAA" w:rsidRDefault="00222EB1">
            <w:pPr>
              <w:autoSpaceDE w:val="0"/>
              <w:autoSpaceDN w:val="0"/>
              <w:adjustRightInd w:val="0"/>
              <w:spacing w:after="0"/>
              <w:rPr>
                <w:rFonts w:ascii="Times New Roman" w:hAnsi="Times New Roman"/>
                <w:sz w:val="20"/>
                <w:szCs w:val="20"/>
              </w:rPr>
            </w:pPr>
          </w:p>
        </w:tc>
        <w:tc>
          <w:tcPr>
            <w:tcW w:w="1274"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1987" w:type="dxa"/>
            <w:vMerge/>
            <w:tcBorders>
              <w:left w:val="single" w:sz="4" w:space="0" w:color="000000"/>
              <w:bottom w:val="single" w:sz="4" w:space="0" w:color="000000"/>
              <w:right w:val="single" w:sz="4" w:space="0" w:color="000000"/>
            </w:tcBorders>
          </w:tcPr>
          <w:p w:rsidR="00222EB1" w:rsidRPr="006A2EAA" w:rsidRDefault="00222EB1">
            <w:pPr>
              <w:autoSpaceDE w:val="0"/>
              <w:autoSpaceDN w:val="0"/>
              <w:adjustRightInd w:val="0"/>
              <w:spacing w:after="0"/>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Базовый показатель 2 Кзт – количество зарегистрированных текущего года</w:t>
            </w:r>
          </w:p>
          <w:p w:rsidR="00222EB1" w:rsidRPr="006A2EAA" w:rsidRDefault="00222EB1">
            <w:pPr>
              <w:autoSpaceDE w:val="0"/>
              <w:autoSpaceDN w:val="0"/>
              <w:adjustRightInd w:val="0"/>
              <w:spacing w:after="0"/>
              <w:rPr>
                <w:rFonts w:ascii="Times New Roman" w:hAnsi="Times New Roman"/>
                <w:sz w:val="20"/>
                <w:szCs w:val="20"/>
                <w:lang w:val="ru-RU"/>
              </w:rPr>
            </w:pPr>
          </w:p>
        </w:tc>
        <w:tc>
          <w:tcPr>
            <w:tcW w:w="1701" w:type="dxa"/>
            <w:vMerge/>
            <w:tcBorders>
              <w:left w:val="single" w:sz="4" w:space="0" w:color="000000"/>
              <w:bottom w:val="single" w:sz="4" w:space="0" w:color="000000"/>
              <w:right w:val="single" w:sz="4" w:space="0" w:color="000000"/>
            </w:tcBorders>
          </w:tcPr>
          <w:p w:rsidR="00222EB1" w:rsidRPr="006A2EAA" w:rsidRDefault="00222EB1">
            <w:pPr>
              <w:autoSpaceDE w:val="0"/>
              <w:autoSpaceDN w:val="0"/>
              <w:adjustRightInd w:val="0"/>
              <w:spacing w:after="0"/>
              <w:rPr>
                <w:rFonts w:ascii="Times New Roman" w:hAnsi="Times New Roman"/>
                <w:sz w:val="20"/>
                <w:szCs w:val="20"/>
                <w:lang w:val="ru-RU"/>
              </w:rPr>
            </w:pPr>
          </w:p>
        </w:tc>
        <w:tc>
          <w:tcPr>
            <w:tcW w:w="1701"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171" w:type="dxa"/>
            <w:vMerge/>
            <w:tcBorders>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sz w:val="20"/>
                <w:szCs w:val="20"/>
                <w:lang w:val="ru-RU"/>
              </w:rPr>
            </w:pPr>
          </w:p>
        </w:tc>
        <w:tc>
          <w:tcPr>
            <w:tcW w:w="1239" w:type="dxa"/>
            <w:vMerge/>
            <w:tcBorders>
              <w:left w:val="single" w:sz="4" w:space="0" w:color="000000"/>
              <w:bottom w:val="single" w:sz="4" w:space="0" w:color="000000"/>
              <w:right w:val="single" w:sz="4" w:space="0" w:color="000000"/>
            </w:tcBorders>
          </w:tcPr>
          <w:p w:rsidR="00222EB1" w:rsidRPr="006A2EAA" w:rsidRDefault="00222EB1">
            <w:pPr>
              <w:autoSpaceDE w:val="0"/>
              <w:autoSpaceDN w:val="0"/>
              <w:adjustRightInd w:val="0"/>
              <w:spacing w:after="0"/>
              <w:rPr>
                <w:rFonts w:ascii="Times New Roman" w:hAnsi="Times New Roman"/>
                <w:sz w:val="20"/>
                <w:szCs w:val="20"/>
                <w:lang w:val="ru-RU"/>
              </w:rPr>
            </w:pPr>
          </w:p>
        </w:tc>
      </w:tr>
      <w:tr w:rsidR="00222EB1" w:rsidRPr="006A2EAA">
        <w:trPr>
          <w:trHeight w:val="1059"/>
        </w:trPr>
        <w:tc>
          <w:tcPr>
            <w:tcW w:w="501" w:type="dxa"/>
            <w:vMerge w:val="restart"/>
            <w:tcBorders>
              <w:top w:val="single" w:sz="4" w:space="0" w:color="000000"/>
              <w:left w:val="single" w:sz="4" w:space="0" w:color="000000"/>
              <w:right w:val="single" w:sz="4" w:space="0" w:color="000000"/>
            </w:tcBorders>
          </w:tcPr>
          <w:p w:rsidR="00222EB1" w:rsidRPr="006A2EAA" w:rsidRDefault="00137C38">
            <w:pPr>
              <w:spacing w:after="0"/>
              <w:rPr>
                <w:rFonts w:ascii="Times New Roman" w:hAnsi="Times New Roman"/>
                <w:sz w:val="20"/>
                <w:szCs w:val="20"/>
              </w:rPr>
            </w:pPr>
            <w:r w:rsidRPr="006A2EAA">
              <w:rPr>
                <w:rFonts w:ascii="Times New Roman" w:hAnsi="Times New Roman"/>
                <w:sz w:val="20"/>
                <w:szCs w:val="20"/>
              </w:rPr>
              <w:t>3</w:t>
            </w:r>
          </w:p>
        </w:tc>
        <w:tc>
          <w:tcPr>
            <w:tcW w:w="1594"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Целевой показатель 3 </w:t>
            </w:r>
          </w:p>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Количество посещений музея </w:t>
            </w:r>
          </w:p>
        </w:tc>
        <w:tc>
          <w:tcPr>
            <w:tcW w:w="709"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t>Чел.</w:t>
            </w:r>
          </w:p>
        </w:tc>
        <w:tc>
          <w:tcPr>
            <w:tcW w:w="1417" w:type="dxa"/>
            <w:vMerge w:val="restart"/>
            <w:tcBorders>
              <w:top w:val="single" w:sz="4" w:space="0" w:color="000000"/>
              <w:left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Количество</w:t>
            </w:r>
          </w:p>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участников платных и бесплатных мероприятий</w:t>
            </w:r>
          </w:p>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274"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lastRenderedPageBreak/>
              <w:t>1 раз в год</w:t>
            </w:r>
          </w:p>
        </w:tc>
        <w:tc>
          <w:tcPr>
            <w:tcW w:w="1987" w:type="dxa"/>
            <w:vMerge w:val="restart"/>
            <w:tcBorders>
              <w:top w:val="single" w:sz="4" w:space="0" w:color="000000"/>
              <w:left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Ко= Уп+Уб, где Ко – общее количество</w:t>
            </w:r>
          </w:p>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  </w:t>
            </w:r>
          </w:p>
          <w:p w:rsidR="00222EB1" w:rsidRPr="006A2EAA" w:rsidRDefault="00222EB1">
            <w:pPr>
              <w:spacing w:after="0"/>
              <w:rPr>
                <w:rFonts w:ascii="Times New Roman" w:hAnsi="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Базовый показатель 1</w:t>
            </w:r>
          </w:p>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Уп – участники платных мероприятий  текущего года</w:t>
            </w:r>
          </w:p>
          <w:p w:rsidR="00222EB1" w:rsidRPr="006A2EAA" w:rsidRDefault="00222EB1">
            <w:pPr>
              <w:autoSpaceDE w:val="0"/>
              <w:autoSpaceDN w:val="0"/>
              <w:adjustRightInd w:val="0"/>
              <w:spacing w:after="0"/>
              <w:rPr>
                <w:rFonts w:ascii="Times New Roman" w:hAnsi="Times New Roman"/>
                <w:i/>
                <w:sz w:val="20"/>
                <w:szCs w:val="20"/>
                <w:lang w:val="ru-RU"/>
              </w:rPr>
            </w:pPr>
          </w:p>
        </w:tc>
        <w:tc>
          <w:tcPr>
            <w:tcW w:w="1701" w:type="dxa"/>
            <w:vMerge w:val="restart"/>
            <w:tcBorders>
              <w:top w:val="single" w:sz="4" w:space="0" w:color="000000"/>
              <w:left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 Ведомственный отчет</w:t>
            </w:r>
          </w:p>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 xml:space="preserve">Форма № 8-НК официальная статистическая </w:t>
            </w:r>
            <w:r w:rsidRPr="006A2EAA">
              <w:rPr>
                <w:rFonts w:ascii="Times New Roman" w:hAnsi="Times New Roman"/>
                <w:sz w:val="20"/>
                <w:szCs w:val="20"/>
                <w:lang w:val="ru-RU"/>
              </w:rPr>
              <w:lastRenderedPageBreak/>
              <w:t>информация</w:t>
            </w:r>
          </w:p>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701"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lastRenderedPageBreak/>
              <w:t>МБУК «Историко-мемориальный музей А.Я. Яшина»</w:t>
            </w:r>
          </w:p>
        </w:tc>
        <w:tc>
          <w:tcPr>
            <w:tcW w:w="1171"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20"/>
                <w:szCs w:val="20"/>
              </w:rPr>
            </w:pPr>
            <w:r w:rsidRPr="006A2EAA">
              <w:rPr>
                <w:rFonts w:ascii="Times New Roman" w:hAnsi="Times New Roman"/>
                <w:sz w:val="20"/>
                <w:szCs w:val="20"/>
              </w:rPr>
              <w:t>Сплошное наблюдение</w:t>
            </w:r>
          </w:p>
        </w:tc>
        <w:tc>
          <w:tcPr>
            <w:tcW w:w="1239" w:type="dxa"/>
            <w:vMerge w:val="restart"/>
            <w:tcBorders>
              <w:top w:val="single" w:sz="4" w:space="0" w:color="000000"/>
              <w:left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20"/>
                <w:szCs w:val="20"/>
              </w:rPr>
            </w:pPr>
            <w:r w:rsidRPr="006A2EAA">
              <w:rPr>
                <w:rFonts w:ascii="Times New Roman" w:hAnsi="Times New Roman"/>
                <w:sz w:val="20"/>
                <w:szCs w:val="20"/>
              </w:rPr>
              <w:t>Управление культуры</w:t>
            </w:r>
          </w:p>
        </w:tc>
      </w:tr>
      <w:tr w:rsidR="00222EB1" w:rsidRPr="0097688E" w:rsidTr="00B7770E">
        <w:trPr>
          <w:trHeight w:val="1059"/>
        </w:trPr>
        <w:tc>
          <w:tcPr>
            <w:tcW w:w="501" w:type="dxa"/>
            <w:vMerge/>
            <w:tcBorders>
              <w:left w:val="single" w:sz="4" w:space="0" w:color="000000"/>
              <w:right w:val="single" w:sz="4" w:space="0" w:color="000000"/>
            </w:tcBorders>
          </w:tcPr>
          <w:p w:rsidR="00222EB1" w:rsidRPr="006A2EAA" w:rsidRDefault="00222EB1">
            <w:pPr>
              <w:spacing w:after="0"/>
              <w:rPr>
                <w:rFonts w:ascii="Times New Roman" w:hAnsi="Times New Roman"/>
                <w:sz w:val="20"/>
                <w:szCs w:val="20"/>
              </w:rPr>
            </w:pPr>
          </w:p>
        </w:tc>
        <w:tc>
          <w:tcPr>
            <w:tcW w:w="1594" w:type="dxa"/>
            <w:vMerge/>
            <w:tcBorders>
              <w:left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709" w:type="dxa"/>
            <w:vMerge/>
            <w:tcBorders>
              <w:left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1417" w:type="dxa"/>
            <w:vMerge/>
            <w:tcBorders>
              <w:left w:val="single" w:sz="4" w:space="0" w:color="000000"/>
              <w:right w:val="single" w:sz="4" w:space="0" w:color="000000"/>
            </w:tcBorders>
          </w:tcPr>
          <w:p w:rsidR="00222EB1" w:rsidRPr="006A2EAA" w:rsidRDefault="00222EB1">
            <w:pPr>
              <w:autoSpaceDE w:val="0"/>
              <w:autoSpaceDN w:val="0"/>
              <w:adjustRightInd w:val="0"/>
              <w:spacing w:after="0"/>
              <w:rPr>
                <w:rFonts w:ascii="Times New Roman" w:hAnsi="Times New Roman"/>
                <w:sz w:val="20"/>
                <w:szCs w:val="20"/>
              </w:rPr>
            </w:pPr>
          </w:p>
        </w:tc>
        <w:tc>
          <w:tcPr>
            <w:tcW w:w="1274" w:type="dxa"/>
            <w:vMerge/>
            <w:tcBorders>
              <w:left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rPr>
            </w:pPr>
          </w:p>
        </w:tc>
        <w:tc>
          <w:tcPr>
            <w:tcW w:w="1987" w:type="dxa"/>
            <w:vMerge/>
            <w:tcBorders>
              <w:left w:val="single" w:sz="4" w:space="0" w:color="000000"/>
              <w:right w:val="single" w:sz="4" w:space="0" w:color="000000"/>
            </w:tcBorders>
          </w:tcPr>
          <w:p w:rsidR="00222EB1" w:rsidRPr="006A2EAA" w:rsidRDefault="00222EB1">
            <w:pPr>
              <w:autoSpaceDE w:val="0"/>
              <w:autoSpaceDN w:val="0"/>
              <w:adjustRightInd w:val="0"/>
              <w:spacing w:after="0"/>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20"/>
                <w:szCs w:val="20"/>
                <w:lang w:val="ru-RU"/>
              </w:rPr>
            </w:pPr>
            <w:r w:rsidRPr="006A2EAA">
              <w:rPr>
                <w:rFonts w:ascii="Times New Roman" w:hAnsi="Times New Roman"/>
                <w:sz w:val="20"/>
                <w:szCs w:val="20"/>
                <w:lang w:val="ru-RU"/>
              </w:rPr>
              <w:t>Базовый показатель 2 Уб – участники бесплатных мероприятий текущего года</w:t>
            </w:r>
          </w:p>
        </w:tc>
        <w:tc>
          <w:tcPr>
            <w:tcW w:w="1701" w:type="dxa"/>
            <w:vMerge/>
            <w:tcBorders>
              <w:left w:val="single" w:sz="4" w:space="0" w:color="000000"/>
              <w:right w:val="single" w:sz="4" w:space="0" w:color="000000"/>
            </w:tcBorders>
          </w:tcPr>
          <w:p w:rsidR="00222EB1" w:rsidRPr="006A2EAA" w:rsidRDefault="00222EB1">
            <w:pPr>
              <w:autoSpaceDE w:val="0"/>
              <w:autoSpaceDN w:val="0"/>
              <w:adjustRightInd w:val="0"/>
              <w:spacing w:after="0"/>
              <w:rPr>
                <w:rFonts w:ascii="Times New Roman" w:hAnsi="Times New Roman"/>
                <w:sz w:val="20"/>
                <w:szCs w:val="20"/>
                <w:lang w:val="ru-RU"/>
              </w:rPr>
            </w:pPr>
          </w:p>
        </w:tc>
        <w:tc>
          <w:tcPr>
            <w:tcW w:w="1701" w:type="dxa"/>
            <w:vMerge/>
            <w:tcBorders>
              <w:left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c>
          <w:tcPr>
            <w:tcW w:w="1171" w:type="dxa"/>
            <w:vMerge/>
            <w:tcBorders>
              <w:left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sz w:val="20"/>
                <w:szCs w:val="20"/>
                <w:lang w:val="ru-RU"/>
              </w:rPr>
            </w:pPr>
          </w:p>
        </w:tc>
        <w:tc>
          <w:tcPr>
            <w:tcW w:w="1239" w:type="dxa"/>
            <w:vMerge/>
            <w:tcBorders>
              <w:left w:val="single" w:sz="4" w:space="0" w:color="000000"/>
              <w:right w:val="single" w:sz="4" w:space="0" w:color="000000"/>
            </w:tcBorders>
          </w:tcPr>
          <w:p w:rsidR="00222EB1" w:rsidRPr="006A2EAA" w:rsidRDefault="00222EB1">
            <w:pPr>
              <w:widowControl w:val="0"/>
              <w:autoSpaceDE w:val="0"/>
              <w:autoSpaceDN w:val="0"/>
              <w:adjustRightInd w:val="0"/>
              <w:spacing w:after="0"/>
              <w:rPr>
                <w:rFonts w:ascii="Times New Roman" w:hAnsi="Times New Roman"/>
                <w:sz w:val="20"/>
                <w:szCs w:val="20"/>
                <w:lang w:val="ru-RU"/>
              </w:rPr>
            </w:pPr>
          </w:p>
        </w:tc>
      </w:tr>
      <w:tr w:rsidR="00B7770E" w:rsidRPr="0097688E">
        <w:trPr>
          <w:trHeight w:val="1059"/>
        </w:trPr>
        <w:tc>
          <w:tcPr>
            <w:tcW w:w="501" w:type="dxa"/>
            <w:tcBorders>
              <w:left w:val="single" w:sz="4" w:space="0" w:color="000000"/>
              <w:bottom w:val="single" w:sz="4" w:space="0" w:color="000000"/>
              <w:right w:val="single" w:sz="4" w:space="0" w:color="000000"/>
            </w:tcBorders>
          </w:tcPr>
          <w:p w:rsidR="00B7770E" w:rsidRPr="00B7770E" w:rsidRDefault="00B7770E" w:rsidP="00847351">
            <w:pPr>
              <w:rPr>
                <w:rFonts w:ascii="Times New Roman" w:hAnsi="Times New Roman"/>
                <w:sz w:val="18"/>
                <w:szCs w:val="18"/>
              </w:rPr>
            </w:pPr>
            <w:r w:rsidRPr="00B7770E">
              <w:rPr>
                <w:rFonts w:ascii="Times New Roman" w:hAnsi="Times New Roman"/>
                <w:sz w:val="18"/>
                <w:szCs w:val="18"/>
              </w:rPr>
              <w:lastRenderedPageBreak/>
              <w:t>4</w:t>
            </w:r>
          </w:p>
        </w:tc>
        <w:tc>
          <w:tcPr>
            <w:tcW w:w="1594" w:type="dxa"/>
            <w:tcBorders>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rPr>
                <w:rFonts w:ascii="Times New Roman" w:hAnsi="Times New Roman"/>
                <w:sz w:val="18"/>
                <w:szCs w:val="18"/>
                <w:lang w:val="ru-RU"/>
              </w:rPr>
            </w:pPr>
            <w:r w:rsidRPr="00B7770E">
              <w:rPr>
                <w:rFonts w:ascii="Times New Roman" w:hAnsi="Times New Roman"/>
                <w:sz w:val="18"/>
                <w:szCs w:val="18"/>
                <w:lang w:val="ru-RU"/>
              </w:rPr>
              <w:t>Целевой показатель 4 Количество отремонтированных объектов культуры, в которых проведены мероприятия по капитальному ремонту и ремонту, включая приобретение и монтаж оборудования</w:t>
            </w:r>
          </w:p>
        </w:tc>
        <w:tc>
          <w:tcPr>
            <w:tcW w:w="709" w:type="dxa"/>
            <w:tcBorders>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rPr>
                <w:rFonts w:ascii="Times New Roman" w:hAnsi="Times New Roman"/>
                <w:sz w:val="18"/>
                <w:szCs w:val="18"/>
              </w:rPr>
            </w:pPr>
            <w:r w:rsidRPr="00B7770E">
              <w:rPr>
                <w:rFonts w:ascii="Times New Roman" w:hAnsi="Times New Roman"/>
                <w:sz w:val="18"/>
                <w:szCs w:val="18"/>
              </w:rPr>
              <w:t>объект</w:t>
            </w:r>
          </w:p>
        </w:tc>
        <w:tc>
          <w:tcPr>
            <w:tcW w:w="1417" w:type="dxa"/>
            <w:tcBorders>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rPr>
                <w:rFonts w:ascii="Times New Roman" w:hAnsi="Times New Roman"/>
                <w:sz w:val="18"/>
                <w:szCs w:val="18"/>
                <w:lang w:val="ru-RU"/>
              </w:rPr>
            </w:pPr>
            <w:r w:rsidRPr="00B7770E">
              <w:rPr>
                <w:rFonts w:ascii="Times New Roman" w:hAnsi="Times New Roman"/>
                <w:sz w:val="18"/>
                <w:szCs w:val="18"/>
                <w:lang w:val="ru-RU"/>
              </w:rPr>
              <w:t>Показатель характеризует количество капитально отремонтированных объектов культуры</w:t>
            </w:r>
          </w:p>
        </w:tc>
        <w:tc>
          <w:tcPr>
            <w:tcW w:w="1274" w:type="dxa"/>
            <w:tcBorders>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jc w:val="both"/>
              <w:rPr>
                <w:rFonts w:ascii="Times New Roman" w:hAnsi="Times New Roman"/>
                <w:sz w:val="18"/>
                <w:szCs w:val="18"/>
              </w:rPr>
            </w:pPr>
            <w:r w:rsidRPr="00B7770E">
              <w:rPr>
                <w:rFonts w:ascii="Times New Roman" w:hAnsi="Times New Roman"/>
                <w:sz w:val="18"/>
                <w:szCs w:val="18"/>
              </w:rPr>
              <w:t>За отчётный год</w:t>
            </w:r>
          </w:p>
        </w:tc>
        <w:tc>
          <w:tcPr>
            <w:tcW w:w="1987" w:type="dxa"/>
            <w:tcBorders>
              <w:left w:val="single" w:sz="4" w:space="0" w:color="000000"/>
              <w:bottom w:val="single" w:sz="4" w:space="0" w:color="000000"/>
              <w:right w:val="single" w:sz="4" w:space="0" w:color="000000"/>
            </w:tcBorders>
          </w:tcPr>
          <w:p w:rsidR="00B7770E" w:rsidRPr="00B7770E" w:rsidRDefault="00B7770E" w:rsidP="00847351">
            <w:pPr>
              <w:pStyle w:val="ConsPlusNonformat"/>
              <w:rPr>
                <w:rFonts w:ascii="Times New Roman" w:hAnsi="Times New Roman" w:cs="Times New Roman"/>
                <w:sz w:val="18"/>
                <w:szCs w:val="18"/>
                <w:lang w:val="ru-RU" w:eastAsia="en-US"/>
              </w:rPr>
            </w:pPr>
            <w:r w:rsidRPr="00B7770E">
              <w:rPr>
                <w:rFonts w:ascii="Times New Roman" w:hAnsi="Times New Roman" w:cs="Times New Roman"/>
                <w:sz w:val="18"/>
                <w:szCs w:val="18"/>
                <w:lang w:val="ru-RU" w:eastAsia="en-US"/>
              </w:rPr>
              <w:t xml:space="preserve">О=Оп-Ооп, где О – количество капитально отремонтированных объектов </w:t>
            </w:r>
          </w:p>
        </w:tc>
        <w:tc>
          <w:tcPr>
            <w:tcW w:w="2126" w:type="dxa"/>
            <w:tcBorders>
              <w:top w:val="single" w:sz="4" w:space="0" w:color="000000"/>
              <w:left w:val="single" w:sz="4" w:space="0" w:color="000000"/>
              <w:bottom w:val="single" w:sz="4" w:space="0" w:color="000000"/>
              <w:right w:val="single" w:sz="4" w:space="0" w:color="000000"/>
            </w:tcBorders>
          </w:tcPr>
          <w:p w:rsidR="00B7770E" w:rsidRPr="00B7770E" w:rsidRDefault="00B7770E" w:rsidP="00847351">
            <w:pPr>
              <w:autoSpaceDE w:val="0"/>
              <w:autoSpaceDN w:val="0"/>
              <w:adjustRightInd w:val="0"/>
              <w:rPr>
                <w:rFonts w:ascii="Times New Roman" w:hAnsi="Times New Roman"/>
                <w:sz w:val="18"/>
                <w:szCs w:val="18"/>
                <w:lang w:val="ru-RU"/>
              </w:rPr>
            </w:pPr>
            <w:r w:rsidRPr="00B7770E">
              <w:rPr>
                <w:rFonts w:ascii="Times New Roman" w:hAnsi="Times New Roman"/>
                <w:sz w:val="18"/>
                <w:szCs w:val="18"/>
                <w:lang w:val="ru-RU"/>
              </w:rPr>
              <w:t>Базовый показатель 1</w:t>
            </w:r>
          </w:p>
          <w:p w:rsidR="00B7770E" w:rsidRPr="00B7770E" w:rsidRDefault="00B7770E" w:rsidP="00847351">
            <w:pPr>
              <w:autoSpaceDE w:val="0"/>
              <w:autoSpaceDN w:val="0"/>
              <w:adjustRightInd w:val="0"/>
              <w:rPr>
                <w:rFonts w:ascii="Times New Roman" w:hAnsi="Times New Roman"/>
                <w:sz w:val="18"/>
                <w:szCs w:val="18"/>
                <w:lang w:val="ru-RU"/>
              </w:rPr>
            </w:pPr>
            <w:r w:rsidRPr="00B7770E">
              <w:rPr>
                <w:rFonts w:ascii="Times New Roman" w:hAnsi="Times New Roman"/>
                <w:sz w:val="18"/>
                <w:szCs w:val="18"/>
                <w:lang w:val="ru-RU"/>
              </w:rPr>
              <w:t>Оо – количество капитально отремонтированных объектов по плану;</w:t>
            </w:r>
          </w:p>
          <w:p w:rsidR="00B7770E" w:rsidRPr="00B7770E" w:rsidRDefault="00B7770E" w:rsidP="00847351">
            <w:pPr>
              <w:autoSpaceDE w:val="0"/>
              <w:autoSpaceDN w:val="0"/>
              <w:adjustRightInd w:val="0"/>
              <w:rPr>
                <w:rFonts w:ascii="Times New Roman" w:hAnsi="Times New Roman"/>
                <w:sz w:val="18"/>
                <w:szCs w:val="18"/>
                <w:lang w:val="ru-RU"/>
              </w:rPr>
            </w:pPr>
            <w:r w:rsidRPr="00B7770E">
              <w:rPr>
                <w:rFonts w:ascii="Times New Roman" w:hAnsi="Times New Roman"/>
                <w:sz w:val="18"/>
                <w:szCs w:val="18"/>
                <w:lang w:val="ru-RU"/>
              </w:rPr>
              <w:t>Базовый показатель 2</w:t>
            </w:r>
          </w:p>
          <w:p w:rsidR="00B7770E" w:rsidRPr="00B7770E" w:rsidRDefault="00B7770E" w:rsidP="00847351">
            <w:pPr>
              <w:autoSpaceDE w:val="0"/>
              <w:autoSpaceDN w:val="0"/>
              <w:adjustRightInd w:val="0"/>
              <w:rPr>
                <w:rFonts w:ascii="Times New Roman" w:hAnsi="Times New Roman"/>
                <w:sz w:val="18"/>
                <w:szCs w:val="18"/>
                <w:lang w:val="ru-RU"/>
              </w:rPr>
            </w:pPr>
            <w:r w:rsidRPr="00B7770E">
              <w:rPr>
                <w:rFonts w:ascii="Times New Roman" w:hAnsi="Times New Roman"/>
                <w:sz w:val="18"/>
                <w:szCs w:val="18"/>
                <w:lang w:val="ru-RU"/>
              </w:rPr>
              <w:t>Ооп – отклонение от плана по количеству капитально отремонтированных объектов</w:t>
            </w:r>
          </w:p>
        </w:tc>
        <w:tc>
          <w:tcPr>
            <w:tcW w:w="1701" w:type="dxa"/>
            <w:tcBorders>
              <w:left w:val="single" w:sz="4" w:space="0" w:color="000000"/>
              <w:bottom w:val="single" w:sz="4" w:space="0" w:color="000000"/>
              <w:right w:val="single" w:sz="4" w:space="0" w:color="000000"/>
            </w:tcBorders>
          </w:tcPr>
          <w:p w:rsidR="00B7770E" w:rsidRPr="00B7770E" w:rsidRDefault="00B7770E" w:rsidP="00847351">
            <w:pPr>
              <w:rPr>
                <w:rFonts w:ascii="Times New Roman" w:hAnsi="Times New Roman"/>
                <w:sz w:val="18"/>
                <w:szCs w:val="18"/>
              </w:rPr>
            </w:pPr>
            <w:r w:rsidRPr="00B7770E">
              <w:rPr>
                <w:rFonts w:ascii="Times New Roman" w:hAnsi="Times New Roman"/>
                <w:sz w:val="18"/>
                <w:szCs w:val="18"/>
              </w:rPr>
              <w:t>Ведомственная отчётность</w:t>
            </w:r>
          </w:p>
        </w:tc>
        <w:tc>
          <w:tcPr>
            <w:tcW w:w="1701" w:type="dxa"/>
            <w:tcBorders>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jc w:val="center"/>
              <w:rPr>
                <w:rFonts w:ascii="Times New Roman" w:hAnsi="Times New Roman"/>
                <w:sz w:val="18"/>
                <w:szCs w:val="18"/>
              </w:rPr>
            </w:pPr>
            <w:r w:rsidRPr="00B7770E">
              <w:rPr>
                <w:rFonts w:ascii="Times New Roman" w:hAnsi="Times New Roman"/>
                <w:sz w:val="18"/>
                <w:szCs w:val="18"/>
              </w:rPr>
              <w:t>учреждения культуры, ед.</w:t>
            </w:r>
          </w:p>
        </w:tc>
        <w:tc>
          <w:tcPr>
            <w:tcW w:w="1171" w:type="dxa"/>
            <w:tcBorders>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jc w:val="center"/>
              <w:rPr>
                <w:rFonts w:ascii="Times New Roman" w:hAnsi="Times New Roman"/>
                <w:sz w:val="18"/>
                <w:szCs w:val="18"/>
              </w:rPr>
            </w:pPr>
            <w:r w:rsidRPr="00B7770E">
              <w:rPr>
                <w:rFonts w:ascii="Times New Roman" w:hAnsi="Times New Roman"/>
                <w:sz w:val="18"/>
                <w:szCs w:val="18"/>
              </w:rPr>
              <w:t>Сплошное наблюдение</w:t>
            </w:r>
          </w:p>
        </w:tc>
        <w:tc>
          <w:tcPr>
            <w:tcW w:w="1239" w:type="dxa"/>
            <w:tcBorders>
              <w:left w:val="single" w:sz="4" w:space="0" w:color="000000"/>
              <w:bottom w:val="single" w:sz="4" w:space="0" w:color="000000"/>
              <w:right w:val="single" w:sz="4" w:space="0" w:color="000000"/>
            </w:tcBorders>
          </w:tcPr>
          <w:p w:rsidR="00B7770E" w:rsidRPr="00B7770E" w:rsidRDefault="00B7770E" w:rsidP="00847351">
            <w:pPr>
              <w:widowControl w:val="0"/>
              <w:autoSpaceDE w:val="0"/>
              <w:autoSpaceDN w:val="0"/>
              <w:adjustRightInd w:val="0"/>
              <w:rPr>
                <w:rFonts w:ascii="Times New Roman" w:hAnsi="Times New Roman"/>
                <w:sz w:val="18"/>
                <w:szCs w:val="18"/>
                <w:lang w:val="ru-RU"/>
              </w:rPr>
            </w:pPr>
            <w:r w:rsidRPr="00B7770E">
              <w:rPr>
                <w:rFonts w:ascii="Times New Roman" w:hAnsi="Times New Roman"/>
                <w:sz w:val="18"/>
                <w:szCs w:val="18"/>
                <w:lang w:val="ru-RU"/>
              </w:rPr>
              <w:t>Управление культуры администрации Никольского муниципального района</w:t>
            </w:r>
          </w:p>
        </w:tc>
      </w:tr>
    </w:tbl>
    <w:p w:rsidR="00222EB1" w:rsidRPr="006A2EAA" w:rsidRDefault="00222EB1">
      <w:pPr>
        <w:widowControl w:val="0"/>
        <w:autoSpaceDE w:val="0"/>
        <w:autoSpaceDN w:val="0"/>
        <w:adjustRightInd w:val="0"/>
        <w:spacing w:after="0"/>
        <w:jc w:val="right"/>
        <w:rPr>
          <w:rFonts w:ascii="Times New Roman" w:hAnsi="Times New Roman"/>
          <w:lang w:val="ru-RU"/>
        </w:rPr>
      </w:pPr>
    </w:p>
    <w:p w:rsidR="00222EB1" w:rsidRPr="006A2EAA" w:rsidRDefault="00137C38">
      <w:pPr>
        <w:widowControl w:val="0"/>
        <w:autoSpaceDE w:val="0"/>
        <w:autoSpaceDN w:val="0"/>
        <w:adjustRightInd w:val="0"/>
        <w:spacing w:after="0"/>
        <w:jc w:val="right"/>
        <w:rPr>
          <w:rFonts w:ascii="Times New Roman" w:hAnsi="Times New Roman"/>
          <w:lang w:val="ru-RU"/>
        </w:rPr>
      </w:pPr>
      <w:r w:rsidRPr="006A2EAA">
        <w:rPr>
          <w:rFonts w:ascii="Times New Roman" w:hAnsi="Times New Roman"/>
          <w:lang w:val="ru-RU"/>
        </w:rPr>
        <w:t xml:space="preserve">Приложение 3  </w:t>
      </w:r>
    </w:p>
    <w:p w:rsidR="00222EB1" w:rsidRPr="006A2EAA" w:rsidRDefault="00137C38">
      <w:pPr>
        <w:widowControl w:val="0"/>
        <w:autoSpaceDE w:val="0"/>
        <w:autoSpaceDN w:val="0"/>
        <w:adjustRightInd w:val="0"/>
        <w:spacing w:after="0"/>
        <w:jc w:val="right"/>
        <w:rPr>
          <w:rFonts w:ascii="Times New Roman" w:hAnsi="Times New Roman"/>
          <w:lang w:val="ru-RU"/>
        </w:rPr>
      </w:pPr>
      <w:r w:rsidRPr="006A2EAA">
        <w:rPr>
          <w:rFonts w:ascii="Times New Roman" w:hAnsi="Times New Roman"/>
          <w:lang w:val="ru-RU"/>
        </w:rPr>
        <w:t>к подпрограмме 5 муниципальной программы</w:t>
      </w:r>
    </w:p>
    <w:p w:rsidR="00222EB1" w:rsidRPr="006A2EAA" w:rsidRDefault="00222EB1">
      <w:pPr>
        <w:spacing w:after="0"/>
        <w:jc w:val="right"/>
        <w:rPr>
          <w:rFonts w:ascii="Times New Roman" w:hAnsi="Times New Roman"/>
          <w:lang w:val="ru-RU"/>
        </w:rPr>
      </w:pPr>
    </w:p>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ФИНАНСОВОЕ ОБЕСПЕЧЕНИЕ</w:t>
      </w:r>
    </w:p>
    <w:p w:rsidR="00222EB1" w:rsidRPr="006A2EAA" w:rsidRDefault="00137C38">
      <w:pPr>
        <w:widowControl w:val="0"/>
        <w:autoSpaceDE w:val="0"/>
        <w:autoSpaceDN w:val="0"/>
        <w:adjustRightInd w:val="0"/>
        <w:spacing w:after="0"/>
        <w:jc w:val="center"/>
        <w:rPr>
          <w:rFonts w:ascii="Times New Roman" w:hAnsi="Times New Roman"/>
          <w:b/>
        </w:rPr>
      </w:pPr>
      <w:r w:rsidRPr="006A2EAA">
        <w:rPr>
          <w:rFonts w:ascii="Times New Roman" w:hAnsi="Times New Roman"/>
          <w:b/>
        </w:rPr>
        <w:t xml:space="preserve">подпрограммы 5 муниципальной программы </w:t>
      </w:r>
    </w:p>
    <w:tbl>
      <w:tblPr>
        <w:tblW w:w="15255" w:type="dxa"/>
        <w:tblInd w:w="-67" w:type="dxa"/>
        <w:tblLayout w:type="fixed"/>
        <w:tblCellMar>
          <w:left w:w="75" w:type="dxa"/>
          <w:right w:w="75" w:type="dxa"/>
        </w:tblCellMar>
        <w:tblLook w:val="04A0" w:firstRow="1" w:lastRow="0" w:firstColumn="1" w:lastColumn="0" w:noHBand="0" w:noVBand="1"/>
      </w:tblPr>
      <w:tblGrid>
        <w:gridCol w:w="1274"/>
        <w:gridCol w:w="1559"/>
        <w:gridCol w:w="1133"/>
        <w:gridCol w:w="2125"/>
        <w:gridCol w:w="2409"/>
        <w:gridCol w:w="992"/>
        <w:gridCol w:w="998"/>
        <w:gridCol w:w="1127"/>
        <w:gridCol w:w="851"/>
        <w:gridCol w:w="850"/>
        <w:gridCol w:w="851"/>
        <w:gridCol w:w="1086"/>
      </w:tblGrid>
      <w:tr w:rsidR="00222EB1" w:rsidRPr="006A2EAA">
        <w:tc>
          <w:tcPr>
            <w:tcW w:w="1274" w:type="dxa"/>
            <w:vMerge w:val="restart"/>
            <w:tcBorders>
              <w:top w:val="single" w:sz="4" w:space="0" w:color="auto"/>
              <w:left w:val="single" w:sz="4" w:space="0" w:color="auto"/>
              <w:bottom w:val="single" w:sz="4" w:space="0" w:color="auto"/>
              <w:right w:val="single" w:sz="4" w:space="0" w:color="auto"/>
            </w:tcBorders>
          </w:tcPr>
          <w:p w:rsidR="00222EB1" w:rsidRPr="00864DDE" w:rsidRDefault="00137C38">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 xml:space="preserve">    статус    </w:t>
            </w:r>
          </w:p>
        </w:tc>
        <w:tc>
          <w:tcPr>
            <w:tcW w:w="1559" w:type="dxa"/>
            <w:vMerge w:val="restart"/>
            <w:tcBorders>
              <w:top w:val="single" w:sz="4" w:space="0" w:color="auto"/>
              <w:left w:val="single" w:sz="4" w:space="0" w:color="auto"/>
              <w:bottom w:val="single" w:sz="4" w:space="0" w:color="auto"/>
              <w:right w:val="single" w:sz="4" w:space="0" w:color="auto"/>
            </w:tcBorders>
          </w:tcPr>
          <w:p w:rsidR="00222EB1" w:rsidRPr="00864DDE" w:rsidRDefault="00137C38">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 xml:space="preserve">наименование         </w:t>
            </w:r>
            <w:r w:rsidRPr="00864DDE">
              <w:rPr>
                <w:rFonts w:ascii="Times New Roman" w:hAnsi="Times New Roman" w:cs="Times New Roman"/>
                <w:sz w:val="18"/>
                <w:szCs w:val="18"/>
                <w:lang w:val="ru-RU" w:eastAsia="en-US"/>
              </w:rPr>
              <w:br/>
              <w:t>ведомственной целевой</w:t>
            </w:r>
            <w:r w:rsidRPr="00864DDE">
              <w:rPr>
                <w:rFonts w:ascii="Times New Roman" w:hAnsi="Times New Roman" w:cs="Times New Roman"/>
                <w:sz w:val="18"/>
                <w:szCs w:val="18"/>
                <w:lang w:val="ru-RU" w:eastAsia="en-US"/>
              </w:rPr>
              <w:br/>
              <w:t xml:space="preserve">программы, основного </w:t>
            </w:r>
            <w:r w:rsidRPr="00864DDE">
              <w:rPr>
                <w:rFonts w:ascii="Times New Roman" w:hAnsi="Times New Roman" w:cs="Times New Roman"/>
                <w:sz w:val="18"/>
                <w:szCs w:val="18"/>
                <w:lang w:val="ru-RU" w:eastAsia="en-US"/>
              </w:rPr>
              <w:br/>
              <w:t xml:space="preserve">мероприятия          </w:t>
            </w:r>
          </w:p>
        </w:tc>
        <w:tc>
          <w:tcPr>
            <w:tcW w:w="1133" w:type="dxa"/>
            <w:vMerge w:val="restart"/>
            <w:tcBorders>
              <w:top w:val="single" w:sz="4" w:space="0" w:color="auto"/>
              <w:left w:val="single" w:sz="4" w:space="0" w:color="auto"/>
              <w:bottom w:val="single" w:sz="4" w:space="0" w:color="auto"/>
              <w:right w:val="single" w:sz="4" w:space="0" w:color="auto"/>
            </w:tcBorders>
          </w:tcPr>
          <w:p w:rsidR="00222EB1" w:rsidRPr="00864DDE" w:rsidRDefault="00137C38">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 xml:space="preserve">ответственный исполнитель,   </w:t>
            </w:r>
            <w:r w:rsidRPr="00864DDE">
              <w:rPr>
                <w:rFonts w:ascii="Times New Roman" w:hAnsi="Times New Roman" w:cs="Times New Roman"/>
                <w:sz w:val="18"/>
                <w:szCs w:val="18"/>
                <w:lang w:eastAsia="en-US"/>
              </w:rPr>
              <w:br/>
              <w:t xml:space="preserve">участник         </w:t>
            </w:r>
          </w:p>
        </w:tc>
        <w:tc>
          <w:tcPr>
            <w:tcW w:w="2125" w:type="dxa"/>
            <w:vMerge w:val="restart"/>
            <w:tcBorders>
              <w:top w:val="single" w:sz="4" w:space="0" w:color="auto"/>
              <w:left w:val="single" w:sz="4" w:space="0" w:color="auto"/>
              <w:bottom w:val="single" w:sz="4" w:space="0" w:color="auto"/>
              <w:right w:val="single" w:sz="4" w:space="0" w:color="auto"/>
            </w:tcBorders>
          </w:tcPr>
          <w:p w:rsidR="00222EB1" w:rsidRPr="00864DDE" w:rsidRDefault="00137C38">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Целевой показатель (приводится порядковый номер целевого показателя в соответствии с приложением 1 к подпрограмме)</w:t>
            </w:r>
          </w:p>
        </w:tc>
        <w:tc>
          <w:tcPr>
            <w:tcW w:w="2409" w:type="dxa"/>
            <w:vMerge w:val="restart"/>
            <w:tcBorders>
              <w:top w:val="single" w:sz="4" w:space="0" w:color="auto"/>
              <w:left w:val="single" w:sz="4" w:space="0" w:color="auto"/>
              <w:bottom w:val="single" w:sz="4" w:space="0" w:color="auto"/>
              <w:right w:val="single" w:sz="4" w:space="0" w:color="auto"/>
            </w:tcBorders>
          </w:tcPr>
          <w:p w:rsidR="00222EB1" w:rsidRPr="00864DDE" w:rsidRDefault="00137C38">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Источник финансового обеспечения</w:t>
            </w:r>
          </w:p>
        </w:tc>
        <w:tc>
          <w:tcPr>
            <w:tcW w:w="6755" w:type="dxa"/>
            <w:gridSpan w:val="7"/>
            <w:tcBorders>
              <w:top w:val="single" w:sz="4" w:space="0" w:color="auto"/>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 xml:space="preserve"> расходы (тыс. руб.), год</w:t>
            </w:r>
          </w:p>
        </w:tc>
      </w:tr>
      <w:tr w:rsidR="00222EB1" w:rsidRPr="006A2EAA" w:rsidTr="00A360D2">
        <w:tc>
          <w:tcPr>
            <w:tcW w:w="1274" w:type="dxa"/>
            <w:vMerge/>
            <w:tcBorders>
              <w:top w:val="single" w:sz="4" w:space="0" w:color="auto"/>
              <w:left w:val="single" w:sz="4" w:space="0" w:color="auto"/>
              <w:bottom w:val="single" w:sz="4" w:space="0" w:color="auto"/>
              <w:right w:val="single" w:sz="4" w:space="0" w:color="auto"/>
            </w:tcBorders>
            <w:vAlign w:val="center"/>
          </w:tcPr>
          <w:p w:rsidR="00222EB1" w:rsidRPr="00864DDE" w:rsidRDefault="00222EB1">
            <w:pPr>
              <w:spacing w:after="0"/>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22EB1" w:rsidRPr="00864DDE" w:rsidRDefault="00222EB1">
            <w:pPr>
              <w:spacing w:after="0"/>
              <w:rPr>
                <w:rFonts w:ascii="Times New Roman" w:hAnsi="Times New Roman"/>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222EB1" w:rsidRPr="00864DDE" w:rsidRDefault="00222EB1">
            <w:pPr>
              <w:spacing w:after="0"/>
              <w:rPr>
                <w:rFonts w:ascii="Times New Roman" w:hAnsi="Times New Roman"/>
                <w:sz w:val="18"/>
                <w:szCs w:val="18"/>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222EB1" w:rsidRPr="00864DDE" w:rsidRDefault="00222EB1">
            <w:pPr>
              <w:spacing w:after="0"/>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222EB1" w:rsidRPr="00864DDE" w:rsidRDefault="00222EB1">
            <w:pPr>
              <w:spacing w:after="0"/>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tcPr>
          <w:p w:rsidR="00222EB1" w:rsidRPr="00864DDE" w:rsidRDefault="00137C38">
            <w:pPr>
              <w:widowControl w:val="0"/>
              <w:autoSpaceDE w:val="0"/>
              <w:autoSpaceDN w:val="0"/>
              <w:adjustRightInd w:val="0"/>
              <w:spacing w:after="0" w:line="240" w:lineRule="auto"/>
              <w:jc w:val="center"/>
              <w:rPr>
                <w:rFonts w:ascii="Times New Roman" w:hAnsi="Times New Roman"/>
                <w:sz w:val="18"/>
                <w:szCs w:val="18"/>
              </w:rPr>
            </w:pPr>
            <w:r w:rsidRPr="00864DDE">
              <w:rPr>
                <w:rFonts w:ascii="Times New Roman" w:hAnsi="Times New Roman"/>
                <w:sz w:val="18"/>
                <w:szCs w:val="18"/>
              </w:rPr>
              <w:t>2020</w:t>
            </w:r>
          </w:p>
        </w:tc>
        <w:tc>
          <w:tcPr>
            <w:tcW w:w="998" w:type="dxa"/>
            <w:tcBorders>
              <w:top w:val="nil"/>
              <w:left w:val="single" w:sz="4" w:space="0" w:color="auto"/>
              <w:bottom w:val="single" w:sz="4" w:space="0" w:color="auto"/>
              <w:right w:val="single" w:sz="4" w:space="0" w:color="auto"/>
            </w:tcBorders>
          </w:tcPr>
          <w:p w:rsidR="00222EB1" w:rsidRPr="00864DDE" w:rsidRDefault="00137C38">
            <w:pPr>
              <w:widowControl w:val="0"/>
              <w:autoSpaceDE w:val="0"/>
              <w:autoSpaceDN w:val="0"/>
              <w:adjustRightInd w:val="0"/>
              <w:spacing w:after="0" w:line="240" w:lineRule="auto"/>
              <w:jc w:val="center"/>
              <w:rPr>
                <w:rFonts w:ascii="Times New Roman" w:hAnsi="Times New Roman"/>
                <w:sz w:val="18"/>
                <w:szCs w:val="18"/>
              </w:rPr>
            </w:pPr>
            <w:r w:rsidRPr="00864DDE">
              <w:rPr>
                <w:rFonts w:ascii="Times New Roman" w:hAnsi="Times New Roman"/>
                <w:sz w:val="18"/>
                <w:szCs w:val="18"/>
              </w:rPr>
              <w:t>2021</w:t>
            </w:r>
          </w:p>
        </w:tc>
        <w:tc>
          <w:tcPr>
            <w:tcW w:w="1127" w:type="dxa"/>
            <w:tcBorders>
              <w:top w:val="nil"/>
              <w:left w:val="single" w:sz="4" w:space="0" w:color="auto"/>
              <w:bottom w:val="single" w:sz="4" w:space="0" w:color="auto"/>
              <w:right w:val="single" w:sz="4" w:space="0" w:color="auto"/>
            </w:tcBorders>
          </w:tcPr>
          <w:p w:rsidR="00222EB1" w:rsidRPr="00864DDE" w:rsidRDefault="00137C38">
            <w:pPr>
              <w:widowControl w:val="0"/>
              <w:autoSpaceDE w:val="0"/>
              <w:autoSpaceDN w:val="0"/>
              <w:adjustRightInd w:val="0"/>
              <w:spacing w:after="0" w:line="240" w:lineRule="auto"/>
              <w:jc w:val="center"/>
              <w:rPr>
                <w:rFonts w:ascii="Times New Roman" w:hAnsi="Times New Roman"/>
                <w:sz w:val="18"/>
                <w:szCs w:val="18"/>
              </w:rPr>
            </w:pPr>
            <w:r w:rsidRPr="00864DDE">
              <w:rPr>
                <w:rFonts w:ascii="Times New Roman" w:hAnsi="Times New Roman"/>
                <w:sz w:val="18"/>
                <w:szCs w:val="18"/>
              </w:rPr>
              <w:t>2022</w:t>
            </w:r>
          </w:p>
        </w:tc>
        <w:tc>
          <w:tcPr>
            <w:tcW w:w="851" w:type="dxa"/>
            <w:tcBorders>
              <w:top w:val="nil"/>
              <w:left w:val="single" w:sz="4" w:space="0" w:color="auto"/>
              <w:bottom w:val="single" w:sz="4" w:space="0" w:color="auto"/>
              <w:right w:val="single" w:sz="4" w:space="0" w:color="auto"/>
            </w:tcBorders>
          </w:tcPr>
          <w:p w:rsidR="00222EB1" w:rsidRPr="00864DDE" w:rsidRDefault="00137C38">
            <w:pPr>
              <w:widowControl w:val="0"/>
              <w:autoSpaceDE w:val="0"/>
              <w:autoSpaceDN w:val="0"/>
              <w:adjustRightInd w:val="0"/>
              <w:spacing w:after="0" w:line="240" w:lineRule="auto"/>
              <w:jc w:val="center"/>
              <w:rPr>
                <w:rFonts w:ascii="Times New Roman" w:hAnsi="Times New Roman"/>
                <w:sz w:val="18"/>
                <w:szCs w:val="18"/>
              </w:rPr>
            </w:pPr>
            <w:r w:rsidRPr="00864DDE">
              <w:rPr>
                <w:rFonts w:ascii="Times New Roman" w:hAnsi="Times New Roman"/>
                <w:sz w:val="18"/>
                <w:szCs w:val="18"/>
              </w:rPr>
              <w:t>2023</w:t>
            </w:r>
          </w:p>
        </w:tc>
        <w:tc>
          <w:tcPr>
            <w:tcW w:w="850" w:type="dxa"/>
            <w:tcBorders>
              <w:top w:val="nil"/>
              <w:left w:val="single" w:sz="4" w:space="0" w:color="auto"/>
              <w:bottom w:val="single" w:sz="4" w:space="0" w:color="auto"/>
              <w:right w:val="single" w:sz="4" w:space="0" w:color="auto"/>
            </w:tcBorders>
          </w:tcPr>
          <w:p w:rsidR="00222EB1" w:rsidRPr="00864DDE" w:rsidRDefault="00137C38">
            <w:pPr>
              <w:widowControl w:val="0"/>
              <w:autoSpaceDE w:val="0"/>
              <w:autoSpaceDN w:val="0"/>
              <w:adjustRightInd w:val="0"/>
              <w:spacing w:after="0" w:line="240" w:lineRule="auto"/>
              <w:jc w:val="center"/>
              <w:rPr>
                <w:rFonts w:ascii="Times New Roman" w:hAnsi="Times New Roman"/>
                <w:sz w:val="18"/>
                <w:szCs w:val="18"/>
              </w:rPr>
            </w:pPr>
            <w:r w:rsidRPr="00864DDE">
              <w:rPr>
                <w:rFonts w:ascii="Times New Roman" w:hAnsi="Times New Roman"/>
                <w:sz w:val="18"/>
                <w:szCs w:val="18"/>
              </w:rPr>
              <w:t>2024</w:t>
            </w:r>
          </w:p>
        </w:tc>
        <w:tc>
          <w:tcPr>
            <w:tcW w:w="851" w:type="dxa"/>
            <w:tcBorders>
              <w:top w:val="nil"/>
              <w:left w:val="single" w:sz="4" w:space="0" w:color="auto"/>
              <w:bottom w:val="single" w:sz="4" w:space="0" w:color="auto"/>
              <w:right w:val="single" w:sz="4" w:space="0" w:color="auto"/>
            </w:tcBorders>
          </w:tcPr>
          <w:p w:rsidR="00222EB1" w:rsidRPr="00864DDE" w:rsidRDefault="00137C38">
            <w:pPr>
              <w:widowControl w:val="0"/>
              <w:autoSpaceDE w:val="0"/>
              <w:autoSpaceDN w:val="0"/>
              <w:adjustRightInd w:val="0"/>
              <w:spacing w:after="0" w:line="240" w:lineRule="auto"/>
              <w:jc w:val="center"/>
              <w:rPr>
                <w:rFonts w:ascii="Times New Roman" w:hAnsi="Times New Roman"/>
                <w:sz w:val="18"/>
                <w:szCs w:val="18"/>
              </w:rPr>
            </w:pPr>
            <w:r w:rsidRPr="00864DDE">
              <w:rPr>
                <w:rFonts w:ascii="Times New Roman" w:hAnsi="Times New Roman"/>
                <w:sz w:val="18"/>
                <w:szCs w:val="18"/>
              </w:rPr>
              <w:t>2025</w:t>
            </w:r>
          </w:p>
        </w:tc>
        <w:tc>
          <w:tcPr>
            <w:tcW w:w="1086" w:type="dxa"/>
            <w:tcBorders>
              <w:top w:val="nil"/>
              <w:left w:val="single" w:sz="4" w:space="0" w:color="auto"/>
              <w:bottom w:val="single" w:sz="4" w:space="0" w:color="auto"/>
              <w:right w:val="single" w:sz="4" w:space="0" w:color="auto"/>
            </w:tcBorders>
          </w:tcPr>
          <w:p w:rsidR="00222EB1" w:rsidRPr="00864DDE" w:rsidRDefault="00222EB1">
            <w:pPr>
              <w:pStyle w:val="ConsPlusCell"/>
              <w:rPr>
                <w:rFonts w:ascii="Times New Roman" w:hAnsi="Times New Roman" w:cs="Times New Roman"/>
                <w:sz w:val="18"/>
                <w:szCs w:val="18"/>
                <w:lang w:eastAsia="en-US"/>
              </w:rPr>
            </w:pPr>
          </w:p>
          <w:p w:rsidR="00222EB1" w:rsidRPr="00864DDE" w:rsidRDefault="00137C38">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Всего</w:t>
            </w:r>
          </w:p>
        </w:tc>
      </w:tr>
      <w:tr w:rsidR="00222EB1" w:rsidRPr="006A2EAA" w:rsidTr="00A360D2">
        <w:tc>
          <w:tcPr>
            <w:tcW w:w="1274" w:type="dxa"/>
            <w:tcBorders>
              <w:top w:val="nil"/>
              <w:left w:val="single" w:sz="4" w:space="0" w:color="auto"/>
              <w:bottom w:val="single" w:sz="4" w:space="0" w:color="auto"/>
              <w:right w:val="single" w:sz="4" w:space="0" w:color="auto"/>
            </w:tcBorders>
          </w:tcPr>
          <w:p w:rsidR="00222EB1" w:rsidRPr="00864DDE" w:rsidRDefault="00137C38">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 xml:space="preserve">      1       </w:t>
            </w:r>
          </w:p>
        </w:tc>
        <w:tc>
          <w:tcPr>
            <w:tcW w:w="1559" w:type="dxa"/>
            <w:tcBorders>
              <w:top w:val="nil"/>
              <w:left w:val="single" w:sz="4" w:space="0" w:color="auto"/>
              <w:bottom w:val="single" w:sz="4" w:space="0" w:color="auto"/>
              <w:right w:val="single" w:sz="4" w:space="0" w:color="auto"/>
            </w:tcBorders>
          </w:tcPr>
          <w:p w:rsidR="00222EB1" w:rsidRPr="00864DDE" w:rsidRDefault="00137C38">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 xml:space="preserve">          2          </w:t>
            </w:r>
          </w:p>
        </w:tc>
        <w:tc>
          <w:tcPr>
            <w:tcW w:w="1133"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3</w:t>
            </w:r>
          </w:p>
        </w:tc>
        <w:tc>
          <w:tcPr>
            <w:tcW w:w="2125"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4</w:t>
            </w:r>
          </w:p>
        </w:tc>
        <w:tc>
          <w:tcPr>
            <w:tcW w:w="2409"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5</w:t>
            </w:r>
          </w:p>
        </w:tc>
        <w:tc>
          <w:tcPr>
            <w:tcW w:w="992"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6</w:t>
            </w:r>
          </w:p>
        </w:tc>
        <w:tc>
          <w:tcPr>
            <w:tcW w:w="998"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 xml:space="preserve">7 </w:t>
            </w:r>
          </w:p>
        </w:tc>
        <w:tc>
          <w:tcPr>
            <w:tcW w:w="1127" w:type="dxa"/>
            <w:tcBorders>
              <w:top w:val="nil"/>
              <w:left w:val="single" w:sz="4" w:space="0" w:color="auto"/>
              <w:bottom w:val="single" w:sz="4" w:space="0" w:color="auto"/>
              <w:right w:val="single" w:sz="4" w:space="0" w:color="auto"/>
            </w:tcBorders>
          </w:tcPr>
          <w:p w:rsidR="00222EB1" w:rsidRPr="00864DDE" w:rsidRDefault="00137C38">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 xml:space="preserve">    8    </w:t>
            </w:r>
          </w:p>
        </w:tc>
        <w:tc>
          <w:tcPr>
            <w:tcW w:w="851"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9</w:t>
            </w:r>
          </w:p>
        </w:tc>
        <w:tc>
          <w:tcPr>
            <w:tcW w:w="850"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10</w:t>
            </w:r>
          </w:p>
        </w:tc>
        <w:tc>
          <w:tcPr>
            <w:tcW w:w="851"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11</w:t>
            </w:r>
          </w:p>
        </w:tc>
        <w:tc>
          <w:tcPr>
            <w:tcW w:w="1086" w:type="dxa"/>
            <w:tcBorders>
              <w:top w:val="nil"/>
              <w:left w:val="single" w:sz="4" w:space="0" w:color="auto"/>
              <w:bottom w:val="single" w:sz="4" w:space="0" w:color="auto"/>
              <w:right w:val="single" w:sz="4" w:space="0" w:color="auto"/>
            </w:tcBorders>
          </w:tcPr>
          <w:p w:rsidR="00222EB1" w:rsidRPr="00864DDE" w:rsidRDefault="00137C38">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12</w:t>
            </w:r>
          </w:p>
        </w:tc>
      </w:tr>
      <w:tr w:rsidR="00722EC1" w:rsidRPr="006A2EAA" w:rsidTr="00A360D2">
        <w:tc>
          <w:tcPr>
            <w:tcW w:w="1274" w:type="dxa"/>
            <w:vMerge w:val="restart"/>
            <w:tcBorders>
              <w:top w:val="nil"/>
              <w:left w:val="single" w:sz="4" w:space="0" w:color="auto"/>
              <w:bottom w:val="single" w:sz="4" w:space="0" w:color="auto"/>
              <w:right w:val="single" w:sz="4" w:space="0" w:color="auto"/>
            </w:tcBorders>
          </w:tcPr>
          <w:p w:rsidR="00722EC1" w:rsidRPr="00864DDE" w:rsidRDefault="00722EC1">
            <w:pPr>
              <w:spacing w:after="0"/>
              <w:rPr>
                <w:rFonts w:ascii="Times New Roman" w:hAnsi="Times New Roman"/>
                <w:b/>
                <w:bCs/>
                <w:sz w:val="18"/>
                <w:szCs w:val="18"/>
                <w:lang w:val="ru-RU"/>
              </w:rPr>
            </w:pPr>
            <w:r w:rsidRPr="00864DDE">
              <w:rPr>
                <w:rFonts w:ascii="Times New Roman" w:hAnsi="Times New Roman"/>
                <w:b/>
                <w:sz w:val="18"/>
                <w:szCs w:val="18"/>
                <w:lang w:val="ru-RU"/>
              </w:rPr>
              <w:t xml:space="preserve">  Подпрограмма 5 </w:t>
            </w:r>
            <w:r w:rsidRPr="00864DDE">
              <w:rPr>
                <w:rStyle w:val="FontStyle87"/>
                <w:sz w:val="18"/>
                <w:szCs w:val="18"/>
                <w:lang w:val="ru-RU"/>
              </w:rPr>
              <w:t>«Организаци</w:t>
            </w:r>
            <w:r w:rsidRPr="00864DDE">
              <w:rPr>
                <w:rStyle w:val="FontStyle87"/>
                <w:sz w:val="18"/>
                <w:szCs w:val="18"/>
                <w:lang w:val="ru-RU"/>
              </w:rPr>
              <w:lastRenderedPageBreak/>
              <w:t>я  музейной деятельности на территории Никольского муниципального района»</w:t>
            </w:r>
          </w:p>
          <w:p w:rsidR="00722EC1" w:rsidRPr="00864DDE" w:rsidRDefault="00864DDE">
            <w:pPr>
              <w:spacing w:after="0"/>
              <w:rPr>
                <w:rFonts w:ascii="Times New Roman" w:hAnsi="Times New Roman"/>
                <w:bCs/>
                <w:sz w:val="18"/>
                <w:szCs w:val="18"/>
                <w:lang w:val="ru-RU"/>
              </w:rPr>
            </w:pPr>
            <w:r w:rsidRPr="00864DDE">
              <w:rPr>
                <w:rFonts w:ascii="Times New Roman" w:hAnsi="Times New Roman"/>
                <w:bCs/>
                <w:sz w:val="18"/>
                <w:szCs w:val="18"/>
                <w:lang w:val="ru-RU"/>
              </w:rPr>
              <w:t>Основное мероприятие 1</w:t>
            </w:r>
          </w:p>
        </w:tc>
        <w:tc>
          <w:tcPr>
            <w:tcW w:w="1559" w:type="dxa"/>
            <w:vMerge w:val="restart"/>
            <w:tcBorders>
              <w:top w:val="nil"/>
              <w:left w:val="single" w:sz="4" w:space="0" w:color="auto"/>
              <w:bottom w:val="single" w:sz="4" w:space="0" w:color="auto"/>
              <w:right w:val="single" w:sz="4" w:space="0" w:color="auto"/>
            </w:tcBorders>
          </w:tcPr>
          <w:p w:rsidR="00722EC1" w:rsidRPr="00864DDE" w:rsidRDefault="00722EC1">
            <w:pPr>
              <w:spacing w:after="0"/>
              <w:rPr>
                <w:rFonts w:ascii="Times New Roman" w:hAnsi="Times New Roman"/>
                <w:sz w:val="18"/>
                <w:szCs w:val="18"/>
                <w:lang w:val="ru-RU"/>
              </w:rPr>
            </w:pPr>
            <w:r w:rsidRPr="00864DDE">
              <w:rPr>
                <w:rFonts w:ascii="Times New Roman" w:hAnsi="Times New Roman"/>
                <w:sz w:val="18"/>
                <w:szCs w:val="18"/>
                <w:lang w:val="ru-RU"/>
              </w:rPr>
              <w:lastRenderedPageBreak/>
              <w:t xml:space="preserve">«Развитие сферы  культуры Никольского муниципального </w:t>
            </w:r>
            <w:r w:rsidRPr="00864DDE">
              <w:rPr>
                <w:rFonts w:ascii="Times New Roman" w:hAnsi="Times New Roman"/>
                <w:sz w:val="18"/>
                <w:szCs w:val="18"/>
                <w:lang w:val="ru-RU"/>
              </w:rPr>
              <w:lastRenderedPageBreak/>
              <w:t xml:space="preserve">района </w:t>
            </w:r>
          </w:p>
          <w:p w:rsidR="00722EC1" w:rsidRPr="00864DDE" w:rsidRDefault="00722EC1">
            <w:pPr>
              <w:spacing w:after="0"/>
              <w:rPr>
                <w:rFonts w:ascii="Times New Roman" w:hAnsi="Times New Roman"/>
                <w:sz w:val="18"/>
                <w:szCs w:val="18"/>
              </w:rPr>
            </w:pPr>
            <w:r w:rsidRPr="00864DDE">
              <w:rPr>
                <w:rFonts w:ascii="Times New Roman" w:hAnsi="Times New Roman"/>
                <w:sz w:val="18"/>
                <w:szCs w:val="18"/>
              </w:rPr>
              <w:t>на 2020 - 2025 годы»</w:t>
            </w:r>
          </w:p>
          <w:p w:rsidR="00722EC1" w:rsidRPr="00864DDE" w:rsidRDefault="00722EC1">
            <w:pPr>
              <w:pStyle w:val="ConsPlusCell"/>
              <w:rPr>
                <w:rFonts w:ascii="Times New Roman" w:hAnsi="Times New Roman" w:cs="Times New Roman"/>
                <w:sz w:val="18"/>
                <w:szCs w:val="18"/>
                <w:lang w:eastAsia="en-US"/>
              </w:rPr>
            </w:pPr>
          </w:p>
        </w:tc>
        <w:tc>
          <w:tcPr>
            <w:tcW w:w="1133" w:type="dxa"/>
            <w:vMerge w:val="restart"/>
            <w:tcBorders>
              <w:top w:val="nil"/>
              <w:left w:val="single" w:sz="4" w:space="0" w:color="auto"/>
              <w:bottom w:val="single" w:sz="4" w:space="0" w:color="auto"/>
              <w:right w:val="single" w:sz="4" w:space="0" w:color="auto"/>
            </w:tcBorders>
          </w:tcPr>
          <w:p w:rsidR="00722EC1" w:rsidRPr="00864DDE" w:rsidRDefault="00722EC1">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lastRenderedPageBreak/>
              <w:t xml:space="preserve">МБУК  «Историко-мемориальный музей </w:t>
            </w:r>
            <w:r w:rsidRPr="00864DDE">
              <w:rPr>
                <w:rFonts w:ascii="Times New Roman" w:hAnsi="Times New Roman" w:cs="Times New Roman"/>
                <w:sz w:val="18"/>
                <w:szCs w:val="18"/>
                <w:lang w:val="ru-RU" w:eastAsia="en-US"/>
              </w:rPr>
              <w:lastRenderedPageBreak/>
              <w:t>А.Я. Яшина»</w:t>
            </w:r>
          </w:p>
          <w:p w:rsidR="00722EC1" w:rsidRPr="00864DDE" w:rsidRDefault="00722EC1">
            <w:pPr>
              <w:pStyle w:val="ConsPlusCell"/>
              <w:jc w:val="center"/>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 xml:space="preserve">              </w:t>
            </w:r>
          </w:p>
        </w:tc>
        <w:tc>
          <w:tcPr>
            <w:tcW w:w="2125" w:type="dxa"/>
            <w:vMerge w:val="restart"/>
            <w:tcBorders>
              <w:top w:val="nil"/>
              <w:left w:val="single" w:sz="4" w:space="0" w:color="auto"/>
              <w:bottom w:val="single" w:sz="4" w:space="0" w:color="auto"/>
              <w:right w:val="single" w:sz="4" w:space="0" w:color="auto"/>
            </w:tcBorders>
          </w:tcPr>
          <w:p w:rsidR="00722EC1" w:rsidRPr="00864DDE" w:rsidRDefault="00722EC1">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lastRenderedPageBreak/>
              <w:t>итого</w:t>
            </w:r>
          </w:p>
          <w:p w:rsidR="00722EC1" w:rsidRPr="00864DDE" w:rsidRDefault="00722EC1">
            <w:pPr>
              <w:pStyle w:val="ConsPlusCell"/>
              <w:rPr>
                <w:rFonts w:ascii="Times New Roman" w:hAnsi="Times New Roman" w:cs="Times New Roman"/>
                <w:sz w:val="18"/>
                <w:szCs w:val="18"/>
                <w:lang w:eastAsia="en-US"/>
              </w:rPr>
            </w:pPr>
          </w:p>
        </w:tc>
        <w:tc>
          <w:tcPr>
            <w:tcW w:w="2409" w:type="dxa"/>
            <w:tcBorders>
              <w:top w:val="nil"/>
              <w:left w:val="single" w:sz="4" w:space="0" w:color="auto"/>
              <w:bottom w:val="single" w:sz="4" w:space="0" w:color="auto"/>
              <w:right w:val="single" w:sz="4" w:space="0" w:color="auto"/>
            </w:tcBorders>
          </w:tcPr>
          <w:p w:rsidR="00722EC1" w:rsidRPr="00864DDE" w:rsidRDefault="00722EC1">
            <w:pPr>
              <w:pStyle w:val="ConsPlusCell"/>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всего, в том числе</w:t>
            </w:r>
          </w:p>
        </w:tc>
        <w:tc>
          <w:tcPr>
            <w:tcW w:w="992"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3187,3</w:t>
            </w:r>
          </w:p>
        </w:tc>
        <w:tc>
          <w:tcPr>
            <w:tcW w:w="998" w:type="dxa"/>
            <w:tcBorders>
              <w:top w:val="nil"/>
              <w:left w:val="single" w:sz="4" w:space="0" w:color="auto"/>
              <w:bottom w:val="single" w:sz="4" w:space="0" w:color="auto"/>
              <w:right w:val="single" w:sz="4" w:space="0" w:color="auto"/>
            </w:tcBorders>
            <w:vAlign w:val="center"/>
          </w:tcPr>
          <w:p w:rsidR="00722EC1" w:rsidRPr="00864DDE" w:rsidRDefault="00E924C1"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3589,4</w:t>
            </w:r>
          </w:p>
        </w:tc>
        <w:tc>
          <w:tcPr>
            <w:tcW w:w="1127" w:type="dxa"/>
            <w:tcBorders>
              <w:top w:val="nil"/>
              <w:left w:val="single" w:sz="4" w:space="0" w:color="auto"/>
              <w:bottom w:val="single" w:sz="4" w:space="0" w:color="auto"/>
              <w:right w:val="single" w:sz="4" w:space="0" w:color="auto"/>
            </w:tcBorders>
            <w:vAlign w:val="center"/>
          </w:tcPr>
          <w:p w:rsidR="00722EC1" w:rsidRPr="00864DDE"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7238,9</w:t>
            </w:r>
          </w:p>
        </w:tc>
        <w:tc>
          <w:tcPr>
            <w:tcW w:w="851" w:type="dxa"/>
            <w:tcBorders>
              <w:top w:val="nil"/>
              <w:left w:val="single" w:sz="4" w:space="0" w:color="auto"/>
              <w:bottom w:val="single" w:sz="4" w:space="0" w:color="auto"/>
              <w:right w:val="single" w:sz="4" w:space="0" w:color="auto"/>
            </w:tcBorders>
            <w:vAlign w:val="center"/>
          </w:tcPr>
          <w:p w:rsidR="00722EC1" w:rsidRPr="00864DDE" w:rsidRDefault="00864DDE" w:rsidP="00E557AE">
            <w:pPr>
              <w:pStyle w:val="ConsPlusCell"/>
              <w:jc w:val="center"/>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4119,6</w:t>
            </w:r>
          </w:p>
        </w:tc>
        <w:tc>
          <w:tcPr>
            <w:tcW w:w="850" w:type="dxa"/>
            <w:tcBorders>
              <w:top w:val="nil"/>
              <w:left w:val="single" w:sz="4" w:space="0" w:color="auto"/>
              <w:bottom w:val="single" w:sz="4" w:space="0" w:color="auto"/>
              <w:right w:val="single" w:sz="4" w:space="0" w:color="auto"/>
            </w:tcBorders>
            <w:vAlign w:val="center"/>
          </w:tcPr>
          <w:p w:rsidR="00722EC1" w:rsidRPr="00864DDE" w:rsidRDefault="00864DDE" w:rsidP="00E557AE">
            <w:pPr>
              <w:pStyle w:val="ConsPlusCell"/>
              <w:jc w:val="center"/>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4163,0</w:t>
            </w:r>
          </w:p>
        </w:tc>
        <w:tc>
          <w:tcPr>
            <w:tcW w:w="851" w:type="dxa"/>
            <w:tcBorders>
              <w:top w:val="nil"/>
              <w:left w:val="single" w:sz="4" w:space="0" w:color="auto"/>
              <w:bottom w:val="single" w:sz="4" w:space="0" w:color="auto"/>
              <w:right w:val="single" w:sz="4" w:space="0" w:color="auto"/>
            </w:tcBorders>
            <w:vAlign w:val="center"/>
          </w:tcPr>
          <w:p w:rsidR="00722EC1" w:rsidRPr="00864DDE" w:rsidRDefault="00864DDE" w:rsidP="00E557AE">
            <w:pPr>
              <w:pStyle w:val="ConsPlusCell"/>
              <w:jc w:val="center"/>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4163,0</w:t>
            </w:r>
          </w:p>
        </w:tc>
        <w:tc>
          <w:tcPr>
            <w:tcW w:w="1086" w:type="dxa"/>
            <w:tcBorders>
              <w:top w:val="nil"/>
              <w:left w:val="single" w:sz="4" w:space="0" w:color="auto"/>
              <w:bottom w:val="single" w:sz="4" w:space="0" w:color="auto"/>
              <w:right w:val="single" w:sz="4" w:space="0" w:color="auto"/>
            </w:tcBorders>
            <w:vAlign w:val="center"/>
          </w:tcPr>
          <w:p w:rsidR="00722EC1" w:rsidRPr="00864DDE"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26461,2</w:t>
            </w:r>
          </w:p>
        </w:tc>
      </w:tr>
      <w:tr w:rsidR="00722EC1" w:rsidRPr="006A2EAA" w:rsidTr="00A360D2">
        <w:tc>
          <w:tcPr>
            <w:tcW w:w="1274"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bCs/>
                <w:sz w:val="18"/>
                <w:szCs w:val="18"/>
              </w:rPr>
            </w:pPr>
          </w:p>
        </w:tc>
        <w:tc>
          <w:tcPr>
            <w:tcW w:w="1559"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rPr>
            </w:pPr>
          </w:p>
        </w:tc>
        <w:tc>
          <w:tcPr>
            <w:tcW w:w="1133"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rPr>
            </w:pPr>
          </w:p>
        </w:tc>
        <w:tc>
          <w:tcPr>
            <w:tcW w:w="2125"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rPr>
            </w:pPr>
          </w:p>
        </w:tc>
        <w:tc>
          <w:tcPr>
            <w:tcW w:w="2409" w:type="dxa"/>
            <w:tcBorders>
              <w:top w:val="nil"/>
              <w:left w:val="single" w:sz="4" w:space="0" w:color="auto"/>
              <w:bottom w:val="single" w:sz="4" w:space="0" w:color="auto"/>
              <w:right w:val="single" w:sz="4" w:space="0" w:color="auto"/>
            </w:tcBorders>
          </w:tcPr>
          <w:p w:rsidR="00722EC1" w:rsidRPr="00864DDE" w:rsidRDefault="00722EC1">
            <w:pPr>
              <w:pStyle w:val="ConsPlusCell"/>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 xml:space="preserve"> собственные доходы районного бюджета</w:t>
            </w:r>
          </w:p>
        </w:tc>
        <w:tc>
          <w:tcPr>
            <w:tcW w:w="992"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3086,2</w:t>
            </w:r>
          </w:p>
        </w:tc>
        <w:tc>
          <w:tcPr>
            <w:tcW w:w="998" w:type="dxa"/>
            <w:tcBorders>
              <w:top w:val="nil"/>
              <w:left w:val="single" w:sz="4" w:space="0" w:color="auto"/>
              <w:bottom w:val="single" w:sz="4" w:space="0" w:color="auto"/>
              <w:right w:val="single" w:sz="4" w:space="0" w:color="auto"/>
            </w:tcBorders>
            <w:vAlign w:val="center"/>
          </w:tcPr>
          <w:p w:rsidR="00722EC1" w:rsidRPr="00864DDE" w:rsidRDefault="00E924C1"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3468,6</w:t>
            </w:r>
          </w:p>
        </w:tc>
        <w:tc>
          <w:tcPr>
            <w:tcW w:w="1127" w:type="dxa"/>
            <w:tcBorders>
              <w:top w:val="nil"/>
              <w:left w:val="single" w:sz="4" w:space="0" w:color="auto"/>
              <w:bottom w:val="single" w:sz="4" w:space="0" w:color="auto"/>
              <w:right w:val="single" w:sz="4" w:space="0" w:color="auto"/>
            </w:tcBorders>
            <w:vAlign w:val="center"/>
          </w:tcPr>
          <w:p w:rsidR="00722EC1" w:rsidRPr="00864DDE"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4259,0</w:t>
            </w:r>
          </w:p>
        </w:tc>
        <w:tc>
          <w:tcPr>
            <w:tcW w:w="851" w:type="dxa"/>
            <w:tcBorders>
              <w:top w:val="nil"/>
              <w:left w:val="single" w:sz="4" w:space="0" w:color="auto"/>
              <w:bottom w:val="single" w:sz="4" w:space="0" w:color="auto"/>
              <w:right w:val="single" w:sz="4" w:space="0" w:color="auto"/>
            </w:tcBorders>
            <w:vAlign w:val="center"/>
          </w:tcPr>
          <w:p w:rsidR="00722EC1" w:rsidRPr="00864DDE" w:rsidRDefault="00864DDE" w:rsidP="00E557AE">
            <w:pPr>
              <w:pStyle w:val="ConsPlusCell"/>
              <w:jc w:val="center"/>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4009,6</w:t>
            </w:r>
          </w:p>
        </w:tc>
        <w:tc>
          <w:tcPr>
            <w:tcW w:w="850" w:type="dxa"/>
            <w:tcBorders>
              <w:top w:val="nil"/>
              <w:left w:val="single" w:sz="4" w:space="0" w:color="auto"/>
              <w:bottom w:val="single" w:sz="4" w:space="0" w:color="auto"/>
              <w:right w:val="single" w:sz="4" w:space="0" w:color="auto"/>
            </w:tcBorders>
            <w:vAlign w:val="center"/>
          </w:tcPr>
          <w:p w:rsidR="00722EC1" w:rsidRPr="00864DDE" w:rsidRDefault="00864DDE" w:rsidP="00E557AE">
            <w:pPr>
              <w:jc w:val="center"/>
              <w:rPr>
                <w:rFonts w:ascii="Times New Roman" w:hAnsi="Times New Roman"/>
                <w:sz w:val="18"/>
                <w:szCs w:val="18"/>
                <w:lang w:val="ru-RU"/>
              </w:rPr>
            </w:pPr>
            <w:r w:rsidRPr="00864DDE">
              <w:rPr>
                <w:rFonts w:ascii="Times New Roman" w:hAnsi="Times New Roman"/>
                <w:sz w:val="18"/>
                <w:szCs w:val="18"/>
                <w:lang w:val="ru-RU"/>
              </w:rPr>
              <w:t>4053,0</w:t>
            </w:r>
          </w:p>
        </w:tc>
        <w:tc>
          <w:tcPr>
            <w:tcW w:w="851" w:type="dxa"/>
            <w:tcBorders>
              <w:top w:val="nil"/>
              <w:left w:val="single" w:sz="4" w:space="0" w:color="auto"/>
              <w:bottom w:val="single" w:sz="4" w:space="0" w:color="auto"/>
              <w:right w:val="single" w:sz="4" w:space="0" w:color="auto"/>
            </w:tcBorders>
            <w:vAlign w:val="center"/>
          </w:tcPr>
          <w:p w:rsidR="00722EC1" w:rsidRPr="00864DDE" w:rsidRDefault="00864DDE" w:rsidP="00E557AE">
            <w:pPr>
              <w:jc w:val="center"/>
              <w:rPr>
                <w:rFonts w:ascii="Times New Roman" w:hAnsi="Times New Roman"/>
                <w:sz w:val="18"/>
                <w:szCs w:val="18"/>
                <w:lang w:val="ru-RU"/>
              </w:rPr>
            </w:pPr>
            <w:r w:rsidRPr="00864DDE">
              <w:rPr>
                <w:rFonts w:ascii="Times New Roman" w:hAnsi="Times New Roman"/>
                <w:sz w:val="18"/>
                <w:szCs w:val="18"/>
                <w:lang w:val="ru-RU"/>
              </w:rPr>
              <w:t>4053,0</w:t>
            </w:r>
          </w:p>
        </w:tc>
        <w:tc>
          <w:tcPr>
            <w:tcW w:w="1086" w:type="dxa"/>
            <w:tcBorders>
              <w:top w:val="nil"/>
              <w:left w:val="single" w:sz="4" w:space="0" w:color="auto"/>
              <w:bottom w:val="single" w:sz="4" w:space="0" w:color="auto"/>
              <w:right w:val="single" w:sz="4" w:space="0" w:color="auto"/>
            </w:tcBorders>
            <w:vAlign w:val="center"/>
          </w:tcPr>
          <w:p w:rsidR="00722EC1" w:rsidRPr="00864DDE"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22929,4</w:t>
            </w:r>
          </w:p>
        </w:tc>
      </w:tr>
      <w:tr w:rsidR="00722EC1" w:rsidRPr="006F7ECF" w:rsidTr="00A360D2">
        <w:tc>
          <w:tcPr>
            <w:tcW w:w="1274"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bCs/>
                <w:sz w:val="18"/>
                <w:szCs w:val="18"/>
              </w:rPr>
            </w:pPr>
          </w:p>
        </w:tc>
        <w:tc>
          <w:tcPr>
            <w:tcW w:w="1559"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rPr>
            </w:pPr>
          </w:p>
        </w:tc>
        <w:tc>
          <w:tcPr>
            <w:tcW w:w="1133"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rPr>
            </w:pPr>
          </w:p>
        </w:tc>
        <w:tc>
          <w:tcPr>
            <w:tcW w:w="2125"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rPr>
            </w:pPr>
          </w:p>
        </w:tc>
        <w:tc>
          <w:tcPr>
            <w:tcW w:w="2409" w:type="dxa"/>
            <w:tcBorders>
              <w:top w:val="nil"/>
              <w:left w:val="single" w:sz="4" w:space="0" w:color="auto"/>
              <w:bottom w:val="single" w:sz="4" w:space="0" w:color="auto"/>
              <w:right w:val="single" w:sz="4" w:space="0" w:color="auto"/>
            </w:tcBorders>
          </w:tcPr>
          <w:p w:rsidR="00722EC1" w:rsidRPr="00864DDE" w:rsidRDefault="00722EC1">
            <w:pPr>
              <w:pStyle w:val="ConsPlusCell"/>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межбюджетные трансферты из областного бюджета</w:t>
            </w:r>
          </w:p>
        </w:tc>
        <w:tc>
          <w:tcPr>
            <w:tcW w:w="992"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998"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1127" w:type="dxa"/>
            <w:tcBorders>
              <w:top w:val="nil"/>
              <w:left w:val="single" w:sz="4" w:space="0" w:color="auto"/>
              <w:bottom w:val="single" w:sz="4" w:space="0" w:color="auto"/>
              <w:right w:val="single" w:sz="4" w:space="0" w:color="auto"/>
            </w:tcBorders>
            <w:vAlign w:val="center"/>
          </w:tcPr>
          <w:p w:rsidR="00722EC1" w:rsidRPr="00864DDE" w:rsidRDefault="00864DDE" w:rsidP="00E557AE">
            <w:pPr>
              <w:pStyle w:val="ConsPlusCell"/>
              <w:jc w:val="center"/>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2869,9</w:t>
            </w:r>
          </w:p>
        </w:tc>
        <w:tc>
          <w:tcPr>
            <w:tcW w:w="851"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1086" w:type="dxa"/>
            <w:tcBorders>
              <w:top w:val="nil"/>
              <w:left w:val="single" w:sz="4" w:space="0" w:color="auto"/>
              <w:bottom w:val="single" w:sz="4" w:space="0" w:color="auto"/>
              <w:right w:val="single" w:sz="4" w:space="0" w:color="auto"/>
            </w:tcBorders>
            <w:vAlign w:val="center"/>
          </w:tcPr>
          <w:p w:rsidR="00722EC1" w:rsidRPr="00864DDE" w:rsidRDefault="00864DDE" w:rsidP="00E557AE">
            <w:pPr>
              <w:pStyle w:val="ConsPlusCell"/>
              <w:jc w:val="center"/>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2869,9</w:t>
            </w:r>
          </w:p>
        </w:tc>
      </w:tr>
      <w:tr w:rsidR="00722EC1" w:rsidRPr="0097688E" w:rsidTr="00A360D2">
        <w:tc>
          <w:tcPr>
            <w:tcW w:w="1274"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bCs/>
                <w:sz w:val="18"/>
                <w:szCs w:val="18"/>
                <w:lang w:val="ru-RU"/>
              </w:rPr>
            </w:pPr>
          </w:p>
        </w:tc>
        <w:tc>
          <w:tcPr>
            <w:tcW w:w="1559"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1133"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2125"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2409" w:type="dxa"/>
            <w:tcBorders>
              <w:top w:val="nil"/>
              <w:left w:val="single" w:sz="4" w:space="0" w:color="auto"/>
              <w:bottom w:val="single" w:sz="4" w:space="0" w:color="auto"/>
              <w:right w:val="single" w:sz="4" w:space="0" w:color="auto"/>
            </w:tcBorders>
          </w:tcPr>
          <w:p w:rsidR="00722EC1" w:rsidRPr="00864DDE" w:rsidRDefault="00722EC1">
            <w:pPr>
              <w:pStyle w:val="ConsPlusCell"/>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межбюджетные трансферты из федерального бюджета</w:t>
            </w:r>
          </w:p>
        </w:tc>
        <w:tc>
          <w:tcPr>
            <w:tcW w:w="992"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998"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1127"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1086"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r>
      <w:tr w:rsidR="00722EC1" w:rsidRPr="0097688E" w:rsidTr="00A360D2">
        <w:trPr>
          <w:trHeight w:val="790"/>
        </w:trPr>
        <w:tc>
          <w:tcPr>
            <w:tcW w:w="1274"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bCs/>
                <w:sz w:val="18"/>
                <w:szCs w:val="18"/>
                <w:lang w:val="ru-RU"/>
              </w:rPr>
            </w:pPr>
          </w:p>
        </w:tc>
        <w:tc>
          <w:tcPr>
            <w:tcW w:w="1559"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1133"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2125"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2409" w:type="dxa"/>
            <w:tcBorders>
              <w:top w:val="nil"/>
              <w:left w:val="single" w:sz="4" w:space="0" w:color="auto"/>
              <w:bottom w:val="single" w:sz="4" w:space="0" w:color="auto"/>
              <w:right w:val="single" w:sz="4" w:space="0" w:color="auto"/>
            </w:tcBorders>
          </w:tcPr>
          <w:p w:rsidR="00722EC1" w:rsidRPr="00864DDE" w:rsidRDefault="00722EC1">
            <w:pPr>
              <w:pStyle w:val="ConsPlusCell"/>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безвозмездные поступления от физических и юридических лиц</w:t>
            </w:r>
          </w:p>
        </w:tc>
        <w:tc>
          <w:tcPr>
            <w:tcW w:w="992"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998"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1127"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c>
          <w:tcPr>
            <w:tcW w:w="1086"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val="ru-RU" w:eastAsia="en-US"/>
              </w:rPr>
            </w:pPr>
          </w:p>
        </w:tc>
      </w:tr>
      <w:tr w:rsidR="00722EC1" w:rsidRPr="006A2EAA" w:rsidTr="00A360D2">
        <w:trPr>
          <w:trHeight w:val="357"/>
        </w:trPr>
        <w:tc>
          <w:tcPr>
            <w:tcW w:w="1274"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bCs/>
                <w:sz w:val="18"/>
                <w:szCs w:val="18"/>
                <w:lang w:val="ru-RU"/>
              </w:rPr>
            </w:pPr>
          </w:p>
        </w:tc>
        <w:tc>
          <w:tcPr>
            <w:tcW w:w="1559"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1133"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2125" w:type="dxa"/>
            <w:vMerge/>
            <w:tcBorders>
              <w:top w:val="nil"/>
              <w:left w:val="single" w:sz="4" w:space="0" w:color="auto"/>
              <w:bottom w:val="single" w:sz="4" w:space="0" w:color="auto"/>
              <w:right w:val="single" w:sz="4" w:space="0" w:color="auto"/>
            </w:tcBorders>
            <w:vAlign w:val="center"/>
          </w:tcPr>
          <w:p w:rsidR="00722EC1" w:rsidRPr="00864DDE" w:rsidRDefault="00722EC1">
            <w:pPr>
              <w:spacing w:after="0"/>
              <w:rPr>
                <w:rFonts w:ascii="Times New Roman" w:hAnsi="Times New Roman"/>
                <w:sz w:val="18"/>
                <w:szCs w:val="18"/>
                <w:lang w:val="ru-RU"/>
              </w:rPr>
            </w:pPr>
          </w:p>
        </w:tc>
        <w:tc>
          <w:tcPr>
            <w:tcW w:w="2409" w:type="dxa"/>
            <w:tcBorders>
              <w:top w:val="nil"/>
              <w:left w:val="single" w:sz="4" w:space="0" w:color="auto"/>
              <w:bottom w:val="single" w:sz="4" w:space="0" w:color="auto"/>
              <w:right w:val="single" w:sz="4" w:space="0" w:color="auto"/>
            </w:tcBorders>
          </w:tcPr>
          <w:p w:rsidR="00722EC1" w:rsidRPr="00864DDE" w:rsidRDefault="00722EC1">
            <w:pPr>
              <w:pStyle w:val="ConsPlusCell"/>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внебюджетные средства</w:t>
            </w:r>
          </w:p>
        </w:tc>
        <w:tc>
          <w:tcPr>
            <w:tcW w:w="992"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101,1</w:t>
            </w:r>
          </w:p>
        </w:tc>
        <w:tc>
          <w:tcPr>
            <w:tcW w:w="998" w:type="dxa"/>
            <w:tcBorders>
              <w:top w:val="nil"/>
              <w:left w:val="single" w:sz="4" w:space="0" w:color="auto"/>
              <w:bottom w:val="single" w:sz="4" w:space="0" w:color="auto"/>
              <w:right w:val="single" w:sz="4" w:space="0" w:color="auto"/>
            </w:tcBorders>
            <w:vAlign w:val="center"/>
          </w:tcPr>
          <w:p w:rsidR="00722EC1" w:rsidRPr="00E924C1" w:rsidRDefault="00E924C1"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120,8</w:t>
            </w:r>
          </w:p>
        </w:tc>
        <w:tc>
          <w:tcPr>
            <w:tcW w:w="1127"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110,0</w:t>
            </w:r>
          </w:p>
        </w:tc>
        <w:tc>
          <w:tcPr>
            <w:tcW w:w="851"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110,0</w:t>
            </w:r>
          </w:p>
        </w:tc>
        <w:tc>
          <w:tcPr>
            <w:tcW w:w="850"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110,0</w:t>
            </w:r>
          </w:p>
        </w:tc>
        <w:tc>
          <w:tcPr>
            <w:tcW w:w="851" w:type="dxa"/>
            <w:tcBorders>
              <w:top w:val="nil"/>
              <w:left w:val="single" w:sz="4" w:space="0" w:color="auto"/>
              <w:bottom w:val="single" w:sz="4" w:space="0" w:color="auto"/>
              <w:right w:val="single" w:sz="4" w:space="0" w:color="auto"/>
            </w:tcBorders>
            <w:vAlign w:val="center"/>
          </w:tcPr>
          <w:p w:rsidR="00722EC1" w:rsidRPr="00864DDE" w:rsidRDefault="00722EC1" w:rsidP="00E557AE">
            <w:pPr>
              <w:pStyle w:val="ConsPlusCell"/>
              <w:jc w:val="center"/>
              <w:rPr>
                <w:rFonts w:ascii="Times New Roman" w:hAnsi="Times New Roman" w:cs="Times New Roman"/>
                <w:b/>
                <w:sz w:val="18"/>
                <w:szCs w:val="18"/>
                <w:lang w:eastAsia="en-US"/>
              </w:rPr>
            </w:pPr>
            <w:r w:rsidRPr="00864DDE">
              <w:rPr>
                <w:rFonts w:ascii="Times New Roman" w:hAnsi="Times New Roman" w:cs="Times New Roman"/>
                <w:b/>
                <w:sz w:val="18"/>
                <w:szCs w:val="18"/>
                <w:lang w:eastAsia="en-US"/>
              </w:rPr>
              <w:t>110,0</w:t>
            </w:r>
          </w:p>
        </w:tc>
        <w:tc>
          <w:tcPr>
            <w:tcW w:w="1086" w:type="dxa"/>
            <w:tcBorders>
              <w:top w:val="nil"/>
              <w:left w:val="single" w:sz="4" w:space="0" w:color="auto"/>
              <w:bottom w:val="single" w:sz="4" w:space="0" w:color="auto"/>
              <w:right w:val="single" w:sz="4" w:space="0" w:color="auto"/>
            </w:tcBorders>
            <w:vAlign w:val="center"/>
          </w:tcPr>
          <w:p w:rsidR="00722EC1" w:rsidRPr="00E924C1" w:rsidRDefault="00E924C1"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661,9</w:t>
            </w:r>
          </w:p>
        </w:tc>
      </w:tr>
      <w:tr w:rsidR="00864DDE" w:rsidRPr="006A2EAA" w:rsidTr="00357D04">
        <w:tc>
          <w:tcPr>
            <w:tcW w:w="1274" w:type="dxa"/>
            <w:vMerge w:val="restart"/>
            <w:tcBorders>
              <w:top w:val="single" w:sz="4" w:space="0" w:color="auto"/>
              <w:left w:val="single" w:sz="4" w:space="0" w:color="auto"/>
              <w:right w:val="single" w:sz="4" w:space="0" w:color="auto"/>
            </w:tcBorders>
          </w:tcPr>
          <w:p w:rsidR="00864DDE" w:rsidRPr="00864DDE" w:rsidRDefault="00864DDE">
            <w:pPr>
              <w:spacing w:after="0"/>
              <w:rPr>
                <w:rFonts w:ascii="Times New Roman" w:hAnsi="Times New Roman"/>
                <w:b/>
                <w:sz w:val="18"/>
                <w:szCs w:val="18"/>
                <w:lang w:val="ru-RU"/>
              </w:rPr>
            </w:pPr>
            <w:r w:rsidRPr="00864DDE">
              <w:rPr>
                <w:rStyle w:val="FontStyle87"/>
                <w:b w:val="0"/>
                <w:sz w:val="18"/>
                <w:szCs w:val="18"/>
              </w:rPr>
              <w:t xml:space="preserve"> мероприятие</w:t>
            </w:r>
            <w:r w:rsidRPr="00864DDE">
              <w:rPr>
                <w:rFonts w:ascii="Times New Roman" w:hAnsi="Times New Roman"/>
                <w:b/>
                <w:sz w:val="18"/>
                <w:szCs w:val="18"/>
              </w:rPr>
              <w:t xml:space="preserve"> </w:t>
            </w:r>
            <w:r w:rsidRPr="00864DDE">
              <w:rPr>
                <w:rFonts w:ascii="Times New Roman" w:hAnsi="Times New Roman"/>
                <w:sz w:val="18"/>
                <w:szCs w:val="18"/>
              </w:rPr>
              <w:t>1</w:t>
            </w:r>
            <w:r w:rsidRPr="00864DDE">
              <w:rPr>
                <w:rFonts w:ascii="Times New Roman" w:hAnsi="Times New Roman"/>
                <w:sz w:val="18"/>
                <w:szCs w:val="18"/>
                <w:lang w:val="ru-RU"/>
              </w:rPr>
              <w:t>.1</w:t>
            </w:r>
          </w:p>
        </w:tc>
        <w:tc>
          <w:tcPr>
            <w:tcW w:w="1559" w:type="dxa"/>
            <w:vMerge w:val="restart"/>
            <w:tcBorders>
              <w:top w:val="single" w:sz="4" w:space="0" w:color="auto"/>
              <w:left w:val="single" w:sz="4" w:space="0" w:color="auto"/>
              <w:right w:val="single" w:sz="4" w:space="0" w:color="auto"/>
            </w:tcBorders>
          </w:tcPr>
          <w:p w:rsidR="00864DDE" w:rsidRPr="00864DDE" w:rsidRDefault="00864DDE">
            <w:pPr>
              <w:spacing w:after="0"/>
              <w:rPr>
                <w:rFonts w:ascii="Times New Roman" w:hAnsi="Times New Roman"/>
                <w:bCs/>
                <w:sz w:val="18"/>
                <w:szCs w:val="18"/>
                <w:lang w:val="ru-RU"/>
              </w:rPr>
            </w:pPr>
            <w:r w:rsidRPr="00864DDE">
              <w:rPr>
                <w:rStyle w:val="FontStyle87"/>
                <w:b w:val="0"/>
                <w:sz w:val="18"/>
                <w:szCs w:val="18"/>
                <w:lang w:val="ru-RU"/>
              </w:rPr>
              <w:t xml:space="preserve"> </w:t>
            </w:r>
            <w:r w:rsidRPr="00864DDE">
              <w:rPr>
                <w:rFonts w:ascii="Times New Roman" w:hAnsi="Times New Roman"/>
                <w:sz w:val="18"/>
                <w:szCs w:val="18"/>
                <w:lang w:val="ru-RU"/>
              </w:rPr>
              <w:t>Публичный показ музейных предметов, музейных коллекций</w:t>
            </w:r>
          </w:p>
        </w:tc>
        <w:tc>
          <w:tcPr>
            <w:tcW w:w="1133" w:type="dxa"/>
            <w:vMerge w:val="restart"/>
            <w:tcBorders>
              <w:top w:val="single" w:sz="4" w:space="0" w:color="auto"/>
              <w:left w:val="single" w:sz="4" w:space="0" w:color="auto"/>
              <w:right w:val="single" w:sz="4" w:space="0" w:color="auto"/>
            </w:tcBorders>
          </w:tcPr>
          <w:p w:rsidR="00864DDE" w:rsidRPr="00864DDE" w:rsidRDefault="00864DDE" w:rsidP="00864DDE">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МБУК  «Историко-мемориальный музей А.Я. Яшина»</w:t>
            </w:r>
          </w:p>
          <w:p w:rsidR="00864DDE" w:rsidRPr="00864DDE" w:rsidRDefault="00864DDE" w:rsidP="00864DDE">
            <w:pPr>
              <w:pStyle w:val="ConsPlusCell"/>
              <w:jc w:val="center"/>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 xml:space="preserve">              </w:t>
            </w:r>
          </w:p>
        </w:tc>
        <w:tc>
          <w:tcPr>
            <w:tcW w:w="2125" w:type="dxa"/>
            <w:vMerge w:val="restart"/>
            <w:tcBorders>
              <w:top w:val="single" w:sz="4" w:space="0" w:color="auto"/>
              <w:left w:val="single" w:sz="4" w:space="0" w:color="auto"/>
              <w:right w:val="single" w:sz="4" w:space="0" w:color="auto"/>
            </w:tcBorders>
          </w:tcPr>
          <w:p w:rsidR="00864DDE" w:rsidRPr="00864DDE" w:rsidRDefault="00864DDE">
            <w:pPr>
              <w:widowControl w:val="0"/>
              <w:autoSpaceDE w:val="0"/>
              <w:autoSpaceDN w:val="0"/>
              <w:adjustRightInd w:val="0"/>
              <w:spacing w:after="0"/>
              <w:rPr>
                <w:rFonts w:ascii="Times New Roman" w:hAnsi="Times New Roman"/>
                <w:sz w:val="18"/>
                <w:szCs w:val="18"/>
                <w:lang w:val="ru-RU"/>
              </w:rPr>
            </w:pPr>
            <w:r w:rsidRPr="00864DDE">
              <w:rPr>
                <w:rFonts w:ascii="Times New Roman" w:hAnsi="Times New Roman"/>
                <w:sz w:val="18"/>
                <w:szCs w:val="18"/>
                <w:lang w:val="ru-RU"/>
              </w:rPr>
              <w:t>- Количество выставок и экспозиций</w:t>
            </w:r>
          </w:p>
          <w:p w:rsidR="00864DDE" w:rsidRPr="00864DDE" w:rsidRDefault="00864DDE">
            <w:pPr>
              <w:spacing w:after="0"/>
              <w:rPr>
                <w:rFonts w:ascii="Times New Roman" w:hAnsi="Times New Roman"/>
                <w:sz w:val="18"/>
                <w:szCs w:val="18"/>
                <w:lang w:val="ru-RU"/>
              </w:rPr>
            </w:pPr>
            <w:r w:rsidRPr="00864DDE">
              <w:rPr>
                <w:rFonts w:ascii="Times New Roman" w:hAnsi="Times New Roman"/>
                <w:sz w:val="18"/>
                <w:szCs w:val="18"/>
                <w:lang w:val="ru-RU"/>
              </w:rPr>
              <w:t>- Количество посещений музея: экскурсионная, индивидуальная, на мероприятиях и посещение сайта</w:t>
            </w:r>
          </w:p>
          <w:p w:rsidR="00864DDE" w:rsidRPr="00864DDE" w:rsidRDefault="00864DDE">
            <w:pPr>
              <w:spacing w:after="0"/>
              <w:rPr>
                <w:rFonts w:ascii="Times New Roman" w:hAnsi="Times New Roman"/>
                <w:sz w:val="18"/>
                <w:szCs w:val="18"/>
                <w:lang w:val="ru-RU"/>
              </w:rPr>
            </w:pPr>
            <w:r w:rsidRPr="00864DDE">
              <w:rPr>
                <w:rFonts w:ascii="Times New Roman" w:hAnsi="Times New Roman"/>
                <w:sz w:val="18"/>
                <w:szCs w:val="18"/>
                <w:lang w:val="ru-RU"/>
              </w:rPr>
              <w:t>-   количество музейных предметов, зарегистрированных в Госкаталоге</w:t>
            </w:r>
          </w:p>
          <w:p w:rsidR="00864DDE" w:rsidRPr="00864DDE" w:rsidRDefault="00864DDE">
            <w:pPr>
              <w:pStyle w:val="ConsPlusCell"/>
              <w:rPr>
                <w:rFonts w:ascii="Times New Roman" w:hAnsi="Times New Roman" w:cs="Times New Roman"/>
                <w:sz w:val="18"/>
                <w:szCs w:val="18"/>
                <w:lang w:val="ru-RU" w:eastAsia="en-US"/>
              </w:rPr>
            </w:pPr>
          </w:p>
        </w:tc>
        <w:tc>
          <w:tcPr>
            <w:tcW w:w="2409" w:type="dxa"/>
            <w:tcBorders>
              <w:top w:val="nil"/>
              <w:left w:val="single" w:sz="4" w:space="0" w:color="auto"/>
              <w:bottom w:val="single" w:sz="4" w:space="0" w:color="auto"/>
              <w:right w:val="single" w:sz="4" w:space="0" w:color="auto"/>
            </w:tcBorders>
          </w:tcPr>
          <w:p w:rsidR="00864DDE" w:rsidRPr="00864DDE" w:rsidRDefault="00864DDE">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всего, в том числе</w:t>
            </w:r>
          </w:p>
        </w:tc>
        <w:tc>
          <w:tcPr>
            <w:tcW w:w="992"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3187,3</w:t>
            </w:r>
          </w:p>
        </w:tc>
        <w:tc>
          <w:tcPr>
            <w:tcW w:w="998" w:type="dxa"/>
            <w:tcBorders>
              <w:top w:val="nil"/>
              <w:left w:val="single" w:sz="4" w:space="0" w:color="auto"/>
              <w:bottom w:val="single" w:sz="4" w:space="0" w:color="auto"/>
              <w:right w:val="single" w:sz="4" w:space="0" w:color="auto"/>
            </w:tcBorders>
            <w:vAlign w:val="center"/>
          </w:tcPr>
          <w:p w:rsidR="00864DDE" w:rsidRPr="00864DDE" w:rsidRDefault="00075465"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3589,4</w:t>
            </w:r>
          </w:p>
        </w:tc>
        <w:tc>
          <w:tcPr>
            <w:tcW w:w="1127" w:type="dxa"/>
            <w:tcBorders>
              <w:top w:val="nil"/>
              <w:left w:val="single" w:sz="4" w:space="0" w:color="auto"/>
              <w:bottom w:val="single" w:sz="4" w:space="0" w:color="auto"/>
              <w:right w:val="single" w:sz="4" w:space="0" w:color="auto"/>
            </w:tcBorders>
            <w:vAlign w:val="center"/>
          </w:tcPr>
          <w:p w:rsidR="00864DDE" w:rsidRPr="00864DDE" w:rsidRDefault="00F421B3"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3795,4</w:t>
            </w: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4119,6</w:t>
            </w:r>
          </w:p>
        </w:tc>
        <w:tc>
          <w:tcPr>
            <w:tcW w:w="850"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4163,0</w:t>
            </w: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4163,0</w:t>
            </w:r>
          </w:p>
        </w:tc>
        <w:tc>
          <w:tcPr>
            <w:tcW w:w="1086" w:type="dxa"/>
            <w:tcBorders>
              <w:top w:val="nil"/>
              <w:left w:val="single" w:sz="4" w:space="0" w:color="auto"/>
              <w:bottom w:val="single" w:sz="4" w:space="0" w:color="auto"/>
              <w:right w:val="single" w:sz="4" w:space="0" w:color="auto"/>
            </w:tcBorders>
            <w:vAlign w:val="center"/>
          </w:tcPr>
          <w:p w:rsidR="00864DDE" w:rsidRPr="00864DDE"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23017,7</w:t>
            </w:r>
          </w:p>
        </w:tc>
      </w:tr>
      <w:tr w:rsidR="00864DDE" w:rsidRPr="006A2EAA" w:rsidTr="00357D04">
        <w:tc>
          <w:tcPr>
            <w:tcW w:w="1274"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rPr>
            </w:pPr>
          </w:p>
        </w:tc>
        <w:tc>
          <w:tcPr>
            <w:tcW w:w="1559"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rPr>
            </w:pPr>
          </w:p>
        </w:tc>
        <w:tc>
          <w:tcPr>
            <w:tcW w:w="1133"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rPr>
            </w:pPr>
          </w:p>
        </w:tc>
        <w:tc>
          <w:tcPr>
            <w:tcW w:w="2125"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rPr>
            </w:pPr>
          </w:p>
        </w:tc>
        <w:tc>
          <w:tcPr>
            <w:tcW w:w="2409" w:type="dxa"/>
            <w:tcBorders>
              <w:top w:val="nil"/>
              <w:left w:val="single" w:sz="4" w:space="0" w:color="auto"/>
              <w:bottom w:val="single" w:sz="4" w:space="0" w:color="auto"/>
              <w:right w:val="single" w:sz="4" w:space="0" w:color="auto"/>
            </w:tcBorders>
          </w:tcPr>
          <w:p w:rsidR="00864DDE" w:rsidRPr="00864DDE" w:rsidRDefault="00864DDE">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собственные доходы районного бюджета</w:t>
            </w:r>
          </w:p>
        </w:tc>
        <w:tc>
          <w:tcPr>
            <w:tcW w:w="992"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3086,2</w:t>
            </w:r>
          </w:p>
        </w:tc>
        <w:tc>
          <w:tcPr>
            <w:tcW w:w="998"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3</w:t>
            </w:r>
            <w:r w:rsidR="00075465">
              <w:rPr>
                <w:rFonts w:ascii="Times New Roman" w:hAnsi="Times New Roman" w:cs="Times New Roman"/>
                <w:sz w:val="18"/>
                <w:szCs w:val="18"/>
                <w:lang w:val="ru-RU" w:eastAsia="en-US"/>
              </w:rPr>
              <w:t>468,6</w:t>
            </w:r>
          </w:p>
        </w:tc>
        <w:tc>
          <w:tcPr>
            <w:tcW w:w="1127" w:type="dxa"/>
            <w:tcBorders>
              <w:top w:val="nil"/>
              <w:left w:val="single" w:sz="4" w:space="0" w:color="auto"/>
              <w:bottom w:val="single" w:sz="4" w:space="0" w:color="auto"/>
              <w:right w:val="single" w:sz="4" w:space="0" w:color="auto"/>
            </w:tcBorders>
            <w:vAlign w:val="center"/>
          </w:tcPr>
          <w:p w:rsidR="00864DDE" w:rsidRPr="00864DDE" w:rsidRDefault="00F421B3"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3685,4</w:t>
            </w: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409,6</w:t>
            </w:r>
          </w:p>
        </w:tc>
        <w:tc>
          <w:tcPr>
            <w:tcW w:w="850" w:type="dxa"/>
            <w:tcBorders>
              <w:top w:val="nil"/>
              <w:left w:val="single" w:sz="4" w:space="0" w:color="auto"/>
              <w:bottom w:val="single" w:sz="4" w:space="0" w:color="auto"/>
              <w:right w:val="single" w:sz="4" w:space="0" w:color="auto"/>
            </w:tcBorders>
            <w:vAlign w:val="center"/>
          </w:tcPr>
          <w:p w:rsidR="00864DDE" w:rsidRPr="00864DDE" w:rsidRDefault="00864DDE" w:rsidP="00E557AE">
            <w:pPr>
              <w:jc w:val="center"/>
              <w:rPr>
                <w:rFonts w:ascii="Times New Roman" w:hAnsi="Times New Roman"/>
                <w:sz w:val="18"/>
                <w:szCs w:val="18"/>
                <w:lang w:val="ru-RU"/>
              </w:rPr>
            </w:pPr>
            <w:r w:rsidRPr="00864DDE">
              <w:rPr>
                <w:rFonts w:ascii="Times New Roman" w:hAnsi="Times New Roman"/>
                <w:sz w:val="18"/>
                <w:szCs w:val="18"/>
                <w:lang w:val="ru-RU"/>
              </w:rPr>
              <w:t>4053,0</w:t>
            </w: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jc w:val="center"/>
              <w:rPr>
                <w:rFonts w:ascii="Times New Roman" w:hAnsi="Times New Roman"/>
                <w:sz w:val="18"/>
                <w:szCs w:val="18"/>
                <w:lang w:val="ru-RU"/>
              </w:rPr>
            </w:pPr>
            <w:r w:rsidRPr="00864DDE">
              <w:rPr>
                <w:rFonts w:ascii="Times New Roman" w:hAnsi="Times New Roman"/>
                <w:sz w:val="18"/>
                <w:szCs w:val="18"/>
                <w:lang w:val="ru-RU"/>
              </w:rPr>
              <w:t>4053,0</w:t>
            </w:r>
          </w:p>
        </w:tc>
        <w:tc>
          <w:tcPr>
            <w:tcW w:w="1086" w:type="dxa"/>
            <w:tcBorders>
              <w:top w:val="nil"/>
              <w:left w:val="single" w:sz="4" w:space="0" w:color="auto"/>
              <w:bottom w:val="single" w:sz="4" w:space="0" w:color="auto"/>
              <w:right w:val="single" w:sz="4" w:space="0" w:color="auto"/>
            </w:tcBorders>
            <w:vAlign w:val="center"/>
          </w:tcPr>
          <w:p w:rsidR="00864DDE" w:rsidRPr="00864DDE" w:rsidRDefault="00F421B3" w:rsidP="00075465">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22355,8</w:t>
            </w:r>
          </w:p>
        </w:tc>
      </w:tr>
      <w:tr w:rsidR="00864DDE" w:rsidRPr="0097688E" w:rsidTr="00357D04">
        <w:tc>
          <w:tcPr>
            <w:tcW w:w="1274"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rPr>
            </w:pPr>
          </w:p>
        </w:tc>
        <w:tc>
          <w:tcPr>
            <w:tcW w:w="1559"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rPr>
            </w:pPr>
          </w:p>
        </w:tc>
        <w:tc>
          <w:tcPr>
            <w:tcW w:w="1133"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rPr>
            </w:pPr>
          </w:p>
        </w:tc>
        <w:tc>
          <w:tcPr>
            <w:tcW w:w="2125"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rPr>
            </w:pPr>
          </w:p>
        </w:tc>
        <w:tc>
          <w:tcPr>
            <w:tcW w:w="2409" w:type="dxa"/>
            <w:tcBorders>
              <w:top w:val="nil"/>
              <w:left w:val="single" w:sz="4" w:space="0" w:color="auto"/>
              <w:bottom w:val="single" w:sz="4" w:space="0" w:color="auto"/>
              <w:right w:val="single" w:sz="4" w:space="0" w:color="auto"/>
            </w:tcBorders>
          </w:tcPr>
          <w:p w:rsidR="00864DDE" w:rsidRPr="00864DDE" w:rsidRDefault="00864DDE">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межбюджетные трансферты из областного бюджета</w:t>
            </w:r>
          </w:p>
        </w:tc>
        <w:tc>
          <w:tcPr>
            <w:tcW w:w="992"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998"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127"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086"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val="ru-RU" w:eastAsia="en-US"/>
              </w:rPr>
            </w:pPr>
          </w:p>
        </w:tc>
      </w:tr>
      <w:tr w:rsidR="00864DDE" w:rsidRPr="0097688E" w:rsidTr="00357D04">
        <w:tc>
          <w:tcPr>
            <w:tcW w:w="1274"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559"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133"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125"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409" w:type="dxa"/>
            <w:tcBorders>
              <w:top w:val="nil"/>
              <w:left w:val="single" w:sz="4" w:space="0" w:color="auto"/>
              <w:bottom w:val="single" w:sz="4" w:space="0" w:color="auto"/>
              <w:right w:val="single" w:sz="4" w:space="0" w:color="auto"/>
            </w:tcBorders>
          </w:tcPr>
          <w:p w:rsidR="00864DDE" w:rsidRPr="00864DDE" w:rsidRDefault="00864DDE">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межбюджетные трансферты из федерального бюджета</w:t>
            </w:r>
          </w:p>
        </w:tc>
        <w:tc>
          <w:tcPr>
            <w:tcW w:w="992"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998"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127"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086"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val="ru-RU" w:eastAsia="en-US"/>
              </w:rPr>
            </w:pPr>
          </w:p>
        </w:tc>
      </w:tr>
      <w:tr w:rsidR="00864DDE" w:rsidRPr="0097688E" w:rsidTr="00357D04">
        <w:tc>
          <w:tcPr>
            <w:tcW w:w="1274"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559"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133"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125"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409" w:type="dxa"/>
            <w:tcBorders>
              <w:top w:val="nil"/>
              <w:left w:val="single" w:sz="4" w:space="0" w:color="auto"/>
              <w:bottom w:val="single" w:sz="4" w:space="0" w:color="auto"/>
              <w:right w:val="single" w:sz="4" w:space="0" w:color="auto"/>
            </w:tcBorders>
          </w:tcPr>
          <w:p w:rsidR="00864DDE" w:rsidRPr="00864DDE" w:rsidRDefault="00864DDE">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безвозмездные поступления от физических и юридических лиц</w:t>
            </w:r>
          </w:p>
        </w:tc>
        <w:tc>
          <w:tcPr>
            <w:tcW w:w="992"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998"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127"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0"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086"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val="ru-RU" w:eastAsia="en-US"/>
              </w:rPr>
            </w:pPr>
          </w:p>
        </w:tc>
      </w:tr>
      <w:tr w:rsidR="00864DDE" w:rsidRPr="006A2EAA" w:rsidTr="00864DDE">
        <w:trPr>
          <w:trHeight w:val="463"/>
        </w:trPr>
        <w:tc>
          <w:tcPr>
            <w:tcW w:w="1274" w:type="dxa"/>
            <w:vMerge/>
            <w:tcBorders>
              <w:left w:val="single" w:sz="4" w:space="0" w:color="auto"/>
              <w:bottom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559" w:type="dxa"/>
            <w:vMerge/>
            <w:tcBorders>
              <w:left w:val="single" w:sz="4" w:space="0" w:color="auto"/>
              <w:bottom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133" w:type="dxa"/>
            <w:vMerge/>
            <w:tcBorders>
              <w:left w:val="single" w:sz="4" w:space="0" w:color="auto"/>
              <w:bottom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125" w:type="dxa"/>
            <w:vMerge/>
            <w:tcBorders>
              <w:left w:val="single" w:sz="4" w:space="0" w:color="auto"/>
              <w:bottom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409" w:type="dxa"/>
            <w:tcBorders>
              <w:top w:val="nil"/>
              <w:left w:val="single" w:sz="4" w:space="0" w:color="auto"/>
              <w:bottom w:val="single" w:sz="4" w:space="0" w:color="auto"/>
              <w:right w:val="single" w:sz="4" w:space="0" w:color="auto"/>
            </w:tcBorders>
          </w:tcPr>
          <w:p w:rsidR="00864DDE" w:rsidRPr="00864DDE" w:rsidRDefault="00864DDE">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внебюджетные средства</w:t>
            </w:r>
          </w:p>
        </w:tc>
        <w:tc>
          <w:tcPr>
            <w:tcW w:w="992"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101,1</w:t>
            </w:r>
          </w:p>
        </w:tc>
        <w:tc>
          <w:tcPr>
            <w:tcW w:w="998" w:type="dxa"/>
            <w:tcBorders>
              <w:top w:val="nil"/>
              <w:left w:val="single" w:sz="4" w:space="0" w:color="auto"/>
              <w:bottom w:val="single" w:sz="4" w:space="0" w:color="auto"/>
              <w:right w:val="single" w:sz="4" w:space="0" w:color="auto"/>
            </w:tcBorders>
            <w:vAlign w:val="center"/>
          </w:tcPr>
          <w:p w:rsidR="00864DDE" w:rsidRPr="00075465" w:rsidRDefault="00075465"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120,8</w:t>
            </w:r>
          </w:p>
        </w:tc>
        <w:tc>
          <w:tcPr>
            <w:tcW w:w="1127"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110,0</w:t>
            </w: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110,0</w:t>
            </w:r>
          </w:p>
        </w:tc>
        <w:tc>
          <w:tcPr>
            <w:tcW w:w="850"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110,0</w:t>
            </w:r>
          </w:p>
        </w:tc>
        <w:tc>
          <w:tcPr>
            <w:tcW w:w="851" w:type="dxa"/>
            <w:tcBorders>
              <w:top w:val="nil"/>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r w:rsidRPr="00864DDE">
              <w:rPr>
                <w:rFonts w:ascii="Times New Roman" w:hAnsi="Times New Roman" w:cs="Times New Roman"/>
                <w:sz w:val="18"/>
                <w:szCs w:val="18"/>
                <w:lang w:eastAsia="en-US"/>
              </w:rPr>
              <w:t>110,0</w:t>
            </w:r>
          </w:p>
        </w:tc>
        <w:tc>
          <w:tcPr>
            <w:tcW w:w="1086" w:type="dxa"/>
            <w:tcBorders>
              <w:top w:val="nil"/>
              <w:left w:val="single" w:sz="4" w:space="0" w:color="auto"/>
              <w:bottom w:val="single" w:sz="4" w:space="0" w:color="auto"/>
              <w:right w:val="single" w:sz="4" w:space="0" w:color="auto"/>
            </w:tcBorders>
            <w:vAlign w:val="center"/>
          </w:tcPr>
          <w:p w:rsidR="00864DDE" w:rsidRPr="00075465" w:rsidRDefault="00075465"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661,9</w:t>
            </w:r>
          </w:p>
        </w:tc>
      </w:tr>
      <w:tr w:rsidR="00864DDE" w:rsidRPr="006A2EAA" w:rsidTr="00864DDE">
        <w:trPr>
          <w:trHeight w:val="265"/>
        </w:trPr>
        <w:tc>
          <w:tcPr>
            <w:tcW w:w="1274" w:type="dxa"/>
            <w:vMerge w:val="restart"/>
            <w:tcBorders>
              <w:top w:val="single" w:sz="4" w:space="0" w:color="auto"/>
              <w:left w:val="single" w:sz="4" w:space="0" w:color="auto"/>
              <w:right w:val="single" w:sz="4" w:space="0" w:color="auto"/>
            </w:tcBorders>
            <w:vAlign w:val="center"/>
          </w:tcPr>
          <w:p w:rsidR="00864DDE" w:rsidRPr="00864DDE" w:rsidRDefault="00864DDE" w:rsidP="00864DDE">
            <w:pPr>
              <w:rPr>
                <w:rFonts w:ascii="Times New Roman" w:hAnsi="Times New Roman"/>
                <w:sz w:val="18"/>
                <w:szCs w:val="18"/>
                <w:lang w:val="ru-RU"/>
              </w:rPr>
            </w:pPr>
            <w:r w:rsidRPr="00864DDE">
              <w:rPr>
                <w:rFonts w:ascii="Times New Roman" w:hAnsi="Times New Roman"/>
                <w:sz w:val="18"/>
                <w:szCs w:val="18"/>
                <w:lang w:val="ru-RU"/>
              </w:rPr>
              <w:t>Мероприятие 1.2</w:t>
            </w:r>
          </w:p>
        </w:tc>
        <w:tc>
          <w:tcPr>
            <w:tcW w:w="1559" w:type="dxa"/>
            <w:vMerge w:val="restart"/>
            <w:tcBorders>
              <w:top w:val="single" w:sz="4" w:space="0" w:color="auto"/>
              <w:left w:val="single" w:sz="4" w:space="0" w:color="auto"/>
              <w:right w:val="single" w:sz="4" w:space="0" w:color="auto"/>
            </w:tcBorders>
            <w:vAlign w:val="center"/>
          </w:tcPr>
          <w:p w:rsidR="00864DDE" w:rsidRPr="00864DDE" w:rsidRDefault="00864DDE" w:rsidP="00864DDE">
            <w:pPr>
              <w:rPr>
                <w:rFonts w:ascii="Times New Roman" w:hAnsi="Times New Roman"/>
                <w:sz w:val="18"/>
                <w:szCs w:val="18"/>
                <w:lang w:val="ru-RU"/>
              </w:rPr>
            </w:pPr>
            <w:r w:rsidRPr="00864DDE">
              <w:rPr>
                <w:rFonts w:ascii="Times New Roman" w:hAnsi="Times New Roman"/>
                <w:sz w:val="18"/>
                <w:szCs w:val="18"/>
                <w:lang w:val="ru-RU"/>
              </w:rPr>
              <w:t>Капитальный ремонт объектов культуры</w:t>
            </w:r>
          </w:p>
        </w:tc>
        <w:tc>
          <w:tcPr>
            <w:tcW w:w="1133" w:type="dxa"/>
            <w:vMerge w:val="restart"/>
            <w:tcBorders>
              <w:top w:val="single" w:sz="4" w:space="0" w:color="auto"/>
              <w:left w:val="single" w:sz="4" w:space="0" w:color="auto"/>
              <w:right w:val="single" w:sz="4" w:space="0" w:color="auto"/>
            </w:tcBorders>
            <w:vAlign w:val="center"/>
          </w:tcPr>
          <w:p w:rsidR="00864DDE" w:rsidRPr="00864DDE" w:rsidRDefault="00864DDE" w:rsidP="00864DDE">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МБУК  «Историко-мемориальный музей А.Я. Яшина»</w:t>
            </w:r>
          </w:p>
          <w:p w:rsidR="00864DDE" w:rsidRPr="00864DDE" w:rsidRDefault="00864DDE" w:rsidP="00864DDE">
            <w:pPr>
              <w:spacing w:after="0"/>
              <w:rPr>
                <w:rFonts w:ascii="Times New Roman" w:hAnsi="Times New Roman"/>
                <w:sz w:val="18"/>
                <w:szCs w:val="18"/>
                <w:lang w:val="ru-RU"/>
              </w:rPr>
            </w:pPr>
            <w:r w:rsidRPr="00864DDE">
              <w:rPr>
                <w:rFonts w:ascii="Times New Roman" w:hAnsi="Times New Roman"/>
                <w:sz w:val="18"/>
                <w:szCs w:val="18"/>
                <w:lang w:val="ru-RU"/>
              </w:rPr>
              <w:t xml:space="preserve">              </w:t>
            </w:r>
          </w:p>
        </w:tc>
        <w:tc>
          <w:tcPr>
            <w:tcW w:w="2125" w:type="dxa"/>
            <w:vMerge w:val="restart"/>
            <w:tcBorders>
              <w:top w:val="single" w:sz="4" w:space="0" w:color="auto"/>
              <w:left w:val="single" w:sz="4" w:space="0" w:color="auto"/>
              <w:right w:val="single" w:sz="4" w:space="0" w:color="auto"/>
            </w:tcBorders>
            <w:vAlign w:val="center"/>
          </w:tcPr>
          <w:p w:rsidR="00864DDE" w:rsidRPr="00B7770E" w:rsidRDefault="00B7770E" w:rsidP="00864DDE">
            <w:pPr>
              <w:rPr>
                <w:rFonts w:ascii="Times New Roman" w:hAnsi="Times New Roman"/>
                <w:sz w:val="18"/>
                <w:szCs w:val="18"/>
                <w:lang w:val="ru-RU"/>
              </w:rPr>
            </w:pPr>
            <w:r w:rsidRPr="00B7770E">
              <w:rPr>
                <w:rFonts w:ascii="Times New Roman" w:hAnsi="Times New Roman"/>
                <w:sz w:val="18"/>
                <w:szCs w:val="18"/>
                <w:lang w:val="ru-RU"/>
              </w:rPr>
              <w:t>Количество отремонтированных объектов культуры, в которых проведены мероприятия по капитальному ремонту и ремонту, включая приобретение и монтаж оборудования</w:t>
            </w:r>
          </w:p>
        </w:tc>
        <w:tc>
          <w:tcPr>
            <w:tcW w:w="2409" w:type="dxa"/>
            <w:tcBorders>
              <w:top w:val="single" w:sz="4" w:space="0" w:color="auto"/>
              <w:left w:val="single" w:sz="4" w:space="0" w:color="auto"/>
              <w:bottom w:val="single" w:sz="4" w:space="0" w:color="auto"/>
              <w:right w:val="single" w:sz="4" w:space="0" w:color="auto"/>
            </w:tcBorders>
          </w:tcPr>
          <w:p w:rsidR="00864DDE" w:rsidRPr="00864DDE" w:rsidRDefault="00864DDE" w:rsidP="00357D04">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64DDE" w:rsidRPr="00864DDE" w:rsidRDefault="00F421B3" w:rsidP="00E557AE">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3443,5</w:t>
            </w: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eastAsia="en-US"/>
              </w:rPr>
            </w:pPr>
          </w:p>
        </w:tc>
        <w:tc>
          <w:tcPr>
            <w:tcW w:w="1086" w:type="dxa"/>
            <w:tcBorders>
              <w:top w:val="single" w:sz="4" w:space="0" w:color="auto"/>
              <w:left w:val="single" w:sz="4" w:space="0" w:color="auto"/>
              <w:bottom w:val="single" w:sz="4" w:space="0" w:color="auto"/>
              <w:right w:val="single" w:sz="4" w:space="0" w:color="auto"/>
            </w:tcBorders>
            <w:vAlign w:val="center"/>
          </w:tcPr>
          <w:p w:rsidR="00864DDE" w:rsidRPr="00864DDE" w:rsidRDefault="00A7144D" w:rsidP="00357D04">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3443,5</w:t>
            </w:r>
          </w:p>
        </w:tc>
      </w:tr>
      <w:tr w:rsidR="00864DDE" w:rsidRPr="006A2EAA" w:rsidTr="00357D04">
        <w:tc>
          <w:tcPr>
            <w:tcW w:w="1274"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559"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133"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125"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409" w:type="dxa"/>
            <w:tcBorders>
              <w:top w:val="single" w:sz="4" w:space="0" w:color="auto"/>
              <w:left w:val="single" w:sz="4" w:space="0" w:color="auto"/>
              <w:bottom w:val="single" w:sz="4" w:space="0" w:color="auto"/>
              <w:right w:val="single" w:sz="4" w:space="0" w:color="auto"/>
            </w:tcBorders>
          </w:tcPr>
          <w:p w:rsidR="00864DDE" w:rsidRPr="00864DDE" w:rsidRDefault="00864DDE" w:rsidP="00357D04">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собственные доходы районного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64DDE" w:rsidRPr="00864DDE" w:rsidRDefault="00A7144D" w:rsidP="00E557AE">
            <w:pPr>
              <w:pStyle w:val="ConsPlusCell"/>
              <w:jc w:val="center"/>
              <w:rPr>
                <w:rFonts w:ascii="Times New Roman" w:hAnsi="Times New Roman" w:cs="Times New Roman"/>
                <w:sz w:val="18"/>
                <w:szCs w:val="18"/>
                <w:lang w:val="ru-RU" w:eastAsia="en-US"/>
              </w:rPr>
            </w:pPr>
            <w:r>
              <w:rPr>
                <w:rFonts w:ascii="Times New Roman" w:hAnsi="Times New Roman" w:cs="Times New Roman"/>
                <w:sz w:val="18"/>
                <w:szCs w:val="18"/>
                <w:lang w:val="ru-RU" w:eastAsia="en-US"/>
              </w:rPr>
              <w:t>573,6</w:t>
            </w: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1086" w:type="dxa"/>
            <w:tcBorders>
              <w:top w:val="single" w:sz="4" w:space="0" w:color="auto"/>
              <w:left w:val="single" w:sz="4" w:space="0" w:color="auto"/>
              <w:bottom w:val="single" w:sz="4" w:space="0" w:color="auto"/>
              <w:right w:val="single" w:sz="4" w:space="0" w:color="auto"/>
            </w:tcBorders>
            <w:vAlign w:val="center"/>
          </w:tcPr>
          <w:p w:rsidR="00864DDE" w:rsidRPr="00864DDE" w:rsidRDefault="00A7144D" w:rsidP="00357D04">
            <w:pPr>
              <w:pStyle w:val="ConsPlusCell"/>
              <w:jc w:val="center"/>
              <w:rPr>
                <w:rFonts w:ascii="Times New Roman" w:hAnsi="Times New Roman" w:cs="Times New Roman"/>
                <w:b/>
                <w:sz w:val="18"/>
                <w:szCs w:val="18"/>
                <w:lang w:val="ru-RU" w:eastAsia="en-US"/>
              </w:rPr>
            </w:pPr>
            <w:r>
              <w:rPr>
                <w:rFonts w:ascii="Times New Roman" w:hAnsi="Times New Roman" w:cs="Times New Roman"/>
                <w:b/>
                <w:sz w:val="18"/>
                <w:szCs w:val="18"/>
                <w:lang w:val="ru-RU" w:eastAsia="en-US"/>
              </w:rPr>
              <w:t>573,6</w:t>
            </w:r>
          </w:p>
        </w:tc>
      </w:tr>
      <w:tr w:rsidR="00864DDE" w:rsidRPr="00864DDE" w:rsidTr="00357D04">
        <w:tc>
          <w:tcPr>
            <w:tcW w:w="1274"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559"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133"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125"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409" w:type="dxa"/>
            <w:tcBorders>
              <w:top w:val="single" w:sz="4" w:space="0" w:color="auto"/>
              <w:left w:val="single" w:sz="4" w:space="0" w:color="auto"/>
              <w:bottom w:val="single" w:sz="4" w:space="0" w:color="auto"/>
              <w:right w:val="single" w:sz="4" w:space="0" w:color="auto"/>
            </w:tcBorders>
          </w:tcPr>
          <w:p w:rsidR="00864DDE" w:rsidRPr="00864DDE" w:rsidRDefault="00864DDE" w:rsidP="00357D04">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межбюджетные трансферты из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2869,9</w:t>
            </w: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086"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357D04">
            <w:pPr>
              <w:pStyle w:val="ConsPlusCell"/>
              <w:jc w:val="center"/>
              <w:rPr>
                <w:rFonts w:ascii="Times New Roman" w:hAnsi="Times New Roman" w:cs="Times New Roman"/>
                <w:b/>
                <w:sz w:val="18"/>
                <w:szCs w:val="18"/>
                <w:lang w:val="ru-RU" w:eastAsia="en-US"/>
              </w:rPr>
            </w:pPr>
            <w:r w:rsidRPr="00864DDE">
              <w:rPr>
                <w:rFonts w:ascii="Times New Roman" w:hAnsi="Times New Roman" w:cs="Times New Roman"/>
                <w:b/>
                <w:sz w:val="18"/>
                <w:szCs w:val="18"/>
                <w:lang w:val="ru-RU" w:eastAsia="en-US"/>
              </w:rPr>
              <w:t>2869,9</w:t>
            </w:r>
          </w:p>
        </w:tc>
      </w:tr>
      <w:tr w:rsidR="00864DDE" w:rsidRPr="0097688E" w:rsidTr="00357D04">
        <w:tc>
          <w:tcPr>
            <w:tcW w:w="1274"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559"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133"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125"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409" w:type="dxa"/>
            <w:tcBorders>
              <w:top w:val="single" w:sz="4" w:space="0" w:color="auto"/>
              <w:left w:val="single" w:sz="4" w:space="0" w:color="auto"/>
              <w:bottom w:val="single" w:sz="4" w:space="0" w:color="auto"/>
              <w:right w:val="single" w:sz="4" w:space="0" w:color="auto"/>
            </w:tcBorders>
          </w:tcPr>
          <w:p w:rsidR="00864DDE" w:rsidRPr="00864DDE" w:rsidRDefault="00864DDE" w:rsidP="00357D04">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межбюджетные трансферты из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086"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val="ru-RU" w:eastAsia="en-US"/>
              </w:rPr>
            </w:pPr>
          </w:p>
        </w:tc>
      </w:tr>
      <w:tr w:rsidR="00864DDE" w:rsidRPr="0097688E" w:rsidTr="00357D04">
        <w:tc>
          <w:tcPr>
            <w:tcW w:w="1274"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559"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133"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125" w:type="dxa"/>
            <w:vMerge/>
            <w:tcBorders>
              <w:left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409" w:type="dxa"/>
            <w:tcBorders>
              <w:top w:val="single" w:sz="4" w:space="0" w:color="auto"/>
              <w:left w:val="single" w:sz="4" w:space="0" w:color="auto"/>
              <w:bottom w:val="single" w:sz="4" w:space="0" w:color="auto"/>
              <w:right w:val="single" w:sz="4" w:space="0" w:color="auto"/>
            </w:tcBorders>
          </w:tcPr>
          <w:p w:rsidR="00864DDE" w:rsidRPr="00864DDE" w:rsidRDefault="00864DDE" w:rsidP="00357D04">
            <w:pPr>
              <w:pStyle w:val="ConsPlusCell"/>
              <w:rPr>
                <w:rFonts w:ascii="Times New Roman" w:hAnsi="Times New Roman" w:cs="Times New Roman"/>
                <w:sz w:val="18"/>
                <w:szCs w:val="18"/>
                <w:lang w:val="ru-RU" w:eastAsia="en-US"/>
              </w:rPr>
            </w:pPr>
            <w:r w:rsidRPr="00864DDE">
              <w:rPr>
                <w:rFonts w:ascii="Times New Roman" w:hAnsi="Times New Roman" w:cs="Times New Roman"/>
                <w:sz w:val="18"/>
                <w:szCs w:val="18"/>
                <w:lang w:val="ru-RU" w:eastAsia="en-US"/>
              </w:rPr>
              <w:t>безвозмездные поступления от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val="ru-RU" w:eastAsia="en-US"/>
              </w:rPr>
            </w:pPr>
          </w:p>
        </w:tc>
        <w:tc>
          <w:tcPr>
            <w:tcW w:w="1086"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val="ru-RU" w:eastAsia="en-US"/>
              </w:rPr>
            </w:pPr>
          </w:p>
        </w:tc>
      </w:tr>
      <w:tr w:rsidR="00864DDE" w:rsidRPr="006A2EAA" w:rsidTr="00357D04">
        <w:tc>
          <w:tcPr>
            <w:tcW w:w="1274" w:type="dxa"/>
            <w:vMerge/>
            <w:tcBorders>
              <w:left w:val="single" w:sz="4" w:space="0" w:color="auto"/>
              <w:bottom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559" w:type="dxa"/>
            <w:vMerge/>
            <w:tcBorders>
              <w:left w:val="single" w:sz="4" w:space="0" w:color="auto"/>
              <w:bottom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1133" w:type="dxa"/>
            <w:vMerge/>
            <w:tcBorders>
              <w:left w:val="single" w:sz="4" w:space="0" w:color="auto"/>
              <w:bottom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125" w:type="dxa"/>
            <w:vMerge/>
            <w:tcBorders>
              <w:left w:val="single" w:sz="4" w:space="0" w:color="auto"/>
              <w:bottom w:val="single" w:sz="4" w:space="0" w:color="auto"/>
              <w:right w:val="single" w:sz="4" w:space="0" w:color="auto"/>
            </w:tcBorders>
            <w:vAlign w:val="center"/>
          </w:tcPr>
          <w:p w:rsidR="00864DDE" w:rsidRPr="00864DDE" w:rsidRDefault="00864DDE">
            <w:pPr>
              <w:spacing w:after="0"/>
              <w:rPr>
                <w:rFonts w:ascii="Times New Roman" w:hAnsi="Times New Roman"/>
                <w:sz w:val="18"/>
                <w:szCs w:val="18"/>
                <w:lang w:val="ru-RU"/>
              </w:rPr>
            </w:pPr>
          </w:p>
        </w:tc>
        <w:tc>
          <w:tcPr>
            <w:tcW w:w="2409" w:type="dxa"/>
            <w:tcBorders>
              <w:top w:val="single" w:sz="4" w:space="0" w:color="auto"/>
              <w:left w:val="single" w:sz="4" w:space="0" w:color="auto"/>
              <w:bottom w:val="single" w:sz="4" w:space="0" w:color="auto"/>
              <w:right w:val="single" w:sz="4" w:space="0" w:color="auto"/>
            </w:tcBorders>
          </w:tcPr>
          <w:p w:rsidR="00864DDE" w:rsidRPr="00864DDE" w:rsidRDefault="00864DDE" w:rsidP="00357D04">
            <w:pPr>
              <w:pStyle w:val="ConsPlusCell"/>
              <w:rPr>
                <w:rFonts w:ascii="Times New Roman" w:hAnsi="Times New Roman" w:cs="Times New Roman"/>
                <w:sz w:val="18"/>
                <w:szCs w:val="18"/>
                <w:lang w:eastAsia="en-US"/>
              </w:rPr>
            </w:pPr>
            <w:r w:rsidRPr="00864DDE">
              <w:rPr>
                <w:rFonts w:ascii="Times New Roman" w:hAnsi="Times New Roman" w:cs="Times New Roman"/>
                <w:sz w:val="18"/>
                <w:szCs w:val="18"/>
                <w:lang w:eastAsia="en-US"/>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1127"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sz w:val="18"/>
                <w:szCs w:val="18"/>
                <w:lang w:eastAsia="en-US"/>
              </w:rPr>
            </w:pPr>
          </w:p>
        </w:tc>
        <w:tc>
          <w:tcPr>
            <w:tcW w:w="1086" w:type="dxa"/>
            <w:tcBorders>
              <w:top w:val="single" w:sz="4" w:space="0" w:color="auto"/>
              <w:left w:val="single" w:sz="4" w:space="0" w:color="auto"/>
              <w:bottom w:val="single" w:sz="4" w:space="0" w:color="auto"/>
              <w:right w:val="single" w:sz="4" w:space="0" w:color="auto"/>
            </w:tcBorders>
            <w:vAlign w:val="center"/>
          </w:tcPr>
          <w:p w:rsidR="00864DDE" w:rsidRPr="00864DDE" w:rsidRDefault="00864DDE" w:rsidP="00E557AE">
            <w:pPr>
              <w:pStyle w:val="ConsPlusCell"/>
              <w:jc w:val="center"/>
              <w:rPr>
                <w:rFonts w:ascii="Times New Roman" w:hAnsi="Times New Roman" w:cs="Times New Roman"/>
                <w:b/>
                <w:sz w:val="18"/>
                <w:szCs w:val="18"/>
                <w:lang w:eastAsia="en-US"/>
              </w:rPr>
            </w:pPr>
          </w:p>
        </w:tc>
      </w:tr>
    </w:tbl>
    <w:p w:rsidR="00222EB1" w:rsidRPr="00864DDE" w:rsidRDefault="00137C38">
      <w:pPr>
        <w:spacing w:after="0"/>
        <w:jc w:val="right"/>
        <w:rPr>
          <w:rFonts w:ascii="Times New Roman" w:hAnsi="Times New Roman"/>
          <w:lang w:val="ru-RU"/>
        </w:rPr>
      </w:pPr>
      <w:r w:rsidRPr="00864DDE">
        <w:rPr>
          <w:rFonts w:ascii="Times New Roman" w:hAnsi="Times New Roman"/>
          <w:lang w:val="ru-RU"/>
        </w:rPr>
        <w:t xml:space="preserve">Приложение 4 </w:t>
      </w:r>
    </w:p>
    <w:p w:rsidR="00222EB1" w:rsidRPr="00864DDE" w:rsidRDefault="00137C38">
      <w:pPr>
        <w:widowControl w:val="0"/>
        <w:autoSpaceDE w:val="0"/>
        <w:autoSpaceDN w:val="0"/>
        <w:adjustRightInd w:val="0"/>
        <w:spacing w:after="0"/>
        <w:jc w:val="right"/>
        <w:rPr>
          <w:rFonts w:ascii="Times New Roman" w:hAnsi="Times New Roman"/>
          <w:lang w:val="ru-RU"/>
        </w:rPr>
      </w:pPr>
      <w:r w:rsidRPr="00864DDE">
        <w:rPr>
          <w:rFonts w:ascii="Times New Roman" w:hAnsi="Times New Roman"/>
          <w:lang w:val="ru-RU"/>
        </w:rPr>
        <w:t>к подпрограмме 5 муниципальной программы</w:t>
      </w:r>
    </w:p>
    <w:p w:rsidR="00222EB1" w:rsidRPr="00864DDE" w:rsidRDefault="00137C38">
      <w:pPr>
        <w:spacing w:after="0"/>
        <w:jc w:val="center"/>
        <w:rPr>
          <w:rFonts w:ascii="Times New Roman" w:hAnsi="Times New Roman"/>
          <w:b/>
          <w:lang w:val="ru-RU"/>
        </w:rPr>
      </w:pPr>
      <w:r w:rsidRPr="00864DDE">
        <w:rPr>
          <w:rFonts w:ascii="Times New Roman" w:hAnsi="Times New Roman"/>
          <w:b/>
          <w:lang w:val="ru-RU"/>
        </w:rPr>
        <w:t xml:space="preserve">ПРОГНОЗНАЯ (СПРАВОЧНАЯ) ОЦЕНКА </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5 муниципальной программы</w:t>
      </w:r>
    </w:p>
    <w:tbl>
      <w:tblPr>
        <w:tblW w:w="1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4"/>
        <w:gridCol w:w="1998"/>
        <w:gridCol w:w="1999"/>
        <w:gridCol w:w="1765"/>
        <w:gridCol w:w="1764"/>
        <w:gridCol w:w="1765"/>
        <w:gridCol w:w="1627"/>
        <w:gridCol w:w="1711"/>
      </w:tblGrid>
      <w:tr w:rsidR="00222EB1" w:rsidRPr="006A2EAA">
        <w:trPr>
          <w:trHeight w:hRule="exact" w:val="567"/>
        </w:trPr>
        <w:tc>
          <w:tcPr>
            <w:tcW w:w="2724"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rPr>
            </w:pPr>
            <w:r w:rsidRPr="006A2EAA">
              <w:rPr>
                <w:rFonts w:ascii="Times New Roman" w:hAnsi="Times New Roman"/>
              </w:rPr>
              <w:t>Источник финансового обеспечения</w:t>
            </w:r>
          </w:p>
        </w:tc>
        <w:tc>
          <w:tcPr>
            <w:tcW w:w="12629" w:type="dxa"/>
            <w:gridSpan w:val="7"/>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rPr>
            </w:pPr>
            <w:r w:rsidRPr="006A2EAA">
              <w:rPr>
                <w:rFonts w:ascii="Times New Roman" w:hAnsi="Times New Roman"/>
              </w:rPr>
              <w:t>Оценка расходов (тыс.руб.)</w:t>
            </w:r>
          </w:p>
        </w:tc>
      </w:tr>
      <w:tr w:rsidR="00222EB1" w:rsidRPr="006A2EAA">
        <w:trPr>
          <w:trHeight w:hRule="exact" w:val="968"/>
        </w:trPr>
        <w:tc>
          <w:tcPr>
            <w:tcW w:w="2724"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1998"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1999"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176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162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171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Всего</w:t>
            </w:r>
          </w:p>
        </w:tc>
      </w:tr>
      <w:tr w:rsidR="00222EB1" w:rsidRPr="006A2EAA">
        <w:trPr>
          <w:trHeight w:hRule="exact" w:val="567"/>
        </w:trPr>
        <w:tc>
          <w:tcPr>
            <w:tcW w:w="272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jc w:val="center"/>
              <w:rPr>
                <w:rFonts w:ascii="Times New Roman" w:hAnsi="Times New Roman"/>
                <w:b/>
              </w:rPr>
            </w:pPr>
            <w:r w:rsidRPr="006A2EAA">
              <w:rPr>
                <w:rFonts w:ascii="Times New Roman" w:hAnsi="Times New Roman"/>
                <w:b/>
              </w:rPr>
              <w:t>всего</w:t>
            </w:r>
          </w:p>
        </w:tc>
        <w:tc>
          <w:tcPr>
            <w:tcW w:w="1998"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722EC1">
            <w:pPr>
              <w:jc w:val="center"/>
              <w:rPr>
                <w:rFonts w:ascii="Times New Roman" w:hAnsi="Times New Roman"/>
                <w:b/>
                <w:lang w:val="ru-RU"/>
              </w:rPr>
            </w:pPr>
            <w:r w:rsidRPr="006A2EAA">
              <w:rPr>
                <w:rFonts w:ascii="Times New Roman" w:hAnsi="Times New Roman"/>
                <w:b/>
                <w:lang w:val="ru-RU"/>
              </w:rPr>
              <w:t>101,1</w:t>
            </w:r>
          </w:p>
        </w:tc>
        <w:tc>
          <w:tcPr>
            <w:tcW w:w="1999" w:type="dxa"/>
            <w:tcBorders>
              <w:top w:val="single" w:sz="4" w:space="0" w:color="000000"/>
              <w:left w:val="single" w:sz="4" w:space="0" w:color="000000"/>
              <w:bottom w:val="single" w:sz="4" w:space="0" w:color="000000"/>
              <w:right w:val="single" w:sz="4" w:space="0" w:color="000000"/>
            </w:tcBorders>
            <w:vAlign w:val="center"/>
          </w:tcPr>
          <w:p w:rsidR="00222EB1" w:rsidRPr="00E924C1" w:rsidRDefault="00E924C1">
            <w:pPr>
              <w:jc w:val="center"/>
              <w:rPr>
                <w:rFonts w:ascii="Times New Roman" w:hAnsi="Times New Roman"/>
                <w:b/>
                <w:lang w:val="ru-RU"/>
              </w:rPr>
            </w:pPr>
            <w:r>
              <w:rPr>
                <w:rFonts w:ascii="Times New Roman" w:hAnsi="Times New Roman"/>
                <w:b/>
                <w:lang w:val="ru-RU"/>
              </w:rPr>
              <w:t>120,8</w:t>
            </w:r>
          </w:p>
        </w:tc>
        <w:tc>
          <w:tcPr>
            <w:tcW w:w="1765" w:type="dxa"/>
            <w:tcBorders>
              <w:top w:val="single" w:sz="4" w:space="0" w:color="000000"/>
              <w:left w:val="single" w:sz="4" w:space="0" w:color="000000"/>
              <w:bottom w:val="single" w:sz="4" w:space="0" w:color="000000"/>
              <w:right w:val="single" w:sz="4" w:space="0" w:color="000000"/>
            </w:tcBorders>
            <w:vAlign w:val="center"/>
          </w:tcPr>
          <w:p w:rsidR="00222EB1" w:rsidRPr="00864DDE" w:rsidRDefault="00864DDE">
            <w:pPr>
              <w:jc w:val="center"/>
              <w:rPr>
                <w:rFonts w:ascii="Times New Roman" w:hAnsi="Times New Roman"/>
                <w:b/>
                <w:lang w:val="ru-RU"/>
              </w:rPr>
            </w:pPr>
            <w:r>
              <w:rPr>
                <w:rFonts w:ascii="Times New Roman" w:hAnsi="Times New Roman"/>
                <w:b/>
                <w:lang w:val="ru-RU"/>
              </w:rPr>
              <w:t>2979,9</w:t>
            </w:r>
          </w:p>
        </w:tc>
        <w:tc>
          <w:tcPr>
            <w:tcW w:w="1764"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jc w:val="center"/>
              <w:rPr>
                <w:rFonts w:ascii="Times New Roman" w:hAnsi="Times New Roman"/>
                <w:b/>
              </w:rPr>
            </w:pPr>
            <w:r w:rsidRPr="006A2EAA">
              <w:rPr>
                <w:rFonts w:ascii="Times New Roman" w:hAnsi="Times New Roman"/>
                <w:b/>
              </w:rPr>
              <w:t>110,0</w:t>
            </w:r>
          </w:p>
        </w:tc>
        <w:tc>
          <w:tcPr>
            <w:tcW w:w="1765"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137C38">
            <w:pPr>
              <w:jc w:val="center"/>
              <w:rPr>
                <w:rFonts w:ascii="Times New Roman" w:hAnsi="Times New Roman"/>
                <w:b/>
              </w:rPr>
            </w:pPr>
            <w:r w:rsidRPr="006A2EAA">
              <w:rPr>
                <w:rFonts w:ascii="Times New Roman" w:hAnsi="Times New Roman"/>
                <w:b/>
              </w:rPr>
              <w:t>110,0</w:t>
            </w:r>
          </w:p>
        </w:tc>
        <w:tc>
          <w:tcPr>
            <w:tcW w:w="1627" w:type="dxa"/>
            <w:tcBorders>
              <w:top w:val="single" w:sz="4" w:space="0" w:color="000000"/>
              <w:left w:val="single" w:sz="4" w:space="0" w:color="000000"/>
              <w:bottom w:val="single" w:sz="4" w:space="0" w:color="000000"/>
              <w:right w:val="single" w:sz="4" w:space="0" w:color="000000"/>
            </w:tcBorders>
            <w:vAlign w:val="center"/>
          </w:tcPr>
          <w:p w:rsidR="00222EB1" w:rsidRPr="00864DDE" w:rsidRDefault="00137C38">
            <w:pPr>
              <w:jc w:val="center"/>
              <w:rPr>
                <w:rFonts w:ascii="Times New Roman" w:hAnsi="Times New Roman"/>
                <w:b/>
                <w:lang w:val="ru-RU"/>
              </w:rPr>
            </w:pPr>
            <w:r w:rsidRPr="006A2EAA">
              <w:rPr>
                <w:rFonts w:ascii="Times New Roman" w:hAnsi="Times New Roman"/>
                <w:b/>
              </w:rPr>
              <w:t>110,0</w:t>
            </w:r>
          </w:p>
        </w:tc>
        <w:tc>
          <w:tcPr>
            <w:tcW w:w="1711" w:type="dxa"/>
            <w:tcBorders>
              <w:top w:val="single" w:sz="4" w:space="0" w:color="000000"/>
              <w:left w:val="single" w:sz="4" w:space="0" w:color="000000"/>
              <w:bottom w:val="single" w:sz="4" w:space="0" w:color="000000"/>
              <w:right w:val="single" w:sz="4" w:space="0" w:color="000000"/>
            </w:tcBorders>
            <w:vAlign w:val="center"/>
          </w:tcPr>
          <w:p w:rsidR="00222EB1" w:rsidRPr="006A2EAA" w:rsidRDefault="00E924C1">
            <w:pPr>
              <w:jc w:val="center"/>
              <w:rPr>
                <w:rFonts w:ascii="Times New Roman" w:hAnsi="Times New Roman"/>
                <w:b/>
                <w:lang w:val="ru-RU"/>
              </w:rPr>
            </w:pPr>
            <w:r>
              <w:rPr>
                <w:rFonts w:ascii="Times New Roman" w:hAnsi="Times New Roman"/>
                <w:b/>
                <w:lang w:val="ru-RU"/>
              </w:rPr>
              <w:t>3531,8</w:t>
            </w:r>
          </w:p>
        </w:tc>
      </w:tr>
      <w:tr w:rsidR="00222EB1" w:rsidRPr="006A2EAA">
        <w:trPr>
          <w:trHeight w:hRule="exact" w:val="567"/>
        </w:trPr>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rPr>
                <w:rFonts w:ascii="Times New Roman" w:hAnsi="Times New Roman"/>
              </w:rPr>
            </w:pPr>
            <w:r w:rsidRPr="006A2EAA">
              <w:rPr>
                <w:rFonts w:ascii="Times New Roman" w:hAnsi="Times New Roman"/>
              </w:rPr>
              <w:t>Средства областного бюджета &lt;*&gt;</w:t>
            </w:r>
          </w:p>
        </w:tc>
        <w:tc>
          <w:tcPr>
            <w:tcW w:w="1998"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999"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65" w:type="dxa"/>
            <w:tcBorders>
              <w:top w:val="single" w:sz="4" w:space="0" w:color="000000"/>
              <w:left w:val="single" w:sz="4" w:space="0" w:color="000000"/>
              <w:bottom w:val="single" w:sz="4" w:space="0" w:color="000000"/>
              <w:right w:val="single" w:sz="4" w:space="0" w:color="000000"/>
            </w:tcBorders>
          </w:tcPr>
          <w:p w:rsidR="00222EB1" w:rsidRPr="00864DDE" w:rsidRDefault="00864DDE">
            <w:pPr>
              <w:jc w:val="center"/>
              <w:rPr>
                <w:rFonts w:ascii="Times New Roman" w:hAnsi="Times New Roman"/>
                <w:lang w:val="ru-RU"/>
              </w:rPr>
            </w:pPr>
            <w:r>
              <w:rPr>
                <w:rFonts w:ascii="Times New Roman" w:hAnsi="Times New Roman"/>
                <w:lang w:val="ru-RU"/>
              </w:rPr>
              <w:t>2869,9</w:t>
            </w:r>
          </w:p>
        </w:tc>
        <w:tc>
          <w:tcPr>
            <w:tcW w:w="1764"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11" w:type="dxa"/>
            <w:tcBorders>
              <w:top w:val="single" w:sz="4" w:space="0" w:color="000000"/>
              <w:left w:val="single" w:sz="4" w:space="0" w:color="000000"/>
              <w:bottom w:val="single" w:sz="4" w:space="0" w:color="000000"/>
              <w:right w:val="single" w:sz="4" w:space="0" w:color="000000"/>
            </w:tcBorders>
          </w:tcPr>
          <w:p w:rsidR="00222EB1" w:rsidRPr="00864DDE" w:rsidRDefault="00864DDE">
            <w:pPr>
              <w:jc w:val="center"/>
              <w:rPr>
                <w:rFonts w:ascii="Times New Roman" w:hAnsi="Times New Roman"/>
                <w:lang w:val="ru-RU"/>
              </w:rPr>
            </w:pPr>
            <w:r>
              <w:rPr>
                <w:rFonts w:ascii="Times New Roman" w:hAnsi="Times New Roman"/>
                <w:lang w:val="ru-RU"/>
              </w:rPr>
              <w:t>2869,9</w:t>
            </w:r>
          </w:p>
        </w:tc>
      </w:tr>
      <w:tr w:rsidR="00222EB1" w:rsidRPr="006A2EAA">
        <w:trPr>
          <w:trHeight w:hRule="exact" w:val="567"/>
        </w:trPr>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rPr>
                <w:rFonts w:ascii="Times New Roman" w:hAnsi="Times New Roman"/>
              </w:rPr>
            </w:pPr>
            <w:r w:rsidRPr="006A2EAA">
              <w:rPr>
                <w:rFonts w:ascii="Times New Roman" w:hAnsi="Times New Roman"/>
              </w:rPr>
              <w:t>Средства федерального бюджета &lt;*&gt;</w:t>
            </w:r>
          </w:p>
        </w:tc>
        <w:tc>
          <w:tcPr>
            <w:tcW w:w="1998"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999"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64"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11"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r>
      <w:tr w:rsidR="00222EB1" w:rsidRPr="006A2EAA">
        <w:trPr>
          <w:trHeight w:hRule="exact" w:val="567"/>
        </w:trPr>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rPr>
                <w:rFonts w:ascii="Times New Roman" w:hAnsi="Times New Roman"/>
              </w:rPr>
            </w:pPr>
            <w:r w:rsidRPr="006A2EAA">
              <w:rPr>
                <w:rFonts w:ascii="Times New Roman" w:hAnsi="Times New Roman"/>
              </w:rPr>
              <w:t>Бюджеты поселений &lt;**&gt;</w:t>
            </w:r>
          </w:p>
        </w:tc>
        <w:tc>
          <w:tcPr>
            <w:tcW w:w="1998"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999"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64"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627"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c>
          <w:tcPr>
            <w:tcW w:w="1711"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rPr>
            </w:pPr>
          </w:p>
        </w:tc>
      </w:tr>
      <w:tr w:rsidR="00222EB1" w:rsidRPr="0097688E">
        <w:trPr>
          <w:trHeight w:hRule="exact" w:val="567"/>
        </w:trPr>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rPr>
                <w:rFonts w:ascii="Times New Roman" w:hAnsi="Times New Roman"/>
                <w:lang w:val="ru-RU"/>
              </w:rPr>
            </w:pPr>
            <w:r w:rsidRPr="006A2EAA">
              <w:rPr>
                <w:rFonts w:ascii="Times New Roman" w:hAnsi="Times New Roman"/>
                <w:lang w:val="ru-RU"/>
              </w:rPr>
              <w:t>Безвозмездные поступления от физических и юридических лиц</w:t>
            </w:r>
          </w:p>
        </w:tc>
        <w:tc>
          <w:tcPr>
            <w:tcW w:w="1998"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lang w:val="ru-RU"/>
              </w:rPr>
            </w:pPr>
          </w:p>
        </w:tc>
        <w:tc>
          <w:tcPr>
            <w:tcW w:w="1999"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lang w:val="ru-RU"/>
              </w:rPr>
            </w:pP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lang w:val="ru-RU"/>
              </w:rPr>
            </w:pPr>
          </w:p>
        </w:tc>
        <w:tc>
          <w:tcPr>
            <w:tcW w:w="1764"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lang w:val="ru-RU"/>
              </w:rPr>
            </w:pP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lang w:val="ru-RU"/>
              </w:rPr>
            </w:pPr>
          </w:p>
        </w:tc>
        <w:tc>
          <w:tcPr>
            <w:tcW w:w="1627"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lang w:val="ru-RU"/>
              </w:rPr>
            </w:pPr>
          </w:p>
        </w:tc>
        <w:tc>
          <w:tcPr>
            <w:tcW w:w="1711" w:type="dxa"/>
            <w:tcBorders>
              <w:top w:val="single" w:sz="4" w:space="0" w:color="000000"/>
              <w:left w:val="single" w:sz="4" w:space="0" w:color="000000"/>
              <w:bottom w:val="single" w:sz="4" w:space="0" w:color="000000"/>
              <w:right w:val="single" w:sz="4" w:space="0" w:color="000000"/>
            </w:tcBorders>
          </w:tcPr>
          <w:p w:rsidR="00222EB1" w:rsidRPr="006A2EAA" w:rsidRDefault="00222EB1">
            <w:pPr>
              <w:jc w:val="center"/>
              <w:rPr>
                <w:rFonts w:ascii="Times New Roman" w:hAnsi="Times New Roman"/>
                <w:lang w:val="ru-RU"/>
              </w:rPr>
            </w:pPr>
          </w:p>
        </w:tc>
      </w:tr>
      <w:tr w:rsidR="00222EB1" w:rsidRPr="006A2EAA">
        <w:trPr>
          <w:trHeight w:hRule="exact" w:val="567"/>
        </w:trPr>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rPr>
                <w:rFonts w:ascii="Times New Roman" w:hAnsi="Times New Roman"/>
              </w:rPr>
            </w:pPr>
            <w:r w:rsidRPr="006A2EAA">
              <w:rPr>
                <w:rFonts w:ascii="Times New Roman" w:hAnsi="Times New Roman"/>
              </w:rPr>
              <w:t xml:space="preserve">Внебюджетные средства </w:t>
            </w:r>
          </w:p>
        </w:tc>
        <w:tc>
          <w:tcPr>
            <w:tcW w:w="1998" w:type="dxa"/>
            <w:tcBorders>
              <w:top w:val="single" w:sz="4" w:space="0" w:color="000000"/>
              <w:left w:val="single" w:sz="4" w:space="0" w:color="000000"/>
              <w:bottom w:val="single" w:sz="4" w:space="0" w:color="000000"/>
              <w:right w:val="single" w:sz="4" w:space="0" w:color="000000"/>
            </w:tcBorders>
          </w:tcPr>
          <w:p w:rsidR="00222EB1" w:rsidRPr="006A2EAA" w:rsidRDefault="00722EC1">
            <w:pPr>
              <w:jc w:val="center"/>
              <w:rPr>
                <w:rFonts w:ascii="Times New Roman" w:hAnsi="Times New Roman"/>
                <w:lang w:val="ru-RU"/>
              </w:rPr>
            </w:pPr>
            <w:r w:rsidRPr="006A2EAA">
              <w:rPr>
                <w:rFonts w:ascii="Times New Roman" w:hAnsi="Times New Roman"/>
                <w:lang w:val="ru-RU"/>
              </w:rPr>
              <w:t>101,1</w:t>
            </w:r>
          </w:p>
        </w:tc>
        <w:tc>
          <w:tcPr>
            <w:tcW w:w="1999" w:type="dxa"/>
            <w:tcBorders>
              <w:top w:val="single" w:sz="4" w:space="0" w:color="000000"/>
              <w:left w:val="single" w:sz="4" w:space="0" w:color="000000"/>
              <w:bottom w:val="single" w:sz="4" w:space="0" w:color="000000"/>
              <w:right w:val="single" w:sz="4" w:space="0" w:color="000000"/>
            </w:tcBorders>
          </w:tcPr>
          <w:p w:rsidR="00222EB1" w:rsidRPr="00E924C1" w:rsidRDefault="00E924C1">
            <w:pPr>
              <w:jc w:val="center"/>
              <w:rPr>
                <w:rFonts w:ascii="Times New Roman" w:hAnsi="Times New Roman"/>
                <w:lang w:val="ru-RU"/>
              </w:rPr>
            </w:pPr>
            <w:r>
              <w:rPr>
                <w:rFonts w:ascii="Times New Roman" w:hAnsi="Times New Roman"/>
                <w:lang w:val="ru-RU"/>
              </w:rPr>
              <w:t>120,8</w:t>
            </w: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110,0</w:t>
            </w:r>
          </w:p>
        </w:tc>
        <w:tc>
          <w:tcPr>
            <w:tcW w:w="1764"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110,0</w:t>
            </w:r>
          </w:p>
        </w:tc>
        <w:tc>
          <w:tcPr>
            <w:tcW w:w="1765"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110,0</w:t>
            </w:r>
          </w:p>
        </w:tc>
        <w:tc>
          <w:tcPr>
            <w:tcW w:w="1627"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110,0</w:t>
            </w:r>
          </w:p>
        </w:tc>
        <w:tc>
          <w:tcPr>
            <w:tcW w:w="1711" w:type="dxa"/>
            <w:tcBorders>
              <w:top w:val="single" w:sz="4" w:space="0" w:color="000000"/>
              <w:left w:val="single" w:sz="4" w:space="0" w:color="000000"/>
              <w:bottom w:val="single" w:sz="4" w:space="0" w:color="000000"/>
              <w:right w:val="single" w:sz="4" w:space="0" w:color="000000"/>
            </w:tcBorders>
          </w:tcPr>
          <w:p w:rsidR="00222EB1" w:rsidRPr="006A2EAA" w:rsidRDefault="00E924C1">
            <w:pPr>
              <w:jc w:val="center"/>
              <w:rPr>
                <w:rFonts w:ascii="Times New Roman" w:hAnsi="Times New Roman"/>
                <w:lang w:val="ru-RU"/>
              </w:rPr>
            </w:pPr>
            <w:r>
              <w:rPr>
                <w:rFonts w:ascii="Times New Roman" w:hAnsi="Times New Roman"/>
                <w:lang w:val="ru-RU"/>
              </w:rPr>
              <w:t>661,9</w:t>
            </w:r>
          </w:p>
        </w:tc>
      </w:tr>
    </w:tbl>
    <w:p w:rsidR="00222EB1" w:rsidRPr="006A2EAA" w:rsidRDefault="00222EB1">
      <w:pPr>
        <w:spacing w:after="0"/>
        <w:jc w:val="center"/>
        <w:rPr>
          <w:rFonts w:ascii="Times New Roman" w:hAnsi="Times New Roman"/>
          <w:b/>
        </w:rPr>
      </w:pPr>
    </w:p>
    <w:p w:rsidR="00222EB1" w:rsidRPr="006A2EAA" w:rsidRDefault="00137C38">
      <w:pPr>
        <w:spacing w:after="0"/>
        <w:rPr>
          <w:rFonts w:ascii="Times New Roman" w:hAnsi="Times New Roman"/>
          <w:i/>
          <w:lang w:val="ru-RU"/>
        </w:rPr>
      </w:pPr>
      <w:r w:rsidRPr="006A2EAA">
        <w:rPr>
          <w:rFonts w:ascii="Times New Roman" w:hAnsi="Times New Roman"/>
          <w:lang w:val="ru-RU"/>
        </w:rPr>
        <w:t xml:space="preserve">&lt;*&gt; </w:t>
      </w:r>
      <w:r w:rsidRPr="006A2EAA">
        <w:rPr>
          <w:rFonts w:ascii="Times New Roman" w:hAnsi="Times New Roman"/>
          <w:i/>
          <w:lang w:val="ru-RU"/>
        </w:rPr>
        <w:t>Объёмы привлечения средств областного, федерального бюджета объёмы финансового обеспечения реализации муниципальной программы (подпрограммы) за счёт указанных средств, отражённые в приложении 3 к программе</w:t>
      </w:r>
    </w:p>
    <w:p w:rsidR="00222EB1" w:rsidRPr="006A2EAA" w:rsidRDefault="00137C38">
      <w:pPr>
        <w:spacing w:after="0"/>
        <w:rPr>
          <w:rFonts w:ascii="Times New Roman" w:hAnsi="Times New Roman"/>
          <w:b/>
          <w:i/>
          <w:lang w:val="ru-RU"/>
        </w:rPr>
      </w:pPr>
      <w:r w:rsidRPr="006A2EAA">
        <w:rPr>
          <w:rFonts w:ascii="Times New Roman" w:hAnsi="Times New Roman"/>
          <w:lang w:val="ru-RU"/>
        </w:rPr>
        <w:t xml:space="preserve">&lt;**&gt; </w:t>
      </w:r>
      <w:r w:rsidRPr="006A2EAA">
        <w:rPr>
          <w:rFonts w:ascii="Times New Roman" w:hAnsi="Times New Roman"/>
          <w:i/>
          <w:lang w:val="ru-RU"/>
        </w:rPr>
        <w:t>Сведения приводятся для муниципальных программ в случае участия поселений</w:t>
      </w:r>
    </w:p>
    <w:p w:rsidR="00222EB1" w:rsidRPr="006A2EAA" w:rsidRDefault="00137C38">
      <w:pPr>
        <w:spacing w:after="0"/>
        <w:jc w:val="right"/>
        <w:rPr>
          <w:rFonts w:ascii="Times New Roman" w:hAnsi="Times New Roman"/>
          <w:lang w:val="ru-RU"/>
        </w:rPr>
      </w:pPr>
      <w:r w:rsidRPr="006A2EAA">
        <w:rPr>
          <w:rFonts w:ascii="Times New Roman" w:hAnsi="Times New Roman"/>
          <w:lang w:val="ru-RU"/>
        </w:rPr>
        <w:br w:type="page"/>
      </w:r>
    </w:p>
    <w:p w:rsidR="00222EB1" w:rsidRPr="006A2EAA" w:rsidRDefault="00137C38">
      <w:pPr>
        <w:widowControl w:val="0"/>
        <w:autoSpaceDE w:val="0"/>
        <w:autoSpaceDN w:val="0"/>
        <w:adjustRightInd w:val="0"/>
        <w:spacing w:after="0"/>
        <w:jc w:val="right"/>
        <w:outlineLvl w:val="2"/>
        <w:rPr>
          <w:rFonts w:ascii="Times New Roman" w:hAnsi="Times New Roman"/>
          <w:lang w:val="ru-RU"/>
        </w:rPr>
      </w:pPr>
      <w:r w:rsidRPr="006A2EAA">
        <w:rPr>
          <w:rFonts w:ascii="Times New Roman" w:hAnsi="Times New Roman"/>
          <w:lang w:val="ru-RU"/>
        </w:rPr>
        <w:t xml:space="preserve">Приложение 5 </w:t>
      </w:r>
    </w:p>
    <w:p w:rsidR="00222EB1" w:rsidRPr="006A2EAA" w:rsidRDefault="00137C38">
      <w:pPr>
        <w:widowControl w:val="0"/>
        <w:autoSpaceDE w:val="0"/>
        <w:autoSpaceDN w:val="0"/>
        <w:adjustRightInd w:val="0"/>
        <w:spacing w:after="0"/>
        <w:jc w:val="right"/>
        <w:outlineLvl w:val="2"/>
        <w:rPr>
          <w:rFonts w:ascii="Times New Roman" w:hAnsi="Times New Roman"/>
          <w:lang w:val="ru-RU"/>
        </w:rPr>
      </w:pPr>
      <w:r w:rsidRPr="006A2EAA">
        <w:rPr>
          <w:rFonts w:ascii="Times New Roman" w:hAnsi="Times New Roman"/>
          <w:lang w:val="ru-RU"/>
        </w:rPr>
        <w:t>к подпрограмме 5 муниципальной программы</w:t>
      </w:r>
    </w:p>
    <w:p w:rsidR="00222EB1" w:rsidRPr="006A2EAA" w:rsidRDefault="00222EB1">
      <w:pPr>
        <w:spacing w:after="0"/>
        <w:rPr>
          <w:rFonts w:ascii="Times New Roman" w:hAnsi="Times New Roman"/>
          <w:lang w:val="ru-RU"/>
        </w:rPr>
      </w:pPr>
    </w:p>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 xml:space="preserve">СВЕДЕНИЯ </w:t>
      </w:r>
    </w:p>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об основных мерах правового регулирования в сфере реализации подпрограммы 5 муниципальной программы</w:t>
      </w:r>
    </w:p>
    <w:p w:rsidR="00222EB1" w:rsidRPr="006A2EAA" w:rsidRDefault="00222EB1">
      <w:pPr>
        <w:widowControl w:val="0"/>
        <w:autoSpaceDE w:val="0"/>
        <w:autoSpaceDN w:val="0"/>
        <w:adjustRightInd w:val="0"/>
        <w:spacing w:after="0"/>
        <w:jc w:val="center"/>
        <w:rPr>
          <w:rFonts w:ascii="Times New Roman" w:hAnsi="Times New Roman"/>
          <w:b/>
          <w:lang w:val="ru-RU"/>
        </w:rPr>
      </w:pPr>
    </w:p>
    <w:tbl>
      <w:tblPr>
        <w:tblW w:w="14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494"/>
        <w:gridCol w:w="4253"/>
        <w:gridCol w:w="3402"/>
        <w:gridCol w:w="1922"/>
      </w:tblGrid>
      <w:tr w:rsidR="00222EB1" w:rsidRPr="006A2EAA">
        <w:tc>
          <w:tcPr>
            <w:tcW w:w="80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rPr>
              <w:t>№ п\п</w:t>
            </w:r>
          </w:p>
        </w:tc>
        <w:tc>
          <w:tcPr>
            <w:tcW w:w="449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rPr>
              <w:t>Вид нормативного правового акта</w:t>
            </w:r>
          </w:p>
        </w:tc>
        <w:tc>
          <w:tcPr>
            <w:tcW w:w="425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lang w:val="ru-RU"/>
              </w:rPr>
            </w:pPr>
            <w:r w:rsidRPr="006A2EAA">
              <w:rPr>
                <w:rFonts w:ascii="Times New Roman" w:hAnsi="Times New Roman"/>
                <w:b/>
                <w:lang w:val="ru-RU"/>
              </w:rPr>
              <w:t>Основные положения нормативного правового акта</w:t>
            </w:r>
          </w:p>
        </w:tc>
        <w:tc>
          <w:tcPr>
            <w:tcW w:w="340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rPr>
              <w:t>Ответственный исполнитель, участник</w:t>
            </w:r>
          </w:p>
        </w:tc>
        <w:tc>
          <w:tcPr>
            <w:tcW w:w="192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rPr>
              <w:t xml:space="preserve">  сроки принятия</w:t>
            </w:r>
          </w:p>
        </w:tc>
      </w:tr>
      <w:tr w:rsidR="00222EB1" w:rsidRPr="006A2EAA">
        <w:tc>
          <w:tcPr>
            <w:tcW w:w="80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1.</w:t>
            </w:r>
          </w:p>
        </w:tc>
        <w:tc>
          <w:tcPr>
            <w:tcW w:w="449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color w:val="000000"/>
                <w:lang w:val="ru-RU"/>
              </w:rPr>
              <w:t>Решение Представительного Собрания Никольского муниципального района</w:t>
            </w:r>
          </w:p>
        </w:tc>
        <w:tc>
          <w:tcPr>
            <w:tcW w:w="425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 xml:space="preserve">  О районном бюджете  на 2020 год и плановый период 2021 и 2022 годов от 12.12.2019 года №78</w:t>
            </w:r>
          </w:p>
        </w:tc>
        <w:tc>
          <w:tcPr>
            <w:tcW w:w="340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rPr>
            </w:pPr>
            <w:r w:rsidRPr="006A2EAA">
              <w:rPr>
                <w:rFonts w:ascii="Times New Roman" w:hAnsi="Times New Roman"/>
              </w:rPr>
              <w:t>Представительное собрание</w:t>
            </w:r>
          </w:p>
          <w:p w:rsidR="00222EB1" w:rsidRPr="006A2EAA" w:rsidRDefault="00222EB1">
            <w:pPr>
              <w:widowControl w:val="0"/>
              <w:autoSpaceDE w:val="0"/>
              <w:autoSpaceDN w:val="0"/>
              <w:adjustRightInd w:val="0"/>
              <w:spacing w:after="0"/>
              <w:rPr>
                <w:rFonts w:ascii="Times New Roman" w:hAnsi="Times New Roman"/>
                <w:caps/>
              </w:rPr>
            </w:pPr>
          </w:p>
        </w:tc>
        <w:tc>
          <w:tcPr>
            <w:tcW w:w="192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rPr>
            </w:pPr>
            <w:r w:rsidRPr="006A2EAA">
              <w:rPr>
                <w:rFonts w:ascii="Times New Roman" w:hAnsi="Times New Roman"/>
              </w:rPr>
              <w:t xml:space="preserve"> ежегодно</w:t>
            </w:r>
          </w:p>
        </w:tc>
      </w:tr>
      <w:tr w:rsidR="00222EB1" w:rsidRPr="006A2EAA">
        <w:tc>
          <w:tcPr>
            <w:tcW w:w="80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2.</w:t>
            </w:r>
          </w:p>
        </w:tc>
        <w:tc>
          <w:tcPr>
            <w:tcW w:w="449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color w:val="000000"/>
                <w:lang w:val="ru-RU"/>
              </w:rPr>
              <w:t>Распоряжение Управления культуры администрации Никольского муниципального района</w:t>
            </w:r>
          </w:p>
        </w:tc>
        <w:tc>
          <w:tcPr>
            <w:tcW w:w="425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 xml:space="preserve"> Об утверждении  условий и порядка формирования муниципального задания и порядок финансового обеспечения выполнения этого задания муниципальными бюджетными учреждениями культуры</w:t>
            </w:r>
          </w:p>
        </w:tc>
        <w:tc>
          <w:tcPr>
            <w:tcW w:w="340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 xml:space="preserve">Управление культуры администрации Никольского муниципального района </w:t>
            </w:r>
          </w:p>
          <w:p w:rsidR="00222EB1" w:rsidRPr="006A2EAA" w:rsidRDefault="00222EB1">
            <w:pPr>
              <w:widowControl w:val="0"/>
              <w:autoSpaceDE w:val="0"/>
              <w:autoSpaceDN w:val="0"/>
              <w:adjustRightInd w:val="0"/>
              <w:spacing w:after="0"/>
              <w:rPr>
                <w:rFonts w:ascii="Times New Roman" w:hAnsi="Times New Roman"/>
                <w:lang w:val="ru-RU"/>
              </w:rPr>
            </w:pPr>
          </w:p>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МБУК «Историко-мемориальный музей А.Я. Яшина»</w:t>
            </w:r>
          </w:p>
        </w:tc>
        <w:tc>
          <w:tcPr>
            <w:tcW w:w="192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rPr>
            </w:pPr>
            <w:r w:rsidRPr="006A2EAA">
              <w:rPr>
                <w:rFonts w:ascii="Times New Roman" w:hAnsi="Times New Roman"/>
                <w:lang w:val="ru-RU"/>
              </w:rPr>
              <w:t xml:space="preserve"> </w:t>
            </w:r>
            <w:r w:rsidRPr="006A2EAA">
              <w:rPr>
                <w:rFonts w:ascii="Times New Roman" w:hAnsi="Times New Roman"/>
              </w:rPr>
              <w:t>ежегодно</w:t>
            </w:r>
          </w:p>
        </w:tc>
      </w:tr>
      <w:tr w:rsidR="00222EB1" w:rsidRPr="006A2EAA">
        <w:tc>
          <w:tcPr>
            <w:tcW w:w="80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3.</w:t>
            </w:r>
          </w:p>
        </w:tc>
        <w:tc>
          <w:tcPr>
            <w:tcW w:w="449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lang w:val="ru-RU"/>
              </w:rPr>
            </w:pPr>
            <w:r w:rsidRPr="006A2EAA">
              <w:rPr>
                <w:rFonts w:ascii="Times New Roman" w:hAnsi="Times New Roman"/>
                <w:lang w:val="ru-RU"/>
              </w:rPr>
              <w:t>Приказ МБУК «Историко-мемориальный музей А.Я. Яшина»</w:t>
            </w:r>
          </w:p>
        </w:tc>
        <w:tc>
          <w:tcPr>
            <w:tcW w:w="425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lang w:val="ru-RU"/>
              </w:rPr>
            </w:pPr>
            <w:r w:rsidRPr="006A2EAA">
              <w:rPr>
                <w:rFonts w:ascii="Times New Roman" w:hAnsi="Times New Roman"/>
                <w:lang w:val="ru-RU"/>
              </w:rPr>
              <w:t>Об утверждении расценок на перечень платных услуг</w:t>
            </w:r>
          </w:p>
        </w:tc>
        <w:tc>
          <w:tcPr>
            <w:tcW w:w="340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lang w:val="ru-RU"/>
              </w:rPr>
            </w:pPr>
            <w:r w:rsidRPr="006A2EAA">
              <w:rPr>
                <w:rFonts w:ascii="Times New Roman" w:hAnsi="Times New Roman"/>
                <w:lang w:val="ru-RU"/>
              </w:rPr>
              <w:t>МБУК «Историко-мемориальный музей А.Я. Яшина»</w:t>
            </w:r>
          </w:p>
        </w:tc>
        <w:tc>
          <w:tcPr>
            <w:tcW w:w="192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rPr>
            </w:pPr>
            <w:r w:rsidRPr="006A2EAA">
              <w:rPr>
                <w:rFonts w:ascii="Times New Roman" w:hAnsi="Times New Roman"/>
              </w:rPr>
              <w:t>ежегодно</w:t>
            </w:r>
          </w:p>
        </w:tc>
      </w:tr>
      <w:tr w:rsidR="00222EB1" w:rsidRPr="006A2EAA">
        <w:tc>
          <w:tcPr>
            <w:tcW w:w="80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4.</w:t>
            </w:r>
          </w:p>
        </w:tc>
        <w:tc>
          <w:tcPr>
            <w:tcW w:w="449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Приказы МБУК «Историко-мемориальный музей А.Я. Яшина»</w:t>
            </w:r>
          </w:p>
        </w:tc>
        <w:tc>
          <w:tcPr>
            <w:tcW w:w="425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 xml:space="preserve"> </w:t>
            </w:r>
            <w:r w:rsidRPr="006A2EAA">
              <w:rPr>
                <w:rFonts w:ascii="Times New Roman" w:hAnsi="Times New Roman"/>
                <w:bCs/>
                <w:lang w:val="ru-RU"/>
              </w:rPr>
              <w:t>Об утверждении плана-графика регистрации музейных предметов в Государственном каталоге Музейного фонда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 xml:space="preserve"> </w:t>
            </w:r>
          </w:p>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МБУК «Историко-мемориальный музей А.Я. Яшина»</w:t>
            </w:r>
          </w:p>
        </w:tc>
        <w:tc>
          <w:tcPr>
            <w:tcW w:w="192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rPr>
            </w:pPr>
            <w:r w:rsidRPr="006A2EAA">
              <w:rPr>
                <w:rFonts w:ascii="Times New Roman" w:hAnsi="Times New Roman"/>
                <w:lang w:val="ru-RU"/>
              </w:rPr>
              <w:t xml:space="preserve"> </w:t>
            </w:r>
            <w:r w:rsidRPr="006A2EAA">
              <w:rPr>
                <w:rFonts w:ascii="Times New Roman" w:hAnsi="Times New Roman"/>
              </w:rPr>
              <w:t>ежегодно</w:t>
            </w:r>
          </w:p>
        </w:tc>
      </w:tr>
      <w:tr w:rsidR="00222EB1" w:rsidRPr="006A2EAA">
        <w:tc>
          <w:tcPr>
            <w:tcW w:w="80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5.</w:t>
            </w:r>
          </w:p>
        </w:tc>
        <w:tc>
          <w:tcPr>
            <w:tcW w:w="449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Приказ МБУК «Историко-мемориальный музей А.Я. Яшина»</w:t>
            </w:r>
          </w:p>
        </w:tc>
        <w:tc>
          <w:tcPr>
            <w:tcW w:w="425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rPr>
            </w:pPr>
            <w:r w:rsidRPr="006A2EAA">
              <w:rPr>
                <w:rFonts w:ascii="Times New Roman" w:hAnsi="Times New Roman"/>
              </w:rPr>
              <w:t xml:space="preserve">Об организации выставочной деятельности </w:t>
            </w:r>
          </w:p>
        </w:tc>
        <w:tc>
          <w:tcPr>
            <w:tcW w:w="340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lang w:val="ru-RU"/>
              </w:rPr>
            </w:pPr>
            <w:r w:rsidRPr="006A2EAA">
              <w:rPr>
                <w:rFonts w:ascii="Times New Roman" w:hAnsi="Times New Roman"/>
                <w:lang w:val="ru-RU"/>
              </w:rPr>
              <w:t xml:space="preserve"> МБУК «Историко-мемориальный музей А.Я. Яшина»</w:t>
            </w:r>
          </w:p>
        </w:tc>
        <w:tc>
          <w:tcPr>
            <w:tcW w:w="192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caps/>
              </w:rPr>
            </w:pPr>
            <w:r w:rsidRPr="006A2EAA">
              <w:rPr>
                <w:rFonts w:ascii="Times New Roman" w:hAnsi="Times New Roman"/>
                <w:lang w:val="ru-RU"/>
              </w:rPr>
              <w:t xml:space="preserve"> </w:t>
            </w:r>
            <w:r w:rsidRPr="006A2EAA">
              <w:rPr>
                <w:rFonts w:ascii="Times New Roman" w:hAnsi="Times New Roman"/>
              </w:rPr>
              <w:t>ежегодно</w:t>
            </w:r>
          </w:p>
        </w:tc>
      </w:tr>
    </w:tbl>
    <w:p w:rsidR="00222EB1" w:rsidRPr="006A2EAA" w:rsidRDefault="00222EB1">
      <w:pPr>
        <w:widowControl w:val="0"/>
        <w:autoSpaceDE w:val="0"/>
        <w:autoSpaceDN w:val="0"/>
        <w:adjustRightInd w:val="0"/>
        <w:spacing w:after="0"/>
        <w:jc w:val="right"/>
        <w:outlineLvl w:val="2"/>
        <w:rPr>
          <w:rFonts w:ascii="Times New Roman" w:hAnsi="Times New Roman"/>
        </w:rPr>
      </w:pPr>
    </w:p>
    <w:p w:rsidR="00222EB1" w:rsidRPr="006A2EAA" w:rsidRDefault="00222EB1">
      <w:pPr>
        <w:widowControl w:val="0"/>
        <w:autoSpaceDE w:val="0"/>
        <w:autoSpaceDN w:val="0"/>
        <w:adjustRightInd w:val="0"/>
        <w:spacing w:after="0"/>
        <w:jc w:val="right"/>
        <w:outlineLvl w:val="2"/>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widowControl w:val="0"/>
        <w:autoSpaceDE w:val="0"/>
        <w:autoSpaceDN w:val="0"/>
        <w:adjustRightInd w:val="0"/>
        <w:spacing w:after="0"/>
        <w:jc w:val="right"/>
        <w:outlineLvl w:val="2"/>
        <w:rPr>
          <w:rFonts w:ascii="Times New Roman" w:hAnsi="Times New Roman"/>
        </w:rPr>
      </w:pPr>
    </w:p>
    <w:p w:rsidR="00222EB1" w:rsidRPr="006A2EAA" w:rsidRDefault="00222EB1">
      <w:pPr>
        <w:widowControl w:val="0"/>
        <w:autoSpaceDE w:val="0"/>
        <w:autoSpaceDN w:val="0"/>
        <w:adjustRightInd w:val="0"/>
        <w:spacing w:after="0"/>
        <w:jc w:val="right"/>
        <w:outlineLvl w:val="2"/>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137C38">
      <w:pPr>
        <w:widowControl w:val="0"/>
        <w:autoSpaceDE w:val="0"/>
        <w:autoSpaceDN w:val="0"/>
        <w:adjustRightInd w:val="0"/>
        <w:spacing w:after="0"/>
        <w:jc w:val="right"/>
        <w:outlineLvl w:val="2"/>
        <w:rPr>
          <w:rFonts w:ascii="Times New Roman" w:hAnsi="Times New Roman"/>
        </w:rPr>
      </w:pPr>
      <w:r w:rsidRPr="006A2EAA">
        <w:rPr>
          <w:rFonts w:ascii="Times New Roman" w:hAnsi="Times New Roman"/>
        </w:rPr>
        <w:t xml:space="preserve">Приложение 6 </w:t>
      </w:r>
    </w:p>
    <w:p w:rsidR="00222EB1" w:rsidRPr="006A2EAA" w:rsidRDefault="00137C38">
      <w:pPr>
        <w:widowControl w:val="0"/>
        <w:autoSpaceDE w:val="0"/>
        <w:autoSpaceDN w:val="0"/>
        <w:adjustRightInd w:val="0"/>
        <w:spacing w:after="0"/>
        <w:jc w:val="right"/>
        <w:outlineLvl w:val="2"/>
        <w:rPr>
          <w:rFonts w:ascii="Times New Roman" w:hAnsi="Times New Roman"/>
        </w:rPr>
      </w:pPr>
      <w:r w:rsidRPr="006A2EAA">
        <w:rPr>
          <w:rFonts w:ascii="Times New Roman" w:hAnsi="Times New Roman"/>
        </w:rPr>
        <w:t>к подпрограмме 5 муниципальной программы</w:t>
      </w:r>
    </w:p>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caps/>
        </w:rPr>
        <w:t>ПРОГНОЗ</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сводных показателей муниципального задания на оказание муниципальных услуг (выполнение работ)</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МБУК «Историко-мемориальный музей А.Я. Яшина» по подпрограмме 5 муниципальной программы</w:t>
      </w:r>
    </w:p>
    <w:p w:rsidR="00222EB1" w:rsidRPr="006A2EAA" w:rsidRDefault="00222EB1">
      <w:pPr>
        <w:spacing w:after="0"/>
        <w:jc w:val="center"/>
        <w:rPr>
          <w:rFonts w:ascii="Times New Roman" w:hAnsi="Times New Roman"/>
          <w:b/>
          <w:lang w:val="ru-RU"/>
        </w:rPr>
      </w:pP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01"/>
        <w:gridCol w:w="987"/>
        <w:gridCol w:w="708"/>
        <w:gridCol w:w="999"/>
        <w:gridCol w:w="850"/>
        <w:gridCol w:w="992"/>
        <w:gridCol w:w="993"/>
        <w:gridCol w:w="986"/>
        <w:gridCol w:w="998"/>
        <w:gridCol w:w="851"/>
        <w:gridCol w:w="850"/>
        <w:gridCol w:w="851"/>
        <w:gridCol w:w="992"/>
        <w:gridCol w:w="988"/>
      </w:tblGrid>
      <w:tr w:rsidR="00222EB1" w:rsidRPr="0097688E">
        <w:tc>
          <w:tcPr>
            <w:tcW w:w="1809"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6"/>
                <w:szCs w:val="16"/>
              </w:rPr>
            </w:pPr>
            <w:r w:rsidRPr="006A2EAA">
              <w:rPr>
                <w:rFonts w:ascii="Times New Roman" w:hAnsi="Times New Roman"/>
                <w:sz w:val="16"/>
                <w:szCs w:val="16"/>
              </w:rPr>
              <w:t>Наименование муниципальной услуги (работы)</w:t>
            </w:r>
          </w:p>
        </w:tc>
        <w:tc>
          <w:tcPr>
            <w:tcW w:w="1701"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lang w:val="ru-RU"/>
              </w:rPr>
            </w:pPr>
            <w:r w:rsidRPr="006A2EAA">
              <w:rPr>
                <w:rFonts w:ascii="Times New Roman" w:hAnsi="Times New Roman"/>
                <w:sz w:val="16"/>
                <w:szCs w:val="16"/>
                <w:lang w:val="ru-RU"/>
              </w:rPr>
              <w:t>Наименование показателя, характеризующего объём услуги (работы)</w:t>
            </w:r>
          </w:p>
        </w:tc>
        <w:tc>
          <w:tcPr>
            <w:tcW w:w="987"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lang w:val="ru-RU"/>
              </w:rPr>
            </w:pPr>
            <w:r w:rsidRPr="006A2EAA">
              <w:rPr>
                <w:rFonts w:ascii="Times New Roman" w:hAnsi="Times New Roman"/>
                <w:sz w:val="16"/>
                <w:szCs w:val="16"/>
                <w:lang w:val="ru-RU"/>
              </w:rPr>
              <w:t>Единица измерения объёма муниципальной услуги</w:t>
            </w:r>
          </w:p>
        </w:tc>
        <w:tc>
          <w:tcPr>
            <w:tcW w:w="5528" w:type="dxa"/>
            <w:gridSpan w:val="6"/>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lang w:val="ru-RU"/>
              </w:rPr>
            </w:pPr>
            <w:r w:rsidRPr="006A2EAA">
              <w:rPr>
                <w:rFonts w:ascii="Times New Roman" w:hAnsi="Times New Roman"/>
                <w:sz w:val="16"/>
                <w:szCs w:val="16"/>
                <w:lang w:val="ru-RU"/>
              </w:rPr>
              <w:t>Значение показателя объёма услуги (работы)</w:t>
            </w:r>
          </w:p>
        </w:tc>
        <w:tc>
          <w:tcPr>
            <w:tcW w:w="5530" w:type="dxa"/>
            <w:gridSpan w:val="6"/>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lang w:val="ru-RU"/>
              </w:rPr>
            </w:pPr>
            <w:r w:rsidRPr="006A2EAA">
              <w:rPr>
                <w:rFonts w:ascii="Times New Roman" w:hAnsi="Times New Roman"/>
                <w:sz w:val="16"/>
                <w:szCs w:val="16"/>
                <w:lang w:val="ru-RU"/>
              </w:rPr>
              <w:t>Расходы  на оказание муниципальной услуги (выполнение работы), тыс.руб.</w:t>
            </w:r>
          </w:p>
        </w:tc>
      </w:tr>
      <w:tr w:rsidR="00222EB1" w:rsidRPr="006A2EAA">
        <w:tc>
          <w:tcPr>
            <w:tcW w:w="1809"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6"/>
                <w:szCs w:val="16"/>
                <w:lang w:val="ru-RU"/>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6"/>
                <w:szCs w:val="16"/>
                <w:lang w:val="ru-RU"/>
              </w:rPr>
            </w:pPr>
          </w:p>
        </w:tc>
        <w:tc>
          <w:tcPr>
            <w:tcW w:w="987"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6"/>
                <w:szCs w:val="16"/>
                <w:lang w:val="ru-RU"/>
              </w:rPr>
            </w:pPr>
          </w:p>
        </w:tc>
        <w:tc>
          <w:tcPr>
            <w:tcW w:w="708"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2020</w:t>
            </w:r>
          </w:p>
        </w:tc>
        <w:tc>
          <w:tcPr>
            <w:tcW w:w="999"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2021</w:t>
            </w:r>
          </w:p>
        </w:tc>
        <w:tc>
          <w:tcPr>
            <w:tcW w:w="850"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2022</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2023</w:t>
            </w:r>
          </w:p>
        </w:tc>
        <w:tc>
          <w:tcPr>
            <w:tcW w:w="99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2024</w:t>
            </w:r>
          </w:p>
        </w:tc>
        <w:tc>
          <w:tcPr>
            <w:tcW w:w="98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2025</w:t>
            </w:r>
          </w:p>
        </w:tc>
        <w:tc>
          <w:tcPr>
            <w:tcW w:w="998"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2020</w:t>
            </w:r>
          </w:p>
        </w:tc>
        <w:tc>
          <w:tcPr>
            <w:tcW w:w="85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2021</w:t>
            </w:r>
          </w:p>
        </w:tc>
        <w:tc>
          <w:tcPr>
            <w:tcW w:w="850"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2022</w:t>
            </w:r>
          </w:p>
        </w:tc>
        <w:tc>
          <w:tcPr>
            <w:tcW w:w="85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2023</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2024</w:t>
            </w:r>
          </w:p>
        </w:tc>
        <w:tc>
          <w:tcPr>
            <w:tcW w:w="988"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16"/>
                <w:szCs w:val="16"/>
              </w:rPr>
            </w:pPr>
            <w:r w:rsidRPr="006A2EAA">
              <w:rPr>
                <w:rFonts w:ascii="Times New Roman" w:hAnsi="Times New Roman"/>
                <w:sz w:val="16"/>
                <w:szCs w:val="16"/>
              </w:rPr>
              <w:t>2025</w:t>
            </w:r>
          </w:p>
        </w:tc>
      </w:tr>
      <w:tr w:rsidR="00222EB1" w:rsidRPr="006A2EAA">
        <w:tc>
          <w:tcPr>
            <w:tcW w:w="180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1</w:t>
            </w:r>
          </w:p>
        </w:tc>
        <w:tc>
          <w:tcPr>
            <w:tcW w:w="170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2</w:t>
            </w:r>
          </w:p>
        </w:tc>
        <w:tc>
          <w:tcPr>
            <w:tcW w:w="987"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3</w:t>
            </w:r>
          </w:p>
        </w:tc>
        <w:tc>
          <w:tcPr>
            <w:tcW w:w="70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4</w:t>
            </w:r>
          </w:p>
        </w:tc>
        <w:tc>
          <w:tcPr>
            <w:tcW w:w="99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5</w:t>
            </w:r>
          </w:p>
        </w:tc>
        <w:tc>
          <w:tcPr>
            <w:tcW w:w="8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6</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7</w:t>
            </w:r>
          </w:p>
        </w:tc>
        <w:tc>
          <w:tcPr>
            <w:tcW w:w="993"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8</w:t>
            </w:r>
          </w:p>
        </w:tc>
        <w:tc>
          <w:tcPr>
            <w:tcW w:w="986"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9</w:t>
            </w:r>
          </w:p>
          <w:p w:rsidR="00222EB1" w:rsidRPr="006A2EAA" w:rsidRDefault="00222EB1">
            <w:pPr>
              <w:spacing w:after="0"/>
              <w:jc w:val="center"/>
              <w:rPr>
                <w:rFonts w:ascii="Times New Roman" w:hAnsi="Times New Roman"/>
                <w:sz w:val="16"/>
                <w:szCs w:val="16"/>
              </w:rPr>
            </w:pPr>
          </w:p>
        </w:tc>
        <w:tc>
          <w:tcPr>
            <w:tcW w:w="99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10</w:t>
            </w:r>
          </w:p>
        </w:tc>
        <w:tc>
          <w:tcPr>
            <w:tcW w:w="85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11</w:t>
            </w:r>
          </w:p>
        </w:tc>
        <w:tc>
          <w:tcPr>
            <w:tcW w:w="8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12</w:t>
            </w:r>
          </w:p>
        </w:tc>
        <w:tc>
          <w:tcPr>
            <w:tcW w:w="85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13</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14</w:t>
            </w:r>
          </w:p>
        </w:tc>
        <w:tc>
          <w:tcPr>
            <w:tcW w:w="98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15</w:t>
            </w:r>
          </w:p>
          <w:p w:rsidR="00222EB1" w:rsidRPr="006A2EAA" w:rsidRDefault="00137C38">
            <w:pPr>
              <w:spacing w:after="0"/>
              <w:jc w:val="center"/>
              <w:rPr>
                <w:rFonts w:ascii="Times New Roman" w:hAnsi="Times New Roman"/>
                <w:sz w:val="16"/>
                <w:szCs w:val="16"/>
              </w:rPr>
            </w:pPr>
            <w:r w:rsidRPr="006A2EAA">
              <w:rPr>
                <w:rFonts w:ascii="Times New Roman" w:hAnsi="Times New Roman"/>
                <w:sz w:val="16"/>
                <w:szCs w:val="16"/>
              </w:rPr>
              <w:t xml:space="preserve"> </w:t>
            </w:r>
          </w:p>
        </w:tc>
      </w:tr>
      <w:tr w:rsidR="00222EB1" w:rsidRPr="0097688E">
        <w:tc>
          <w:tcPr>
            <w:tcW w:w="15555" w:type="dxa"/>
            <w:gridSpan w:val="15"/>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lang w:val="ru-RU"/>
              </w:rPr>
            </w:pPr>
            <w:r w:rsidRPr="006A2EAA">
              <w:rPr>
                <w:rFonts w:ascii="Times New Roman" w:hAnsi="Times New Roman"/>
                <w:lang w:val="ru-RU"/>
              </w:rPr>
              <w:t>Наименование учредителя: Управление культуры администрации Никольского муниципального района</w:t>
            </w:r>
          </w:p>
        </w:tc>
      </w:tr>
      <w:tr w:rsidR="00222EB1" w:rsidRPr="0097688E">
        <w:tc>
          <w:tcPr>
            <w:tcW w:w="15555" w:type="dxa"/>
            <w:gridSpan w:val="15"/>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jc w:val="center"/>
              <w:rPr>
                <w:rFonts w:ascii="Times New Roman" w:hAnsi="Times New Roman"/>
                <w:b/>
                <w:lang w:val="ru-RU"/>
              </w:rPr>
            </w:pPr>
          </w:p>
        </w:tc>
      </w:tr>
      <w:tr w:rsidR="00222EB1" w:rsidRPr="006A2EAA">
        <w:tc>
          <w:tcPr>
            <w:tcW w:w="1809"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both"/>
              <w:rPr>
                <w:rFonts w:ascii="Times New Roman" w:hAnsi="Times New Roman"/>
                <w:sz w:val="18"/>
                <w:szCs w:val="18"/>
                <w:lang w:val="ru-RU"/>
              </w:rPr>
            </w:pPr>
            <w:r w:rsidRPr="006A2EAA">
              <w:rPr>
                <w:rFonts w:ascii="Times New Roman" w:hAnsi="Times New Roman"/>
                <w:sz w:val="18"/>
                <w:szCs w:val="18"/>
                <w:lang w:val="ru-RU"/>
              </w:rPr>
              <w:t>Публичный показ музейных предметов, музейных коллекций</w:t>
            </w:r>
          </w:p>
          <w:p w:rsidR="00222EB1" w:rsidRPr="006A2EAA" w:rsidRDefault="00222EB1">
            <w:pPr>
              <w:spacing w:after="0"/>
              <w:rPr>
                <w:rFonts w:ascii="Times New Roman" w:hAnsi="Times New Roman"/>
                <w:sz w:val="18"/>
                <w:szCs w:val="18"/>
                <w:lang w:val="ru-RU"/>
              </w:rPr>
            </w:pPr>
          </w:p>
        </w:tc>
        <w:tc>
          <w:tcPr>
            <w:tcW w:w="170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Количество выставок и экспозиций</w:t>
            </w:r>
          </w:p>
          <w:p w:rsidR="00222EB1" w:rsidRPr="006A2EAA" w:rsidRDefault="00222EB1">
            <w:pPr>
              <w:spacing w:after="0"/>
              <w:rPr>
                <w:rFonts w:ascii="Times New Roman" w:hAnsi="Times New Roman"/>
                <w:sz w:val="18"/>
                <w:szCs w:val="18"/>
              </w:rPr>
            </w:pPr>
          </w:p>
        </w:tc>
        <w:tc>
          <w:tcPr>
            <w:tcW w:w="987"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Ед.</w:t>
            </w:r>
          </w:p>
        </w:tc>
        <w:tc>
          <w:tcPr>
            <w:tcW w:w="70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10</w:t>
            </w:r>
          </w:p>
        </w:tc>
        <w:tc>
          <w:tcPr>
            <w:tcW w:w="99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10</w:t>
            </w:r>
          </w:p>
        </w:tc>
        <w:tc>
          <w:tcPr>
            <w:tcW w:w="85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10</w:t>
            </w:r>
          </w:p>
        </w:tc>
        <w:tc>
          <w:tcPr>
            <w:tcW w:w="993"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10</w:t>
            </w:r>
          </w:p>
        </w:tc>
        <w:tc>
          <w:tcPr>
            <w:tcW w:w="986"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10</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222EB1" w:rsidRPr="006A2EAA" w:rsidRDefault="00722EC1">
            <w:pPr>
              <w:pStyle w:val="ConsPlusCell"/>
              <w:jc w:val="center"/>
              <w:rPr>
                <w:rFonts w:ascii="Times New Roman" w:hAnsi="Times New Roman" w:cs="Times New Roman"/>
                <w:lang w:val="ru-RU" w:eastAsia="en-US"/>
              </w:rPr>
            </w:pPr>
            <w:r w:rsidRPr="006A2EAA">
              <w:rPr>
                <w:rFonts w:ascii="Times New Roman" w:hAnsi="Times New Roman" w:cs="Times New Roman"/>
                <w:lang w:val="ru-RU" w:eastAsia="en-US"/>
              </w:rPr>
              <w:t>3187,3</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222EB1" w:rsidRPr="006A2EAA" w:rsidRDefault="009C6B68">
            <w:pPr>
              <w:pStyle w:val="ConsPlusCell"/>
              <w:jc w:val="center"/>
              <w:rPr>
                <w:rFonts w:ascii="Times New Roman" w:hAnsi="Times New Roman" w:cs="Times New Roman"/>
                <w:lang w:val="ru-RU" w:eastAsia="en-US"/>
              </w:rPr>
            </w:pPr>
            <w:r>
              <w:rPr>
                <w:rFonts w:ascii="Times New Roman" w:hAnsi="Times New Roman" w:cs="Times New Roman"/>
                <w:lang w:val="ru-RU" w:eastAsia="en-US"/>
              </w:rPr>
              <w:t>3673,1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222EB1" w:rsidRPr="006A2EAA" w:rsidRDefault="00A7144D">
            <w:pPr>
              <w:pStyle w:val="ConsPlusCell"/>
              <w:jc w:val="center"/>
              <w:rPr>
                <w:rFonts w:ascii="Times New Roman" w:hAnsi="Times New Roman" w:cs="Times New Roman"/>
                <w:lang w:val="ru-RU" w:eastAsia="en-US"/>
              </w:rPr>
            </w:pPr>
            <w:r>
              <w:rPr>
                <w:rFonts w:ascii="Times New Roman" w:hAnsi="Times New Roman" w:cs="Times New Roman"/>
                <w:lang w:val="ru-RU" w:eastAsia="en-US"/>
              </w:rPr>
              <w:t>4259,0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222EB1" w:rsidRPr="006A2EAA" w:rsidRDefault="00864DDE">
            <w:pPr>
              <w:pStyle w:val="ConsPlusCell"/>
              <w:jc w:val="center"/>
              <w:rPr>
                <w:rFonts w:ascii="Times New Roman" w:hAnsi="Times New Roman" w:cs="Times New Roman"/>
                <w:lang w:val="ru-RU" w:eastAsia="en-US"/>
              </w:rPr>
            </w:pPr>
            <w:r>
              <w:rPr>
                <w:rFonts w:ascii="Times New Roman" w:hAnsi="Times New Roman" w:cs="Times New Roman"/>
                <w:lang w:val="ru-RU" w:eastAsia="en-US"/>
              </w:rPr>
              <w:t>4119,6</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222EB1" w:rsidRPr="006A2EAA" w:rsidRDefault="00864DDE">
            <w:pPr>
              <w:pStyle w:val="ConsPlusCell"/>
              <w:jc w:val="center"/>
              <w:rPr>
                <w:rFonts w:ascii="Times New Roman" w:hAnsi="Times New Roman" w:cs="Times New Roman"/>
                <w:lang w:val="ru-RU" w:eastAsia="en-US"/>
              </w:rPr>
            </w:pPr>
            <w:r>
              <w:rPr>
                <w:rFonts w:ascii="Times New Roman" w:hAnsi="Times New Roman" w:cs="Times New Roman"/>
                <w:lang w:val="ru-RU" w:eastAsia="en-US"/>
              </w:rPr>
              <w:t>4163,0</w:t>
            </w:r>
          </w:p>
        </w:tc>
        <w:tc>
          <w:tcPr>
            <w:tcW w:w="988" w:type="dxa"/>
            <w:vMerge w:val="restart"/>
            <w:tcBorders>
              <w:top w:val="single" w:sz="4" w:space="0" w:color="000000"/>
              <w:left w:val="single" w:sz="4" w:space="0" w:color="000000"/>
              <w:right w:val="single" w:sz="4" w:space="0" w:color="000000"/>
            </w:tcBorders>
            <w:vAlign w:val="center"/>
          </w:tcPr>
          <w:p w:rsidR="00222EB1" w:rsidRPr="006A2EAA" w:rsidRDefault="00864DDE">
            <w:pPr>
              <w:pStyle w:val="ConsPlusCell"/>
              <w:jc w:val="center"/>
              <w:rPr>
                <w:rFonts w:ascii="Times New Roman" w:hAnsi="Times New Roman" w:cs="Times New Roman"/>
                <w:lang w:val="ru-RU" w:eastAsia="en-US"/>
              </w:rPr>
            </w:pPr>
            <w:r>
              <w:rPr>
                <w:rFonts w:ascii="Times New Roman" w:hAnsi="Times New Roman" w:cs="Times New Roman"/>
                <w:lang w:val="ru-RU" w:eastAsia="en-US"/>
              </w:rPr>
              <w:t>4163,0</w:t>
            </w:r>
          </w:p>
        </w:tc>
      </w:tr>
      <w:tr w:rsidR="00222EB1" w:rsidRPr="006A2EAA">
        <w:trPr>
          <w:trHeight w:val="780"/>
        </w:trPr>
        <w:tc>
          <w:tcPr>
            <w:tcW w:w="1809"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Количество музейных предметов, зарегистрированных в Госкаталоге</w:t>
            </w:r>
          </w:p>
        </w:tc>
        <w:tc>
          <w:tcPr>
            <w:tcW w:w="987" w:type="dxa"/>
            <w:tcBorders>
              <w:top w:val="single" w:sz="4" w:space="0" w:color="000000"/>
              <w:left w:val="single" w:sz="4" w:space="0" w:color="000000"/>
              <w:bottom w:val="single" w:sz="4" w:space="0" w:color="auto"/>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Ед.</w:t>
            </w:r>
          </w:p>
        </w:tc>
        <w:tc>
          <w:tcPr>
            <w:tcW w:w="708" w:type="dxa"/>
            <w:tcBorders>
              <w:top w:val="single" w:sz="4" w:space="0" w:color="000000"/>
              <w:left w:val="single" w:sz="4" w:space="0" w:color="000000"/>
              <w:bottom w:val="single" w:sz="4" w:space="0" w:color="auto"/>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2911</w:t>
            </w:r>
          </w:p>
        </w:tc>
        <w:tc>
          <w:tcPr>
            <w:tcW w:w="999" w:type="dxa"/>
            <w:tcBorders>
              <w:top w:val="single" w:sz="4" w:space="0" w:color="000000"/>
              <w:left w:val="single" w:sz="4" w:space="0" w:color="000000"/>
              <w:bottom w:val="single" w:sz="4" w:space="0" w:color="auto"/>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3811</w:t>
            </w:r>
          </w:p>
        </w:tc>
        <w:tc>
          <w:tcPr>
            <w:tcW w:w="850" w:type="dxa"/>
            <w:tcBorders>
              <w:top w:val="single" w:sz="4" w:space="0" w:color="000000"/>
              <w:left w:val="single" w:sz="4" w:space="0" w:color="000000"/>
              <w:bottom w:val="single" w:sz="4" w:space="0" w:color="auto"/>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4921</w:t>
            </w:r>
          </w:p>
        </w:tc>
        <w:tc>
          <w:tcPr>
            <w:tcW w:w="992" w:type="dxa"/>
            <w:tcBorders>
              <w:top w:val="single" w:sz="4" w:space="0" w:color="000000"/>
              <w:left w:val="single" w:sz="4" w:space="0" w:color="000000"/>
              <w:bottom w:val="single" w:sz="4" w:space="0" w:color="auto"/>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5866</w:t>
            </w:r>
          </w:p>
        </w:tc>
        <w:tc>
          <w:tcPr>
            <w:tcW w:w="993" w:type="dxa"/>
            <w:tcBorders>
              <w:top w:val="single" w:sz="4" w:space="0" w:color="000000"/>
              <w:left w:val="single" w:sz="4" w:space="0" w:color="000000"/>
              <w:bottom w:val="single" w:sz="4" w:space="0" w:color="auto"/>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6811</w:t>
            </w:r>
          </w:p>
        </w:tc>
        <w:tc>
          <w:tcPr>
            <w:tcW w:w="986" w:type="dxa"/>
            <w:tcBorders>
              <w:top w:val="single" w:sz="4" w:space="0" w:color="000000"/>
              <w:left w:val="single" w:sz="4" w:space="0" w:color="000000"/>
              <w:bottom w:val="single" w:sz="4" w:space="0" w:color="auto"/>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7756</w:t>
            </w:r>
          </w:p>
        </w:tc>
        <w:tc>
          <w:tcPr>
            <w:tcW w:w="998"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988" w:type="dxa"/>
            <w:vMerge/>
            <w:tcBorders>
              <w:left w:val="single" w:sz="4" w:space="0" w:color="000000"/>
              <w:right w:val="single" w:sz="4" w:space="0" w:color="000000"/>
            </w:tcBorders>
            <w:vAlign w:val="center"/>
          </w:tcPr>
          <w:p w:rsidR="00222EB1" w:rsidRPr="006A2EAA" w:rsidRDefault="00222EB1">
            <w:pPr>
              <w:spacing w:after="0"/>
              <w:rPr>
                <w:rFonts w:ascii="Times New Roman" w:hAnsi="Times New Roman"/>
              </w:rPr>
            </w:pPr>
          </w:p>
        </w:tc>
      </w:tr>
      <w:tr w:rsidR="00222EB1" w:rsidRPr="006A2EAA">
        <w:trPr>
          <w:trHeight w:val="615"/>
        </w:trPr>
        <w:tc>
          <w:tcPr>
            <w:tcW w:w="1809"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rPr>
            </w:pPr>
          </w:p>
        </w:tc>
        <w:tc>
          <w:tcPr>
            <w:tcW w:w="1701" w:type="dxa"/>
            <w:tcBorders>
              <w:top w:val="single" w:sz="4" w:space="0" w:color="auto"/>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Количество посещений музея</w:t>
            </w:r>
          </w:p>
          <w:p w:rsidR="00222EB1" w:rsidRPr="006A2EAA" w:rsidRDefault="00222EB1">
            <w:pPr>
              <w:spacing w:after="0"/>
              <w:rPr>
                <w:rFonts w:ascii="Times New Roman" w:hAnsi="Times New Roman"/>
                <w:sz w:val="18"/>
                <w:szCs w:val="18"/>
              </w:rPr>
            </w:pPr>
          </w:p>
        </w:tc>
        <w:tc>
          <w:tcPr>
            <w:tcW w:w="987" w:type="dxa"/>
            <w:tcBorders>
              <w:top w:val="single" w:sz="4" w:space="0" w:color="auto"/>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Ед.</w:t>
            </w:r>
          </w:p>
        </w:tc>
        <w:tc>
          <w:tcPr>
            <w:tcW w:w="708" w:type="dxa"/>
            <w:tcBorders>
              <w:top w:val="single" w:sz="4" w:space="0" w:color="auto"/>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4837</w:t>
            </w:r>
          </w:p>
        </w:tc>
        <w:tc>
          <w:tcPr>
            <w:tcW w:w="999" w:type="dxa"/>
            <w:tcBorders>
              <w:top w:val="single" w:sz="4" w:space="0" w:color="auto"/>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4867</w:t>
            </w:r>
          </w:p>
        </w:tc>
        <w:tc>
          <w:tcPr>
            <w:tcW w:w="850" w:type="dxa"/>
            <w:tcBorders>
              <w:top w:val="single" w:sz="4" w:space="0" w:color="auto"/>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4897</w:t>
            </w:r>
          </w:p>
        </w:tc>
        <w:tc>
          <w:tcPr>
            <w:tcW w:w="992" w:type="dxa"/>
            <w:tcBorders>
              <w:top w:val="single" w:sz="4" w:space="0" w:color="auto"/>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4927</w:t>
            </w:r>
          </w:p>
        </w:tc>
        <w:tc>
          <w:tcPr>
            <w:tcW w:w="993" w:type="dxa"/>
            <w:tcBorders>
              <w:top w:val="single" w:sz="4" w:space="0" w:color="auto"/>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4957</w:t>
            </w:r>
          </w:p>
        </w:tc>
        <w:tc>
          <w:tcPr>
            <w:tcW w:w="986" w:type="dxa"/>
            <w:tcBorders>
              <w:top w:val="single" w:sz="4" w:space="0" w:color="auto"/>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sz w:val="18"/>
                <w:szCs w:val="18"/>
              </w:rPr>
            </w:pPr>
            <w:r w:rsidRPr="006A2EAA">
              <w:rPr>
                <w:rFonts w:ascii="Times New Roman" w:hAnsi="Times New Roman"/>
                <w:sz w:val="18"/>
                <w:szCs w:val="18"/>
              </w:rPr>
              <w:t>4998</w:t>
            </w:r>
          </w:p>
        </w:tc>
        <w:tc>
          <w:tcPr>
            <w:tcW w:w="998"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988"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r>
    </w:tbl>
    <w:p w:rsidR="00222EB1" w:rsidRPr="006A2EAA" w:rsidRDefault="00222EB1">
      <w:pPr>
        <w:spacing w:after="0"/>
        <w:rPr>
          <w:rFonts w:ascii="Times New Roman" w:hAnsi="Times New Roman"/>
        </w:rPr>
        <w:sectPr w:rsidR="00222EB1" w:rsidRPr="006A2EAA">
          <w:pgSz w:w="16838" w:h="11906" w:orient="landscape"/>
          <w:pgMar w:top="567" w:right="567" w:bottom="0" w:left="1134" w:header="0" w:footer="0" w:gutter="0"/>
          <w:cols w:space="720"/>
        </w:sectPr>
      </w:pPr>
    </w:p>
    <w:p w:rsidR="00222EB1" w:rsidRPr="006A2EAA" w:rsidRDefault="00137C38">
      <w:pPr>
        <w:spacing w:after="0"/>
        <w:jc w:val="right"/>
        <w:rPr>
          <w:rFonts w:ascii="Times New Roman" w:hAnsi="Times New Roman"/>
        </w:rPr>
      </w:pPr>
      <w:r w:rsidRPr="006A2EAA">
        <w:rPr>
          <w:rFonts w:ascii="Times New Roman" w:hAnsi="Times New Roman"/>
        </w:rPr>
        <w:lastRenderedPageBreak/>
        <w:t xml:space="preserve"> </w:t>
      </w:r>
    </w:p>
    <w:p w:rsidR="00222EB1" w:rsidRPr="006A2EAA" w:rsidRDefault="00137C38">
      <w:pPr>
        <w:spacing w:after="0"/>
        <w:jc w:val="center"/>
        <w:rPr>
          <w:rFonts w:ascii="Times New Roman" w:hAnsi="Times New Roman"/>
          <w:b/>
          <w:bCs/>
          <w:color w:val="000000"/>
        </w:rPr>
      </w:pPr>
      <w:r w:rsidRPr="006A2EAA">
        <w:rPr>
          <w:rFonts w:ascii="Times New Roman" w:hAnsi="Times New Roman"/>
        </w:rPr>
        <w:t xml:space="preserve"> </w:t>
      </w:r>
      <w:r w:rsidRPr="006A2EAA">
        <w:rPr>
          <w:rFonts w:ascii="Times New Roman" w:hAnsi="Times New Roman"/>
          <w:b/>
          <w:bCs/>
          <w:color w:val="000000"/>
        </w:rPr>
        <w:t>П А С П О Р Т</w:t>
      </w:r>
    </w:p>
    <w:p w:rsidR="00222EB1" w:rsidRPr="006A2EAA" w:rsidRDefault="00137C38">
      <w:pPr>
        <w:spacing w:after="0"/>
        <w:jc w:val="center"/>
        <w:rPr>
          <w:rStyle w:val="FontStyle87"/>
          <w:sz w:val="22"/>
          <w:szCs w:val="22"/>
        </w:rPr>
      </w:pPr>
      <w:r w:rsidRPr="006A2EAA">
        <w:rPr>
          <w:rStyle w:val="FontStyle87"/>
          <w:sz w:val="22"/>
          <w:szCs w:val="22"/>
        </w:rPr>
        <w:t>подпрограммы  6  муниципальной программы</w:t>
      </w:r>
    </w:p>
    <w:p w:rsidR="00222EB1" w:rsidRPr="006A2EAA" w:rsidRDefault="00137C38">
      <w:pPr>
        <w:spacing w:after="0"/>
        <w:jc w:val="center"/>
        <w:rPr>
          <w:rFonts w:ascii="Times New Roman" w:hAnsi="Times New Roman"/>
          <w:lang w:val="ru-RU"/>
        </w:rPr>
      </w:pPr>
      <w:r w:rsidRPr="006A2EAA">
        <w:rPr>
          <w:rStyle w:val="FontStyle87"/>
          <w:sz w:val="22"/>
          <w:szCs w:val="22"/>
          <w:lang w:val="ru-RU"/>
        </w:rPr>
        <w:t xml:space="preserve"> </w:t>
      </w:r>
      <w:r w:rsidRPr="006A2EAA">
        <w:rPr>
          <w:rFonts w:ascii="Times New Roman" w:hAnsi="Times New Roman"/>
          <w:b/>
          <w:lang w:val="ru-RU"/>
        </w:rPr>
        <w:t>"Обеспечение условий реализации муниципальной программы"</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6911"/>
      </w:tblGrid>
      <w:tr w:rsidR="00222EB1" w:rsidRPr="0097688E">
        <w:tc>
          <w:tcPr>
            <w:tcW w:w="351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b/>
              </w:rPr>
            </w:pPr>
            <w:r w:rsidRPr="006A2EAA">
              <w:rPr>
                <w:rFonts w:ascii="Times New Roman" w:hAnsi="Times New Roman"/>
              </w:rPr>
              <w:t>Ответственный исполнитель</w:t>
            </w:r>
            <w:r w:rsidRPr="006A2EAA">
              <w:rPr>
                <w:rFonts w:ascii="Times New Roman" w:hAnsi="Times New Roman"/>
              </w:rPr>
              <w:br/>
              <w:t xml:space="preserve">подпрограммы  </w:t>
            </w:r>
          </w:p>
        </w:tc>
        <w:tc>
          <w:tcPr>
            <w:tcW w:w="691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 xml:space="preserve">Управление культуры администрации Никольского муниципального района </w:t>
            </w:r>
          </w:p>
          <w:p w:rsidR="00222EB1" w:rsidRPr="006A2EAA" w:rsidRDefault="00222EB1">
            <w:pPr>
              <w:spacing w:after="0"/>
              <w:jc w:val="center"/>
              <w:rPr>
                <w:rFonts w:ascii="Times New Roman" w:hAnsi="Times New Roman"/>
                <w:b/>
                <w:lang w:val="ru-RU"/>
              </w:rPr>
            </w:pPr>
          </w:p>
        </w:tc>
      </w:tr>
      <w:tr w:rsidR="00222EB1" w:rsidRPr="0097688E">
        <w:tc>
          <w:tcPr>
            <w:tcW w:w="351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b/>
              </w:rPr>
            </w:pPr>
            <w:r w:rsidRPr="006A2EAA">
              <w:rPr>
                <w:rFonts w:ascii="Times New Roman" w:hAnsi="Times New Roman"/>
              </w:rPr>
              <w:t>Участники подпрограммы</w:t>
            </w:r>
          </w:p>
        </w:tc>
        <w:tc>
          <w:tcPr>
            <w:tcW w:w="6911"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ConsPlusCell"/>
              <w:rPr>
                <w:rFonts w:ascii="Times New Roman" w:hAnsi="Times New Roman" w:cs="Times New Roman"/>
                <w:b/>
                <w:sz w:val="22"/>
                <w:szCs w:val="22"/>
                <w:lang w:val="ru-RU" w:eastAsia="en-US"/>
              </w:rPr>
            </w:pPr>
            <w:r w:rsidRPr="006A2EAA">
              <w:rPr>
                <w:rFonts w:ascii="Times New Roman" w:hAnsi="Times New Roman" w:cs="Times New Roman"/>
                <w:sz w:val="22"/>
                <w:szCs w:val="22"/>
                <w:lang w:val="ru-RU" w:eastAsia="en-US"/>
              </w:rPr>
              <w:t>Управление культуры,  Администрация Никольского муниципального района</w:t>
            </w:r>
          </w:p>
        </w:tc>
      </w:tr>
      <w:tr w:rsidR="00222EB1" w:rsidRPr="0097688E">
        <w:trPr>
          <w:trHeight w:val="2337"/>
        </w:trPr>
        <w:tc>
          <w:tcPr>
            <w:tcW w:w="3510" w:type="dxa"/>
            <w:tcBorders>
              <w:top w:val="single" w:sz="4" w:space="0" w:color="000000"/>
              <w:left w:val="single" w:sz="4" w:space="0" w:color="000000"/>
              <w:right w:val="single" w:sz="4" w:space="0" w:color="000000"/>
            </w:tcBorders>
          </w:tcPr>
          <w:p w:rsidR="00222EB1" w:rsidRPr="006A2EAA" w:rsidRDefault="00137C38">
            <w:pPr>
              <w:spacing w:after="0"/>
              <w:rPr>
                <w:rFonts w:ascii="Times New Roman" w:hAnsi="Times New Roman"/>
              </w:rPr>
            </w:pPr>
            <w:r w:rsidRPr="006A2EAA">
              <w:rPr>
                <w:rFonts w:ascii="Times New Roman" w:hAnsi="Times New Roman"/>
              </w:rPr>
              <w:t xml:space="preserve">Цель и задачи подпрограммы  </w:t>
            </w:r>
          </w:p>
          <w:p w:rsidR="00222EB1" w:rsidRPr="006A2EAA" w:rsidRDefault="00137C38">
            <w:pPr>
              <w:spacing w:after="0"/>
              <w:rPr>
                <w:rFonts w:ascii="Times New Roman" w:hAnsi="Times New Roman"/>
              </w:rPr>
            </w:pPr>
            <w:r w:rsidRPr="006A2EAA">
              <w:rPr>
                <w:rFonts w:ascii="Times New Roman" w:hAnsi="Times New Roman"/>
              </w:rPr>
              <w:t xml:space="preserve">   </w:t>
            </w:r>
          </w:p>
        </w:tc>
        <w:tc>
          <w:tcPr>
            <w:tcW w:w="6911" w:type="dxa"/>
            <w:tcBorders>
              <w:top w:val="single" w:sz="4" w:space="0" w:color="000000"/>
              <w:left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Цель:</w:t>
            </w:r>
          </w:p>
          <w:p w:rsidR="00222EB1" w:rsidRPr="006A2EAA" w:rsidRDefault="00137C38">
            <w:pPr>
              <w:spacing w:after="0"/>
              <w:rPr>
                <w:rFonts w:ascii="Times New Roman" w:hAnsi="Times New Roman"/>
                <w:lang w:val="ru-RU"/>
              </w:rPr>
            </w:pPr>
            <w:r w:rsidRPr="006A2EAA">
              <w:rPr>
                <w:rFonts w:ascii="Times New Roman" w:hAnsi="Times New Roman"/>
                <w:lang w:val="ru-RU"/>
              </w:rPr>
              <w:t xml:space="preserve">Создание необходимых условий для эффективной реализации муниципальной  программы. </w:t>
            </w:r>
          </w:p>
          <w:p w:rsidR="00222EB1" w:rsidRPr="006A2EAA" w:rsidRDefault="00137C38">
            <w:pPr>
              <w:spacing w:after="0"/>
              <w:rPr>
                <w:rFonts w:ascii="Times New Roman" w:hAnsi="Times New Roman"/>
                <w:lang w:val="ru-RU"/>
              </w:rPr>
            </w:pPr>
            <w:r w:rsidRPr="006A2EAA">
              <w:rPr>
                <w:rFonts w:ascii="Times New Roman" w:hAnsi="Times New Roman"/>
                <w:lang w:val="ru-RU"/>
              </w:rPr>
              <w:t>Задачи:</w:t>
            </w:r>
          </w:p>
          <w:p w:rsidR="00222EB1" w:rsidRPr="006A2EAA" w:rsidRDefault="00137C38">
            <w:pPr>
              <w:spacing w:after="0"/>
              <w:rPr>
                <w:rFonts w:ascii="Times New Roman" w:hAnsi="Times New Roman"/>
                <w:lang w:val="ru-RU"/>
              </w:rPr>
            </w:pPr>
            <w:r w:rsidRPr="006A2EAA">
              <w:rPr>
                <w:rFonts w:ascii="Times New Roman" w:hAnsi="Times New Roman"/>
                <w:lang w:val="ru-RU"/>
              </w:rPr>
              <w:t>- Надлежащее осуществление полномочий Управлением культуры администрации Никольского муниципального района;</w:t>
            </w:r>
          </w:p>
          <w:p w:rsidR="00222EB1" w:rsidRPr="006A2EAA" w:rsidRDefault="00137C38">
            <w:pPr>
              <w:spacing w:after="0"/>
              <w:rPr>
                <w:rFonts w:ascii="Times New Roman" w:hAnsi="Times New Roman"/>
                <w:lang w:val="ru-RU"/>
              </w:rPr>
            </w:pPr>
            <w:r w:rsidRPr="006A2EAA">
              <w:rPr>
                <w:rFonts w:ascii="Times New Roman" w:hAnsi="Times New Roman"/>
                <w:lang w:val="ru-RU"/>
              </w:rPr>
              <w:t>- надлежащее исполнение финансового сопровождения реализации муниципальной программы;</w:t>
            </w:r>
          </w:p>
          <w:p w:rsidR="00222EB1" w:rsidRPr="006A2EAA" w:rsidRDefault="00137C38">
            <w:pPr>
              <w:spacing w:after="0"/>
              <w:rPr>
                <w:rFonts w:ascii="Times New Roman" w:hAnsi="Times New Roman"/>
                <w:lang w:val="ru-RU"/>
              </w:rPr>
            </w:pPr>
            <w:r w:rsidRPr="006A2EAA">
              <w:rPr>
                <w:rFonts w:ascii="Times New Roman" w:hAnsi="Times New Roman"/>
                <w:b/>
                <w:lang w:val="ru-RU"/>
              </w:rPr>
              <w:t xml:space="preserve">- </w:t>
            </w:r>
            <w:r w:rsidRPr="006A2EAA">
              <w:rPr>
                <w:rFonts w:ascii="Times New Roman" w:hAnsi="Times New Roman"/>
                <w:lang w:val="ru-RU"/>
              </w:rPr>
              <w:t>обслуживание хозяйственной деятельности учреждений культуры Никольского муниципального района.</w:t>
            </w:r>
          </w:p>
        </w:tc>
      </w:tr>
      <w:tr w:rsidR="00222EB1" w:rsidRPr="0097688E">
        <w:tc>
          <w:tcPr>
            <w:tcW w:w="351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 xml:space="preserve">Целевые индикаторы и показатели подпрограммы  </w:t>
            </w:r>
          </w:p>
        </w:tc>
        <w:tc>
          <w:tcPr>
            <w:tcW w:w="691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 доля мероприятий, выполненных в соответствии с планом работы управления культуры на год;</w:t>
            </w:r>
          </w:p>
          <w:p w:rsidR="00222EB1" w:rsidRPr="006A2EAA" w:rsidRDefault="00137C38">
            <w:pPr>
              <w:spacing w:after="0"/>
              <w:rPr>
                <w:rFonts w:ascii="Times New Roman" w:hAnsi="Times New Roman"/>
                <w:b/>
                <w:color w:val="FF0000"/>
                <w:lang w:val="ru-RU"/>
              </w:rPr>
            </w:pPr>
            <w:r w:rsidRPr="006A2EAA">
              <w:rPr>
                <w:rFonts w:ascii="Times New Roman" w:hAnsi="Times New Roman"/>
                <w:lang w:val="ru-RU"/>
              </w:rPr>
              <w:t>-обеспечение выполнения хозяйственной деятельности учреждений</w:t>
            </w:r>
          </w:p>
        </w:tc>
      </w:tr>
      <w:tr w:rsidR="00222EB1" w:rsidRPr="006A2EAA">
        <w:tc>
          <w:tcPr>
            <w:tcW w:w="351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rPr>
            </w:pPr>
            <w:r w:rsidRPr="006A2EAA">
              <w:rPr>
                <w:rFonts w:ascii="Times New Roman" w:hAnsi="Times New Roman"/>
              </w:rPr>
              <w:t>Сроки реализации</w:t>
            </w:r>
            <w:r w:rsidRPr="006A2EAA">
              <w:rPr>
                <w:rFonts w:ascii="Times New Roman" w:hAnsi="Times New Roman"/>
              </w:rPr>
              <w:br/>
              <w:t xml:space="preserve">подпрограммы  </w:t>
            </w:r>
          </w:p>
        </w:tc>
        <w:tc>
          <w:tcPr>
            <w:tcW w:w="691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rPr>
            </w:pPr>
            <w:r w:rsidRPr="006A2EAA">
              <w:rPr>
                <w:rFonts w:ascii="Times New Roman" w:hAnsi="Times New Roman"/>
              </w:rPr>
              <w:t xml:space="preserve">с 01.01.2020 года до 31.12.2025 года </w:t>
            </w:r>
          </w:p>
        </w:tc>
      </w:tr>
      <w:tr w:rsidR="007F0126" w:rsidRPr="006A2EAA">
        <w:tc>
          <w:tcPr>
            <w:tcW w:w="3510" w:type="dxa"/>
            <w:tcBorders>
              <w:top w:val="single" w:sz="4" w:space="0" w:color="000000"/>
              <w:left w:val="single" w:sz="4" w:space="0" w:color="000000"/>
              <w:bottom w:val="single" w:sz="4" w:space="0" w:color="000000"/>
              <w:right w:val="single" w:sz="4" w:space="0" w:color="000000"/>
            </w:tcBorders>
          </w:tcPr>
          <w:p w:rsidR="007F0126" w:rsidRDefault="007F0126" w:rsidP="00DE1E97">
            <w:r>
              <w:t xml:space="preserve">Объем бюджетных ассигнований подпрограммы  </w:t>
            </w:r>
          </w:p>
        </w:tc>
        <w:tc>
          <w:tcPr>
            <w:tcW w:w="6911" w:type="dxa"/>
            <w:tcBorders>
              <w:top w:val="single" w:sz="4" w:space="0" w:color="000000"/>
              <w:left w:val="single" w:sz="4" w:space="0" w:color="000000"/>
              <w:bottom w:val="single" w:sz="4" w:space="0" w:color="000000"/>
              <w:right w:val="single" w:sz="4" w:space="0" w:color="000000"/>
            </w:tcBorders>
          </w:tcPr>
          <w:p w:rsidR="007F0126" w:rsidRPr="007F0126" w:rsidRDefault="007F0126" w:rsidP="00DE1E97">
            <w:pPr>
              <w:pStyle w:val="Style49"/>
              <w:spacing w:line="276" w:lineRule="auto"/>
              <w:rPr>
                <w:lang w:val="ru-RU"/>
              </w:rPr>
            </w:pPr>
            <w:r w:rsidRPr="007F0126">
              <w:rPr>
                <w:sz w:val="22"/>
                <w:szCs w:val="22"/>
                <w:lang w:val="ru-RU"/>
              </w:rPr>
              <w:t xml:space="preserve">Общий объем расходов: </w:t>
            </w:r>
            <w:r w:rsidR="00E924C1">
              <w:rPr>
                <w:sz w:val="22"/>
                <w:szCs w:val="22"/>
                <w:lang w:val="ru-RU"/>
              </w:rPr>
              <w:t>27615,5</w:t>
            </w:r>
            <w:r w:rsidRPr="007F0126">
              <w:rPr>
                <w:sz w:val="22"/>
                <w:szCs w:val="22"/>
                <w:lang w:val="ru-RU"/>
              </w:rPr>
              <w:t xml:space="preserve"> тыс.руб., в том числе по годам реализации:</w:t>
            </w:r>
          </w:p>
          <w:p w:rsidR="007F0126" w:rsidRPr="007F0126" w:rsidRDefault="007F0126" w:rsidP="00DE1E97">
            <w:pPr>
              <w:pStyle w:val="Style49"/>
              <w:spacing w:line="276" w:lineRule="auto"/>
              <w:rPr>
                <w:lang w:val="ru-RU"/>
              </w:rPr>
            </w:pPr>
            <w:r w:rsidRPr="007F0126">
              <w:rPr>
                <w:sz w:val="22"/>
                <w:szCs w:val="22"/>
                <w:lang w:val="ru-RU"/>
              </w:rPr>
              <w:t>2020 – 3678,9 тыс.руб.,</w:t>
            </w:r>
          </w:p>
          <w:p w:rsidR="007F0126" w:rsidRPr="007F0126" w:rsidRDefault="00E924C1" w:rsidP="00DE1E97">
            <w:pPr>
              <w:pStyle w:val="Style49"/>
              <w:spacing w:line="276" w:lineRule="auto"/>
              <w:rPr>
                <w:lang w:val="ru-RU"/>
              </w:rPr>
            </w:pPr>
            <w:r>
              <w:rPr>
                <w:sz w:val="22"/>
                <w:szCs w:val="22"/>
                <w:lang w:val="ru-RU"/>
              </w:rPr>
              <w:t>2021 – 4232,9</w:t>
            </w:r>
            <w:r w:rsidR="007F0126" w:rsidRPr="007F0126">
              <w:rPr>
                <w:sz w:val="22"/>
                <w:szCs w:val="22"/>
                <w:lang w:val="ru-RU"/>
              </w:rPr>
              <w:t xml:space="preserve"> тыс.руб.,</w:t>
            </w:r>
          </w:p>
          <w:p w:rsidR="007F0126" w:rsidRPr="007F0126" w:rsidRDefault="007F0126" w:rsidP="00DE1E97">
            <w:pPr>
              <w:pStyle w:val="Style49"/>
              <w:spacing w:line="276" w:lineRule="auto"/>
              <w:rPr>
                <w:lang w:val="ru-RU"/>
              </w:rPr>
            </w:pPr>
            <w:r w:rsidRPr="007F0126">
              <w:rPr>
                <w:sz w:val="22"/>
                <w:szCs w:val="22"/>
                <w:lang w:val="ru-RU"/>
              </w:rPr>
              <w:t xml:space="preserve">2022 – </w:t>
            </w:r>
            <w:r w:rsidR="00644E40">
              <w:rPr>
                <w:sz w:val="22"/>
                <w:szCs w:val="22"/>
                <w:lang w:val="ru-RU"/>
              </w:rPr>
              <w:t>4705,1</w:t>
            </w:r>
            <w:r w:rsidRPr="007F0126">
              <w:rPr>
                <w:sz w:val="22"/>
                <w:szCs w:val="22"/>
                <w:lang w:val="ru-RU"/>
              </w:rPr>
              <w:t xml:space="preserve"> тыс.руб.,</w:t>
            </w:r>
          </w:p>
          <w:p w:rsidR="007F0126" w:rsidRPr="007F0126" w:rsidRDefault="007F0126" w:rsidP="00DE1E97">
            <w:pPr>
              <w:pStyle w:val="Style49"/>
              <w:spacing w:line="276" w:lineRule="auto"/>
              <w:rPr>
                <w:lang w:val="ru-RU"/>
              </w:rPr>
            </w:pPr>
            <w:r w:rsidRPr="007F0126">
              <w:rPr>
                <w:sz w:val="22"/>
                <w:szCs w:val="22"/>
                <w:lang w:val="ru-RU"/>
              </w:rPr>
              <w:t xml:space="preserve">2023 – </w:t>
            </w:r>
            <w:r w:rsidR="00644E40">
              <w:rPr>
                <w:sz w:val="22"/>
                <w:szCs w:val="22"/>
                <w:lang w:val="ru-RU"/>
              </w:rPr>
              <w:t>4958,2</w:t>
            </w:r>
            <w:r w:rsidRPr="007F0126">
              <w:rPr>
                <w:sz w:val="22"/>
                <w:szCs w:val="22"/>
                <w:lang w:val="ru-RU"/>
              </w:rPr>
              <w:t xml:space="preserve"> тыс.руб.,</w:t>
            </w:r>
          </w:p>
          <w:p w:rsidR="007F0126" w:rsidRPr="007F0126" w:rsidRDefault="007F0126" w:rsidP="00DE1E97">
            <w:pPr>
              <w:pStyle w:val="Style49"/>
              <w:spacing w:line="276" w:lineRule="auto"/>
              <w:rPr>
                <w:lang w:val="ru-RU"/>
              </w:rPr>
            </w:pPr>
            <w:r w:rsidRPr="007F0126">
              <w:rPr>
                <w:sz w:val="22"/>
                <w:szCs w:val="22"/>
                <w:lang w:val="ru-RU"/>
              </w:rPr>
              <w:t xml:space="preserve">2024 – </w:t>
            </w:r>
            <w:r w:rsidR="00644E40">
              <w:rPr>
                <w:sz w:val="22"/>
                <w:szCs w:val="22"/>
                <w:lang w:val="ru-RU"/>
              </w:rPr>
              <w:t>5020,2</w:t>
            </w:r>
            <w:r w:rsidRPr="007F0126">
              <w:rPr>
                <w:sz w:val="22"/>
                <w:szCs w:val="22"/>
                <w:lang w:val="ru-RU"/>
              </w:rPr>
              <w:t xml:space="preserve"> тыс.руб.,</w:t>
            </w:r>
          </w:p>
          <w:p w:rsidR="007F0126" w:rsidRPr="007F0126" w:rsidRDefault="007F0126" w:rsidP="00DE1E97">
            <w:pPr>
              <w:pStyle w:val="Style49"/>
              <w:spacing w:line="276" w:lineRule="auto"/>
              <w:rPr>
                <w:lang w:val="ru-RU"/>
              </w:rPr>
            </w:pPr>
            <w:r w:rsidRPr="007F0126">
              <w:rPr>
                <w:sz w:val="22"/>
                <w:szCs w:val="22"/>
                <w:lang w:val="ru-RU"/>
              </w:rPr>
              <w:t xml:space="preserve">2025 – </w:t>
            </w:r>
            <w:r w:rsidR="00644E40">
              <w:rPr>
                <w:sz w:val="22"/>
                <w:szCs w:val="22"/>
                <w:lang w:val="ru-RU"/>
              </w:rPr>
              <w:t>5020,2</w:t>
            </w:r>
            <w:r w:rsidRPr="007F0126">
              <w:rPr>
                <w:sz w:val="22"/>
                <w:szCs w:val="22"/>
                <w:lang w:val="ru-RU"/>
              </w:rPr>
              <w:t xml:space="preserve"> тыс.руб.</w:t>
            </w:r>
          </w:p>
          <w:p w:rsidR="007F0126" w:rsidRPr="007F0126" w:rsidRDefault="007F0126" w:rsidP="00DE1E97">
            <w:pPr>
              <w:pStyle w:val="Style49"/>
              <w:spacing w:line="276" w:lineRule="auto"/>
              <w:rPr>
                <w:lang w:val="ru-RU"/>
              </w:rPr>
            </w:pPr>
            <w:r w:rsidRPr="007F0126">
              <w:rPr>
                <w:sz w:val="22"/>
                <w:szCs w:val="22"/>
                <w:lang w:val="ru-RU"/>
              </w:rPr>
              <w:t xml:space="preserve"> в том числе:</w:t>
            </w:r>
          </w:p>
          <w:p w:rsidR="007F0126" w:rsidRPr="007F0126" w:rsidRDefault="007F0126" w:rsidP="00DE1E97">
            <w:pPr>
              <w:pStyle w:val="Style49"/>
              <w:spacing w:line="276" w:lineRule="auto"/>
              <w:rPr>
                <w:lang w:val="ru-RU"/>
              </w:rPr>
            </w:pPr>
            <w:r w:rsidRPr="007F0126">
              <w:rPr>
                <w:sz w:val="22"/>
                <w:szCs w:val="22"/>
                <w:lang w:val="ru-RU"/>
              </w:rPr>
              <w:t>- собственные до</w:t>
            </w:r>
            <w:r w:rsidR="00E924C1">
              <w:rPr>
                <w:sz w:val="22"/>
                <w:szCs w:val="22"/>
                <w:lang w:val="ru-RU"/>
              </w:rPr>
              <w:t>ходы районного бюджета – 27583,0</w:t>
            </w:r>
            <w:r w:rsidR="00644E40">
              <w:rPr>
                <w:sz w:val="22"/>
                <w:szCs w:val="22"/>
                <w:lang w:val="ru-RU"/>
              </w:rPr>
              <w:t xml:space="preserve"> </w:t>
            </w:r>
            <w:r w:rsidRPr="007F0126">
              <w:rPr>
                <w:sz w:val="22"/>
                <w:szCs w:val="22"/>
                <w:lang w:val="ru-RU"/>
              </w:rPr>
              <w:t>тыс.руб., в том числе по годам реализации:</w:t>
            </w:r>
          </w:p>
          <w:p w:rsidR="007F0126" w:rsidRPr="007F0126" w:rsidRDefault="007F0126" w:rsidP="00DE1E97">
            <w:pPr>
              <w:pStyle w:val="Style49"/>
              <w:spacing w:line="276" w:lineRule="auto"/>
              <w:rPr>
                <w:lang w:val="ru-RU"/>
              </w:rPr>
            </w:pPr>
            <w:r w:rsidRPr="007F0126">
              <w:rPr>
                <w:sz w:val="22"/>
                <w:szCs w:val="22"/>
                <w:lang w:val="ru-RU"/>
              </w:rPr>
              <w:t>2020 – 3646,4 тыс.руб.,</w:t>
            </w:r>
          </w:p>
          <w:p w:rsidR="007F0126" w:rsidRPr="007F0126" w:rsidRDefault="007F0126" w:rsidP="00DE1E97">
            <w:pPr>
              <w:pStyle w:val="Style49"/>
              <w:spacing w:line="276" w:lineRule="auto"/>
              <w:rPr>
                <w:lang w:val="ru-RU"/>
              </w:rPr>
            </w:pPr>
            <w:r w:rsidRPr="007F0126">
              <w:rPr>
                <w:sz w:val="22"/>
                <w:szCs w:val="22"/>
                <w:lang w:val="ru-RU"/>
              </w:rPr>
              <w:t xml:space="preserve">2021 – </w:t>
            </w:r>
            <w:r w:rsidR="00E924C1">
              <w:rPr>
                <w:sz w:val="22"/>
                <w:szCs w:val="22"/>
                <w:lang w:val="ru-RU"/>
              </w:rPr>
              <w:t>4232,9</w:t>
            </w:r>
            <w:r w:rsidRPr="007F0126">
              <w:rPr>
                <w:sz w:val="22"/>
                <w:szCs w:val="22"/>
                <w:lang w:val="ru-RU"/>
              </w:rPr>
              <w:t xml:space="preserve"> тыс.руб.,</w:t>
            </w:r>
          </w:p>
          <w:p w:rsidR="007F0126" w:rsidRPr="007F0126" w:rsidRDefault="00644E40" w:rsidP="00DE1E97">
            <w:pPr>
              <w:pStyle w:val="Style49"/>
              <w:spacing w:line="276" w:lineRule="auto"/>
              <w:rPr>
                <w:lang w:val="ru-RU"/>
              </w:rPr>
            </w:pPr>
            <w:r>
              <w:rPr>
                <w:sz w:val="22"/>
                <w:szCs w:val="22"/>
                <w:lang w:val="ru-RU"/>
              </w:rPr>
              <w:t>2022 – 4705,1</w:t>
            </w:r>
            <w:r w:rsidR="007F0126" w:rsidRPr="007F0126">
              <w:rPr>
                <w:sz w:val="22"/>
                <w:szCs w:val="22"/>
                <w:lang w:val="ru-RU"/>
              </w:rPr>
              <w:t>тыс.руб.,</w:t>
            </w:r>
          </w:p>
          <w:p w:rsidR="007F0126" w:rsidRPr="007F0126" w:rsidRDefault="007F0126" w:rsidP="00DE1E97">
            <w:pPr>
              <w:pStyle w:val="Style49"/>
              <w:spacing w:line="276" w:lineRule="auto"/>
              <w:rPr>
                <w:lang w:val="ru-RU"/>
              </w:rPr>
            </w:pPr>
            <w:r w:rsidRPr="007F0126">
              <w:rPr>
                <w:sz w:val="22"/>
                <w:szCs w:val="22"/>
                <w:lang w:val="ru-RU"/>
              </w:rPr>
              <w:t xml:space="preserve">2023 – </w:t>
            </w:r>
            <w:r w:rsidR="00644E40">
              <w:rPr>
                <w:sz w:val="22"/>
                <w:szCs w:val="22"/>
                <w:lang w:val="ru-RU"/>
              </w:rPr>
              <w:t>4958,2</w:t>
            </w:r>
            <w:r w:rsidRPr="007F0126">
              <w:rPr>
                <w:sz w:val="22"/>
                <w:szCs w:val="22"/>
                <w:lang w:val="ru-RU"/>
              </w:rPr>
              <w:t xml:space="preserve"> тыс.руб.,</w:t>
            </w:r>
          </w:p>
          <w:p w:rsidR="007F0126" w:rsidRPr="007F0126" w:rsidRDefault="007F0126" w:rsidP="00DE1E97">
            <w:pPr>
              <w:pStyle w:val="Style49"/>
              <w:spacing w:line="276" w:lineRule="auto"/>
              <w:rPr>
                <w:lang w:val="ru-RU"/>
              </w:rPr>
            </w:pPr>
            <w:r w:rsidRPr="007F0126">
              <w:rPr>
                <w:sz w:val="22"/>
                <w:szCs w:val="22"/>
                <w:lang w:val="ru-RU"/>
              </w:rPr>
              <w:t xml:space="preserve">2024 – </w:t>
            </w:r>
            <w:r w:rsidR="00644E40">
              <w:rPr>
                <w:sz w:val="22"/>
                <w:szCs w:val="22"/>
                <w:lang w:val="ru-RU"/>
              </w:rPr>
              <w:t>5020,2</w:t>
            </w:r>
            <w:r w:rsidRPr="007F0126">
              <w:rPr>
                <w:sz w:val="22"/>
                <w:szCs w:val="22"/>
                <w:lang w:val="ru-RU"/>
              </w:rPr>
              <w:t xml:space="preserve"> тыс.руб.,</w:t>
            </w:r>
          </w:p>
          <w:p w:rsidR="007F0126" w:rsidRPr="007F0126" w:rsidRDefault="007F0126" w:rsidP="00DE1E97">
            <w:pPr>
              <w:pStyle w:val="Style49"/>
              <w:spacing w:line="276" w:lineRule="auto"/>
              <w:rPr>
                <w:lang w:val="ru-RU"/>
              </w:rPr>
            </w:pPr>
            <w:r w:rsidRPr="007F0126">
              <w:rPr>
                <w:sz w:val="22"/>
                <w:szCs w:val="22"/>
                <w:lang w:val="ru-RU"/>
              </w:rPr>
              <w:t xml:space="preserve">2025 – </w:t>
            </w:r>
            <w:r w:rsidR="00644E40">
              <w:rPr>
                <w:sz w:val="22"/>
                <w:szCs w:val="22"/>
                <w:lang w:val="ru-RU"/>
              </w:rPr>
              <w:t>5020,2</w:t>
            </w:r>
            <w:r w:rsidRPr="007F0126">
              <w:rPr>
                <w:sz w:val="22"/>
                <w:szCs w:val="22"/>
                <w:lang w:val="ru-RU"/>
              </w:rPr>
              <w:t xml:space="preserve"> тыс.руб.</w:t>
            </w:r>
          </w:p>
          <w:p w:rsidR="007F0126" w:rsidRPr="007F0126" w:rsidRDefault="007F0126" w:rsidP="00DE1E97">
            <w:pPr>
              <w:pStyle w:val="Style49"/>
              <w:spacing w:line="276" w:lineRule="auto"/>
              <w:rPr>
                <w:lang w:val="ru-RU"/>
              </w:rPr>
            </w:pPr>
            <w:r w:rsidRPr="007F0126">
              <w:rPr>
                <w:sz w:val="22"/>
                <w:szCs w:val="22"/>
                <w:lang w:val="ru-RU"/>
              </w:rPr>
              <w:t xml:space="preserve"> -межбюджетные трансферты из областного бюджета -0,0тыс.руб., </w:t>
            </w:r>
          </w:p>
          <w:p w:rsidR="007F0126" w:rsidRPr="007F0126" w:rsidRDefault="007F0126" w:rsidP="00DE1E97">
            <w:pPr>
              <w:pStyle w:val="Style49"/>
              <w:spacing w:line="276" w:lineRule="auto"/>
              <w:rPr>
                <w:lang w:val="ru-RU"/>
              </w:rPr>
            </w:pPr>
            <w:r w:rsidRPr="007F0126">
              <w:rPr>
                <w:sz w:val="22"/>
                <w:szCs w:val="22"/>
                <w:lang w:val="ru-RU"/>
              </w:rPr>
              <w:t xml:space="preserve">-межбюджетные трансферты из федерального бюджета -32,5 тыс.руб., </w:t>
            </w:r>
          </w:p>
          <w:p w:rsidR="007F0126" w:rsidRPr="007F0126" w:rsidRDefault="007F0126" w:rsidP="00DE1E97">
            <w:pPr>
              <w:pStyle w:val="Style49"/>
              <w:spacing w:line="276" w:lineRule="auto"/>
              <w:rPr>
                <w:lang w:val="ru-RU"/>
              </w:rPr>
            </w:pPr>
            <w:r w:rsidRPr="007F0126">
              <w:rPr>
                <w:sz w:val="22"/>
                <w:szCs w:val="22"/>
                <w:lang w:val="ru-RU"/>
              </w:rPr>
              <w:t>в том числе по годам реализации:</w:t>
            </w:r>
          </w:p>
          <w:p w:rsidR="007F0126" w:rsidRPr="007F0126" w:rsidRDefault="007F0126" w:rsidP="00DE1E97">
            <w:pPr>
              <w:pStyle w:val="Style49"/>
              <w:spacing w:line="276" w:lineRule="auto"/>
              <w:rPr>
                <w:lang w:val="ru-RU"/>
              </w:rPr>
            </w:pPr>
            <w:r w:rsidRPr="007F0126">
              <w:rPr>
                <w:sz w:val="22"/>
                <w:szCs w:val="22"/>
                <w:lang w:val="ru-RU"/>
              </w:rPr>
              <w:t>2020 – 32,5 тыс.руб.,</w:t>
            </w:r>
          </w:p>
          <w:p w:rsidR="007F0126" w:rsidRPr="007F0126" w:rsidRDefault="007F0126" w:rsidP="00DE1E97">
            <w:pPr>
              <w:pStyle w:val="Style49"/>
              <w:spacing w:line="276" w:lineRule="auto"/>
              <w:rPr>
                <w:lang w:val="ru-RU"/>
              </w:rPr>
            </w:pPr>
            <w:r w:rsidRPr="007F0126">
              <w:rPr>
                <w:sz w:val="22"/>
                <w:szCs w:val="22"/>
                <w:lang w:val="ru-RU"/>
              </w:rPr>
              <w:t>2021 – 0,0 тыс.руб.,</w:t>
            </w:r>
          </w:p>
          <w:p w:rsidR="007F0126" w:rsidRPr="007F0126" w:rsidRDefault="007F0126" w:rsidP="00DE1E97">
            <w:pPr>
              <w:pStyle w:val="Style49"/>
              <w:spacing w:line="276" w:lineRule="auto"/>
              <w:rPr>
                <w:lang w:val="ru-RU"/>
              </w:rPr>
            </w:pPr>
            <w:r w:rsidRPr="007F0126">
              <w:rPr>
                <w:sz w:val="22"/>
                <w:szCs w:val="22"/>
                <w:lang w:val="ru-RU"/>
              </w:rPr>
              <w:t>2022 – 0,0 тыс.руб.,</w:t>
            </w:r>
          </w:p>
          <w:p w:rsidR="007F0126" w:rsidRPr="007F0126" w:rsidRDefault="007F0126" w:rsidP="00DE1E97">
            <w:pPr>
              <w:pStyle w:val="Style49"/>
              <w:spacing w:line="276" w:lineRule="auto"/>
              <w:rPr>
                <w:lang w:val="ru-RU"/>
              </w:rPr>
            </w:pPr>
            <w:r w:rsidRPr="007F0126">
              <w:rPr>
                <w:sz w:val="22"/>
                <w:szCs w:val="22"/>
                <w:lang w:val="ru-RU"/>
              </w:rPr>
              <w:t>2023 – 0,0 тыс.руб.,</w:t>
            </w:r>
          </w:p>
          <w:p w:rsidR="007F0126" w:rsidRPr="007F0126" w:rsidRDefault="007F0126" w:rsidP="00DE1E97">
            <w:pPr>
              <w:pStyle w:val="Style49"/>
              <w:spacing w:line="276" w:lineRule="auto"/>
              <w:rPr>
                <w:lang w:val="ru-RU"/>
              </w:rPr>
            </w:pPr>
            <w:r w:rsidRPr="007F0126">
              <w:rPr>
                <w:sz w:val="22"/>
                <w:szCs w:val="22"/>
                <w:lang w:val="ru-RU"/>
              </w:rPr>
              <w:t>2024 – 0,0 тыс.руб.,</w:t>
            </w:r>
          </w:p>
          <w:p w:rsidR="007F0126" w:rsidRPr="007F0126" w:rsidRDefault="007F0126" w:rsidP="00DE1E97">
            <w:pPr>
              <w:pStyle w:val="Style49"/>
              <w:spacing w:line="276" w:lineRule="auto"/>
              <w:rPr>
                <w:lang w:val="ru-RU"/>
              </w:rPr>
            </w:pPr>
            <w:r w:rsidRPr="007F0126">
              <w:rPr>
                <w:sz w:val="22"/>
                <w:szCs w:val="22"/>
                <w:lang w:val="ru-RU"/>
              </w:rPr>
              <w:t>2025 – 0,0 тыс.руб.</w:t>
            </w:r>
          </w:p>
          <w:p w:rsidR="007F0126" w:rsidRPr="007F0126" w:rsidRDefault="007F0126" w:rsidP="00DE1E97">
            <w:pPr>
              <w:pStyle w:val="Style49"/>
              <w:spacing w:line="276" w:lineRule="auto"/>
              <w:rPr>
                <w:lang w:val="ru-RU"/>
              </w:rPr>
            </w:pPr>
            <w:r w:rsidRPr="007F0126">
              <w:rPr>
                <w:sz w:val="22"/>
                <w:szCs w:val="22"/>
                <w:lang w:val="ru-RU"/>
              </w:rPr>
              <w:t xml:space="preserve">-безвозмездные поступления от физических и юридических лиц – 0,0 тыс. руб., </w:t>
            </w:r>
          </w:p>
          <w:p w:rsidR="007F0126" w:rsidRDefault="007F0126" w:rsidP="00DE1E97">
            <w:pPr>
              <w:pStyle w:val="Style49"/>
            </w:pPr>
            <w:r>
              <w:rPr>
                <w:sz w:val="22"/>
                <w:szCs w:val="22"/>
              </w:rPr>
              <w:t>- внебюджетные средства – 0,0 тыс.руб.</w:t>
            </w:r>
          </w:p>
        </w:tc>
      </w:tr>
      <w:tr w:rsidR="00222EB1" w:rsidRPr="0097688E">
        <w:tc>
          <w:tcPr>
            <w:tcW w:w="3510"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rPr>
            </w:pPr>
            <w:r w:rsidRPr="006A2EAA">
              <w:rPr>
                <w:rFonts w:ascii="Times New Roman" w:hAnsi="Times New Roman"/>
              </w:rPr>
              <w:lastRenderedPageBreak/>
              <w:t xml:space="preserve">Ожидаемые результаты реализации подпрограммы  </w:t>
            </w:r>
          </w:p>
        </w:tc>
        <w:tc>
          <w:tcPr>
            <w:tcW w:w="6911"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за период с 2020 по 2025 годы планируется достижение следующих результатов:</w:t>
            </w:r>
          </w:p>
          <w:p w:rsidR="00222EB1" w:rsidRPr="006A2EAA" w:rsidRDefault="00137C38">
            <w:pPr>
              <w:spacing w:after="0"/>
              <w:rPr>
                <w:rFonts w:ascii="Times New Roman" w:hAnsi="Times New Roman"/>
                <w:lang w:val="ru-RU"/>
              </w:rPr>
            </w:pPr>
            <w:r w:rsidRPr="006A2EAA">
              <w:rPr>
                <w:rFonts w:ascii="Times New Roman" w:hAnsi="Times New Roman"/>
                <w:lang w:val="ru-RU"/>
              </w:rPr>
              <w:t>- доля мероприятий, выполненных в соответствии с планом работы  Управления культуры на год - 100% ежегодно;</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обеспечение выполнения хозяйственной деятельности учреждений - 100% ежегодно.</w:t>
            </w:r>
          </w:p>
          <w:p w:rsidR="00222EB1" w:rsidRPr="006A2EAA" w:rsidRDefault="00137C38">
            <w:pPr>
              <w:spacing w:after="0"/>
              <w:rPr>
                <w:rFonts w:ascii="Times New Roman" w:hAnsi="Times New Roman"/>
                <w:lang w:val="ru-RU"/>
              </w:rPr>
            </w:pPr>
            <w:r w:rsidRPr="006A2EAA">
              <w:rPr>
                <w:rFonts w:ascii="Times New Roman" w:hAnsi="Times New Roman"/>
                <w:lang w:val="ru-RU"/>
              </w:rPr>
              <w:t xml:space="preserve"> </w:t>
            </w:r>
          </w:p>
        </w:tc>
      </w:tr>
    </w:tbl>
    <w:p w:rsidR="00222EB1" w:rsidRPr="006A2EAA" w:rsidRDefault="00222EB1">
      <w:pPr>
        <w:spacing w:after="0"/>
        <w:outlineLvl w:val="3"/>
        <w:rPr>
          <w:rFonts w:ascii="Times New Roman" w:hAnsi="Times New Roman"/>
          <w:b/>
          <w:bCs/>
          <w:lang w:val="ru-RU"/>
        </w:rPr>
      </w:pPr>
    </w:p>
    <w:p w:rsidR="00222EB1" w:rsidRPr="006A2EAA" w:rsidRDefault="00137C38">
      <w:pPr>
        <w:spacing w:after="0"/>
        <w:jc w:val="center"/>
        <w:outlineLvl w:val="3"/>
        <w:rPr>
          <w:rFonts w:ascii="Times New Roman" w:hAnsi="Times New Roman"/>
          <w:b/>
          <w:bCs/>
          <w:lang w:val="ru-RU"/>
        </w:rPr>
      </w:pPr>
      <w:r w:rsidRPr="006A2EAA">
        <w:rPr>
          <w:rFonts w:ascii="Times New Roman" w:hAnsi="Times New Roman"/>
          <w:b/>
          <w:bCs/>
          <w:lang w:val="ru-RU"/>
        </w:rPr>
        <w:t xml:space="preserve">Раздел 1. Характеристика сферы реализации </w:t>
      </w:r>
    </w:p>
    <w:p w:rsidR="00222EB1" w:rsidRPr="006A2EAA" w:rsidRDefault="00137C38">
      <w:pPr>
        <w:spacing w:after="0"/>
        <w:jc w:val="center"/>
        <w:outlineLvl w:val="3"/>
        <w:rPr>
          <w:rFonts w:ascii="Times New Roman" w:hAnsi="Times New Roman"/>
          <w:b/>
          <w:bCs/>
          <w:lang w:val="ru-RU"/>
        </w:rPr>
      </w:pPr>
      <w:r w:rsidRPr="006A2EAA">
        <w:rPr>
          <w:rFonts w:ascii="Times New Roman" w:hAnsi="Times New Roman"/>
          <w:b/>
          <w:bCs/>
          <w:lang w:val="ru-RU"/>
        </w:rPr>
        <w:t>подпрограммы 6 муниципальной 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Управление культуры администрации Никольского муниципального района (далее – Управление культуры)  обеспечивает нормативно-правовые и организационно – административные  условия функционирования отрасли культуры.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Залогом успешного достижения целей и решения задач муниципальной  программы является обеспечение эффективного исполнения Управлением культуры муниципальных функций и муниципальных услуг.</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Управление культуры в рамках настоящей подпрограммы: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-осуществляет руководство и текущее управление реализацией муниципальной программы, координирует деятельность муниципальных учреждений культуры района;</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 реализует мероприятия муниципальной программы в пределах своих полномочий;</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-разрабатывает в пределах своей компетенции нормативные правовые акты, необходимые для реализации муниципальной 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-проводит анализ и формирует предложения по рациональному использованию финансовых ресурсов муниципальной  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-ежегодно не позднее 15 декабря текущего года утверждает план реализации муниципальной программы с указанием исполнителей, обеспечивающих реализацию соответствующих мероприятий, сроков их реализации и бюджетных ассигнований;</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-уточняет механизм реализации муниципальной  программы и размер затрат на реализацию ее мероприятий в пределах утвержденных лимитов бюджетных обязательств;</w:t>
      </w:r>
    </w:p>
    <w:p w:rsidR="00222EB1" w:rsidRPr="006A2EAA" w:rsidRDefault="00137C38">
      <w:pPr>
        <w:spacing w:after="0"/>
        <w:ind w:firstLine="709"/>
        <w:jc w:val="both"/>
        <w:rPr>
          <w:rFonts w:ascii="Times New Roman" w:hAnsi="Times New Roman"/>
          <w:b/>
          <w:lang w:val="ru-RU"/>
        </w:rPr>
      </w:pPr>
      <w:r w:rsidRPr="006A2EAA">
        <w:rPr>
          <w:rFonts w:ascii="Times New Roman" w:hAnsi="Times New Roman"/>
          <w:lang w:val="ru-RU"/>
        </w:rPr>
        <w:t>-готовит годовой отчет о ходе реализации и об оценке эффективности муниципальной программы.</w:t>
      </w:r>
    </w:p>
    <w:p w:rsidR="00222EB1" w:rsidRPr="006A2EAA" w:rsidRDefault="00222EB1">
      <w:pPr>
        <w:spacing w:after="0"/>
        <w:jc w:val="both"/>
        <w:rPr>
          <w:rFonts w:ascii="Times New Roman" w:hAnsi="Times New Roman"/>
          <w:b/>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Раздел 2. Цели, задачи, целевые индикаторы и  показатели, основные ожидаемые конечные результаты подпрограммы 6 муниципальной программы, сроки и этапы реализации подпрограммы</w:t>
      </w:r>
    </w:p>
    <w:p w:rsidR="00222EB1" w:rsidRPr="006A2EAA" w:rsidRDefault="00222EB1">
      <w:pPr>
        <w:spacing w:after="0"/>
        <w:jc w:val="center"/>
        <w:rPr>
          <w:rFonts w:ascii="Times New Roman" w:hAnsi="Times New Roman"/>
          <w:b/>
          <w:lang w:val="ru-RU"/>
        </w:rPr>
      </w:pP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Целью подпрограммы 6 муниципальной программы является: создание необходимых условий для эффективной реализации муниципальной  программы.</w:t>
      </w:r>
    </w:p>
    <w:p w:rsidR="00222EB1" w:rsidRPr="006A2EAA" w:rsidRDefault="00137C38">
      <w:pPr>
        <w:spacing w:after="0"/>
        <w:ind w:firstLine="709"/>
        <w:rPr>
          <w:rFonts w:ascii="Times New Roman" w:hAnsi="Times New Roman"/>
          <w:lang w:val="ru-RU"/>
        </w:rPr>
      </w:pPr>
      <w:r w:rsidRPr="006A2EAA">
        <w:rPr>
          <w:rFonts w:ascii="Times New Roman" w:hAnsi="Times New Roman"/>
          <w:lang w:val="ru-RU"/>
        </w:rPr>
        <w:t xml:space="preserve"> Для достижения указанной цели необходимо решить следующую задачу:</w:t>
      </w:r>
    </w:p>
    <w:p w:rsidR="00222EB1" w:rsidRPr="006A2EAA" w:rsidRDefault="00137C38">
      <w:pPr>
        <w:spacing w:after="0"/>
        <w:ind w:firstLine="709"/>
        <w:rPr>
          <w:rFonts w:ascii="Times New Roman" w:hAnsi="Times New Roman"/>
          <w:lang w:val="ru-RU"/>
        </w:rPr>
      </w:pPr>
      <w:r w:rsidRPr="006A2EAA">
        <w:rPr>
          <w:rFonts w:ascii="Times New Roman" w:hAnsi="Times New Roman"/>
          <w:lang w:val="ru-RU"/>
        </w:rPr>
        <w:t xml:space="preserve">-надлежащее осуществление полномочий Управлением культуры администрации Никольского муниципального района.   </w:t>
      </w:r>
      <w:r w:rsidRPr="006A2EAA">
        <w:rPr>
          <w:rFonts w:ascii="Times New Roman" w:hAnsi="Times New Roman"/>
          <w:lang w:val="ru-RU"/>
        </w:rPr>
        <w:tab/>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Сведения о целевых показателях подпрограммы 6 муниципальной программы представлены в приложении 1 к подпрограмме 6 муниципальной 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Методика расчета значений целевых показателей подпрограммы 6 муниципальной программы приведена в приложении 2 к подпрограмме 6 муниципальной программы.</w:t>
      </w:r>
    </w:p>
    <w:p w:rsidR="00222EB1" w:rsidRPr="006A2EAA" w:rsidRDefault="00137C38">
      <w:pPr>
        <w:spacing w:after="0"/>
        <w:ind w:firstLine="709"/>
        <w:rPr>
          <w:rFonts w:ascii="Times New Roman" w:hAnsi="Times New Roman"/>
          <w:lang w:val="ru-RU"/>
        </w:rPr>
      </w:pPr>
      <w:r w:rsidRPr="006A2EAA">
        <w:rPr>
          <w:rFonts w:ascii="Times New Roman" w:hAnsi="Times New Roman"/>
          <w:lang w:val="ru-RU"/>
        </w:rPr>
        <w:t xml:space="preserve"> Реализация подпрограммы 6  муниципальной программы позволит достичь следующих результатов за период с 2020 по 2025 годы:</w:t>
      </w:r>
    </w:p>
    <w:p w:rsidR="00222EB1" w:rsidRPr="006A2EAA" w:rsidRDefault="00137C38">
      <w:pPr>
        <w:spacing w:after="0"/>
        <w:rPr>
          <w:rFonts w:ascii="Times New Roman" w:hAnsi="Times New Roman"/>
          <w:lang w:val="ru-RU"/>
        </w:rPr>
      </w:pPr>
      <w:r w:rsidRPr="006A2EAA">
        <w:rPr>
          <w:rFonts w:ascii="Times New Roman" w:hAnsi="Times New Roman"/>
          <w:lang w:val="ru-RU"/>
        </w:rPr>
        <w:t>- доля мероприятий, выполненных в соответствии с планом работы  Управления культуры на год -  100% ежегодно;</w:t>
      </w:r>
    </w:p>
    <w:p w:rsidR="00222EB1" w:rsidRPr="006A2EAA" w:rsidRDefault="00137C38">
      <w:pPr>
        <w:spacing w:after="0"/>
        <w:rPr>
          <w:rFonts w:ascii="Times New Roman" w:hAnsi="Times New Roman"/>
          <w:sz w:val="24"/>
          <w:szCs w:val="24"/>
          <w:lang w:val="ru-RU"/>
        </w:rPr>
      </w:pPr>
      <w:r w:rsidRPr="006A2EAA">
        <w:rPr>
          <w:rFonts w:ascii="Times New Roman" w:hAnsi="Times New Roman"/>
          <w:sz w:val="24"/>
          <w:szCs w:val="24"/>
          <w:lang w:val="ru-RU"/>
        </w:rPr>
        <w:t>- обеспечение выполнения хозяйственной деятельности учреждений - 100% ежегодно</w:t>
      </w:r>
    </w:p>
    <w:p w:rsidR="00222EB1" w:rsidRPr="006A2EAA" w:rsidRDefault="00222EB1">
      <w:pPr>
        <w:spacing w:after="0"/>
        <w:ind w:firstLine="709"/>
        <w:rPr>
          <w:rFonts w:ascii="Times New Roman" w:hAnsi="Times New Roman"/>
          <w:lang w:val="ru-RU"/>
        </w:rPr>
      </w:pP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lastRenderedPageBreak/>
        <w:t>Сроки реализации подпрограммы с 01.01.2020 года по 31.12.2025 годы.</w:t>
      </w:r>
    </w:p>
    <w:p w:rsidR="00222EB1" w:rsidRPr="006A2EAA" w:rsidRDefault="00222EB1">
      <w:pPr>
        <w:spacing w:after="0"/>
        <w:jc w:val="both"/>
        <w:rPr>
          <w:rFonts w:ascii="Times New Roman" w:hAnsi="Times New Roman"/>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 xml:space="preserve">Раздел 3. Характеристика основных мероприятий </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подпрограммы 6 муниципальной программы</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Для достижения цели и решения задачи подпрограммы 6 муниципальной программы  необходимо реализовать ряд  основных мероприятий:</w:t>
      </w:r>
    </w:p>
    <w:p w:rsidR="00222EB1" w:rsidRPr="006A2EAA" w:rsidRDefault="00137C38">
      <w:pPr>
        <w:pStyle w:val="ConsPlusCell"/>
        <w:tabs>
          <w:tab w:val="left" w:pos="567"/>
          <w:tab w:val="left" w:pos="1134"/>
          <w:tab w:val="left" w:pos="1440"/>
        </w:tabs>
        <w:ind w:firstLine="284"/>
        <w:contextualSpacing/>
        <w:rPr>
          <w:rFonts w:ascii="Times New Roman" w:hAnsi="Times New Roman" w:cs="Times New Roman"/>
          <w:sz w:val="22"/>
          <w:szCs w:val="22"/>
          <w:lang w:val="ru-RU"/>
        </w:rPr>
      </w:pPr>
      <w:r w:rsidRPr="006A2EAA">
        <w:rPr>
          <w:rFonts w:ascii="Times New Roman" w:hAnsi="Times New Roman" w:cs="Times New Roman"/>
          <w:b/>
          <w:sz w:val="22"/>
          <w:szCs w:val="22"/>
          <w:lang w:val="ru-RU"/>
        </w:rPr>
        <w:t>Основное мероприятие  1</w:t>
      </w:r>
      <w:r w:rsidRPr="006A2EAA">
        <w:rPr>
          <w:rFonts w:ascii="Times New Roman" w:hAnsi="Times New Roman" w:cs="Times New Roman"/>
          <w:sz w:val="22"/>
          <w:szCs w:val="22"/>
          <w:lang w:val="ru-RU"/>
        </w:rPr>
        <w:t>. Выполнение функций и полномочий Управлением культуры администрации Никольского муниципального района.</w:t>
      </w:r>
    </w:p>
    <w:p w:rsidR="00222EB1" w:rsidRPr="006A2EAA" w:rsidRDefault="00137C38">
      <w:pPr>
        <w:pStyle w:val="ac"/>
        <w:tabs>
          <w:tab w:val="left" w:pos="567"/>
          <w:tab w:val="left" w:pos="1134"/>
          <w:tab w:val="left" w:pos="1440"/>
        </w:tabs>
        <w:spacing w:line="276" w:lineRule="auto"/>
        <w:ind w:left="0" w:firstLine="284"/>
        <w:jc w:val="both"/>
        <w:rPr>
          <w:lang w:val="ru-RU"/>
        </w:rPr>
      </w:pPr>
      <w:r w:rsidRPr="006A2EAA">
        <w:rPr>
          <w:b/>
          <w:sz w:val="22"/>
          <w:szCs w:val="22"/>
          <w:lang w:val="ru-RU"/>
        </w:rPr>
        <w:t xml:space="preserve">Основное мероприятие 3. </w:t>
      </w:r>
      <w:r w:rsidRPr="006A2EAA">
        <w:rPr>
          <w:lang w:val="ru-RU"/>
        </w:rPr>
        <w:t>Обслуживание хозяйственной деятельности учреждений культуры Никольского муниципального района.</w:t>
      </w:r>
    </w:p>
    <w:p w:rsidR="00222EB1" w:rsidRPr="006A2EAA" w:rsidRDefault="00137C38">
      <w:pPr>
        <w:spacing w:after="0"/>
        <w:ind w:firstLine="709"/>
        <w:jc w:val="both"/>
        <w:rPr>
          <w:rFonts w:ascii="Times New Roman" w:hAnsi="Times New Roman"/>
          <w:b/>
          <w:lang w:val="ru-RU"/>
        </w:rPr>
      </w:pPr>
      <w:r w:rsidRPr="006A2EAA">
        <w:rPr>
          <w:rFonts w:ascii="Times New Roman" w:hAnsi="Times New Roman"/>
          <w:lang w:val="ru-RU"/>
        </w:rPr>
        <w:t>В рамках реализации данных мероприятий предусматривается обеспечение деятельности и выполнение функций Управления культуры администрации Никольского муниципального района.</w:t>
      </w:r>
    </w:p>
    <w:p w:rsidR="00222EB1" w:rsidRPr="006A2EAA" w:rsidRDefault="00222EB1">
      <w:pPr>
        <w:spacing w:after="0"/>
        <w:ind w:firstLine="709"/>
        <w:jc w:val="center"/>
        <w:rPr>
          <w:rFonts w:ascii="Times New Roman" w:hAnsi="Times New Roman"/>
          <w:b/>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Раздел 4. Финансовое обеспечение реализации основных мероприятий  подпрограммы 6 муниципальной программы</w:t>
      </w:r>
    </w:p>
    <w:p w:rsidR="007F0126" w:rsidRPr="007F0126" w:rsidRDefault="00137C38" w:rsidP="007F0126">
      <w:pPr>
        <w:spacing w:after="0" w:line="240" w:lineRule="auto"/>
        <w:ind w:firstLine="709"/>
        <w:jc w:val="both"/>
        <w:rPr>
          <w:rFonts w:ascii="Times New Roman" w:hAnsi="Times New Roman"/>
          <w:sz w:val="20"/>
          <w:szCs w:val="20"/>
          <w:lang w:val="ru-RU"/>
        </w:rPr>
      </w:pPr>
      <w:r w:rsidRPr="007F0126">
        <w:rPr>
          <w:rFonts w:ascii="Times New Roman" w:hAnsi="Times New Roman"/>
          <w:sz w:val="20"/>
          <w:szCs w:val="20"/>
          <w:lang w:val="ru-RU"/>
        </w:rPr>
        <w:t xml:space="preserve"> Общий объем расходов на реализацию подпрограммы составляет:  </w:t>
      </w:r>
      <w:r w:rsidR="00E924C1">
        <w:rPr>
          <w:rFonts w:ascii="Times New Roman" w:hAnsi="Times New Roman"/>
          <w:sz w:val="20"/>
          <w:szCs w:val="20"/>
          <w:lang w:val="ru-RU"/>
        </w:rPr>
        <w:t>27615,5</w:t>
      </w:r>
      <w:r w:rsidR="007F0126" w:rsidRPr="007F0126">
        <w:rPr>
          <w:rFonts w:ascii="Times New Roman" w:hAnsi="Times New Roman"/>
          <w:sz w:val="20"/>
          <w:szCs w:val="20"/>
          <w:lang w:val="ru-RU"/>
        </w:rPr>
        <w:t xml:space="preserve"> тыс.руб., в том числе по годам:</w:t>
      </w:r>
      <w:r w:rsidR="007F0126" w:rsidRPr="007F0126">
        <w:rPr>
          <w:rFonts w:ascii="Times New Roman" w:hAnsi="Times New Roman"/>
          <w:sz w:val="20"/>
          <w:szCs w:val="20"/>
          <w:lang w:val="ru-RU"/>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7"/>
        <w:gridCol w:w="1393"/>
        <w:gridCol w:w="1623"/>
        <w:gridCol w:w="1681"/>
        <w:gridCol w:w="1547"/>
        <w:gridCol w:w="1653"/>
        <w:gridCol w:w="1619"/>
      </w:tblGrid>
      <w:tr w:rsidR="007F0126" w:rsidRPr="0097688E" w:rsidTr="00DE1E97">
        <w:tc>
          <w:tcPr>
            <w:tcW w:w="797" w:type="dxa"/>
            <w:vMerge w:val="restart"/>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Год</w:t>
            </w:r>
          </w:p>
        </w:tc>
        <w:tc>
          <w:tcPr>
            <w:tcW w:w="9516" w:type="dxa"/>
            <w:gridSpan w:val="6"/>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lang w:val="ru-RU"/>
              </w:rPr>
            </w:pPr>
            <w:r w:rsidRPr="007F0126">
              <w:rPr>
                <w:rStyle w:val="FontStyle83"/>
                <w:sz w:val="20"/>
                <w:szCs w:val="20"/>
                <w:lang w:val="ru-RU"/>
              </w:rPr>
              <w:t>Объем финансовых средств (тыс.руб.)</w:t>
            </w:r>
          </w:p>
        </w:tc>
      </w:tr>
      <w:tr w:rsidR="007F0126" w:rsidRPr="0097688E" w:rsidTr="00DE1E97">
        <w:tc>
          <w:tcPr>
            <w:tcW w:w="797" w:type="dxa"/>
            <w:vMerge/>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p>
        </w:tc>
        <w:tc>
          <w:tcPr>
            <w:tcW w:w="139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rPr>
            </w:pPr>
            <w:r w:rsidRPr="007F0126">
              <w:rPr>
                <w:rStyle w:val="FontStyle83"/>
                <w:sz w:val="20"/>
                <w:szCs w:val="20"/>
              </w:rPr>
              <w:t>собственные доходы районного бюджета</w:t>
            </w:r>
          </w:p>
        </w:tc>
        <w:tc>
          <w:tcPr>
            <w:tcW w:w="162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7F0126">
              <w:rPr>
                <w:rStyle w:val="FontStyle83"/>
                <w:sz w:val="20"/>
                <w:szCs w:val="20"/>
                <w:lang w:val="ru-RU"/>
              </w:rPr>
              <w:t>межбюджетные трансферты из областного</w:t>
            </w:r>
          </w:p>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7F0126">
              <w:rPr>
                <w:rStyle w:val="FontStyle83"/>
                <w:sz w:val="20"/>
                <w:szCs w:val="20"/>
                <w:lang w:val="ru-RU"/>
              </w:rPr>
              <w:t>бюджета</w:t>
            </w:r>
          </w:p>
        </w:tc>
        <w:tc>
          <w:tcPr>
            <w:tcW w:w="1681"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7F0126">
              <w:rPr>
                <w:rStyle w:val="FontStyle83"/>
                <w:sz w:val="20"/>
                <w:szCs w:val="20"/>
                <w:lang w:val="ru-RU"/>
              </w:rPr>
              <w:t>межбюджетные трансферты из федерального бюджета</w:t>
            </w:r>
          </w:p>
        </w:tc>
        <w:tc>
          <w:tcPr>
            <w:tcW w:w="154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rPr>
            </w:pPr>
            <w:r w:rsidRPr="007F0126">
              <w:rPr>
                <w:rStyle w:val="FontStyle83"/>
                <w:sz w:val="20"/>
                <w:szCs w:val="20"/>
              </w:rPr>
              <w:t>Внебюджетные средства</w:t>
            </w:r>
          </w:p>
        </w:tc>
        <w:tc>
          <w:tcPr>
            <w:tcW w:w="1653" w:type="dxa"/>
          </w:tcPr>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Безвозмездные поступления от физических и юридических лиц</w:t>
            </w:r>
          </w:p>
        </w:tc>
        <w:tc>
          <w:tcPr>
            <w:tcW w:w="1619" w:type="dxa"/>
          </w:tcPr>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бюджетов поселений</w:t>
            </w:r>
          </w:p>
        </w:tc>
      </w:tr>
      <w:tr w:rsidR="007F0126" w:rsidRPr="007F0126" w:rsidTr="00DE1E97">
        <w:tc>
          <w:tcPr>
            <w:tcW w:w="79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2020</w:t>
            </w:r>
          </w:p>
        </w:tc>
        <w:tc>
          <w:tcPr>
            <w:tcW w:w="1393"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3646,4</w:t>
            </w:r>
          </w:p>
        </w:tc>
        <w:tc>
          <w:tcPr>
            <w:tcW w:w="162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681"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32,5</w:t>
            </w:r>
          </w:p>
        </w:tc>
        <w:tc>
          <w:tcPr>
            <w:tcW w:w="154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1653" w:type="dxa"/>
          </w:tcPr>
          <w:p w:rsidR="007F0126" w:rsidRPr="007F0126" w:rsidRDefault="007F0126" w:rsidP="007F0126">
            <w:pPr>
              <w:spacing w:after="0" w:line="240" w:lineRule="auto"/>
              <w:jc w:val="center"/>
              <w:rPr>
                <w:rFonts w:ascii="Times New Roman" w:hAnsi="Times New Roman"/>
                <w:sz w:val="20"/>
                <w:szCs w:val="20"/>
              </w:rPr>
            </w:pPr>
          </w:p>
        </w:tc>
        <w:tc>
          <w:tcPr>
            <w:tcW w:w="1619"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c>
          <w:tcPr>
            <w:tcW w:w="79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2021</w:t>
            </w:r>
          </w:p>
        </w:tc>
        <w:tc>
          <w:tcPr>
            <w:tcW w:w="1393" w:type="dxa"/>
          </w:tcPr>
          <w:p w:rsidR="007F0126" w:rsidRPr="00E924C1" w:rsidRDefault="007F0126" w:rsidP="007F0126">
            <w:pPr>
              <w:spacing w:after="0" w:line="240" w:lineRule="auto"/>
              <w:jc w:val="center"/>
              <w:rPr>
                <w:rFonts w:ascii="Times New Roman" w:hAnsi="Times New Roman"/>
                <w:sz w:val="20"/>
                <w:szCs w:val="20"/>
                <w:lang w:val="ru-RU"/>
              </w:rPr>
            </w:pPr>
            <w:r w:rsidRPr="007F0126">
              <w:rPr>
                <w:rFonts w:ascii="Times New Roman" w:hAnsi="Times New Roman"/>
                <w:sz w:val="20"/>
                <w:szCs w:val="20"/>
              </w:rPr>
              <w:t>4</w:t>
            </w:r>
            <w:r w:rsidR="00E924C1">
              <w:rPr>
                <w:rFonts w:ascii="Times New Roman" w:hAnsi="Times New Roman"/>
                <w:sz w:val="20"/>
                <w:szCs w:val="20"/>
                <w:lang w:val="ru-RU"/>
              </w:rPr>
              <w:t>232,9</w:t>
            </w:r>
          </w:p>
        </w:tc>
        <w:tc>
          <w:tcPr>
            <w:tcW w:w="162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681"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47" w:type="dxa"/>
          </w:tcPr>
          <w:p w:rsidR="007F0126" w:rsidRPr="007F0126" w:rsidRDefault="007F0126" w:rsidP="007F0126">
            <w:pPr>
              <w:spacing w:after="0" w:line="240" w:lineRule="auto"/>
              <w:jc w:val="center"/>
              <w:rPr>
                <w:rFonts w:ascii="Times New Roman" w:hAnsi="Times New Roman"/>
                <w:sz w:val="20"/>
                <w:szCs w:val="20"/>
              </w:rPr>
            </w:pPr>
            <w:r w:rsidRPr="007F0126">
              <w:rPr>
                <w:rStyle w:val="FontStyle83"/>
                <w:sz w:val="20"/>
                <w:szCs w:val="20"/>
              </w:rPr>
              <w:t>0,0</w:t>
            </w:r>
          </w:p>
        </w:tc>
        <w:tc>
          <w:tcPr>
            <w:tcW w:w="1653" w:type="dxa"/>
          </w:tcPr>
          <w:p w:rsidR="007F0126" w:rsidRPr="007F0126" w:rsidRDefault="007F0126" w:rsidP="007F0126">
            <w:pPr>
              <w:spacing w:after="0" w:line="240" w:lineRule="auto"/>
              <w:jc w:val="center"/>
              <w:rPr>
                <w:rFonts w:ascii="Times New Roman" w:hAnsi="Times New Roman"/>
                <w:sz w:val="20"/>
                <w:szCs w:val="20"/>
              </w:rPr>
            </w:pPr>
          </w:p>
        </w:tc>
        <w:tc>
          <w:tcPr>
            <w:tcW w:w="1619"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c>
          <w:tcPr>
            <w:tcW w:w="79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2022</w:t>
            </w:r>
          </w:p>
        </w:tc>
        <w:tc>
          <w:tcPr>
            <w:tcW w:w="1393" w:type="dxa"/>
          </w:tcPr>
          <w:p w:rsidR="007F0126" w:rsidRPr="00644E40" w:rsidRDefault="00644E40" w:rsidP="007F0126">
            <w:pPr>
              <w:spacing w:after="0" w:line="240" w:lineRule="auto"/>
              <w:jc w:val="center"/>
              <w:rPr>
                <w:rFonts w:ascii="Times New Roman" w:hAnsi="Times New Roman"/>
                <w:sz w:val="20"/>
                <w:szCs w:val="20"/>
                <w:lang w:val="ru-RU"/>
              </w:rPr>
            </w:pPr>
            <w:r>
              <w:rPr>
                <w:rFonts w:ascii="Times New Roman" w:hAnsi="Times New Roman"/>
                <w:sz w:val="20"/>
                <w:szCs w:val="20"/>
                <w:lang w:val="ru-RU"/>
              </w:rPr>
              <w:t>4705,1</w:t>
            </w:r>
          </w:p>
        </w:tc>
        <w:tc>
          <w:tcPr>
            <w:tcW w:w="162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681"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47" w:type="dxa"/>
          </w:tcPr>
          <w:p w:rsidR="007F0126" w:rsidRPr="007F0126" w:rsidRDefault="007F0126" w:rsidP="007F0126">
            <w:pPr>
              <w:spacing w:after="0" w:line="240" w:lineRule="auto"/>
              <w:jc w:val="center"/>
              <w:rPr>
                <w:rFonts w:ascii="Times New Roman" w:hAnsi="Times New Roman"/>
                <w:sz w:val="20"/>
                <w:szCs w:val="20"/>
              </w:rPr>
            </w:pPr>
            <w:r w:rsidRPr="007F0126">
              <w:rPr>
                <w:rStyle w:val="FontStyle83"/>
                <w:sz w:val="20"/>
                <w:szCs w:val="20"/>
              </w:rPr>
              <w:t>0,0</w:t>
            </w:r>
          </w:p>
        </w:tc>
        <w:tc>
          <w:tcPr>
            <w:tcW w:w="1653" w:type="dxa"/>
          </w:tcPr>
          <w:p w:rsidR="007F0126" w:rsidRPr="007F0126" w:rsidRDefault="007F0126" w:rsidP="007F0126">
            <w:pPr>
              <w:spacing w:after="0" w:line="240" w:lineRule="auto"/>
              <w:jc w:val="center"/>
              <w:rPr>
                <w:rFonts w:ascii="Times New Roman" w:hAnsi="Times New Roman"/>
                <w:sz w:val="20"/>
                <w:szCs w:val="20"/>
              </w:rPr>
            </w:pPr>
          </w:p>
        </w:tc>
        <w:tc>
          <w:tcPr>
            <w:tcW w:w="1619"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c>
          <w:tcPr>
            <w:tcW w:w="79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2023</w:t>
            </w:r>
          </w:p>
        </w:tc>
        <w:tc>
          <w:tcPr>
            <w:tcW w:w="1393" w:type="dxa"/>
          </w:tcPr>
          <w:p w:rsidR="007F0126" w:rsidRPr="00644E40" w:rsidRDefault="00644E40" w:rsidP="007F0126">
            <w:pPr>
              <w:spacing w:after="0" w:line="240" w:lineRule="auto"/>
              <w:jc w:val="center"/>
              <w:rPr>
                <w:rFonts w:ascii="Times New Roman" w:hAnsi="Times New Roman"/>
                <w:sz w:val="20"/>
                <w:szCs w:val="20"/>
                <w:lang w:val="ru-RU"/>
              </w:rPr>
            </w:pPr>
            <w:r>
              <w:rPr>
                <w:rFonts w:ascii="Times New Roman" w:hAnsi="Times New Roman"/>
                <w:sz w:val="20"/>
                <w:szCs w:val="20"/>
                <w:lang w:val="ru-RU"/>
              </w:rPr>
              <w:t>4958,2</w:t>
            </w:r>
          </w:p>
        </w:tc>
        <w:tc>
          <w:tcPr>
            <w:tcW w:w="162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681"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47" w:type="dxa"/>
          </w:tcPr>
          <w:p w:rsidR="007F0126" w:rsidRPr="007F0126" w:rsidRDefault="007F0126" w:rsidP="007F0126">
            <w:pPr>
              <w:spacing w:after="0" w:line="240" w:lineRule="auto"/>
              <w:jc w:val="center"/>
              <w:rPr>
                <w:rFonts w:ascii="Times New Roman" w:hAnsi="Times New Roman"/>
                <w:sz w:val="20"/>
                <w:szCs w:val="20"/>
              </w:rPr>
            </w:pPr>
            <w:r w:rsidRPr="007F0126">
              <w:rPr>
                <w:rStyle w:val="FontStyle83"/>
                <w:sz w:val="20"/>
                <w:szCs w:val="20"/>
              </w:rPr>
              <w:t>0,0</w:t>
            </w:r>
          </w:p>
        </w:tc>
        <w:tc>
          <w:tcPr>
            <w:tcW w:w="1653" w:type="dxa"/>
          </w:tcPr>
          <w:p w:rsidR="007F0126" w:rsidRPr="007F0126" w:rsidRDefault="007F0126" w:rsidP="007F0126">
            <w:pPr>
              <w:spacing w:after="0" w:line="240" w:lineRule="auto"/>
              <w:jc w:val="center"/>
              <w:rPr>
                <w:rFonts w:ascii="Times New Roman" w:hAnsi="Times New Roman"/>
                <w:sz w:val="20"/>
                <w:szCs w:val="20"/>
              </w:rPr>
            </w:pPr>
          </w:p>
        </w:tc>
        <w:tc>
          <w:tcPr>
            <w:tcW w:w="1619"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rPr>
          <w:trHeight w:val="263"/>
        </w:trPr>
        <w:tc>
          <w:tcPr>
            <w:tcW w:w="79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2024</w:t>
            </w:r>
          </w:p>
        </w:tc>
        <w:tc>
          <w:tcPr>
            <w:tcW w:w="1393" w:type="dxa"/>
          </w:tcPr>
          <w:p w:rsidR="007F0126" w:rsidRPr="00644E40" w:rsidRDefault="00644E40" w:rsidP="007F0126">
            <w:pPr>
              <w:spacing w:after="0" w:line="240" w:lineRule="auto"/>
              <w:jc w:val="center"/>
              <w:rPr>
                <w:rFonts w:ascii="Times New Roman" w:hAnsi="Times New Roman"/>
                <w:sz w:val="20"/>
                <w:szCs w:val="20"/>
                <w:lang w:val="ru-RU"/>
              </w:rPr>
            </w:pPr>
            <w:r>
              <w:rPr>
                <w:rFonts w:ascii="Times New Roman" w:hAnsi="Times New Roman"/>
                <w:sz w:val="20"/>
                <w:szCs w:val="20"/>
                <w:lang w:val="ru-RU"/>
              </w:rPr>
              <w:t>5020,2</w:t>
            </w:r>
          </w:p>
        </w:tc>
        <w:tc>
          <w:tcPr>
            <w:tcW w:w="162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681"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47" w:type="dxa"/>
          </w:tcPr>
          <w:p w:rsidR="007F0126" w:rsidRPr="007F0126" w:rsidRDefault="007F0126" w:rsidP="007F0126">
            <w:pPr>
              <w:spacing w:after="0" w:line="240" w:lineRule="auto"/>
              <w:jc w:val="center"/>
              <w:rPr>
                <w:rFonts w:ascii="Times New Roman" w:hAnsi="Times New Roman"/>
                <w:sz w:val="20"/>
                <w:szCs w:val="20"/>
              </w:rPr>
            </w:pPr>
            <w:r w:rsidRPr="007F0126">
              <w:rPr>
                <w:rStyle w:val="FontStyle83"/>
                <w:sz w:val="20"/>
                <w:szCs w:val="20"/>
              </w:rPr>
              <w:t>0,0</w:t>
            </w:r>
          </w:p>
        </w:tc>
        <w:tc>
          <w:tcPr>
            <w:tcW w:w="1653" w:type="dxa"/>
          </w:tcPr>
          <w:p w:rsidR="007F0126" w:rsidRPr="007F0126" w:rsidRDefault="007F0126" w:rsidP="007F0126">
            <w:pPr>
              <w:spacing w:after="0" w:line="240" w:lineRule="auto"/>
              <w:jc w:val="center"/>
              <w:rPr>
                <w:rFonts w:ascii="Times New Roman" w:hAnsi="Times New Roman"/>
                <w:sz w:val="20"/>
                <w:szCs w:val="20"/>
              </w:rPr>
            </w:pPr>
          </w:p>
        </w:tc>
        <w:tc>
          <w:tcPr>
            <w:tcW w:w="1619"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c>
          <w:tcPr>
            <w:tcW w:w="79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2025</w:t>
            </w:r>
          </w:p>
        </w:tc>
        <w:tc>
          <w:tcPr>
            <w:tcW w:w="1393" w:type="dxa"/>
          </w:tcPr>
          <w:p w:rsidR="007F0126" w:rsidRPr="00644E40" w:rsidRDefault="00644E40" w:rsidP="007F0126">
            <w:pPr>
              <w:spacing w:after="0" w:line="240" w:lineRule="auto"/>
              <w:jc w:val="center"/>
              <w:rPr>
                <w:rFonts w:ascii="Times New Roman" w:hAnsi="Times New Roman"/>
                <w:sz w:val="20"/>
                <w:szCs w:val="20"/>
                <w:lang w:val="ru-RU"/>
              </w:rPr>
            </w:pPr>
            <w:r>
              <w:rPr>
                <w:rFonts w:ascii="Times New Roman" w:hAnsi="Times New Roman"/>
                <w:sz w:val="20"/>
                <w:szCs w:val="20"/>
                <w:lang w:val="ru-RU"/>
              </w:rPr>
              <w:t>5020,2</w:t>
            </w:r>
          </w:p>
        </w:tc>
        <w:tc>
          <w:tcPr>
            <w:tcW w:w="162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681"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p>
        </w:tc>
        <w:tc>
          <w:tcPr>
            <w:tcW w:w="1547" w:type="dxa"/>
          </w:tcPr>
          <w:p w:rsidR="007F0126" w:rsidRPr="007F0126" w:rsidRDefault="007F0126" w:rsidP="007F0126">
            <w:pPr>
              <w:spacing w:after="0" w:line="240" w:lineRule="auto"/>
              <w:jc w:val="center"/>
              <w:rPr>
                <w:rFonts w:ascii="Times New Roman" w:hAnsi="Times New Roman"/>
                <w:sz w:val="20"/>
                <w:szCs w:val="20"/>
              </w:rPr>
            </w:pPr>
            <w:r w:rsidRPr="007F0126">
              <w:rPr>
                <w:rStyle w:val="FontStyle83"/>
                <w:sz w:val="20"/>
                <w:szCs w:val="20"/>
              </w:rPr>
              <w:t>0,0</w:t>
            </w:r>
          </w:p>
        </w:tc>
        <w:tc>
          <w:tcPr>
            <w:tcW w:w="1653" w:type="dxa"/>
          </w:tcPr>
          <w:p w:rsidR="007F0126" w:rsidRPr="007F0126" w:rsidRDefault="007F0126" w:rsidP="007F0126">
            <w:pPr>
              <w:spacing w:after="0" w:line="240" w:lineRule="auto"/>
              <w:jc w:val="center"/>
              <w:rPr>
                <w:rFonts w:ascii="Times New Roman" w:hAnsi="Times New Roman"/>
                <w:sz w:val="20"/>
                <w:szCs w:val="20"/>
              </w:rPr>
            </w:pPr>
          </w:p>
        </w:tc>
        <w:tc>
          <w:tcPr>
            <w:tcW w:w="1619"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c>
          <w:tcPr>
            <w:tcW w:w="79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7F0126">
              <w:rPr>
                <w:rStyle w:val="FontStyle83"/>
                <w:b/>
                <w:sz w:val="20"/>
                <w:szCs w:val="20"/>
              </w:rPr>
              <w:t>итого</w:t>
            </w:r>
          </w:p>
        </w:tc>
        <w:tc>
          <w:tcPr>
            <w:tcW w:w="1393" w:type="dxa"/>
          </w:tcPr>
          <w:p w:rsidR="007F0126" w:rsidRPr="00644E40" w:rsidRDefault="00644E40"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lang w:val="ru-RU"/>
              </w:rPr>
            </w:pPr>
            <w:r>
              <w:rPr>
                <w:rStyle w:val="FontStyle83"/>
                <w:b/>
                <w:sz w:val="20"/>
                <w:szCs w:val="20"/>
                <w:lang w:val="ru-RU"/>
              </w:rPr>
              <w:t>275</w:t>
            </w:r>
            <w:r w:rsidR="00E924C1">
              <w:rPr>
                <w:rStyle w:val="FontStyle83"/>
                <w:b/>
                <w:sz w:val="20"/>
                <w:szCs w:val="20"/>
                <w:lang w:val="ru-RU"/>
              </w:rPr>
              <w:t>83,0</w:t>
            </w:r>
          </w:p>
        </w:tc>
        <w:tc>
          <w:tcPr>
            <w:tcW w:w="162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7F0126">
              <w:rPr>
                <w:rStyle w:val="FontStyle83"/>
                <w:b/>
                <w:sz w:val="20"/>
                <w:szCs w:val="20"/>
              </w:rPr>
              <w:t>0,0</w:t>
            </w:r>
          </w:p>
        </w:tc>
        <w:tc>
          <w:tcPr>
            <w:tcW w:w="1681"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7F0126">
              <w:rPr>
                <w:rStyle w:val="FontStyle83"/>
                <w:b/>
                <w:sz w:val="20"/>
                <w:szCs w:val="20"/>
              </w:rPr>
              <w:t>32,5</w:t>
            </w:r>
          </w:p>
        </w:tc>
        <w:tc>
          <w:tcPr>
            <w:tcW w:w="1547"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7F0126">
              <w:rPr>
                <w:rStyle w:val="FontStyle83"/>
                <w:b/>
                <w:sz w:val="20"/>
                <w:szCs w:val="20"/>
              </w:rPr>
              <w:t>0,0</w:t>
            </w:r>
          </w:p>
        </w:tc>
        <w:tc>
          <w:tcPr>
            <w:tcW w:w="1653" w:type="dxa"/>
          </w:tcPr>
          <w:p w:rsidR="007F0126" w:rsidRPr="007F0126" w:rsidRDefault="007F0126" w:rsidP="007F0126">
            <w:pPr>
              <w:spacing w:after="0" w:line="240" w:lineRule="auto"/>
              <w:jc w:val="center"/>
              <w:rPr>
                <w:rFonts w:ascii="Times New Roman" w:hAnsi="Times New Roman"/>
                <w:b/>
                <w:sz w:val="20"/>
                <w:szCs w:val="20"/>
              </w:rPr>
            </w:pPr>
            <w:r w:rsidRPr="007F0126">
              <w:rPr>
                <w:rFonts w:ascii="Times New Roman" w:hAnsi="Times New Roman"/>
                <w:b/>
                <w:sz w:val="20"/>
                <w:szCs w:val="20"/>
              </w:rPr>
              <w:t>0,0</w:t>
            </w:r>
          </w:p>
        </w:tc>
        <w:tc>
          <w:tcPr>
            <w:tcW w:w="1619" w:type="dxa"/>
          </w:tcPr>
          <w:p w:rsidR="007F0126" w:rsidRPr="007F0126" w:rsidRDefault="007F0126" w:rsidP="007F0126">
            <w:pPr>
              <w:spacing w:after="0" w:line="240" w:lineRule="auto"/>
              <w:jc w:val="center"/>
              <w:rPr>
                <w:rFonts w:ascii="Times New Roman" w:hAnsi="Times New Roman"/>
                <w:b/>
                <w:sz w:val="20"/>
                <w:szCs w:val="20"/>
              </w:rPr>
            </w:pPr>
            <w:r w:rsidRPr="007F0126">
              <w:rPr>
                <w:rFonts w:ascii="Times New Roman" w:hAnsi="Times New Roman"/>
                <w:b/>
                <w:sz w:val="20"/>
                <w:szCs w:val="20"/>
              </w:rPr>
              <w:t>0,0</w:t>
            </w:r>
          </w:p>
        </w:tc>
      </w:tr>
    </w:tbl>
    <w:p w:rsidR="00222EB1" w:rsidRPr="006A2EAA" w:rsidRDefault="00137C38" w:rsidP="007F0126">
      <w:pPr>
        <w:pStyle w:val="Style49"/>
        <w:rPr>
          <w:sz w:val="22"/>
          <w:szCs w:val="22"/>
        </w:rPr>
      </w:pPr>
      <w:r w:rsidRPr="006A2EAA">
        <w:rPr>
          <w:sz w:val="22"/>
          <w:szCs w:val="22"/>
        </w:rPr>
        <w:t>.</w:t>
      </w:r>
    </w:p>
    <w:p w:rsidR="00222EB1" w:rsidRPr="006A2EAA" w:rsidRDefault="00137C38">
      <w:pPr>
        <w:spacing w:after="0"/>
        <w:ind w:firstLine="709"/>
        <w:jc w:val="both"/>
        <w:rPr>
          <w:rFonts w:ascii="Times New Roman" w:hAnsi="Times New Roman"/>
          <w:lang w:val="ru-RU"/>
        </w:rPr>
      </w:pPr>
      <w:r w:rsidRPr="006A2EAA">
        <w:rPr>
          <w:rFonts w:ascii="Times New Roman" w:hAnsi="Times New Roman"/>
          <w:lang w:val="ru-RU"/>
        </w:rPr>
        <w:t>Ресурсное обеспечение и перечень мероприятий подпрограммы 6 за счет средств районного бюджета представлены в приложении 3 к подпрограмме 6 муниципальной программе.</w:t>
      </w:r>
    </w:p>
    <w:p w:rsidR="00222EB1" w:rsidRPr="006A2EAA" w:rsidRDefault="00137C38">
      <w:pPr>
        <w:spacing w:after="0"/>
        <w:ind w:firstLine="709"/>
        <w:jc w:val="both"/>
        <w:rPr>
          <w:rFonts w:ascii="Times New Roman" w:hAnsi="Times New Roman"/>
          <w:b/>
          <w:lang w:val="ru-RU"/>
        </w:rPr>
      </w:pPr>
      <w:r w:rsidRPr="006A2EAA">
        <w:rPr>
          <w:rFonts w:ascii="Times New Roman" w:hAnsi="Times New Roman"/>
          <w:lang w:val="ru-RU"/>
        </w:rPr>
        <w:t>Расчет объемов финансирования мероприятий подпрограммы  осуществлялся на основании принятых нормативных правовых актов, путем индексации расходов в соответствии с прогнозными значениями индекса-дефлятора.</w:t>
      </w:r>
    </w:p>
    <w:p w:rsidR="00222EB1" w:rsidRPr="006A2EAA" w:rsidRDefault="00222EB1">
      <w:pPr>
        <w:spacing w:after="0"/>
        <w:jc w:val="center"/>
        <w:rPr>
          <w:rFonts w:ascii="Times New Roman" w:hAnsi="Times New Roman"/>
          <w:b/>
          <w:lang w:val="ru-RU"/>
        </w:rPr>
      </w:pPr>
    </w:p>
    <w:p w:rsidR="00222EB1" w:rsidRPr="006A2EAA" w:rsidRDefault="00137C38">
      <w:pPr>
        <w:spacing w:after="0"/>
        <w:jc w:val="center"/>
        <w:rPr>
          <w:rFonts w:ascii="Times New Roman" w:hAnsi="Times New Roman"/>
          <w:lang w:val="ru-RU"/>
        </w:rPr>
      </w:pPr>
      <w:r w:rsidRPr="006A2EAA">
        <w:rPr>
          <w:rFonts w:ascii="Times New Roman" w:hAnsi="Times New Roman"/>
          <w:b/>
          <w:lang w:val="ru-RU"/>
        </w:rPr>
        <w:t>Раздел 5. Прогнозная (справочная) оценка объемов привлечения средств областного бюджета, бюджетов поселений района, организаций для реализации подпрограммы 6 муниципальной программы</w:t>
      </w:r>
      <w:r w:rsidRPr="006A2EAA">
        <w:rPr>
          <w:rFonts w:ascii="Times New Roman" w:hAnsi="Times New Roman"/>
          <w:lang w:val="ru-RU"/>
        </w:rPr>
        <w:t>.</w:t>
      </w:r>
    </w:p>
    <w:p w:rsidR="00222EB1" w:rsidRPr="006A2EAA" w:rsidRDefault="00137C38">
      <w:pPr>
        <w:spacing w:after="0"/>
        <w:ind w:firstLine="709"/>
        <w:rPr>
          <w:rFonts w:ascii="Times New Roman" w:hAnsi="Times New Roman"/>
          <w:lang w:val="ru-RU"/>
        </w:rPr>
      </w:pPr>
      <w:r w:rsidRPr="006A2EAA">
        <w:rPr>
          <w:rFonts w:ascii="Times New Roman" w:hAnsi="Times New Roman"/>
          <w:lang w:val="ru-RU"/>
        </w:rPr>
        <w:t>Не участвуют.</w:t>
      </w:r>
    </w:p>
    <w:p w:rsidR="00222EB1" w:rsidRPr="006A2EAA" w:rsidRDefault="00222EB1">
      <w:pPr>
        <w:spacing w:after="0"/>
        <w:rPr>
          <w:rFonts w:ascii="Times New Roman" w:hAnsi="Times New Roman"/>
          <w:lang w:val="ru-RU"/>
        </w:rPr>
      </w:pPr>
    </w:p>
    <w:p w:rsidR="00222EB1" w:rsidRPr="006A2EAA" w:rsidRDefault="00137C38">
      <w:pPr>
        <w:spacing w:after="0"/>
        <w:jc w:val="center"/>
        <w:outlineLvl w:val="3"/>
        <w:rPr>
          <w:rFonts w:ascii="Times New Roman" w:hAnsi="Times New Roman"/>
          <w:b/>
          <w:bCs/>
          <w:lang w:val="ru-RU"/>
        </w:rPr>
      </w:pPr>
      <w:r w:rsidRPr="006A2EAA">
        <w:rPr>
          <w:rFonts w:ascii="Times New Roman" w:hAnsi="Times New Roman"/>
          <w:b/>
          <w:lang w:val="ru-RU"/>
        </w:rPr>
        <w:t>Раздел 6. Характеристика мер правового регулирования</w:t>
      </w:r>
    </w:p>
    <w:p w:rsidR="00222EB1" w:rsidRPr="006A2EAA" w:rsidRDefault="00137C38">
      <w:pPr>
        <w:spacing w:after="0"/>
        <w:ind w:firstLine="709"/>
        <w:rPr>
          <w:rFonts w:ascii="Times New Roman" w:hAnsi="Times New Roman"/>
          <w:lang w:val="ru-RU"/>
        </w:rPr>
      </w:pPr>
      <w:r w:rsidRPr="006A2EAA">
        <w:rPr>
          <w:rFonts w:ascii="Times New Roman" w:hAnsi="Times New Roman"/>
          <w:lang w:val="ru-RU"/>
        </w:rPr>
        <w:t>Сведения об основных мерах правового регулирования в сфере реализации подпрограммы 6 муниципальной программе приведены в приложении 4 к подпрограмме 6 муниципальной программе.</w:t>
      </w:r>
    </w:p>
    <w:p w:rsidR="00222EB1" w:rsidRPr="006A2EAA" w:rsidRDefault="00222EB1">
      <w:pPr>
        <w:spacing w:after="0"/>
        <w:ind w:firstLine="709"/>
        <w:rPr>
          <w:rFonts w:ascii="Times New Roman" w:hAnsi="Times New Roman"/>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Раздел 7. Прогноз сводных показателей муниципальных заданий на оказание муниципальных услуг (выполнение работ)</w:t>
      </w:r>
    </w:p>
    <w:p w:rsidR="00222EB1" w:rsidRPr="006A2EAA" w:rsidRDefault="00137C38">
      <w:pPr>
        <w:spacing w:after="0"/>
        <w:rPr>
          <w:rFonts w:ascii="Times New Roman" w:hAnsi="Times New Roman"/>
          <w:lang w:val="ru-RU"/>
        </w:rPr>
      </w:pPr>
      <w:r w:rsidRPr="006A2EAA">
        <w:rPr>
          <w:rFonts w:ascii="Times New Roman" w:hAnsi="Times New Roman"/>
          <w:lang w:val="ru-RU"/>
        </w:rPr>
        <w:tab/>
        <w:t xml:space="preserve"> Муниципальное задание не определяется.</w:t>
      </w:r>
    </w:p>
    <w:p w:rsidR="00222EB1" w:rsidRPr="006A2EAA" w:rsidRDefault="00222EB1">
      <w:pPr>
        <w:spacing w:after="0"/>
        <w:rPr>
          <w:rFonts w:ascii="Times New Roman" w:hAnsi="Times New Roman"/>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 xml:space="preserve">Раздел 8. Информация об инвестиционных проектах, </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реализуемых в рамках подпрограммы 6 муниципальной программе</w:t>
      </w:r>
    </w:p>
    <w:p w:rsidR="00222EB1" w:rsidRPr="006A2EAA" w:rsidRDefault="00137C38">
      <w:pPr>
        <w:spacing w:after="0"/>
        <w:ind w:firstLine="708"/>
        <w:rPr>
          <w:rFonts w:ascii="Times New Roman" w:hAnsi="Times New Roman"/>
          <w:lang w:val="ru-RU"/>
        </w:rPr>
      </w:pPr>
      <w:r w:rsidRPr="006A2EAA">
        <w:rPr>
          <w:rFonts w:ascii="Times New Roman" w:hAnsi="Times New Roman"/>
          <w:lang w:val="ru-RU"/>
        </w:rPr>
        <w:t xml:space="preserve"> Не планируется реализация инвестиционных проектов в рамках подпрограммы 6 муниципальной программы.</w:t>
      </w:r>
    </w:p>
    <w:p w:rsidR="00222EB1" w:rsidRPr="006A2EAA" w:rsidRDefault="00222EB1">
      <w:pPr>
        <w:spacing w:after="0"/>
        <w:rPr>
          <w:rFonts w:ascii="Times New Roman" w:hAnsi="Times New Roman"/>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 xml:space="preserve">Раздел 9. Информация об участии в реализации подпрограммы  6 организаций с государственным и муниципальным участием, общественных, научных и иных организаций, </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lastRenderedPageBreak/>
        <w:t>внебюджетных фондов</w:t>
      </w:r>
    </w:p>
    <w:p w:rsidR="00222EB1" w:rsidRPr="006A2EAA" w:rsidRDefault="00137C38">
      <w:pPr>
        <w:spacing w:after="0"/>
        <w:ind w:firstLine="708"/>
        <w:jc w:val="both"/>
        <w:rPr>
          <w:rFonts w:ascii="Times New Roman" w:hAnsi="Times New Roman"/>
          <w:lang w:val="ru-RU"/>
        </w:rPr>
      </w:pPr>
      <w:r w:rsidRPr="006A2EAA">
        <w:rPr>
          <w:rFonts w:ascii="Times New Roman" w:hAnsi="Times New Roman"/>
          <w:lang w:val="ru-RU"/>
        </w:rPr>
        <w:t>В реализации подпрограммы 6 муниципальной программы не участвуют организации с государственным и муниципальным участием, общественные, научные и иные организации, внебюджетные фонды.</w:t>
      </w:r>
    </w:p>
    <w:p w:rsidR="00222EB1" w:rsidRPr="006A2EAA" w:rsidRDefault="00222EB1">
      <w:pPr>
        <w:spacing w:after="0"/>
        <w:jc w:val="both"/>
        <w:rPr>
          <w:rFonts w:ascii="Times New Roman" w:hAnsi="Times New Roman"/>
          <w:lang w:val="ru-RU"/>
        </w:rPr>
      </w:pP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Раздел 10. Сведения об участии органов местного самоуправления поселений муниципального образования в реализации подпрограммы 6 муниципальной программы</w:t>
      </w:r>
    </w:p>
    <w:p w:rsidR="00222EB1" w:rsidRPr="006A2EAA" w:rsidRDefault="00137C38">
      <w:pPr>
        <w:autoSpaceDE w:val="0"/>
        <w:autoSpaceDN w:val="0"/>
        <w:adjustRightInd w:val="0"/>
        <w:spacing w:after="0"/>
        <w:ind w:firstLine="708"/>
        <w:jc w:val="both"/>
        <w:outlineLvl w:val="2"/>
        <w:rPr>
          <w:rFonts w:ascii="Times New Roman" w:hAnsi="Times New Roman"/>
          <w:lang w:val="ru-RU"/>
        </w:rPr>
      </w:pPr>
      <w:r w:rsidRPr="006A2EAA">
        <w:rPr>
          <w:rFonts w:ascii="Times New Roman" w:hAnsi="Times New Roman"/>
          <w:lang w:val="ru-RU"/>
        </w:rPr>
        <w:t>Поселения района не участвуют в основных мероприятиях подпрограммы 6 муниципальной программы.</w:t>
      </w:r>
    </w:p>
    <w:p w:rsidR="00222EB1" w:rsidRPr="006A2EAA" w:rsidRDefault="00222EB1">
      <w:pPr>
        <w:spacing w:after="0"/>
        <w:rPr>
          <w:rFonts w:ascii="Times New Roman" w:hAnsi="Times New Roman"/>
          <w:lang w:val="ru-RU"/>
        </w:rPr>
      </w:pPr>
    </w:p>
    <w:p w:rsidR="00222EB1" w:rsidRPr="006A2EAA" w:rsidRDefault="00222EB1">
      <w:pPr>
        <w:autoSpaceDE w:val="0"/>
        <w:autoSpaceDN w:val="0"/>
        <w:adjustRightInd w:val="0"/>
        <w:spacing w:after="0"/>
        <w:ind w:firstLine="708"/>
        <w:jc w:val="both"/>
        <w:outlineLvl w:val="2"/>
        <w:rPr>
          <w:rFonts w:ascii="Times New Roman" w:hAnsi="Times New Roman"/>
          <w:lang w:val="ru-RU"/>
        </w:rPr>
        <w:sectPr w:rsidR="00222EB1" w:rsidRPr="006A2EAA">
          <w:pgSz w:w="11906" w:h="16838"/>
          <w:pgMar w:top="567" w:right="567" w:bottom="0" w:left="1134" w:header="0" w:footer="0" w:gutter="0"/>
          <w:cols w:space="720"/>
        </w:sectPr>
      </w:pPr>
    </w:p>
    <w:p w:rsidR="00222EB1" w:rsidRPr="006A2EAA" w:rsidRDefault="00137C38">
      <w:pPr>
        <w:widowControl w:val="0"/>
        <w:autoSpaceDE w:val="0"/>
        <w:autoSpaceDN w:val="0"/>
        <w:adjustRightInd w:val="0"/>
        <w:spacing w:after="0"/>
        <w:jc w:val="right"/>
        <w:rPr>
          <w:rFonts w:ascii="Times New Roman" w:hAnsi="Times New Roman"/>
          <w:lang w:val="ru-RU"/>
        </w:rPr>
      </w:pPr>
      <w:r w:rsidRPr="006A2EAA">
        <w:rPr>
          <w:rFonts w:ascii="Times New Roman" w:hAnsi="Times New Roman"/>
          <w:lang w:val="ru-RU"/>
        </w:rPr>
        <w:lastRenderedPageBreak/>
        <w:t xml:space="preserve">Приложение 1 </w:t>
      </w:r>
    </w:p>
    <w:p w:rsidR="00222EB1" w:rsidRPr="006A2EAA" w:rsidRDefault="00137C38">
      <w:pPr>
        <w:widowControl w:val="0"/>
        <w:autoSpaceDE w:val="0"/>
        <w:autoSpaceDN w:val="0"/>
        <w:adjustRightInd w:val="0"/>
        <w:spacing w:after="0"/>
        <w:jc w:val="right"/>
        <w:rPr>
          <w:rFonts w:ascii="Times New Roman" w:hAnsi="Times New Roman"/>
          <w:caps/>
          <w:lang w:val="ru-RU"/>
        </w:rPr>
      </w:pPr>
      <w:r w:rsidRPr="006A2EAA">
        <w:rPr>
          <w:rFonts w:ascii="Times New Roman" w:hAnsi="Times New Roman"/>
          <w:lang w:val="ru-RU"/>
        </w:rPr>
        <w:t>к подпрограмме 6 муниципальной программы</w:t>
      </w:r>
    </w:p>
    <w:p w:rsidR="00222EB1" w:rsidRPr="006A2EAA" w:rsidRDefault="00222EB1">
      <w:pPr>
        <w:widowControl w:val="0"/>
        <w:autoSpaceDE w:val="0"/>
        <w:autoSpaceDN w:val="0"/>
        <w:adjustRightInd w:val="0"/>
        <w:spacing w:after="0"/>
        <w:jc w:val="center"/>
        <w:rPr>
          <w:rFonts w:ascii="Times New Roman" w:hAnsi="Times New Roman"/>
          <w:caps/>
          <w:lang w:val="ru-RU"/>
        </w:rPr>
      </w:pPr>
    </w:p>
    <w:p w:rsidR="00222EB1" w:rsidRPr="006A2EAA" w:rsidRDefault="00137C38">
      <w:pPr>
        <w:widowControl w:val="0"/>
        <w:autoSpaceDE w:val="0"/>
        <w:autoSpaceDN w:val="0"/>
        <w:adjustRightInd w:val="0"/>
        <w:spacing w:after="0"/>
        <w:jc w:val="center"/>
        <w:rPr>
          <w:rFonts w:ascii="Times New Roman" w:hAnsi="Times New Roman"/>
          <w:b/>
          <w:caps/>
          <w:lang w:val="ru-RU"/>
        </w:rPr>
      </w:pPr>
      <w:r w:rsidRPr="006A2EAA">
        <w:rPr>
          <w:rFonts w:ascii="Times New Roman" w:hAnsi="Times New Roman"/>
          <w:b/>
          <w:lang w:val="ru-RU"/>
        </w:rPr>
        <w:t xml:space="preserve"> Информация о показателях (индикаторах) подпрограммы "Обеспечение условий реализации муниципальной программы"</w:t>
      </w:r>
    </w:p>
    <w:tbl>
      <w:tblPr>
        <w:tblW w:w="153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3854"/>
        <w:gridCol w:w="3544"/>
        <w:gridCol w:w="1276"/>
        <w:gridCol w:w="1134"/>
        <w:gridCol w:w="992"/>
        <w:gridCol w:w="992"/>
        <w:gridCol w:w="992"/>
        <w:gridCol w:w="993"/>
        <w:gridCol w:w="997"/>
      </w:tblGrid>
      <w:tr w:rsidR="00222EB1" w:rsidRPr="006A2EAA">
        <w:tc>
          <w:tcPr>
            <w:tcW w:w="541"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w:t>
            </w: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п\п</w:t>
            </w:r>
          </w:p>
        </w:tc>
        <w:tc>
          <w:tcPr>
            <w:tcW w:w="3854"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lang w:val="ru-RU"/>
              </w:rPr>
            </w:pPr>
            <w:r w:rsidRPr="006A2EAA">
              <w:rPr>
                <w:rFonts w:ascii="Times New Roman" w:hAnsi="Times New Roman"/>
                <w:lang w:val="ru-RU"/>
              </w:rPr>
              <w:t xml:space="preserve">задачи, направленные на достижение цели </w:t>
            </w:r>
          </w:p>
        </w:tc>
        <w:tc>
          <w:tcPr>
            <w:tcW w:w="3544"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 xml:space="preserve">наименование целевого показателя  </w:t>
            </w:r>
          </w:p>
        </w:tc>
        <w:tc>
          <w:tcPr>
            <w:tcW w:w="1276"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единица измерения</w:t>
            </w:r>
          </w:p>
        </w:tc>
        <w:tc>
          <w:tcPr>
            <w:tcW w:w="6100" w:type="dxa"/>
            <w:gridSpan w:val="6"/>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 xml:space="preserve">  Значение целевого показателя</w:t>
            </w:r>
          </w:p>
        </w:tc>
      </w:tr>
      <w:tr w:rsidR="00222EB1" w:rsidRPr="006A2EAA">
        <w:tc>
          <w:tcPr>
            <w:tcW w:w="541"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3854"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caps/>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cap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caps/>
              </w:rPr>
            </w:pP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2022</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99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99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r>
      <w:tr w:rsidR="00222EB1" w:rsidRPr="006A2EAA">
        <w:trPr>
          <w:trHeight w:val="272"/>
        </w:trPr>
        <w:tc>
          <w:tcPr>
            <w:tcW w:w="54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w:t>
            </w:r>
          </w:p>
        </w:tc>
        <w:tc>
          <w:tcPr>
            <w:tcW w:w="385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2</w:t>
            </w:r>
          </w:p>
        </w:tc>
        <w:tc>
          <w:tcPr>
            <w:tcW w:w="354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3</w:t>
            </w:r>
          </w:p>
        </w:tc>
        <w:tc>
          <w:tcPr>
            <w:tcW w:w="127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4</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5</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8</w:t>
            </w:r>
          </w:p>
        </w:tc>
        <w:tc>
          <w:tcPr>
            <w:tcW w:w="99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9</w:t>
            </w:r>
          </w:p>
        </w:tc>
        <w:tc>
          <w:tcPr>
            <w:tcW w:w="99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10</w:t>
            </w: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 xml:space="preserve"> </w:t>
            </w:r>
          </w:p>
        </w:tc>
      </w:tr>
      <w:tr w:rsidR="00222EB1" w:rsidRPr="006A2EAA">
        <w:trPr>
          <w:trHeight w:val="1172"/>
        </w:trPr>
        <w:tc>
          <w:tcPr>
            <w:tcW w:w="54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rPr>
            </w:pPr>
            <w:r w:rsidRPr="006A2EAA">
              <w:rPr>
                <w:rFonts w:ascii="Times New Roman" w:hAnsi="Times New Roman"/>
              </w:rPr>
              <w:t>1.</w:t>
            </w:r>
          </w:p>
        </w:tc>
        <w:tc>
          <w:tcPr>
            <w:tcW w:w="385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caps/>
                <w:lang w:val="ru-RU"/>
              </w:rPr>
            </w:pPr>
            <w:r w:rsidRPr="006A2EAA">
              <w:rPr>
                <w:rFonts w:ascii="Times New Roman" w:hAnsi="Times New Roman"/>
                <w:lang w:val="ru-RU"/>
              </w:rPr>
              <w:t xml:space="preserve">Надлежащее осуществление полномочий  Управления  культуры администрации Никольского муниципального района  </w:t>
            </w:r>
          </w:p>
        </w:tc>
        <w:tc>
          <w:tcPr>
            <w:tcW w:w="354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Целевой показатель 1</w:t>
            </w:r>
          </w:p>
          <w:p w:rsidR="00222EB1" w:rsidRPr="006A2EAA" w:rsidRDefault="00137C38">
            <w:pPr>
              <w:spacing w:after="0"/>
              <w:rPr>
                <w:rFonts w:ascii="Times New Roman" w:hAnsi="Times New Roman"/>
                <w:caps/>
                <w:lang w:val="ru-RU"/>
              </w:rPr>
            </w:pPr>
            <w:r w:rsidRPr="006A2EAA">
              <w:rPr>
                <w:rFonts w:ascii="Times New Roman" w:hAnsi="Times New Roman"/>
                <w:lang w:val="ru-RU"/>
              </w:rPr>
              <w:t>доля мероприятий, выполненных в соответствии с планом работы  Управления культуры на год</w:t>
            </w:r>
          </w:p>
        </w:tc>
        <w:tc>
          <w:tcPr>
            <w:tcW w:w="1276"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lang w:val="ru-RU"/>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lang w:val="ru-RU"/>
              </w:rPr>
              <w:t xml:space="preserve"> </w:t>
            </w:r>
            <w:r w:rsidRPr="006A2EAA">
              <w:rPr>
                <w:rFonts w:ascii="Times New Roman" w:hAnsi="Times New Roman"/>
              </w:rPr>
              <w:t>%</w:t>
            </w:r>
          </w:p>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222EB1">
            <w:pPr>
              <w:widowControl w:val="0"/>
              <w:autoSpaceDE w:val="0"/>
              <w:autoSpaceDN w:val="0"/>
              <w:adjustRightInd w:val="0"/>
              <w:spacing w:after="0"/>
              <w:jc w:val="center"/>
              <w:rPr>
                <w:rFonts w:ascii="Times New Roman" w:hAnsi="Times New Roman"/>
                <w:caps/>
              </w:rPr>
            </w:pP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100</w:t>
            </w:r>
          </w:p>
        </w:tc>
        <w:tc>
          <w:tcPr>
            <w:tcW w:w="993"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100</w:t>
            </w:r>
          </w:p>
        </w:tc>
        <w:tc>
          <w:tcPr>
            <w:tcW w:w="997" w:type="dxa"/>
            <w:tcBorders>
              <w:top w:val="single" w:sz="4" w:space="0" w:color="000000"/>
              <w:left w:val="single" w:sz="4" w:space="0" w:color="000000"/>
              <w:bottom w:val="single" w:sz="4" w:space="0" w:color="000000"/>
              <w:right w:val="single" w:sz="4" w:space="0" w:color="000000"/>
            </w:tcBorders>
          </w:tcPr>
          <w:p w:rsidR="00222EB1" w:rsidRPr="006A2EAA" w:rsidRDefault="00222EB1">
            <w:pPr>
              <w:widowControl w:val="0"/>
              <w:autoSpaceDE w:val="0"/>
              <w:autoSpaceDN w:val="0"/>
              <w:adjustRightInd w:val="0"/>
              <w:spacing w:after="0"/>
              <w:jc w:val="center"/>
              <w:rPr>
                <w:rFonts w:ascii="Times New Roman" w:hAnsi="Times New Roman"/>
                <w:caps/>
              </w:rPr>
            </w:pPr>
          </w:p>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100</w:t>
            </w:r>
          </w:p>
        </w:tc>
      </w:tr>
      <w:tr w:rsidR="00222EB1" w:rsidRPr="006A2EAA">
        <w:trPr>
          <w:trHeight w:val="690"/>
        </w:trPr>
        <w:tc>
          <w:tcPr>
            <w:tcW w:w="54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highlight w:val="yellow"/>
              </w:rPr>
            </w:pPr>
            <w:r w:rsidRPr="006A2EAA">
              <w:rPr>
                <w:rFonts w:ascii="Times New Roman" w:hAnsi="Times New Roman"/>
              </w:rPr>
              <w:t>2.</w:t>
            </w:r>
          </w:p>
        </w:tc>
        <w:tc>
          <w:tcPr>
            <w:tcW w:w="385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lang w:val="ru-RU"/>
              </w:rPr>
            </w:pPr>
            <w:r w:rsidRPr="006A2EAA">
              <w:rPr>
                <w:rFonts w:ascii="Times New Roman" w:hAnsi="Times New Roman"/>
                <w:lang w:val="ru-RU"/>
              </w:rPr>
              <w:t>Обслуживание хозяйственной деятельности учреждений культуры Никольского муниципального района</w:t>
            </w:r>
          </w:p>
        </w:tc>
        <w:tc>
          <w:tcPr>
            <w:tcW w:w="354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 xml:space="preserve">Целевой показатель 2 </w:t>
            </w:r>
          </w:p>
          <w:p w:rsidR="00222EB1" w:rsidRPr="006A2EAA" w:rsidRDefault="00137C38">
            <w:pPr>
              <w:spacing w:after="0"/>
              <w:rPr>
                <w:rFonts w:ascii="Times New Roman" w:hAnsi="Times New Roman"/>
                <w:lang w:val="ru-RU"/>
              </w:rPr>
            </w:pPr>
            <w:r w:rsidRPr="006A2EAA">
              <w:rPr>
                <w:rFonts w:ascii="Times New Roman" w:hAnsi="Times New Roman"/>
                <w:lang w:val="ru-RU"/>
              </w:rPr>
              <w:t xml:space="preserve">обеспечение выполнения хозяйственной деятельности учреждений  </w:t>
            </w:r>
          </w:p>
        </w:tc>
        <w:tc>
          <w:tcPr>
            <w:tcW w:w="127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highlight w:val="yellow"/>
              </w:rPr>
            </w:pPr>
            <w:r w:rsidRPr="006A2EAA">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highlight w:val="yellow"/>
              </w:rPr>
            </w:pPr>
            <w:r w:rsidRPr="006A2EAA">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highlight w:val="yellow"/>
              </w:rPr>
            </w:pPr>
            <w:r w:rsidRPr="006A2EAA">
              <w:rPr>
                <w:rFonts w:ascii="Times New Roman" w:hAnsi="Times New Roman"/>
                <w:caps/>
              </w:rPr>
              <w:t>100</w:t>
            </w:r>
          </w:p>
        </w:tc>
        <w:tc>
          <w:tcPr>
            <w:tcW w:w="99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highlight w:val="yellow"/>
              </w:rPr>
            </w:pPr>
            <w:r w:rsidRPr="006A2EAA">
              <w:rPr>
                <w:rFonts w:ascii="Times New Roman" w:hAnsi="Times New Roman"/>
                <w:caps/>
              </w:rPr>
              <w:t>100</w:t>
            </w:r>
          </w:p>
        </w:tc>
        <w:tc>
          <w:tcPr>
            <w:tcW w:w="997"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caps/>
              </w:rPr>
            </w:pPr>
            <w:r w:rsidRPr="006A2EAA">
              <w:rPr>
                <w:rFonts w:ascii="Times New Roman" w:hAnsi="Times New Roman"/>
                <w:caps/>
              </w:rPr>
              <w:t>100</w:t>
            </w:r>
          </w:p>
        </w:tc>
      </w:tr>
    </w:tbl>
    <w:p w:rsidR="00222EB1" w:rsidRPr="006A2EAA" w:rsidRDefault="00222EB1">
      <w:pPr>
        <w:widowControl w:val="0"/>
        <w:autoSpaceDE w:val="0"/>
        <w:autoSpaceDN w:val="0"/>
        <w:adjustRightInd w:val="0"/>
        <w:spacing w:after="0"/>
        <w:rPr>
          <w:rFonts w:ascii="Times New Roman" w:hAnsi="Times New Roman"/>
        </w:rPr>
      </w:pPr>
    </w:p>
    <w:p w:rsidR="00222EB1" w:rsidRPr="006A2EAA" w:rsidRDefault="00222EB1">
      <w:pPr>
        <w:widowControl w:val="0"/>
        <w:autoSpaceDE w:val="0"/>
        <w:autoSpaceDN w:val="0"/>
        <w:adjustRightInd w:val="0"/>
        <w:spacing w:after="0"/>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222EB1">
      <w:pPr>
        <w:widowControl w:val="0"/>
        <w:autoSpaceDE w:val="0"/>
        <w:autoSpaceDN w:val="0"/>
        <w:adjustRightInd w:val="0"/>
        <w:spacing w:after="0"/>
        <w:jc w:val="right"/>
        <w:rPr>
          <w:rFonts w:ascii="Times New Roman" w:hAnsi="Times New Roman"/>
        </w:rPr>
      </w:pPr>
    </w:p>
    <w:p w:rsidR="00222EB1" w:rsidRPr="006A2EAA" w:rsidRDefault="00137C38">
      <w:pPr>
        <w:widowControl w:val="0"/>
        <w:autoSpaceDE w:val="0"/>
        <w:autoSpaceDN w:val="0"/>
        <w:adjustRightInd w:val="0"/>
        <w:spacing w:after="0"/>
        <w:jc w:val="right"/>
        <w:rPr>
          <w:rFonts w:ascii="Times New Roman" w:hAnsi="Times New Roman"/>
        </w:rPr>
      </w:pPr>
      <w:r w:rsidRPr="006A2EAA">
        <w:rPr>
          <w:rFonts w:ascii="Times New Roman" w:hAnsi="Times New Roman"/>
        </w:rPr>
        <w:t xml:space="preserve">Приложение 2 </w:t>
      </w:r>
    </w:p>
    <w:p w:rsidR="00222EB1" w:rsidRPr="006A2EAA" w:rsidRDefault="00137C38">
      <w:pPr>
        <w:widowControl w:val="0"/>
        <w:autoSpaceDE w:val="0"/>
        <w:autoSpaceDN w:val="0"/>
        <w:adjustRightInd w:val="0"/>
        <w:spacing w:after="0"/>
        <w:jc w:val="right"/>
        <w:rPr>
          <w:rFonts w:ascii="Times New Roman" w:hAnsi="Times New Roman"/>
        </w:rPr>
      </w:pPr>
      <w:r w:rsidRPr="006A2EAA">
        <w:rPr>
          <w:rFonts w:ascii="Times New Roman" w:hAnsi="Times New Roman"/>
        </w:rPr>
        <w:t>к подпрограмме 6 муниципальной программы</w:t>
      </w:r>
    </w:p>
    <w:p w:rsidR="00222EB1" w:rsidRPr="006A2EAA" w:rsidRDefault="00222EB1">
      <w:pPr>
        <w:widowControl w:val="0"/>
        <w:autoSpaceDE w:val="0"/>
        <w:autoSpaceDN w:val="0"/>
        <w:adjustRightInd w:val="0"/>
        <w:spacing w:after="0"/>
        <w:jc w:val="center"/>
        <w:rPr>
          <w:rFonts w:ascii="Times New Roman" w:hAnsi="Times New Roman"/>
          <w:b/>
        </w:rPr>
      </w:pPr>
    </w:p>
    <w:p w:rsidR="00222EB1" w:rsidRPr="006A2EAA" w:rsidRDefault="00137C38">
      <w:pPr>
        <w:widowControl w:val="0"/>
        <w:autoSpaceDE w:val="0"/>
        <w:autoSpaceDN w:val="0"/>
        <w:adjustRightInd w:val="0"/>
        <w:spacing w:after="0"/>
        <w:jc w:val="center"/>
        <w:rPr>
          <w:rFonts w:ascii="Times New Roman" w:hAnsi="Times New Roman"/>
          <w:b/>
        </w:rPr>
      </w:pPr>
      <w:r w:rsidRPr="006A2EAA">
        <w:rPr>
          <w:rFonts w:ascii="Times New Roman" w:hAnsi="Times New Roman"/>
          <w:b/>
        </w:rPr>
        <w:t xml:space="preserve">СВЕДЕНИЯ </w:t>
      </w:r>
    </w:p>
    <w:p w:rsidR="00222EB1" w:rsidRPr="006A2EAA" w:rsidRDefault="00137C38">
      <w:pPr>
        <w:widowControl w:val="0"/>
        <w:autoSpaceDE w:val="0"/>
        <w:autoSpaceDN w:val="0"/>
        <w:adjustRightInd w:val="0"/>
        <w:spacing w:after="0"/>
        <w:jc w:val="center"/>
        <w:rPr>
          <w:rFonts w:ascii="Times New Roman" w:hAnsi="Times New Roman"/>
          <w:lang w:val="ru-RU"/>
        </w:rPr>
      </w:pPr>
      <w:r w:rsidRPr="006A2EAA">
        <w:rPr>
          <w:rFonts w:ascii="Times New Roman" w:hAnsi="Times New Roman"/>
          <w:b/>
          <w:lang w:val="ru-RU"/>
        </w:rPr>
        <w:t xml:space="preserve">о порядке сбора информации и методике расчёта целевого показателя подпрограммы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1594"/>
        <w:gridCol w:w="709"/>
        <w:gridCol w:w="1275"/>
        <w:gridCol w:w="1132"/>
        <w:gridCol w:w="2410"/>
        <w:gridCol w:w="2268"/>
        <w:gridCol w:w="1276"/>
        <w:gridCol w:w="1134"/>
        <w:gridCol w:w="1134"/>
        <w:gridCol w:w="2126"/>
      </w:tblGrid>
      <w:tr w:rsidR="00222EB1" w:rsidRPr="0097688E">
        <w:tc>
          <w:tcPr>
            <w:tcW w:w="50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rPr>
            </w:pPr>
            <w:r w:rsidRPr="006A2EAA">
              <w:rPr>
                <w:rFonts w:ascii="Times New Roman" w:hAnsi="Times New Roman"/>
                <w:sz w:val="18"/>
                <w:szCs w:val="18"/>
              </w:rPr>
              <w:t>№</w:t>
            </w:r>
          </w:p>
          <w:p w:rsidR="00222EB1" w:rsidRPr="006A2EAA" w:rsidRDefault="00137C38">
            <w:pPr>
              <w:widowControl w:val="0"/>
              <w:autoSpaceDE w:val="0"/>
              <w:autoSpaceDN w:val="0"/>
              <w:adjustRightInd w:val="0"/>
              <w:spacing w:after="0"/>
              <w:jc w:val="center"/>
              <w:rPr>
                <w:rFonts w:ascii="Times New Roman" w:hAnsi="Times New Roman"/>
                <w:sz w:val="18"/>
                <w:szCs w:val="18"/>
              </w:rPr>
            </w:pPr>
            <w:r w:rsidRPr="006A2EAA">
              <w:rPr>
                <w:rFonts w:ascii="Times New Roman" w:hAnsi="Times New Roman"/>
                <w:sz w:val="18"/>
                <w:szCs w:val="18"/>
              </w:rPr>
              <w:t>п\п</w:t>
            </w:r>
          </w:p>
        </w:tc>
        <w:tc>
          <w:tcPr>
            <w:tcW w:w="159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rPr>
            </w:pPr>
            <w:r w:rsidRPr="006A2EAA">
              <w:rPr>
                <w:rFonts w:ascii="Times New Roman" w:hAnsi="Times New Roman"/>
                <w:sz w:val="18"/>
                <w:szCs w:val="18"/>
              </w:rPr>
              <w:t>Наименование целевого показателя (индикатора)</w:t>
            </w:r>
          </w:p>
        </w:tc>
        <w:tc>
          <w:tcPr>
            <w:tcW w:w="709"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rPr>
            </w:pPr>
            <w:r w:rsidRPr="006A2EAA">
              <w:rPr>
                <w:rFonts w:ascii="Times New Roman" w:hAnsi="Times New Roman"/>
                <w:sz w:val="18"/>
                <w:szCs w:val="18"/>
              </w:rPr>
              <w:t>Ед. изм.</w:t>
            </w:r>
          </w:p>
        </w:tc>
        <w:tc>
          <w:tcPr>
            <w:tcW w:w="1275"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rPr>
            </w:pPr>
            <w:r w:rsidRPr="006A2EAA">
              <w:rPr>
                <w:rFonts w:ascii="Times New Roman" w:hAnsi="Times New Roman"/>
                <w:sz w:val="18"/>
                <w:szCs w:val="18"/>
              </w:rPr>
              <w:t>Определение целевого показателя</w:t>
            </w:r>
          </w:p>
        </w:tc>
        <w:tc>
          <w:tcPr>
            <w:tcW w:w="113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rPr>
            </w:pPr>
            <w:r w:rsidRPr="006A2EAA">
              <w:rPr>
                <w:rFonts w:ascii="Times New Roman" w:hAnsi="Times New Roman"/>
                <w:sz w:val="18"/>
                <w:szCs w:val="18"/>
              </w:rPr>
              <w:t>Временные характеристики целевого показателя</w:t>
            </w:r>
          </w:p>
        </w:tc>
        <w:tc>
          <w:tcPr>
            <w:tcW w:w="2410"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lang w:val="ru-RU"/>
              </w:rPr>
            </w:pPr>
            <w:r w:rsidRPr="006A2EAA">
              <w:rPr>
                <w:rFonts w:ascii="Times New Roman" w:hAnsi="Times New Roman"/>
                <w:sz w:val="18"/>
                <w:szCs w:val="18"/>
                <w:lang w:val="ru-RU"/>
              </w:rPr>
              <w:t>Алгоритм формирования (формула) и методологические пояснения к целевому показателю</w:t>
            </w:r>
          </w:p>
        </w:tc>
        <w:tc>
          <w:tcPr>
            <w:tcW w:w="2268"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lang w:val="ru-RU"/>
              </w:rPr>
            </w:pPr>
            <w:r w:rsidRPr="006A2EAA">
              <w:rPr>
                <w:rFonts w:ascii="Times New Roman" w:hAnsi="Times New Roman"/>
                <w:sz w:val="18"/>
                <w:szCs w:val="18"/>
                <w:lang w:val="ru-RU"/>
              </w:rPr>
              <w:t>Базовые показатели, используемые в формуле</w:t>
            </w:r>
          </w:p>
        </w:tc>
        <w:tc>
          <w:tcPr>
            <w:tcW w:w="127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lang w:val="ru-RU"/>
              </w:rPr>
            </w:pPr>
            <w:r w:rsidRPr="006A2EAA">
              <w:rPr>
                <w:rFonts w:ascii="Times New Roman" w:hAnsi="Times New Roman"/>
                <w:sz w:val="18"/>
                <w:szCs w:val="18"/>
                <w:lang w:val="ru-RU"/>
              </w:rPr>
              <w:t>Метод сбора информации, индекс формы отчётности</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rPr>
            </w:pPr>
            <w:r w:rsidRPr="006A2EAA">
              <w:rPr>
                <w:rFonts w:ascii="Times New Roman" w:hAnsi="Times New Roman"/>
                <w:sz w:val="18"/>
                <w:szCs w:val="18"/>
              </w:rPr>
              <w:t>Объект и единица наблюдения</w:t>
            </w:r>
          </w:p>
        </w:tc>
        <w:tc>
          <w:tcPr>
            <w:tcW w:w="113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rPr>
            </w:pPr>
            <w:r w:rsidRPr="006A2EAA">
              <w:rPr>
                <w:rFonts w:ascii="Times New Roman" w:hAnsi="Times New Roman"/>
                <w:sz w:val="18"/>
                <w:szCs w:val="18"/>
              </w:rPr>
              <w:t>Охват единиц совокупности</w:t>
            </w:r>
          </w:p>
        </w:tc>
        <w:tc>
          <w:tcPr>
            <w:tcW w:w="212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sz w:val="18"/>
                <w:szCs w:val="18"/>
                <w:lang w:val="ru-RU"/>
              </w:rPr>
            </w:pPr>
            <w:r w:rsidRPr="006A2EAA">
              <w:rPr>
                <w:rFonts w:ascii="Times New Roman" w:hAnsi="Times New Roman"/>
                <w:sz w:val="18"/>
                <w:szCs w:val="18"/>
                <w:lang w:val="ru-RU"/>
              </w:rPr>
              <w:t>Ответственный за сбор данных по целевому показателю</w:t>
            </w:r>
          </w:p>
        </w:tc>
      </w:tr>
      <w:tr w:rsidR="00222EB1" w:rsidRPr="0097688E">
        <w:trPr>
          <w:trHeight w:val="1100"/>
        </w:trPr>
        <w:tc>
          <w:tcPr>
            <w:tcW w:w="501"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rPr>
                <w:rFonts w:ascii="Times New Roman" w:hAnsi="Times New Roman"/>
                <w:sz w:val="18"/>
                <w:szCs w:val="18"/>
              </w:rPr>
            </w:pPr>
            <w:r w:rsidRPr="006A2EAA">
              <w:rPr>
                <w:rFonts w:ascii="Times New Roman" w:hAnsi="Times New Roman"/>
                <w:sz w:val="18"/>
                <w:szCs w:val="18"/>
              </w:rPr>
              <w:t>1.</w:t>
            </w:r>
          </w:p>
        </w:tc>
        <w:tc>
          <w:tcPr>
            <w:tcW w:w="1594"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Целевой показатель1 </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Доля мероприятий, выполненных в соответствии с планом Управления культуры  на год </w:t>
            </w:r>
          </w:p>
          <w:p w:rsidR="00222EB1" w:rsidRPr="006A2EAA" w:rsidRDefault="00222EB1">
            <w:pPr>
              <w:snapToGrid w:val="0"/>
              <w:spacing w:after="0"/>
              <w:rPr>
                <w:rFonts w:ascii="Times New Roman" w:hAnsi="Times New Roman"/>
                <w:sz w:val="18"/>
                <w:szCs w:val="18"/>
                <w:lang w:val="ru-RU"/>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мероприятия, выполненные в соответствии с планом Управления  на год </w:t>
            </w:r>
          </w:p>
          <w:p w:rsidR="00222EB1" w:rsidRPr="006A2EAA" w:rsidRDefault="00222EB1">
            <w:pPr>
              <w:spacing w:after="0"/>
              <w:rPr>
                <w:rFonts w:ascii="Times New Roman" w:hAnsi="Times New Roman"/>
                <w:sz w:val="18"/>
                <w:szCs w:val="18"/>
                <w:lang w:val="ru-RU"/>
              </w:rPr>
            </w:pPr>
          </w:p>
        </w:tc>
        <w:tc>
          <w:tcPr>
            <w:tcW w:w="1132"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1 раз в год</w:t>
            </w:r>
          </w:p>
        </w:tc>
        <w:tc>
          <w:tcPr>
            <w:tcW w:w="2410"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Дм = Мф/Мпл х 100%, где Дм - доля мероприятий, выполненных в соответствии с планом Управления культуры  на год </w:t>
            </w:r>
          </w:p>
          <w:p w:rsidR="00222EB1" w:rsidRPr="006A2EAA" w:rsidRDefault="00222EB1">
            <w:pPr>
              <w:spacing w:after="0"/>
              <w:rPr>
                <w:rFonts w:ascii="Times New Roman" w:hAnsi="Times New Roman"/>
                <w:sz w:val="18"/>
                <w:szCs w:val="18"/>
                <w:lang w:val="ru-RU"/>
              </w:rPr>
            </w:pPr>
          </w:p>
          <w:p w:rsidR="00222EB1" w:rsidRPr="006A2EAA" w:rsidRDefault="00222EB1">
            <w:pPr>
              <w:spacing w:after="0"/>
              <w:rPr>
                <w:rFonts w:ascii="Times New Roman" w:hAnsi="Times New Roman"/>
                <w:sz w:val="18"/>
                <w:szCs w:val="18"/>
                <w:lang w:val="ru-RU"/>
              </w:rPr>
            </w:pP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Базовый показатель 1</w:t>
            </w:r>
          </w:p>
          <w:p w:rsidR="00222EB1" w:rsidRPr="006A2EAA" w:rsidRDefault="00137C38">
            <w:pPr>
              <w:spacing w:after="0"/>
              <w:rPr>
                <w:rFonts w:ascii="Times New Roman" w:hAnsi="Times New Roman"/>
                <w:i/>
                <w:sz w:val="18"/>
                <w:szCs w:val="18"/>
                <w:lang w:val="ru-RU"/>
              </w:rPr>
            </w:pPr>
            <w:r w:rsidRPr="006A2EAA">
              <w:rPr>
                <w:rFonts w:ascii="Times New Roman" w:hAnsi="Times New Roman"/>
                <w:sz w:val="18"/>
                <w:szCs w:val="18"/>
                <w:lang w:val="ru-RU"/>
              </w:rPr>
              <w:t>Мф-фактическое число мероприятий, проведённых за год</w:t>
            </w:r>
          </w:p>
        </w:tc>
        <w:tc>
          <w:tcPr>
            <w:tcW w:w="1276"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18"/>
                <w:szCs w:val="18"/>
              </w:rPr>
            </w:pPr>
            <w:r w:rsidRPr="006A2EAA">
              <w:rPr>
                <w:rFonts w:ascii="Times New Roman" w:hAnsi="Times New Roman"/>
                <w:sz w:val="18"/>
                <w:szCs w:val="18"/>
              </w:rPr>
              <w:t>ведомственная отчётность</w:t>
            </w:r>
          </w:p>
        </w:tc>
        <w:tc>
          <w:tcPr>
            <w:tcW w:w="1134"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18"/>
                <w:szCs w:val="18"/>
              </w:rPr>
            </w:pPr>
            <w:r w:rsidRPr="006A2EAA">
              <w:rPr>
                <w:rFonts w:ascii="Times New Roman" w:hAnsi="Times New Roman"/>
                <w:sz w:val="18"/>
                <w:szCs w:val="18"/>
              </w:rPr>
              <w:t>Управление   культуры</w:t>
            </w:r>
          </w:p>
        </w:tc>
        <w:tc>
          <w:tcPr>
            <w:tcW w:w="1134"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18"/>
                <w:szCs w:val="18"/>
              </w:rPr>
            </w:pPr>
            <w:r w:rsidRPr="006A2EAA">
              <w:rPr>
                <w:rFonts w:ascii="Times New Roman" w:hAnsi="Times New Roman"/>
                <w:sz w:val="18"/>
                <w:szCs w:val="18"/>
              </w:rPr>
              <w:t>Сплошное наблюдение</w:t>
            </w:r>
          </w:p>
        </w:tc>
        <w:tc>
          <w:tcPr>
            <w:tcW w:w="2126"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autoSpaceDE w:val="0"/>
              <w:autoSpaceDN w:val="0"/>
              <w:adjustRightInd w:val="0"/>
              <w:spacing w:after="0"/>
              <w:rPr>
                <w:rFonts w:ascii="Times New Roman" w:hAnsi="Times New Roman"/>
                <w:sz w:val="18"/>
                <w:szCs w:val="18"/>
                <w:lang w:val="ru-RU"/>
              </w:rPr>
            </w:pPr>
            <w:r w:rsidRPr="006A2EAA">
              <w:rPr>
                <w:rFonts w:ascii="Times New Roman" w:hAnsi="Times New Roman"/>
                <w:sz w:val="18"/>
                <w:szCs w:val="18"/>
                <w:lang w:val="ru-RU"/>
              </w:rPr>
              <w:t>Управление культуры администрации Никольского муниципального района</w:t>
            </w:r>
          </w:p>
        </w:tc>
      </w:tr>
      <w:tr w:rsidR="00222EB1" w:rsidRPr="0097688E">
        <w:trPr>
          <w:trHeight w:val="1607"/>
        </w:trPr>
        <w:tc>
          <w:tcPr>
            <w:tcW w:w="501"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594"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132"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226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Базовый показатель 2</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Мпл-</w:t>
            </w:r>
            <w:r w:rsidRPr="006A2EAA">
              <w:rPr>
                <w:rFonts w:ascii="Times New Roman" w:hAnsi="Times New Roman"/>
                <w:i/>
                <w:sz w:val="18"/>
                <w:szCs w:val="18"/>
                <w:lang w:val="ru-RU"/>
              </w:rPr>
              <w:t xml:space="preserve"> </w:t>
            </w:r>
            <w:r w:rsidRPr="006A2EAA">
              <w:rPr>
                <w:rFonts w:ascii="Times New Roman" w:hAnsi="Times New Roman"/>
                <w:sz w:val="18"/>
                <w:szCs w:val="18"/>
                <w:lang w:val="ru-RU"/>
              </w:rPr>
              <w:t xml:space="preserve">мероприятия, выполненные в соответствии с планом Управления на год </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r>
      <w:tr w:rsidR="00222EB1" w:rsidRPr="0097688E">
        <w:trPr>
          <w:trHeight w:val="1598"/>
        </w:trPr>
        <w:tc>
          <w:tcPr>
            <w:tcW w:w="501"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2.</w:t>
            </w:r>
          </w:p>
        </w:tc>
        <w:tc>
          <w:tcPr>
            <w:tcW w:w="1594"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Целевой показатель 2 </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Обеспечение выполнения хозяйственной деятельности учреждений</w:t>
            </w:r>
          </w:p>
        </w:tc>
        <w:tc>
          <w:tcPr>
            <w:tcW w:w="709"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w:t>
            </w:r>
          </w:p>
        </w:tc>
        <w:tc>
          <w:tcPr>
            <w:tcW w:w="1275"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 xml:space="preserve">Организация деятельности прочего персонала </w:t>
            </w:r>
          </w:p>
        </w:tc>
        <w:tc>
          <w:tcPr>
            <w:tcW w:w="1132"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в течение года</w:t>
            </w:r>
          </w:p>
        </w:tc>
        <w:tc>
          <w:tcPr>
            <w:tcW w:w="2410"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Од= Фд/Нд х 100%, где Од – обеспечение выполнения хозяйственной деятельности учреждений </w:t>
            </w:r>
          </w:p>
          <w:p w:rsidR="00222EB1" w:rsidRPr="006A2EAA" w:rsidRDefault="00222EB1">
            <w:pPr>
              <w:spacing w:after="0"/>
              <w:rPr>
                <w:rFonts w:ascii="Times New Roman" w:hAnsi="Times New Roman"/>
                <w:sz w:val="18"/>
                <w:szCs w:val="18"/>
                <w:lang w:val="ru-RU"/>
              </w:rPr>
            </w:pPr>
          </w:p>
        </w:tc>
        <w:tc>
          <w:tcPr>
            <w:tcW w:w="226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Базовый показатель 1</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Фд – фактически выполненная хозяйственая деятельность</w:t>
            </w:r>
          </w:p>
          <w:p w:rsidR="00222EB1" w:rsidRPr="006A2EAA" w:rsidRDefault="00222EB1">
            <w:pPr>
              <w:spacing w:after="0"/>
              <w:rPr>
                <w:rFonts w:ascii="Times New Roman" w:hAnsi="Times New Roman"/>
                <w:sz w:val="18"/>
                <w:szCs w:val="18"/>
                <w:lang w:val="ru-RU"/>
              </w:rPr>
            </w:pPr>
          </w:p>
        </w:tc>
        <w:tc>
          <w:tcPr>
            <w:tcW w:w="1276"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ведомственная</w:t>
            </w:r>
          </w:p>
        </w:tc>
        <w:tc>
          <w:tcPr>
            <w:tcW w:w="1134"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Учреждения культуры, подведомственные Управлению культуры </w:t>
            </w:r>
          </w:p>
        </w:tc>
        <w:tc>
          <w:tcPr>
            <w:tcW w:w="1134"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rPr>
            </w:pPr>
            <w:r w:rsidRPr="006A2EAA">
              <w:rPr>
                <w:rFonts w:ascii="Times New Roman" w:hAnsi="Times New Roman"/>
                <w:sz w:val="18"/>
                <w:szCs w:val="18"/>
              </w:rPr>
              <w:t>Сплошное наблюдение</w:t>
            </w:r>
          </w:p>
        </w:tc>
        <w:tc>
          <w:tcPr>
            <w:tcW w:w="2126" w:type="dxa"/>
            <w:vMerge w:val="restart"/>
            <w:tcBorders>
              <w:top w:val="single" w:sz="4" w:space="0" w:color="000000"/>
              <w:left w:val="single" w:sz="4" w:space="0" w:color="000000"/>
              <w:right w:val="single" w:sz="4" w:space="0" w:color="000000"/>
            </w:tcBorders>
            <w:vAlign w:val="center"/>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Управление культуры администрации Никольского муниципального района, руководители подведомственных учреждений</w:t>
            </w:r>
          </w:p>
        </w:tc>
      </w:tr>
      <w:tr w:rsidR="00222EB1" w:rsidRPr="0097688E">
        <w:trPr>
          <w:trHeight w:val="1597"/>
        </w:trPr>
        <w:tc>
          <w:tcPr>
            <w:tcW w:w="501"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594"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709"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275"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132"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2410"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2268"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 xml:space="preserve">Базовый показатель 2 </w:t>
            </w:r>
          </w:p>
          <w:p w:rsidR="00222EB1" w:rsidRPr="006A2EAA" w:rsidRDefault="00137C38">
            <w:pPr>
              <w:spacing w:after="0"/>
              <w:rPr>
                <w:rFonts w:ascii="Times New Roman" w:hAnsi="Times New Roman"/>
                <w:sz w:val="18"/>
                <w:szCs w:val="18"/>
                <w:lang w:val="ru-RU"/>
              </w:rPr>
            </w:pPr>
            <w:r w:rsidRPr="006A2EAA">
              <w:rPr>
                <w:rFonts w:ascii="Times New Roman" w:hAnsi="Times New Roman"/>
                <w:sz w:val="18"/>
                <w:szCs w:val="18"/>
                <w:lang w:val="ru-RU"/>
              </w:rPr>
              <w:t>Нд – деятельность необходимая для обеспечения  работы учреждений</w:t>
            </w:r>
          </w:p>
        </w:tc>
        <w:tc>
          <w:tcPr>
            <w:tcW w:w="1276"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134"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1134"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c>
          <w:tcPr>
            <w:tcW w:w="2126" w:type="dxa"/>
            <w:vMerge/>
            <w:tcBorders>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sz w:val="18"/>
                <w:szCs w:val="18"/>
                <w:lang w:val="ru-RU"/>
              </w:rPr>
            </w:pPr>
          </w:p>
        </w:tc>
      </w:tr>
    </w:tbl>
    <w:p w:rsidR="00222EB1" w:rsidRPr="006A2EAA" w:rsidRDefault="00137C38">
      <w:pPr>
        <w:widowControl w:val="0"/>
        <w:autoSpaceDE w:val="0"/>
        <w:autoSpaceDN w:val="0"/>
        <w:adjustRightInd w:val="0"/>
        <w:spacing w:after="0"/>
        <w:jc w:val="right"/>
        <w:rPr>
          <w:rFonts w:ascii="Times New Roman" w:hAnsi="Times New Roman"/>
          <w:lang w:val="ru-RU"/>
        </w:rPr>
      </w:pPr>
      <w:r w:rsidRPr="006A2EAA">
        <w:rPr>
          <w:rFonts w:ascii="Times New Roman" w:hAnsi="Times New Roman"/>
          <w:lang w:val="ru-RU"/>
        </w:rPr>
        <w:br w:type="page"/>
      </w:r>
      <w:r w:rsidRPr="006A2EAA">
        <w:rPr>
          <w:rFonts w:ascii="Times New Roman" w:hAnsi="Times New Roman"/>
          <w:lang w:val="ru-RU"/>
        </w:rPr>
        <w:lastRenderedPageBreak/>
        <w:t xml:space="preserve">Приложение 3  </w:t>
      </w:r>
    </w:p>
    <w:p w:rsidR="00222EB1" w:rsidRPr="006A2EAA" w:rsidRDefault="00137C38">
      <w:pPr>
        <w:widowControl w:val="0"/>
        <w:autoSpaceDE w:val="0"/>
        <w:autoSpaceDN w:val="0"/>
        <w:adjustRightInd w:val="0"/>
        <w:spacing w:after="0"/>
        <w:jc w:val="right"/>
        <w:rPr>
          <w:rFonts w:ascii="Times New Roman" w:hAnsi="Times New Roman"/>
          <w:lang w:val="ru-RU"/>
        </w:rPr>
      </w:pPr>
      <w:r w:rsidRPr="006A2EAA">
        <w:rPr>
          <w:rFonts w:ascii="Times New Roman" w:hAnsi="Times New Roman"/>
          <w:lang w:val="ru-RU"/>
        </w:rPr>
        <w:t>к подпрограмме 6 муниципальной программы</w:t>
      </w:r>
    </w:p>
    <w:p w:rsidR="00222EB1" w:rsidRPr="006A2EAA" w:rsidRDefault="00222EB1">
      <w:pPr>
        <w:widowControl w:val="0"/>
        <w:autoSpaceDE w:val="0"/>
        <w:autoSpaceDN w:val="0"/>
        <w:adjustRightInd w:val="0"/>
        <w:spacing w:after="0"/>
        <w:jc w:val="right"/>
        <w:rPr>
          <w:rFonts w:ascii="Times New Roman" w:hAnsi="Times New Roman"/>
          <w:lang w:val="ru-RU"/>
        </w:rPr>
      </w:pPr>
    </w:p>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ФИНАНСОВОЕ ОБЕСПЕЧЕНИЕ</w:t>
      </w:r>
    </w:p>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подпрограммы 6 муниципальной программы за счёт средств районного бюджета</w:t>
      </w:r>
    </w:p>
    <w:tbl>
      <w:tblPr>
        <w:tblW w:w="16160" w:type="dxa"/>
        <w:tblLayout w:type="fixed"/>
        <w:tblCellMar>
          <w:left w:w="75" w:type="dxa"/>
          <w:right w:w="75" w:type="dxa"/>
        </w:tblCellMar>
        <w:tblLook w:val="04A0" w:firstRow="1" w:lastRow="0" w:firstColumn="1" w:lastColumn="0" w:noHBand="0" w:noVBand="1"/>
      </w:tblPr>
      <w:tblGrid>
        <w:gridCol w:w="1418"/>
        <w:gridCol w:w="2126"/>
        <w:gridCol w:w="2127"/>
        <w:gridCol w:w="1701"/>
        <w:gridCol w:w="2768"/>
        <w:gridCol w:w="850"/>
        <w:gridCol w:w="851"/>
        <w:gridCol w:w="850"/>
        <w:gridCol w:w="851"/>
        <w:gridCol w:w="850"/>
        <w:gridCol w:w="851"/>
        <w:gridCol w:w="917"/>
      </w:tblGrid>
      <w:tr w:rsidR="00222EB1" w:rsidRPr="006A2EAA">
        <w:trPr>
          <w:trHeight w:val="291"/>
        </w:trPr>
        <w:tc>
          <w:tcPr>
            <w:tcW w:w="1418"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val="ru-RU" w:eastAsia="en-US"/>
              </w:rPr>
            </w:pPr>
            <w:r w:rsidRPr="006A2EAA">
              <w:rPr>
                <w:rFonts w:ascii="Times New Roman" w:hAnsi="Times New Roman" w:cs="Times New Roman"/>
                <w:sz w:val="22"/>
                <w:szCs w:val="22"/>
                <w:lang w:val="ru-RU" w:eastAsia="en-US"/>
              </w:rPr>
              <w:t xml:space="preserve">наименование         </w:t>
            </w:r>
            <w:r w:rsidRPr="006A2EAA">
              <w:rPr>
                <w:rFonts w:ascii="Times New Roman" w:hAnsi="Times New Roman" w:cs="Times New Roman"/>
                <w:sz w:val="22"/>
                <w:szCs w:val="22"/>
                <w:lang w:val="ru-RU" w:eastAsia="en-US"/>
              </w:rPr>
              <w:br/>
              <w:t>ведомственной целевой</w:t>
            </w:r>
            <w:r w:rsidRPr="006A2EAA">
              <w:rPr>
                <w:rFonts w:ascii="Times New Roman" w:hAnsi="Times New Roman" w:cs="Times New Roman"/>
                <w:sz w:val="22"/>
                <w:szCs w:val="22"/>
                <w:lang w:val="ru-RU" w:eastAsia="en-US"/>
              </w:rPr>
              <w:br/>
              <w:t xml:space="preserve">программы, основного </w:t>
            </w:r>
            <w:r w:rsidRPr="006A2EAA">
              <w:rPr>
                <w:rFonts w:ascii="Times New Roman" w:hAnsi="Times New Roman" w:cs="Times New Roman"/>
                <w:sz w:val="22"/>
                <w:szCs w:val="22"/>
                <w:lang w:val="ru-RU" w:eastAsia="en-US"/>
              </w:rPr>
              <w:br/>
              <w:t>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 xml:space="preserve">ответственный исполнитель,   </w:t>
            </w:r>
            <w:r w:rsidRPr="006A2EAA">
              <w:rPr>
                <w:rFonts w:ascii="Times New Roman" w:hAnsi="Times New Roman" w:cs="Times New Roman"/>
                <w:sz w:val="22"/>
                <w:szCs w:val="22"/>
                <w:lang w:eastAsia="en-US"/>
              </w:rPr>
              <w:br/>
              <w:t>участник</w:t>
            </w:r>
          </w:p>
        </w:tc>
        <w:tc>
          <w:tcPr>
            <w:tcW w:w="1701"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val="ru-RU" w:eastAsia="en-US"/>
              </w:rPr>
            </w:pPr>
            <w:r w:rsidRPr="006A2EAA">
              <w:rPr>
                <w:rFonts w:ascii="Times New Roman" w:hAnsi="Times New Roman" w:cs="Times New Roman"/>
                <w:sz w:val="22"/>
                <w:szCs w:val="22"/>
                <w:lang w:val="ru-RU" w:eastAsia="en-US"/>
              </w:rPr>
              <w:t xml:space="preserve">Целевой показатель </w:t>
            </w:r>
            <w:r w:rsidRPr="006A2EAA">
              <w:rPr>
                <w:rFonts w:ascii="Times New Roman" w:hAnsi="Times New Roman" w:cs="Times New Roman"/>
                <w:i/>
                <w:sz w:val="22"/>
                <w:szCs w:val="22"/>
                <w:lang w:val="ru-RU" w:eastAsia="en-US"/>
              </w:rPr>
              <w:t>(приводится порядковый номер целевого показателя в соответствии с приложением 1 к подпрограмме)</w:t>
            </w:r>
          </w:p>
        </w:tc>
        <w:tc>
          <w:tcPr>
            <w:tcW w:w="2768" w:type="dxa"/>
            <w:vMerge w:val="restart"/>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Источник финансового обеспечения</w:t>
            </w:r>
          </w:p>
        </w:tc>
        <w:tc>
          <w:tcPr>
            <w:tcW w:w="6020" w:type="dxa"/>
            <w:gridSpan w:val="7"/>
            <w:tcBorders>
              <w:top w:val="single" w:sz="4" w:space="0" w:color="auto"/>
              <w:bottom w:val="single" w:sz="4" w:space="0" w:color="auto"/>
              <w:right w:val="single" w:sz="4" w:space="0" w:color="auto"/>
            </w:tcBorders>
          </w:tcPr>
          <w:p w:rsidR="00222EB1" w:rsidRPr="006A2EAA" w:rsidRDefault="00137C38">
            <w:pPr>
              <w:spacing w:after="0" w:line="240" w:lineRule="auto"/>
              <w:jc w:val="center"/>
              <w:rPr>
                <w:rFonts w:ascii="Times New Roman" w:hAnsi="Times New Roman"/>
              </w:rPr>
            </w:pPr>
            <w:r w:rsidRPr="006A2EAA">
              <w:rPr>
                <w:rFonts w:ascii="Times New Roman" w:hAnsi="Times New Roman"/>
              </w:rPr>
              <w:t>Расходы (тыс.руб.)</w:t>
            </w:r>
          </w:p>
        </w:tc>
      </w:tr>
      <w:tr w:rsidR="00222EB1" w:rsidRPr="006A2EAA">
        <w:tc>
          <w:tcPr>
            <w:tcW w:w="1418"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rPr>
                <w:rFonts w:ascii="Times New Roman" w:hAnsi="Times New Roman"/>
              </w:rPr>
            </w:pPr>
          </w:p>
        </w:tc>
        <w:tc>
          <w:tcPr>
            <w:tcW w:w="2768" w:type="dxa"/>
            <w:vMerge/>
            <w:tcBorders>
              <w:top w:val="single" w:sz="4" w:space="0" w:color="auto"/>
              <w:left w:val="single" w:sz="4" w:space="0" w:color="auto"/>
              <w:bottom w:val="single" w:sz="4" w:space="0" w:color="auto"/>
              <w:right w:val="single" w:sz="4" w:space="0" w:color="auto"/>
            </w:tcBorders>
            <w:vAlign w:val="center"/>
          </w:tcPr>
          <w:p w:rsidR="00222EB1" w:rsidRPr="006A2EAA" w:rsidRDefault="00222EB1">
            <w:pPr>
              <w:spacing w:after="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851"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851"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851" w:type="dxa"/>
            <w:tcBorders>
              <w:top w:val="single" w:sz="4" w:space="0" w:color="auto"/>
              <w:left w:val="single" w:sz="4" w:space="0" w:color="auto"/>
              <w:bottom w:val="single" w:sz="4" w:space="0" w:color="auto"/>
              <w:right w:val="single" w:sz="4" w:space="0" w:color="auto"/>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917" w:type="dxa"/>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Всего</w:t>
            </w:r>
          </w:p>
        </w:tc>
      </w:tr>
      <w:tr w:rsidR="00222EB1" w:rsidRPr="006A2EAA">
        <w:tc>
          <w:tcPr>
            <w:tcW w:w="1418" w:type="dxa"/>
            <w:tcBorders>
              <w:top w:val="nil"/>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22"/>
                <w:szCs w:val="22"/>
                <w:lang w:eastAsia="en-US"/>
              </w:rPr>
            </w:pPr>
            <w:r w:rsidRPr="006A2EAA">
              <w:rPr>
                <w:rFonts w:ascii="Times New Roman" w:hAnsi="Times New Roman" w:cs="Times New Roman"/>
                <w:sz w:val="22"/>
                <w:szCs w:val="22"/>
                <w:lang w:eastAsia="en-US"/>
              </w:rPr>
              <w:t xml:space="preserve">      1       </w:t>
            </w:r>
          </w:p>
        </w:tc>
        <w:tc>
          <w:tcPr>
            <w:tcW w:w="2126" w:type="dxa"/>
            <w:tcBorders>
              <w:top w:val="nil"/>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22"/>
                <w:szCs w:val="22"/>
                <w:lang w:eastAsia="en-US"/>
              </w:rPr>
            </w:pPr>
            <w:r w:rsidRPr="006A2EAA">
              <w:rPr>
                <w:rFonts w:ascii="Times New Roman" w:hAnsi="Times New Roman" w:cs="Times New Roman"/>
                <w:sz w:val="22"/>
                <w:szCs w:val="22"/>
                <w:lang w:eastAsia="en-US"/>
              </w:rPr>
              <w:t xml:space="preserve">          2          </w:t>
            </w:r>
          </w:p>
        </w:tc>
        <w:tc>
          <w:tcPr>
            <w:tcW w:w="2127" w:type="dxa"/>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4</w:t>
            </w:r>
          </w:p>
        </w:tc>
        <w:tc>
          <w:tcPr>
            <w:tcW w:w="2768"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5</w:t>
            </w:r>
          </w:p>
        </w:tc>
        <w:tc>
          <w:tcPr>
            <w:tcW w:w="850" w:type="dxa"/>
            <w:tcBorders>
              <w:top w:val="nil"/>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22"/>
                <w:szCs w:val="22"/>
                <w:lang w:eastAsia="en-US"/>
              </w:rPr>
            </w:pPr>
            <w:r w:rsidRPr="006A2EAA">
              <w:rPr>
                <w:rFonts w:ascii="Times New Roman" w:hAnsi="Times New Roman" w:cs="Times New Roman"/>
                <w:sz w:val="22"/>
                <w:szCs w:val="22"/>
                <w:lang w:eastAsia="en-US"/>
              </w:rPr>
              <w:t xml:space="preserve">    6   </w:t>
            </w:r>
          </w:p>
        </w:tc>
        <w:tc>
          <w:tcPr>
            <w:tcW w:w="851" w:type="dxa"/>
            <w:tcBorders>
              <w:top w:val="nil"/>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22"/>
                <w:szCs w:val="22"/>
                <w:lang w:eastAsia="en-US"/>
              </w:rPr>
            </w:pPr>
            <w:r w:rsidRPr="006A2EAA">
              <w:rPr>
                <w:rFonts w:ascii="Times New Roman" w:hAnsi="Times New Roman" w:cs="Times New Roman"/>
                <w:sz w:val="22"/>
                <w:szCs w:val="22"/>
                <w:lang w:eastAsia="en-US"/>
              </w:rPr>
              <w:t xml:space="preserve">    7    </w:t>
            </w:r>
          </w:p>
        </w:tc>
        <w:tc>
          <w:tcPr>
            <w:tcW w:w="850" w:type="dxa"/>
            <w:tcBorders>
              <w:top w:val="nil"/>
              <w:left w:val="single" w:sz="4" w:space="0" w:color="auto"/>
              <w:bottom w:val="single" w:sz="4" w:space="0" w:color="auto"/>
              <w:right w:val="single" w:sz="4" w:space="0" w:color="auto"/>
            </w:tcBorders>
          </w:tcPr>
          <w:p w:rsidR="00222EB1" w:rsidRPr="006A2EAA" w:rsidRDefault="00137C38">
            <w:pPr>
              <w:pStyle w:val="ConsPlusCell"/>
              <w:rPr>
                <w:rFonts w:ascii="Times New Roman" w:hAnsi="Times New Roman" w:cs="Times New Roman"/>
                <w:sz w:val="22"/>
                <w:szCs w:val="22"/>
                <w:lang w:eastAsia="en-US"/>
              </w:rPr>
            </w:pPr>
            <w:r w:rsidRPr="006A2EAA">
              <w:rPr>
                <w:rFonts w:ascii="Times New Roman" w:hAnsi="Times New Roman" w:cs="Times New Roman"/>
                <w:sz w:val="22"/>
                <w:szCs w:val="22"/>
                <w:lang w:eastAsia="en-US"/>
              </w:rPr>
              <w:t xml:space="preserve">    8    </w:t>
            </w:r>
          </w:p>
        </w:tc>
        <w:tc>
          <w:tcPr>
            <w:tcW w:w="851"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9</w:t>
            </w:r>
          </w:p>
        </w:tc>
        <w:tc>
          <w:tcPr>
            <w:tcW w:w="850"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10</w:t>
            </w:r>
          </w:p>
        </w:tc>
        <w:tc>
          <w:tcPr>
            <w:tcW w:w="851"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11</w:t>
            </w:r>
          </w:p>
        </w:tc>
        <w:tc>
          <w:tcPr>
            <w:tcW w:w="917" w:type="dxa"/>
            <w:tcBorders>
              <w:top w:val="nil"/>
              <w:left w:val="single" w:sz="4" w:space="0" w:color="auto"/>
              <w:bottom w:val="single" w:sz="4" w:space="0" w:color="auto"/>
              <w:right w:val="single" w:sz="4" w:space="0" w:color="auto"/>
            </w:tcBorders>
          </w:tcPr>
          <w:p w:rsidR="00222EB1" w:rsidRPr="006A2EAA" w:rsidRDefault="00137C38">
            <w:pPr>
              <w:pStyle w:val="ConsPlusCell"/>
              <w:jc w:val="center"/>
              <w:rPr>
                <w:rFonts w:ascii="Times New Roman" w:hAnsi="Times New Roman" w:cs="Times New Roman"/>
                <w:sz w:val="22"/>
                <w:szCs w:val="22"/>
                <w:lang w:eastAsia="en-US"/>
              </w:rPr>
            </w:pPr>
            <w:r w:rsidRPr="006A2EAA">
              <w:rPr>
                <w:rFonts w:ascii="Times New Roman" w:hAnsi="Times New Roman" w:cs="Times New Roman"/>
                <w:sz w:val="22"/>
                <w:szCs w:val="22"/>
                <w:lang w:eastAsia="en-US"/>
              </w:rPr>
              <w:t>12</w:t>
            </w:r>
          </w:p>
        </w:tc>
      </w:tr>
      <w:tr w:rsidR="00B97A1F" w:rsidRPr="006A2EAA">
        <w:trPr>
          <w:trHeight w:hRule="exact" w:val="454"/>
        </w:trPr>
        <w:tc>
          <w:tcPr>
            <w:tcW w:w="1418" w:type="dxa"/>
            <w:vMerge w:val="restart"/>
            <w:tcBorders>
              <w:top w:val="single" w:sz="4" w:space="0" w:color="auto"/>
              <w:left w:val="single" w:sz="4" w:space="0" w:color="auto"/>
              <w:bottom w:val="single" w:sz="4" w:space="0" w:color="auto"/>
              <w:right w:val="single" w:sz="4" w:space="0" w:color="auto"/>
            </w:tcBorders>
          </w:tcPr>
          <w:p w:rsidR="00B97A1F" w:rsidRPr="006A2EAA" w:rsidRDefault="00B97A1F">
            <w:pPr>
              <w:widowControl w:val="0"/>
              <w:autoSpaceDE w:val="0"/>
              <w:autoSpaceDN w:val="0"/>
              <w:adjustRightInd w:val="0"/>
              <w:spacing w:after="0"/>
              <w:rPr>
                <w:rFonts w:ascii="Times New Roman" w:hAnsi="Times New Roman"/>
                <w:b/>
                <w:caps/>
                <w:sz w:val="20"/>
                <w:szCs w:val="20"/>
                <w:lang w:val="ru-RU"/>
              </w:rPr>
            </w:pPr>
            <w:r w:rsidRPr="006A2EAA">
              <w:rPr>
                <w:rFonts w:ascii="Times New Roman" w:hAnsi="Times New Roman"/>
                <w:b/>
                <w:sz w:val="20"/>
                <w:szCs w:val="20"/>
                <w:lang w:val="ru-RU"/>
              </w:rPr>
              <w:t>подпрограмма 7 "Обеспечение условий реализации муниципальной программы"</w:t>
            </w:r>
          </w:p>
          <w:p w:rsidR="00B97A1F" w:rsidRPr="006A2EAA" w:rsidRDefault="00B97A1F">
            <w:pPr>
              <w:pStyle w:val="ConsPlusCell"/>
              <w:rPr>
                <w:rFonts w:ascii="Times New Roman" w:hAnsi="Times New Roman" w:cs="Times New Roman"/>
                <w:lang w:val="ru-RU" w:eastAsia="en-US"/>
              </w:rPr>
            </w:pPr>
          </w:p>
        </w:tc>
        <w:tc>
          <w:tcPr>
            <w:tcW w:w="2126" w:type="dxa"/>
            <w:vMerge w:val="restart"/>
            <w:tcBorders>
              <w:top w:val="single" w:sz="4" w:space="0" w:color="auto"/>
              <w:left w:val="single" w:sz="4" w:space="0" w:color="auto"/>
              <w:bottom w:val="single" w:sz="4" w:space="0" w:color="auto"/>
              <w:right w:val="single" w:sz="4" w:space="0" w:color="auto"/>
            </w:tcBorders>
          </w:tcPr>
          <w:p w:rsidR="00B97A1F" w:rsidRPr="006A2EAA" w:rsidRDefault="00B97A1F">
            <w:pPr>
              <w:spacing w:after="0"/>
              <w:rPr>
                <w:rFonts w:ascii="Times New Roman" w:hAnsi="Times New Roman"/>
                <w:sz w:val="20"/>
                <w:szCs w:val="20"/>
                <w:lang w:val="ru-RU"/>
              </w:rPr>
            </w:pPr>
            <w:r w:rsidRPr="006A2EAA">
              <w:rPr>
                <w:rFonts w:ascii="Times New Roman" w:hAnsi="Times New Roman"/>
                <w:sz w:val="20"/>
                <w:szCs w:val="20"/>
                <w:lang w:val="ru-RU"/>
              </w:rPr>
              <w:t xml:space="preserve"> «Развитие сферы  культуры Никольского муниципального района </w:t>
            </w:r>
          </w:p>
          <w:p w:rsidR="00B97A1F" w:rsidRPr="006A2EAA" w:rsidRDefault="00B97A1F">
            <w:pPr>
              <w:spacing w:after="0"/>
              <w:rPr>
                <w:rFonts w:ascii="Times New Roman" w:hAnsi="Times New Roman"/>
                <w:sz w:val="20"/>
                <w:szCs w:val="20"/>
              </w:rPr>
            </w:pPr>
            <w:r w:rsidRPr="006A2EAA">
              <w:rPr>
                <w:rFonts w:ascii="Times New Roman" w:hAnsi="Times New Roman"/>
                <w:sz w:val="20"/>
                <w:szCs w:val="20"/>
              </w:rPr>
              <w:t>на 2020 - 2025 годы»</w:t>
            </w:r>
          </w:p>
          <w:p w:rsidR="00B97A1F" w:rsidRPr="006A2EAA" w:rsidRDefault="00B97A1F">
            <w:pPr>
              <w:pStyle w:val="ConsPlusCell"/>
              <w:rPr>
                <w:rFonts w:ascii="Times New Roman" w:hAnsi="Times New Roman" w:cs="Times New Roman"/>
                <w:b/>
                <w:lang w:eastAsia="en-US"/>
              </w:rPr>
            </w:pPr>
          </w:p>
          <w:p w:rsidR="00B97A1F" w:rsidRPr="006A2EAA" w:rsidRDefault="00B97A1F">
            <w:pPr>
              <w:pStyle w:val="ConsPlusCell"/>
              <w:rPr>
                <w:rFonts w:ascii="Times New Roman" w:hAnsi="Times New Roman" w:cs="Times New Roman"/>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t xml:space="preserve"> Управление культуры администрации Никольского муниципального района,</w:t>
            </w:r>
          </w:p>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Администрация Никольского муниципального района</w:t>
            </w:r>
          </w:p>
        </w:tc>
        <w:tc>
          <w:tcPr>
            <w:tcW w:w="1701" w:type="dxa"/>
            <w:vMerge w:val="restart"/>
            <w:tcBorders>
              <w:top w:val="nil"/>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 xml:space="preserve"> </w:t>
            </w:r>
          </w:p>
          <w:p w:rsidR="00B97A1F" w:rsidRPr="006A2EAA" w:rsidRDefault="00B97A1F">
            <w:pPr>
              <w:pStyle w:val="ConsPlusCell"/>
              <w:rPr>
                <w:rFonts w:ascii="Times New Roman" w:hAnsi="Times New Roman" w:cs="Times New Roman"/>
                <w:lang w:eastAsia="en-US"/>
              </w:rPr>
            </w:pPr>
          </w:p>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итого</w:t>
            </w:r>
          </w:p>
        </w:tc>
        <w:tc>
          <w:tcPr>
            <w:tcW w:w="2768" w:type="dxa"/>
            <w:tcBorders>
              <w:top w:val="nil"/>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b/>
                <w:lang w:eastAsia="en-US"/>
              </w:rPr>
            </w:pPr>
            <w:r w:rsidRPr="006A2EAA">
              <w:rPr>
                <w:rFonts w:ascii="Times New Roman" w:hAnsi="Times New Roman" w:cs="Times New Roman"/>
                <w:b/>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b/>
                <w:i/>
              </w:rPr>
            </w:pPr>
            <w:r w:rsidRPr="006A2EAA">
              <w:rPr>
                <w:rFonts w:ascii="Times New Roman" w:hAnsi="Times New Roman"/>
                <w:b/>
                <w:i/>
              </w:rPr>
              <w:t>3678,9</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216281" w:rsidRDefault="00216281" w:rsidP="00E557AE">
            <w:pPr>
              <w:widowControl w:val="0"/>
              <w:autoSpaceDE w:val="0"/>
              <w:autoSpaceDN w:val="0"/>
              <w:adjustRightInd w:val="0"/>
              <w:jc w:val="center"/>
              <w:rPr>
                <w:rFonts w:ascii="Times New Roman" w:hAnsi="Times New Roman"/>
                <w:b/>
                <w:i/>
                <w:lang w:val="ru-RU"/>
              </w:rPr>
            </w:pPr>
            <w:r>
              <w:rPr>
                <w:rFonts w:ascii="Times New Roman" w:hAnsi="Times New Roman"/>
                <w:b/>
                <w:i/>
                <w:lang w:val="ru-RU"/>
              </w:rPr>
              <w:t>4232,9</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4705,1</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4958,2</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5020,2</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5020,2</w:t>
            </w: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7F0126" w:rsidRDefault="00644E40" w:rsidP="007F0126">
            <w:pPr>
              <w:pStyle w:val="ConsPlusCell"/>
              <w:jc w:val="center"/>
              <w:rPr>
                <w:rFonts w:ascii="Times New Roman" w:hAnsi="Times New Roman" w:cs="Times New Roman"/>
                <w:b/>
                <w:i/>
                <w:sz w:val="22"/>
                <w:szCs w:val="22"/>
                <w:lang w:val="ru-RU" w:eastAsia="en-US"/>
              </w:rPr>
            </w:pPr>
            <w:r>
              <w:rPr>
                <w:rFonts w:ascii="Times New Roman" w:hAnsi="Times New Roman" w:cs="Times New Roman"/>
                <w:b/>
                <w:i/>
                <w:sz w:val="22"/>
                <w:szCs w:val="22"/>
                <w:lang w:val="ru-RU" w:eastAsia="en-US"/>
              </w:rPr>
              <w:t>27</w:t>
            </w:r>
            <w:r w:rsidR="00216281">
              <w:rPr>
                <w:rFonts w:ascii="Times New Roman" w:hAnsi="Times New Roman" w:cs="Times New Roman"/>
                <w:b/>
                <w:i/>
                <w:sz w:val="22"/>
                <w:szCs w:val="22"/>
                <w:lang w:val="ru-RU" w:eastAsia="en-US"/>
              </w:rPr>
              <w:t>615,5</w:t>
            </w:r>
          </w:p>
        </w:tc>
      </w:tr>
      <w:tr w:rsidR="00B97A1F" w:rsidRPr="006A2EAA">
        <w:trPr>
          <w:trHeight w:hRule="exact" w:val="454"/>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2768" w:type="dxa"/>
            <w:tcBorders>
              <w:top w:val="nil"/>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b/>
                <w:lang w:eastAsia="en-US"/>
              </w:rPr>
            </w:pPr>
            <w:r w:rsidRPr="006A2EAA">
              <w:rPr>
                <w:rFonts w:ascii="Times New Roman" w:hAnsi="Times New Roman" w:cs="Times New Roman"/>
                <w:b/>
                <w:lang w:eastAsia="en-US"/>
              </w:rPr>
              <w:t xml:space="preserve"> собственные доходы районного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b/>
                <w:i/>
              </w:rPr>
            </w:pPr>
            <w:r w:rsidRPr="006A2EAA">
              <w:rPr>
                <w:rFonts w:ascii="Times New Roman" w:hAnsi="Times New Roman"/>
                <w:b/>
                <w:i/>
              </w:rPr>
              <w:t>3646,4</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216281" w:rsidRDefault="00B97A1F" w:rsidP="00E557AE">
            <w:pPr>
              <w:jc w:val="center"/>
              <w:rPr>
                <w:rFonts w:ascii="Times New Roman" w:hAnsi="Times New Roman"/>
                <w:lang w:val="ru-RU"/>
              </w:rPr>
            </w:pPr>
            <w:r w:rsidRPr="006A2EAA">
              <w:rPr>
                <w:rFonts w:ascii="Times New Roman" w:hAnsi="Times New Roman"/>
                <w:b/>
                <w:i/>
              </w:rPr>
              <w:t>4</w:t>
            </w:r>
            <w:r w:rsidR="00216281">
              <w:rPr>
                <w:rFonts w:ascii="Times New Roman" w:hAnsi="Times New Roman"/>
                <w:b/>
                <w:i/>
                <w:lang w:val="ru-RU"/>
              </w:rPr>
              <w:t>232,9</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4705,1</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4958,2</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5020,2</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5020,2</w:t>
            </w: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7F0126" w:rsidRDefault="00644E40" w:rsidP="00E557AE">
            <w:pPr>
              <w:pStyle w:val="ConsPlusCell"/>
              <w:jc w:val="center"/>
              <w:rPr>
                <w:rFonts w:ascii="Times New Roman" w:hAnsi="Times New Roman" w:cs="Times New Roman"/>
                <w:b/>
                <w:i/>
                <w:sz w:val="22"/>
                <w:szCs w:val="22"/>
                <w:lang w:val="ru-RU" w:eastAsia="en-US"/>
              </w:rPr>
            </w:pPr>
            <w:r>
              <w:rPr>
                <w:rFonts w:ascii="Times New Roman" w:hAnsi="Times New Roman" w:cs="Times New Roman"/>
                <w:b/>
                <w:i/>
                <w:sz w:val="22"/>
                <w:szCs w:val="22"/>
                <w:lang w:val="ru-RU" w:eastAsia="en-US"/>
              </w:rPr>
              <w:t>27</w:t>
            </w:r>
            <w:r w:rsidR="00216281">
              <w:rPr>
                <w:rFonts w:ascii="Times New Roman" w:hAnsi="Times New Roman" w:cs="Times New Roman"/>
                <w:b/>
                <w:i/>
                <w:sz w:val="22"/>
                <w:szCs w:val="22"/>
                <w:lang w:val="ru-RU" w:eastAsia="en-US"/>
              </w:rPr>
              <w:t>583,0</w:t>
            </w:r>
          </w:p>
        </w:tc>
      </w:tr>
      <w:tr w:rsidR="00B97A1F" w:rsidRPr="0097688E">
        <w:trPr>
          <w:trHeight w:hRule="exact" w:val="510"/>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2768" w:type="dxa"/>
            <w:tcBorders>
              <w:top w:val="nil"/>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b/>
                <w:lang w:val="ru-RU" w:eastAsia="en-US"/>
              </w:rPr>
            </w:pPr>
            <w:r w:rsidRPr="006A2EAA">
              <w:rPr>
                <w:rFonts w:ascii="Times New Roman" w:hAnsi="Times New Roman" w:cs="Times New Roman"/>
                <w:b/>
                <w:lang w:val="ru-RU" w:eastAsia="en-US"/>
              </w:rPr>
              <w:t>межбюджетные трансферты из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b/>
                <w:i/>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b/>
                <w:i/>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b/>
                <w:i/>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b/>
                <w:i/>
                <w:lang w:val="ru-RU"/>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r>
      <w:tr w:rsidR="00B97A1F" w:rsidRPr="006A2EAA">
        <w:trPr>
          <w:trHeight w:hRule="exact" w:val="510"/>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nil"/>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768" w:type="dxa"/>
            <w:tcBorders>
              <w:top w:val="nil"/>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b/>
                <w:lang w:val="ru-RU" w:eastAsia="en-US"/>
              </w:rPr>
            </w:pPr>
            <w:r w:rsidRPr="006A2EAA">
              <w:rPr>
                <w:rFonts w:ascii="Times New Roman" w:hAnsi="Times New Roman" w:cs="Times New Roman"/>
                <w:b/>
                <w:lang w:val="ru-RU" w:eastAsia="en-US"/>
              </w:rPr>
              <w:t>межбюджетные трансферты из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r w:rsidRPr="006A2EAA">
              <w:rPr>
                <w:rFonts w:ascii="Times New Roman" w:hAnsi="Times New Roman" w:cs="Times New Roman"/>
                <w:b/>
                <w:i/>
                <w:szCs w:val="18"/>
                <w:lang w:eastAsia="en-US"/>
              </w:rPr>
              <w:t>32,5</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r w:rsidRPr="006A2EAA">
              <w:rPr>
                <w:rFonts w:ascii="Times New Roman" w:hAnsi="Times New Roman" w:cs="Times New Roman"/>
                <w:b/>
                <w:i/>
                <w:szCs w:val="18"/>
                <w:lang w:eastAsia="en-US"/>
              </w:rPr>
              <w:t>32,5</w:t>
            </w:r>
          </w:p>
        </w:tc>
      </w:tr>
      <w:tr w:rsidR="00B97A1F" w:rsidRPr="0097688E">
        <w:trPr>
          <w:trHeight w:hRule="exact" w:val="737"/>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nil"/>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768" w:type="dxa"/>
            <w:tcBorders>
              <w:top w:val="nil"/>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b/>
                <w:lang w:val="ru-RU" w:eastAsia="en-US"/>
              </w:rPr>
            </w:pPr>
            <w:r w:rsidRPr="006A2EAA">
              <w:rPr>
                <w:rFonts w:ascii="Times New Roman" w:hAnsi="Times New Roman" w:cs="Times New Roman"/>
                <w:b/>
                <w:lang w:val="ru-RU" w:eastAsia="en-US"/>
              </w:rPr>
              <w:t>Безвозмездные поступления от физических и юридических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val="ru-RU" w:eastAsia="en-US"/>
              </w:rPr>
            </w:pPr>
          </w:p>
        </w:tc>
      </w:tr>
      <w:tr w:rsidR="00B97A1F" w:rsidRPr="006A2EAA">
        <w:trPr>
          <w:trHeight w:hRule="exact" w:val="284"/>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nil"/>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768" w:type="dxa"/>
            <w:tcBorders>
              <w:top w:val="nil"/>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b/>
                <w:lang w:eastAsia="en-US"/>
              </w:rPr>
            </w:pPr>
            <w:r w:rsidRPr="006A2EAA">
              <w:rPr>
                <w:rFonts w:ascii="Times New Roman" w:hAnsi="Times New Roman" w:cs="Times New Roman"/>
                <w:b/>
                <w:lang w:eastAsia="en-US"/>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i/>
                <w:szCs w:val="18"/>
                <w:lang w:eastAsia="en-US"/>
              </w:rPr>
            </w:pPr>
          </w:p>
          <w:p w:rsidR="00B97A1F" w:rsidRPr="006A2EAA" w:rsidRDefault="00B97A1F" w:rsidP="00E557AE">
            <w:pPr>
              <w:pStyle w:val="ConsPlusCell"/>
              <w:jc w:val="center"/>
              <w:rPr>
                <w:rFonts w:ascii="Times New Roman" w:hAnsi="Times New Roman" w:cs="Times New Roman"/>
                <w:b/>
                <w:i/>
                <w:szCs w:val="18"/>
                <w:lang w:eastAsia="en-US"/>
              </w:rPr>
            </w:pPr>
          </w:p>
          <w:p w:rsidR="00B97A1F" w:rsidRPr="006A2EAA" w:rsidRDefault="00B97A1F" w:rsidP="00E557AE">
            <w:pPr>
              <w:pStyle w:val="ConsPlusCell"/>
              <w:jc w:val="center"/>
              <w:rPr>
                <w:rFonts w:ascii="Times New Roman" w:hAnsi="Times New Roman" w:cs="Times New Roman"/>
                <w:b/>
                <w:i/>
                <w:szCs w:val="18"/>
                <w:lang w:eastAsia="en-US"/>
              </w:rPr>
            </w:pPr>
          </w:p>
        </w:tc>
      </w:tr>
      <w:tr w:rsidR="00B97A1F" w:rsidRPr="006A2EAA">
        <w:trPr>
          <w:trHeight w:hRule="exact" w:val="454"/>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Основное мероприятие 1</w:t>
            </w:r>
          </w:p>
          <w:p w:rsidR="00B97A1F" w:rsidRPr="006A2EAA" w:rsidRDefault="00B97A1F">
            <w:pPr>
              <w:pStyle w:val="ConsPlusCell"/>
              <w:jc w:val="center"/>
              <w:rPr>
                <w:rFonts w:ascii="Times New Roman" w:hAnsi="Times New Roman" w:cs="Times New Roman"/>
                <w:lang w:eastAsia="en-US"/>
              </w:rPr>
            </w:pPr>
          </w:p>
          <w:p w:rsidR="00B97A1F" w:rsidRPr="006A2EAA" w:rsidRDefault="00B97A1F">
            <w:pPr>
              <w:pStyle w:val="ConsPlusCell"/>
              <w:rPr>
                <w:rFonts w:ascii="Times New Roman" w:hAnsi="Times New Roman" w:cs="Times New Roman"/>
                <w:lang w:eastAsia="en-US"/>
              </w:rPr>
            </w:pPr>
          </w:p>
          <w:p w:rsidR="00B97A1F" w:rsidRPr="006A2EAA" w:rsidRDefault="00B97A1F">
            <w:pPr>
              <w:pStyle w:val="ConsPlusCell"/>
              <w:rPr>
                <w:rFonts w:ascii="Times New Roman" w:hAnsi="Times New Roman" w:cs="Times New Roman"/>
                <w:lang w:eastAsia="en-US"/>
              </w:rPr>
            </w:pPr>
          </w:p>
          <w:p w:rsidR="00B97A1F" w:rsidRPr="006A2EAA" w:rsidRDefault="00B97A1F">
            <w:pPr>
              <w:pStyle w:val="ConsPlusCell"/>
              <w:rPr>
                <w:rFonts w:ascii="Times New Roman" w:hAnsi="Times New Roman" w:cs="Times New Roman"/>
                <w:lang w:eastAsia="en-US"/>
              </w:rPr>
            </w:pPr>
          </w:p>
          <w:p w:rsidR="00B97A1F" w:rsidRPr="006A2EAA" w:rsidRDefault="00B97A1F">
            <w:pPr>
              <w:pStyle w:val="ConsPlusCell"/>
              <w:rPr>
                <w:rFonts w:ascii="Times New Roman" w:hAnsi="Times New Roman" w:cs="Times New Roman"/>
                <w:lang w:eastAsia="en-US"/>
              </w:rPr>
            </w:pPr>
          </w:p>
          <w:p w:rsidR="00B97A1F" w:rsidRPr="006A2EAA" w:rsidRDefault="00B97A1F">
            <w:pPr>
              <w:pStyle w:val="ConsPlusCell"/>
              <w:rPr>
                <w:rFonts w:ascii="Times New Roman" w:hAnsi="Times New Roman" w:cs="Times New Roman"/>
                <w:caps/>
                <w:lang w:eastAsia="en-US"/>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lastRenderedPageBreak/>
              <w:t xml:space="preserve">Выполнение функций и полномочий Управлением культуры администрации Никольского муниципального </w:t>
            </w:r>
            <w:r w:rsidRPr="006A2EAA">
              <w:rPr>
                <w:rFonts w:ascii="Times New Roman" w:hAnsi="Times New Roman" w:cs="Times New Roman"/>
                <w:lang w:val="ru-RU" w:eastAsia="en-US"/>
              </w:rPr>
              <w:lastRenderedPageBreak/>
              <w:t>района.</w:t>
            </w:r>
          </w:p>
          <w:p w:rsidR="00B97A1F" w:rsidRPr="006A2EAA" w:rsidRDefault="00B97A1F">
            <w:pPr>
              <w:pStyle w:val="ConsPlusCell"/>
              <w:rPr>
                <w:rFonts w:ascii="Times New Roman" w:hAnsi="Times New Roman" w:cs="Times New Roman"/>
                <w:lang w:val="ru-RU" w:eastAsia="en-US"/>
              </w:rPr>
            </w:pPr>
          </w:p>
          <w:p w:rsidR="00B97A1F" w:rsidRPr="006A2EAA" w:rsidRDefault="00B97A1F">
            <w:pPr>
              <w:pStyle w:val="ConsPlusCell"/>
              <w:rPr>
                <w:rFonts w:ascii="Times New Roman" w:hAnsi="Times New Roman" w:cs="Times New Roman"/>
                <w:caps/>
                <w:lang w:val="ru-RU"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p>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t xml:space="preserve">Управление культуры администрации Никольского муниципального </w:t>
            </w:r>
            <w:r w:rsidRPr="006A2EAA">
              <w:rPr>
                <w:rFonts w:ascii="Times New Roman" w:hAnsi="Times New Roman" w:cs="Times New Roman"/>
                <w:lang w:val="ru-RU" w:eastAsia="en-US"/>
              </w:rPr>
              <w:lastRenderedPageBreak/>
              <w:t>района</w:t>
            </w:r>
          </w:p>
          <w:p w:rsidR="00B97A1F" w:rsidRPr="006A2EAA" w:rsidRDefault="00B97A1F">
            <w:pPr>
              <w:pStyle w:val="ConsPlusCell"/>
              <w:rPr>
                <w:rFonts w:ascii="Times New Roman" w:hAnsi="Times New Roman" w:cs="Times New Roman"/>
                <w:lang w:val="ru-RU" w:eastAsia="en-US"/>
              </w:rPr>
            </w:pPr>
          </w:p>
          <w:p w:rsidR="00B97A1F" w:rsidRPr="006A2EAA" w:rsidRDefault="00B97A1F">
            <w:pPr>
              <w:pStyle w:val="ConsPlusCell"/>
              <w:rPr>
                <w:rFonts w:ascii="Times New Roman" w:hAnsi="Times New Roman" w:cs="Times New Roman"/>
                <w:lang w:val="ru-RU" w:eastAsia="en-US"/>
              </w:rPr>
            </w:pPr>
          </w:p>
          <w:p w:rsidR="00B97A1F" w:rsidRPr="006A2EAA" w:rsidRDefault="00B97A1F">
            <w:pPr>
              <w:pStyle w:val="ConsPlusCell"/>
              <w:rPr>
                <w:rFonts w:ascii="Times New Roman" w:hAnsi="Times New Roman" w:cs="Times New Roman"/>
                <w:lang w:val="ru-RU" w:eastAsia="en-US"/>
              </w:rPr>
            </w:pPr>
          </w:p>
          <w:p w:rsidR="00B97A1F" w:rsidRPr="006A2EAA" w:rsidRDefault="00B97A1F">
            <w:pPr>
              <w:pStyle w:val="ConsPlusCell"/>
              <w:rPr>
                <w:rFonts w:ascii="Times New Roman" w:hAnsi="Times New Roman" w:cs="Times New Roman"/>
                <w:lang w:val="ru-RU" w:eastAsia="en-US"/>
              </w:rPr>
            </w:pPr>
          </w:p>
          <w:p w:rsidR="00B97A1F" w:rsidRPr="006A2EAA" w:rsidRDefault="00B97A1F">
            <w:pPr>
              <w:pStyle w:val="ConsPlusCell"/>
              <w:rPr>
                <w:rFonts w:ascii="Times New Roman" w:hAnsi="Times New Roman" w:cs="Times New Roman"/>
                <w:lang w:val="ru-RU"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lastRenderedPageBreak/>
              <w:t xml:space="preserve">Доля мероприятий, выполненных в соответствии с планом работы Управления </w:t>
            </w:r>
            <w:r w:rsidRPr="006A2EAA">
              <w:rPr>
                <w:rFonts w:ascii="Times New Roman" w:hAnsi="Times New Roman" w:cs="Times New Roman"/>
                <w:lang w:val="ru-RU" w:eastAsia="en-US"/>
              </w:rPr>
              <w:lastRenderedPageBreak/>
              <w:t>культуры</w:t>
            </w:r>
            <w:r w:rsidRPr="006A2EAA">
              <w:rPr>
                <w:rFonts w:ascii="Times New Roman" w:hAnsi="Times New Roman" w:cs="Times New Roman"/>
                <w:highlight w:val="yellow"/>
                <w:lang w:val="ru-RU" w:eastAsia="en-US"/>
              </w:rPr>
              <w:t xml:space="preserve"> </w:t>
            </w:r>
          </w:p>
          <w:p w:rsidR="00B97A1F" w:rsidRPr="006A2EAA" w:rsidRDefault="00B97A1F">
            <w:pPr>
              <w:pStyle w:val="ConsPlusCell"/>
              <w:rPr>
                <w:rFonts w:ascii="Times New Roman" w:hAnsi="Times New Roman" w:cs="Times New Roman"/>
                <w:lang w:val="ru-RU" w:eastAsia="en-US"/>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lastRenderedPageBreak/>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b/>
              </w:rPr>
            </w:pPr>
            <w:r w:rsidRPr="006A2EAA">
              <w:rPr>
                <w:rFonts w:ascii="Times New Roman" w:hAnsi="Times New Roman"/>
                <w:b/>
                <w:sz w:val="18"/>
                <w:szCs w:val="18"/>
              </w:rPr>
              <w:t>1122,8</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7F0126" w:rsidRDefault="00216281" w:rsidP="00E557AE">
            <w:pPr>
              <w:jc w:val="center"/>
              <w:rPr>
                <w:rFonts w:ascii="Times New Roman" w:hAnsi="Times New Roman"/>
                <w:b/>
                <w:lang w:val="ru-RU"/>
              </w:rPr>
            </w:pPr>
            <w:r>
              <w:rPr>
                <w:rFonts w:ascii="Times New Roman" w:hAnsi="Times New Roman"/>
                <w:b/>
                <w:sz w:val="18"/>
                <w:szCs w:val="18"/>
                <w:lang w:val="ru-RU"/>
              </w:rPr>
              <w:t>1219,9</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1250,3</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1274,2</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1286,2</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1286,2</w:t>
            </w: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7F0126" w:rsidRDefault="00216281" w:rsidP="00E557AE">
            <w:pPr>
              <w:widowControl w:val="0"/>
              <w:autoSpaceDE w:val="0"/>
              <w:autoSpaceDN w:val="0"/>
              <w:adjustRightInd w:val="0"/>
              <w:jc w:val="center"/>
              <w:rPr>
                <w:rFonts w:ascii="Times New Roman" w:hAnsi="Times New Roman"/>
                <w:b/>
                <w:sz w:val="18"/>
                <w:szCs w:val="18"/>
                <w:lang w:val="ru-RU"/>
              </w:rPr>
            </w:pPr>
            <w:r>
              <w:rPr>
                <w:rFonts w:ascii="Times New Roman" w:hAnsi="Times New Roman"/>
                <w:b/>
                <w:sz w:val="18"/>
                <w:szCs w:val="18"/>
                <w:lang w:val="ru-RU"/>
              </w:rPr>
              <w:t>7439,6</w:t>
            </w:r>
          </w:p>
        </w:tc>
      </w:tr>
      <w:tr w:rsidR="00B97A1F" w:rsidRPr="006A2EAA">
        <w:trPr>
          <w:trHeight w:hRule="exact" w:val="454"/>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 xml:space="preserve"> собственные доходы районного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b/>
              </w:rPr>
            </w:pPr>
            <w:r w:rsidRPr="006A2EAA">
              <w:rPr>
                <w:rFonts w:ascii="Times New Roman" w:hAnsi="Times New Roman"/>
                <w:b/>
                <w:sz w:val="18"/>
                <w:szCs w:val="18"/>
              </w:rPr>
              <w:t>1090,3</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7F0126" w:rsidRDefault="00216281" w:rsidP="00E557AE">
            <w:pPr>
              <w:jc w:val="center"/>
              <w:rPr>
                <w:rFonts w:ascii="Times New Roman" w:hAnsi="Times New Roman"/>
                <w:lang w:val="ru-RU"/>
              </w:rPr>
            </w:pPr>
            <w:r>
              <w:rPr>
                <w:rFonts w:ascii="Times New Roman" w:hAnsi="Times New Roman"/>
                <w:b/>
                <w:sz w:val="18"/>
                <w:szCs w:val="18"/>
                <w:lang w:val="ru-RU"/>
              </w:rPr>
              <w:t>1219,9</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1250,3</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1274,2</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1286,2</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lang w:val="ru-RU"/>
              </w:rPr>
            </w:pPr>
            <w:r>
              <w:rPr>
                <w:rFonts w:ascii="Times New Roman" w:hAnsi="Times New Roman"/>
                <w:lang w:val="ru-RU"/>
              </w:rPr>
              <w:t>1286,2</w:t>
            </w: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7F0126" w:rsidRDefault="00216281" w:rsidP="00E557AE">
            <w:pPr>
              <w:widowControl w:val="0"/>
              <w:autoSpaceDE w:val="0"/>
              <w:autoSpaceDN w:val="0"/>
              <w:adjustRightInd w:val="0"/>
              <w:jc w:val="center"/>
              <w:rPr>
                <w:rFonts w:ascii="Times New Roman" w:hAnsi="Times New Roman"/>
                <w:b/>
                <w:sz w:val="18"/>
                <w:szCs w:val="18"/>
                <w:lang w:val="ru-RU"/>
              </w:rPr>
            </w:pPr>
            <w:r>
              <w:rPr>
                <w:rFonts w:ascii="Times New Roman" w:hAnsi="Times New Roman"/>
                <w:b/>
                <w:sz w:val="18"/>
                <w:szCs w:val="18"/>
                <w:lang w:val="ru-RU"/>
              </w:rPr>
              <w:t>7407,1</w:t>
            </w:r>
          </w:p>
        </w:tc>
      </w:tr>
      <w:tr w:rsidR="00B97A1F" w:rsidRPr="0097688E">
        <w:trPr>
          <w:trHeight w:hRule="exact" w:val="510"/>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t>межбюджетные трансферты из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sz w:val="18"/>
                <w:szCs w:val="1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sz w:val="18"/>
                <w:szCs w:val="18"/>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sz w:val="18"/>
                <w:szCs w:val="1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sz w:val="18"/>
                <w:szCs w:val="18"/>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sz w:val="18"/>
                <w:szCs w:val="1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sz w:val="18"/>
                <w:szCs w:val="18"/>
                <w:lang w:val="ru-RU"/>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widowControl w:val="0"/>
              <w:autoSpaceDE w:val="0"/>
              <w:autoSpaceDN w:val="0"/>
              <w:adjustRightInd w:val="0"/>
              <w:jc w:val="center"/>
              <w:rPr>
                <w:rFonts w:ascii="Times New Roman" w:hAnsi="Times New Roman"/>
                <w:b/>
                <w:sz w:val="18"/>
                <w:szCs w:val="18"/>
                <w:lang w:val="ru-RU"/>
              </w:rPr>
            </w:pPr>
          </w:p>
        </w:tc>
      </w:tr>
      <w:tr w:rsidR="00B97A1F" w:rsidRPr="006A2EAA">
        <w:trPr>
          <w:trHeight w:hRule="exact" w:val="510"/>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t>межбюджетные трансферты из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r w:rsidRPr="006A2EAA">
              <w:rPr>
                <w:rFonts w:ascii="Times New Roman" w:hAnsi="Times New Roman" w:cs="Times New Roman"/>
                <w:sz w:val="18"/>
                <w:szCs w:val="18"/>
                <w:lang w:eastAsia="en-US"/>
              </w:rPr>
              <w:t>32,5</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sz w:val="18"/>
                <w:szCs w:val="18"/>
                <w:lang w:eastAsia="en-US"/>
              </w:rPr>
            </w:pPr>
            <w:r w:rsidRPr="006A2EAA">
              <w:rPr>
                <w:rFonts w:ascii="Times New Roman" w:hAnsi="Times New Roman" w:cs="Times New Roman"/>
                <w:b/>
                <w:sz w:val="18"/>
                <w:szCs w:val="18"/>
                <w:lang w:eastAsia="en-US"/>
              </w:rPr>
              <w:t>32,5</w:t>
            </w:r>
          </w:p>
        </w:tc>
      </w:tr>
      <w:tr w:rsidR="00B97A1F" w:rsidRPr="0097688E">
        <w:trPr>
          <w:trHeight w:hRule="exact" w:val="680"/>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t>Безвозмездные поступления от физических и юридических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sz w:val="18"/>
                <w:szCs w:val="18"/>
                <w:lang w:val="ru-RU" w:eastAsia="en-US"/>
              </w:rPr>
            </w:pPr>
          </w:p>
        </w:tc>
      </w:tr>
      <w:tr w:rsidR="00B97A1F" w:rsidRPr="006A2EAA">
        <w:trPr>
          <w:trHeight w:hRule="exact" w:val="227"/>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sz w:val="18"/>
                <w:szCs w:val="18"/>
                <w:lang w:eastAsia="en-US"/>
              </w:rPr>
            </w:pPr>
          </w:p>
        </w:tc>
      </w:tr>
      <w:tr w:rsidR="00B97A1F" w:rsidRPr="006A2EAA">
        <w:trPr>
          <w:trHeight w:hRule="exact" w:val="454"/>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r w:rsidRPr="006A2EAA">
              <w:rPr>
                <w:rFonts w:ascii="Times New Roman" w:hAnsi="Times New Roman"/>
                <w:sz w:val="20"/>
                <w:szCs w:val="20"/>
              </w:rPr>
              <w:t>Основное мероприятие 3</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r w:rsidRPr="006A2EAA">
              <w:rPr>
                <w:rFonts w:ascii="Times New Roman" w:hAnsi="Times New Roman"/>
                <w:sz w:val="20"/>
                <w:szCs w:val="20"/>
                <w:lang w:val="ru-RU"/>
              </w:rPr>
              <w:t>Обслуживание хозяйственной деятельности учреждений культуры Никольского муниципального района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r w:rsidRPr="006A2EAA">
              <w:rPr>
                <w:rFonts w:ascii="Times New Roman" w:hAnsi="Times New Roman"/>
                <w:sz w:val="20"/>
                <w:szCs w:val="20"/>
              </w:rPr>
              <w:t xml:space="preserve">Администрация Никольского муниципального района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olor w:val="FF0000"/>
                <w:sz w:val="20"/>
                <w:szCs w:val="20"/>
                <w:lang w:val="ru-RU"/>
              </w:rPr>
            </w:pPr>
            <w:r w:rsidRPr="006A2EAA">
              <w:rPr>
                <w:rFonts w:ascii="Times New Roman" w:hAnsi="Times New Roman"/>
                <w:sz w:val="20"/>
                <w:szCs w:val="20"/>
                <w:lang w:val="ru-RU"/>
              </w:rPr>
              <w:t>обеспечение выполнения хозяйственной деятельности учреждений</w:t>
            </w: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b/>
                <w:sz w:val="20"/>
                <w:szCs w:val="20"/>
              </w:rPr>
            </w:pPr>
            <w:r w:rsidRPr="006A2EAA">
              <w:rPr>
                <w:rFonts w:ascii="Times New Roman" w:hAnsi="Times New Roman"/>
                <w:b/>
                <w:sz w:val="20"/>
                <w:szCs w:val="20"/>
              </w:rPr>
              <w:t>2556,1</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216281" w:rsidRDefault="00216281" w:rsidP="00E557AE">
            <w:pPr>
              <w:jc w:val="center"/>
              <w:rPr>
                <w:rFonts w:ascii="Times New Roman" w:hAnsi="Times New Roman"/>
                <w:b/>
                <w:sz w:val="20"/>
                <w:szCs w:val="20"/>
                <w:lang w:val="ru-RU"/>
              </w:rPr>
            </w:pPr>
            <w:r>
              <w:rPr>
                <w:rFonts w:ascii="Times New Roman" w:hAnsi="Times New Roman"/>
                <w:b/>
                <w:sz w:val="20"/>
                <w:szCs w:val="20"/>
                <w:lang w:val="ru-RU"/>
              </w:rPr>
              <w:t>3013,0</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b/>
                <w:sz w:val="20"/>
                <w:szCs w:val="20"/>
                <w:lang w:val="ru-RU"/>
              </w:rPr>
            </w:pPr>
            <w:r>
              <w:rPr>
                <w:rFonts w:ascii="Times New Roman" w:hAnsi="Times New Roman"/>
                <w:b/>
                <w:sz w:val="20"/>
                <w:szCs w:val="20"/>
                <w:lang w:val="ru-RU"/>
              </w:rPr>
              <w:t>3454,8</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b/>
                <w:sz w:val="20"/>
                <w:szCs w:val="20"/>
                <w:lang w:val="ru-RU"/>
              </w:rPr>
            </w:pPr>
            <w:r>
              <w:rPr>
                <w:rFonts w:ascii="Times New Roman" w:hAnsi="Times New Roman"/>
                <w:b/>
                <w:sz w:val="20"/>
                <w:szCs w:val="20"/>
                <w:lang w:val="ru-RU"/>
              </w:rPr>
              <w:t>3684,0</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b/>
                <w:sz w:val="20"/>
                <w:szCs w:val="20"/>
                <w:lang w:val="ru-RU"/>
              </w:rPr>
            </w:pPr>
            <w:r>
              <w:rPr>
                <w:rFonts w:ascii="Times New Roman" w:hAnsi="Times New Roman"/>
                <w:b/>
                <w:sz w:val="20"/>
                <w:szCs w:val="20"/>
                <w:lang w:val="ru-RU"/>
              </w:rPr>
              <w:t>3734,0</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b/>
                <w:sz w:val="20"/>
                <w:szCs w:val="20"/>
                <w:lang w:val="ru-RU"/>
              </w:rPr>
            </w:pPr>
            <w:r>
              <w:rPr>
                <w:rFonts w:ascii="Times New Roman" w:hAnsi="Times New Roman"/>
                <w:b/>
                <w:sz w:val="20"/>
                <w:szCs w:val="20"/>
                <w:lang w:val="ru-RU"/>
              </w:rPr>
              <w:t>3734,0</w:t>
            </w: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pStyle w:val="ConsPlusCell"/>
              <w:jc w:val="center"/>
              <w:rPr>
                <w:rFonts w:ascii="Times New Roman" w:hAnsi="Times New Roman" w:cs="Times New Roman"/>
                <w:b/>
                <w:lang w:val="ru-RU" w:eastAsia="en-US"/>
              </w:rPr>
            </w:pPr>
            <w:r>
              <w:rPr>
                <w:rFonts w:ascii="Times New Roman" w:hAnsi="Times New Roman" w:cs="Times New Roman"/>
                <w:b/>
                <w:lang w:val="ru-RU" w:eastAsia="en-US"/>
              </w:rPr>
              <w:t>20175,9</w:t>
            </w:r>
          </w:p>
        </w:tc>
      </w:tr>
      <w:tr w:rsidR="00B97A1F" w:rsidRPr="006A2EAA">
        <w:trPr>
          <w:trHeight w:hRule="exact" w:val="454"/>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olor w:val="FF0000"/>
                <w:sz w:val="20"/>
                <w:szCs w:val="20"/>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 xml:space="preserve"> собственные доходы районного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sz w:val="20"/>
                <w:szCs w:val="20"/>
              </w:rPr>
            </w:pPr>
            <w:r w:rsidRPr="006A2EAA">
              <w:rPr>
                <w:rFonts w:ascii="Times New Roman" w:hAnsi="Times New Roman"/>
                <w:sz w:val="20"/>
                <w:szCs w:val="20"/>
              </w:rPr>
              <w:t>2556,1</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216281" w:rsidRDefault="00216281" w:rsidP="00E557AE">
            <w:pPr>
              <w:jc w:val="center"/>
              <w:rPr>
                <w:rFonts w:ascii="Times New Roman" w:hAnsi="Times New Roman"/>
                <w:sz w:val="20"/>
                <w:szCs w:val="20"/>
                <w:lang w:val="ru-RU"/>
              </w:rPr>
            </w:pPr>
            <w:r>
              <w:rPr>
                <w:rFonts w:ascii="Times New Roman" w:hAnsi="Times New Roman"/>
                <w:sz w:val="20"/>
                <w:szCs w:val="20"/>
                <w:lang w:val="ru-RU"/>
              </w:rPr>
              <w:t>3013,0</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sz w:val="20"/>
                <w:szCs w:val="20"/>
                <w:lang w:val="ru-RU"/>
              </w:rPr>
            </w:pPr>
            <w:r>
              <w:rPr>
                <w:rFonts w:ascii="Times New Roman" w:hAnsi="Times New Roman"/>
                <w:sz w:val="20"/>
                <w:szCs w:val="20"/>
                <w:lang w:val="ru-RU"/>
              </w:rPr>
              <w:t>3454,8</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sz w:val="20"/>
                <w:szCs w:val="20"/>
                <w:lang w:val="ru-RU"/>
              </w:rPr>
            </w:pPr>
            <w:r>
              <w:rPr>
                <w:rFonts w:ascii="Times New Roman" w:hAnsi="Times New Roman"/>
                <w:sz w:val="20"/>
                <w:szCs w:val="20"/>
                <w:lang w:val="ru-RU"/>
              </w:rPr>
              <w:t>3684,0</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sz w:val="20"/>
                <w:szCs w:val="20"/>
                <w:lang w:val="ru-RU"/>
              </w:rPr>
            </w:pPr>
            <w:r>
              <w:rPr>
                <w:rFonts w:ascii="Times New Roman" w:hAnsi="Times New Roman"/>
                <w:sz w:val="20"/>
                <w:szCs w:val="20"/>
                <w:lang w:val="ru-RU"/>
              </w:rPr>
              <w:t>3734,0</w:t>
            </w: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44E40" w:rsidRDefault="00644E40" w:rsidP="00E557AE">
            <w:pPr>
              <w:jc w:val="center"/>
              <w:rPr>
                <w:rFonts w:ascii="Times New Roman" w:hAnsi="Times New Roman"/>
                <w:sz w:val="20"/>
                <w:szCs w:val="20"/>
                <w:lang w:val="ru-RU"/>
              </w:rPr>
            </w:pPr>
            <w:r>
              <w:rPr>
                <w:rFonts w:ascii="Times New Roman" w:hAnsi="Times New Roman"/>
                <w:sz w:val="20"/>
                <w:szCs w:val="20"/>
                <w:lang w:val="ru-RU"/>
              </w:rPr>
              <w:t>3734,0</w:t>
            </w:r>
          </w:p>
        </w:tc>
        <w:tc>
          <w:tcPr>
            <w:tcW w:w="917" w:type="dxa"/>
            <w:tcBorders>
              <w:top w:val="single" w:sz="4" w:space="0" w:color="auto"/>
              <w:left w:val="single" w:sz="4" w:space="0" w:color="auto"/>
              <w:bottom w:val="single" w:sz="4" w:space="0" w:color="auto"/>
              <w:right w:val="single" w:sz="4" w:space="0" w:color="auto"/>
            </w:tcBorders>
            <w:vAlign w:val="center"/>
          </w:tcPr>
          <w:p w:rsidR="00B97A1F" w:rsidRDefault="00644E40" w:rsidP="00E557AE">
            <w:pPr>
              <w:pStyle w:val="ConsPlusCell"/>
              <w:jc w:val="center"/>
              <w:rPr>
                <w:rFonts w:ascii="Times New Roman" w:hAnsi="Times New Roman" w:cs="Times New Roman"/>
                <w:b/>
                <w:lang w:val="ru-RU" w:eastAsia="en-US"/>
              </w:rPr>
            </w:pPr>
            <w:r>
              <w:rPr>
                <w:rFonts w:ascii="Times New Roman" w:hAnsi="Times New Roman" w:cs="Times New Roman"/>
                <w:b/>
                <w:lang w:val="ru-RU" w:eastAsia="en-US"/>
              </w:rPr>
              <w:t>20175,9</w:t>
            </w:r>
          </w:p>
          <w:p w:rsidR="00644E40" w:rsidRPr="00644E40" w:rsidRDefault="00644E40" w:rsidP="00E557AE">
            <w:pPr>
              <w:pStyle w:val="ConsPlusCell"/>
              <w:jc w:val="center"/>
              <w:rPr>
                <w:rFonts w:ascii="Times New Roman" w:hAnsi="Times New Roman" w:cs="Times New Roman"/>
                <w:b/>
                <w:lang w:val="ru-RU" w:eastAsia="en-US"/>
              </w:rPr>
            </w:pPr>
          </w:p>
        </w:tc>
      </w:tr>
      <w:tr w:rsidR="00B97A1F" w:rsidRPr="0097688E">
        <w:trPr>
          <w:trHeight w:hRule="exact" w:val="510"/>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olor w:val="FF0000"/>
                <w:sz w:val="20"/>
                <w:szCs w:val="20"/>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t>межбюджетные трансферты из областного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jc w:val="center"/>
              <w:rPr>
                <w:rFonts w:ascii="Times New Roman" w:hAnsi="Times New Roman"/>
                <w:lang w:val="ru-RU"/>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sz w:val="18"/>
                <w:szCs w:val="18"/>
                <w:lang w:val="ru-RU" w:eastAsia="en-US"/>
              </w:rPr>
            </w:pPr>
          </w:p>
        </w:tc>
      </w:tr>
      <w:tr w:rsidR="00B97A1F" w:rsidRPr="0097688E">
        <w:trPr>
          <w:trHeight w:hRule="exact" w:val="510"/>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olor w:val="FF0000"/>
                <w:sz w:val="20"/>
                <w:szCs w:val="20"/>
                <w:lang w:val="ru-RU"/>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t>межбюджетные трансферты из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sz w:val="18"/>
                <w:szCs w:val="18"/>
                <w:lang w:val="ru-RU" w:eastAsia="en-US"/>
              </w:rPr>
            </w:pPr>
          </w:p>
        </w:tc>
      </w:tr>
      <w:tr w:rsidR="00B97A1F" w:rsidRPr="0097688E">
        <w:trPr>
          <w:trHeight w:hRule="exact" w:val="680"/>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olor w:val="FF0000"/>
                <w:sz w:val="20"/>
                <w:szCs w:val="20"/>
                <w:lang w:val="ru-RU"/>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val="ru-RU" w:eastAsia="en-US"/>
              </w:rPr>
            </w:pPr>
            <w:r w:rsidRPr="006A2EAA">
              <w:rPr>
                <w:rFonts w:ascii="Times New Roman" w:hAnsi="Times New Roman" w:cs="Times New Roman"/>
                <w:lang w:val="ru-RU" w:eastAsia="en-US"/>
              </w:rPr>
              <w:t>Безвозмездные поступления от физических и юридических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sz w:val="18"/>
                <w:szCs w:val="18"/>
                <w:lang w:val="ru-RU" w:eastAsia="en-US"/>
              </w:rPr>
            </w:pPr>
          </w:p>
        </w:tc>
        <w:tc>
          <w:tcPr>
            <w:tcW w:w="917" w:type="dxa"/>
            <w:tcBorders>
              <w:top w:val="single" w:sz="4" w:space="0" w:color="auto"/>
              <w:left w:val="single" w:sz="4" w:space="0" w:color="auto"/>
              <w:bottom w:val="single" w:sz="4" w:space="0" w:color="auto"/>
              <w:right w:val="single" w:sz="4" w:space="0" w:color="auto"/>
            </w:tcBorders>
            <w:vAlign w:val="center"/>
          </w:tcPr>
          <w:p w:rsidR="00B97A1F" w:rsidRPr="006A2EAA" w:rsidRDefault="00B97A1F" w:rsidP="00E557AE">
            <w:pPr>
              <w:pStyle w:val="ConsPlusCell"/>
              <w:jc w:val="center"/>
              <w:rPr>
                <w:rFonts w:ascii="Times New Roman" w:hAnsi="Times New Roman" w:cs="Times New Roman"/>
                <w:b/>
                <w:sz w:val="18"/>
                <w:szCs w:val="18"/>
                <w:lang w:val="ru-RU" w:eastAsia="en-US"/>
              </w:rPr>
            </w:pPr>
          </w:p>
        </w:tc>
      </w:tr>
      <w:tr w:rsidR="00B97A1F" w:rsidRPr="006A2EAA">
        <w:trPr>
          <w:trHeight w:hRule="exact" w:val="284"/>
        </w:trPr>
        <w:tc>
          <w:tcPr>
            <w:tcW w:w="1418"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aps/>
                <w:sz w:val="20"/>
                <w:szCs w:val="20"/>
                <w:lang w:val="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sz w:val="20"/>
                <w:szCs w:val="20"/>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97A1F" w:rsidRPr="006A2EAA" w:rsidRDefault="00B97A1F">
            <w:pPr>
              <w:spacing w:after="0"/>
              <w:rPr>
                <w:rFonts w:ascii="Times New Roman" w:hAnsi="Times New Roman"/>
                <w:color w:val="FF0000"/>
                <w:sz w:val="20"/>
                <w:szCs w:val="20"/>
                <w:lang w:val="ru-RU"/>
              </w:rPr>
            </w:pPr>
          </w:p>
        </w:tc>
        <w:tc>
          <w:tcPr>
            <w:tcW w:w="2768"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rPr>
                <w:rFonts w:ascii="Times New Roman" w:hAnsi="Times New Roman" w:cs="Times New Roman"/>
                <w:lang w:eastAsia="en-US"/>
              </w:rPr>
            </w:pPr>
            <w:r w:rsidRPr="006A2EAA">
              <w:rPr>
                <w:rFonts w:ascii="Times New Roman" w:hAnsi="Times New Roman" w:cs="Times New Roman"/>
                <w:lang w:eastAsia="en-US"/>
              </w:rPr>
              <w:t>Внебюджетные средства</w:t>
            </w:r>
          </w:p>
        </w:tc>
        <w:tc>
          <w:tcPr>
            <w:tcW w:w="850"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jc w:val="center"/>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jc w:val="center"/>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jc w:val="center"/>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jc w:val="center"/>
              <w:rPr>
                <w:rFonts w:ascii="Times New Roman" w:hAnsi="Times New Roman" w:cs="Times New Roman"/>
                <w:sz w:val="18"/>
                <w:szCs w:val="18"/>
                <w:lang w:eastAsia="en-US"/>
              </w:rPr>
            </w:pPr>
          </w:p>
        </w:tc>
        <w:tc>
          <w:tcPr>
            <w:tcW w:w="917" w:type="dxa"/>
            <w:tcBorders>
              <w:top w:val="single" w:sz="4" w:space="0" w:color="auto"/>
              <w:left w:val="single" w:sz="4" w:space="0" w:color="auto"/>
              <w:bottom w:val="single" w:sz="4" w:space="0" w:color="auto"/>
              <w:right w:val="single" w:sz="4" w:space="0" w:color="auto"/>
            </w:tcBorders>
          </w:tcPr>
          <w:p w:rsidR="00B97A1F" w:rsidRPr="006A2EAA" w:rsidRDefault="00B97A1F">
            <w:pPr>
              <w:pStyle w:val="ConsPlusCell"/>
              <w:jc w:val="center"/>
              <w:rPr>
                <w:rFonts w:ascii="Times New Roman" w:hAnsi="Times New Roman" w:cs="Times New Roman"/>
                <w:b/>
                <w:sz w:val="18"/>
                <w:szCs w:val="18"/>
                <w:lang w:eastAsia="en-US"/>
              </w:rPr>
            </w:pPr>
          </w:p>
        </w:tc>
      </w:tr>
    </w:tbl>
    <w:p w:rsidR="00222EB1" w:rsidRPr="006A2EAA" w:rsidRDefault="00222EB1">
      <w:pPr>
        <w:spacing w:after="0"/>
        <w:rPr>
          <w:rFonts w:ascii="Times New Roman" w:hAnsi="Times New Roman"/>
          <w:sz w:val="20"/>
          <w:szCs w:val="20"/>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6A2EAA" w:rsidRDefault="00222EB1">
      <w:pPr>
        <w:spacing w:after="0"/>
        <w:jc w:val="right"/>
        <w:rPr>
          <w:rFonts w:ascii="Times New Roman" w:hAnsi="Times New Roman"/>
        </w:rPr>
      </w:pPr>
    </w:p>
    <w:p w:rsidR="00222EB1" w:rsidRPr="00023641" w:rsidRDefault="00137C38">
      <w:pPr>
        <w:spacing w:after="0"/>
        <w:jc w:val="right"/>
        <w:rPr>
          <w:rFonts w:ascii="Times New Roman" w:hAnsi="Times New Roman"/>
          <w:lang w:val="ru-RU"/>
        </w:rPr>
      </w:pPr>
      <w:r w:rsidRPr="00023641">
        <w:rPr>
          <w:rFonts w:ascii="Times New Roman" w:hAnsi="Times New Roman"/>
          <w:lang w:val="ru-RU"/>
        </w:rPr>
        <w:t xml:space="preserve">Приложение 4 </w:t>
      </w:r>
    </w:p>
    <w:p w:rsidR="00222EB1" w:rsidRPr="00023641" w:rsidRDefault="00137C38">
      <w:pPr>
        <w:spacing w:after="0"/>
        <w:jc w:val="right"/>
        <w:rPr>
          <w:rFonts w:ascii="Times New Roman" w:hAnsi="Times New Roman"/>
          <w:lang w:val="ru-RU"/>
        </w:rPr>
      </w:pPr>
      <w:r w:rsidRPr="00023641">
        <w:rPr>
          <w:rFonts w:ascii="Times New Roman" w:hAnsi="Times New Roman"/>
          <w:lang w:val="ru-RU"/>
        </w:rPr>
        <w:t>к подпрограмме 6 муниципальной программы</w:t>
      </w:r>
    </w:p>
    <w:p w:rsidR="00222EB1" w:rsidRPr="00023641" w:rsidRDefault="00222EB1">
      <w:pPr>
        <w:spacing w:after="0"/>
        <w:jc w:val="center"/>
        <w:rPr>
          <w:rFonts w:ascii="Times New Roman" w:hAnsi="Times New Roman"/>
          <w:b/>
          <w:lang w:val="ru-RU"/>
        </w:rPr>
      </w:pPr>
    </w:p>
    <w:p w:rsidR="00222EB1" w:rsidRPr="00023641" w:rsidRDefault="00137C38">
      <w:pPr>
        <w:spacing w:after="0"/>
        <w:jc w:val="center"/>
        <w:rPr>
          <w:rFonts w:ascii="Times New Roman" w:hAnsi="Times New Roman"/>
          <w:b/>
          <w:lang w:val="ru-RU"/>
        </w:rPr>
      </w:pPr>
      <w:r w:rsidRPr="00023641">
        <w:rPr>
          <w:rFonts w:ascii="Times New Roman" w:hAnsi="Times New Roman"/>
          <w:b/>
          <w:lang w:val="ru-RU"/>
        </w:rPr>
        <w:t>ПРОГНОЗНАЯ (СПРАВОЧНАЯ) ОЦЕНКА</w:t>
      </w:r>
    </w:p>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6 муниципальной программы</w:t>
      </w:r>
    </w:p>
    <w:tbl>
      <w:tblPr>
        <w:tblW w:w="16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4"/>
        <w:gridCol w:w="2024"/>
        <w:gridCol w:w="1892"/>
        <w:gridCol w:w="1761"/>
        <w:gridCol w:w="1893"/>
        <w:gridCol w:w="1892"/>
        <w:gridCol w:w="1939"/>
        <w:gridCol w:w="1965"/>
      </w:tblGrid>
      <w:tr w:rsidR="00222EB1" w:rsidRPr="006A2EAA">
        <w:tc>
          <w:tcPr>
            <w:tcW w:w="2724" w:type="dxa"/>
            <w:vMerge w:val="restart"/>
            <w:tcBorders>
              <w:top w:val="single" w:sz="4" w:space="0" w:color="000000"/>
              <w:left w:val="single" w:sz="4" w:space="0" w:color="000000"/>
              <w:bottom w:val="single" w:sz="4" w:space="0" w:color="000000"/>
              <w:right w:val="single" w:sz="4" w:space="0" w:color="000000"/>
            </w:tcBorders>
          </w:tcPr>
          <w:p w:rsidR="00222EB1" w:rsidRPr="006A2EAA" w:rsidRDefault="00137C38">
            <w:pPr>
              <w:pStyle w:val="Style49"/>
              <w:spacing w:line="276" w:lineRule="auto"/>
              <w:rPr>
                <w:sz w:val="22"/>
                <w:szCs w:val="22"/>
              </w:rPr>
            </w:pPr>
            <w:r w:rsidRPr="006A2EAA">
              <w:rPr>
                <w:sz w:val="22"/>
                <w:szCs w:val="22"/>
              </w:rPr>
              <w:t>Источник финансового обеспечения</w:t>
            </w:r>
          </w:p>
        </w:tc>
        <w:tc>
          <w:tcPr>
            <w:tcW w:w="13366" w:type="dxa"/>
            <w:gridSpan w:val="7"/>
            <w:tcBorders>
              <w:top w:val="single" w:sz="4" w:space="0" w:color="000000"/>
              <w:left w:val="single" w:sz="4" w:space="0" w:color="000000"/>
              <w:bottom w:val="single" w:sz="4" w:space="0" w:color="000000"/>
              <w:right w:val="single" w:sz="4" w:space="0" w:color="000000"/>
            </w:tcBorders>
          </w:tcPr>
          <w:p w:rsidR="00222EB1" w:rsidRPr="006A2EAA" w:rsidRDefault="00137C38">
            <w:pPr>
              <w:pStyle w:val="Style49"/>
              <w:spacing w:line="276" w:lineRule="auto"/>
              <w:jc w:val="center"/>
              <w:rPr>
                <w:sz w:val="22"/>
                <w:szCs w:val="22"/>
              </w:rPr>
            </w:pPr>
            <w:r w:rsidRPr="006A2EAA">
              <w:rPr>
                <w:sz w:val="22"/>
                <w:szCs w:val="22"/>
              </w:rPr>
              <w:t>Оценка расходов (тыс. руб.)</w:t>
            </w:r>
          </w:p>
        </w:tc>
      </w:tr>
      <w:tr w:rsidR="00222EB1" w:rsidRPr="006A2EAA">
        <w:tc>
          <w:tcPr>
            <w:tcW w:w="2724" w:type="dxa"/>
            <w:vMerge/>
            <w:tcBorders>
              <w:top w:val="single" w:sz="4" w:space="0" w:color="000000"/>
              <w:left w:val="single" w:sz="4" w:space="0" w:color="000000"/>
              <w:bottom w:val="single" w:sz="4" w:space="0" w:color="000000"/>
              <w:right w:val="single" w:sz="4" w:space="0" w:color="000000"/>
            </w:tcBorders>
            <w:vAlign w:val="center"/>
          </w:tcPr>
          <w:p w:rsidR="00222EB1" w:rsidRPr="006A2EAA" w:rsidRDefault="00222EB1">
            <w:pPr>
              <w:spacing w:after="0"/>
              <w:rPr>
                <w:rFonts w:ascii="Times New Roman" w:hAnsi="Times New Roman"/>
              </w:rPr>
            </w:pPr>
          </w:p>
        </w:tc>
        <w:tc>
          <w:tcPr>
            <w:tcW w:w="202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2021</w:t>
            </w:r>
          </w:p>
        </w:tc>
        <w:tc>
          <w:tcPr>
            <w:tcW w:w="1761"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2022</w:t>
            </w:r>
          </w:p>
        </w:tc>
        <w:tc>
          <w:tcPr>
            <w:tcW w:w="1893"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2023</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2024</w:t>
            </w:r>
          </w:p>
        </w:tc>
        <w:tc>
          <w:tcPr>
            <w:tcW w:w="1939"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line="240" w:lineRule="auto"/>
              <w:jc w:val="center"/>
              <w:rPr>
                <w:rFonts w:ascii="Times New Roman" w:hAnsi="Times New Roman"/>
                <w:sz w:val="20"/>
                <w:szCs w:val="20"/>
              </w:rPr>
            </w:pPr>
            <w:r w:rsidRPr="006A2EAA">
              <w:rPr>
                <w:rFonts w:ascii="Times New Roman" w:hAnsi="Times New Roman"/>
                <w:sz w:val="20"/>
                <w:szCs w:val="20"/>
              </w:rPr>
              <w:t>2025</w:t>
            </w:r>
          </w:p>
        </w:tc>
        <w:tc>
          <w:tcPr>
            <w:tcW w:w="1965" w:type="dxa"/>
            <w:tcBorders>
              <w:top w:val="single" w:sz="4" w:space="0" w:color="000000"/>
              <w:left w:val="single" w:sz="4" w:space="0" w:color="000000"/>
              <w:bottom w:val="single" w:sz="4" w:space="0" w:color="000000"/>
              <w:right w:val="single" w:sz="4" w:space="0" w:color="000000"/>
            </w:tcBorders>
          </w:tcPr>
          <w:p w:rsidR="00222EB1" w:rsidRPr="006A2EAA" w:rsidRDefault="00023641">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итого</w:t>
            </w:r>
          </w:p>
        </w:tc>
      </w:tr>
      <w:tr w:rsidR="00222EB1" w:rsidRPr="006A2EAA">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Style49"/>
              <w:spacing w:line="276" w:lineRule="auto"/>
              <w:rPr>
                <w:sz w:val="22"/>
                <w:szCs w:val="22"/>
              </w:rPr>
            </w:pPr>
            <w:r w:rsidRPr="006A2EAA">
              <w:rPr>
                <w:sz w:val="22"/>
                <w:szCs w:val="22"/>
              </w:rPr>
              <w:t>всего</w:t>
            </w:r>
          </w:p>
        </w:tc>
        <w:tc>
          <w:tcPr>
            <w:tcW w:w="2024" w:type="dxa"/>
            <w:tcBorders>
              <w:top w:val="single" w:sz="4" w:space="0" w:color="000000"/>
              <w:left w:val="single" w:sz="4" w:space="0" w:color="000000"/>
              <w:bottom w:val="single" w:sz="4" w:space="0" w:color="000000"/>
              <w:right w:val="single" w:sz="4" w:space="0" w:color="000000"/>
            </w:tcBorders>
          </w:tcPr>
          <w:p w:rsidR="00222EB1" w:rsidRPr="006A2EAA" w:rsidRDefault="00B97A1F">
            <w:pPr>
              <w:spacing w:after="0"/>
              <w:jc w:val="center"/>
              <w:rPr>
                <w:rFonts w:ascii="Times New Roman" w:hAnsi="Times New Roman"/>
                <w:lang w:val="ru-RU"/>
              </w:rPr>
            </w:pPr>
            <w:r w:rsidRPr="006A2EAA">
              <w:rPr>
                <w:rFonts w:ascii="Times New Roman" w:hAnsi="Times New Roman"/>
                <w:lang w:val="ru-RU"/>
              </w:rPr>
              <w:t>32,5</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761"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3"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39"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65" w:type="dxa"/>
            <w:tcBorders>
              <w:top w:val="single" w:sz="4" w:space="0" w:color="000000"/>
              <w:left w:val="single" w:sz="4" w:space="0" w:color="000000"/>
              <w:bottom w:val="single" w:sz="4" w:space="0" w:color="000000"/>
              <w:right w:val="single" w:sz="4" w:space="0" w:color="000000"/>
            </w:tcBorders>
          </w:tcPr>
          <w:p w:rsidR="00222EB1" w:rsidRPr="00CF370E" w:rsidRDefault="00CF370E">
            <w:pPr>
              <w:jc w:val="center"/>
              <w:rPr>
                <w:rFonts w:ascii="Times New Roman" w:hAnsi="Times New Roman"/>
                <w:lang w:val="ru-RU"/>
              </w:rPr>
            </w:pPr>
            <w:r>
              <w:rPr>
                <w:rFonts w:ascii="Times New Roman" w:hAnsi="Times New Roman"/>
                <w:lang w:val="ru-RU"/>
              </w:rPr>
              <w:t>32,5</w:t>
            </w:r>
          </w:p>
        </w:tc>
      </w:tr>
      <w:tr w:rsidR="00222EB1" w:rsidRPr="006A2EAA">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Style49"/>
              <w:spacing w:line="276" w:lineRule="auto"/>
              <w:rPr>
                <w:sz w:val="22"/>
                <w:szCs w:val="22"/>
              </w:rPr>
            </w:pPr>
            <w:r w:rsidRPr="006A2EAA">
              <w:rPr>
                <w:sz w:val="22"/>
                <w:szCs w:val="22"/>
              </w:rPr>
              <w:t>Средства областного бюджета &lt;*&gt;</w:t>
            </w:r>
          </w:p>
        </w:tc>
        <w:tc>
          <w:tcPr>
            <w:tcW w:w="2024"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761"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3"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39"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65"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r>
      <w:tr w:rsidR="00222EB1" w:rsidRPr="006A2EAA" w:rsidTr="00023641">
        <w:trPr>
          <w:trHeight w:val="361"/>
        </w:trPr>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Style49"/>
              <w:spacing w:line="276" w:lineRule="auto"/>
              <w:rPr>
                <w:sz w:val="22"/>
                <w:szCs w:val="22"/>
              </w:rPr>
            </w:pPr>
            <w:r w:rsidRPr="006A2EAA">
              <w:rPr>
                <w:sz w:val="22"/>
                <w:szCs w:val="22"/>
              </w:rPr>
              <w:t>Средства федерального бюджета &lt;*&gt;</w:t>
            </w:r>
          </w:p>
        </w:tc>
        <w:tc>
          <w:tcPr>
            <w:tcW w:w="2024" w:type="dxa"/>
            <w:tcBorders>
              <w:top w:val="single" w:sz="4" w:space="0" w:color="000000"/>
              <w:left w:val="single" w:sz="4" w:space="0" w:color="000000"/>
              <w:bottom w:val="single" w:sz="4" w:space="0" w:color="000000"/>
              <w:right w:val="single" w:sz="4" w:space="0" w:color="000000"/>
            </w:tcBorders>
          </w:tcPr>
          <w:p w:rsidR="00222EB1" w:rsidRPr="006A2EAA" w:rsidRDefault="00B97A1F">
            <w:pPr>
              <w:jc w:val="center"/>
              <w:rPr>
                <w:rFonts w:ascii="Times New Roman" w:hAnsi="Times New Roman"/>
                <w:lang w:val="ru-RU"/>
              </w:rPr>
            </w:pPr>
            <w:r w:rsidRPr="006A2EAA">
              <w:rPr>
                <w:rFonts w:ascii="Times New Roman" w:hAnsi="Times New Roman"/>
                <w:lang w:val="ru-RU"/>
              </w:rPr>
              <w:t>32,5</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761"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3"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39"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65" w:type="dxa"/>
            <w:tcBorders>
              <w:top w:val="single" w:sz="4" w:space="0" w:color="000000"/>
              <w:left w:val="single" w:sz="4" w:space="0" w:color="000000"/>
              <w:bottom w:val="single" w:sz="4" w:space="0" w:color="000000"/>
              <w:right w:val="single" w:sz="4" w:space="0" w:color="000000"/>
            </w:tcBorders>
          </w:tcPr>
          <w:p w:rsidR="00222EB1" w:rsidRPr="006A2EAA" w:rsidRDefault="00B97A1F">
            <w:pPr>
              <w:jc w:val="center"/>
              <w:rPr>
                <w:rFonts w:ascii="Times New Roman" w:hAnsi="Times New Roman"/>
                <w:lang w:val="ru-RU"/>
              </w:rPr>
            </w:pPr>
            <w:r w:rsidRPr="006A2EAA">
              <w:rPr>
                <w:rFonts w:ascii="Times New Roman" w:hAnsi="Times New Roman"/>
                <w:lang w:val="ru-RU"/>
              </w:rPr>
              <w:t>32,5</w:t>
            </w:r>
          </w:p>
        </w:tc>
      </w:tr>
      <w:tr w:rsidR="00222EB1" w:rsidRPr="006A2EAA">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Style49"/>
              <w:spacing w:line="276" w:lineRule="auto"/>
              <w:rPr>
                <w:b/>
                <w:caps/>
                <w:sz w:val="22"/>
                <w:szCs w:val="22"/>
              </w:rPr>
            </w:pPr>
            <w:r w:rsidRPr="006A2EAA">
              <w:rPr>
                <w:sz w:val="22"/>
                <w:szCs w:val="22"/>
              </w:rPr>
              <w:t>бюджеты поселений</w:t>
            </w:r>
            <w:r w:rsidRPr="006A2EAA">
              <w:rPr>
                <w:b/>
                <w:caps/>
                <w:sz w:val="22"/>
                <w:szCs w:val="22"/>
              </w:rPr>
              <w:t xml:space="preserve"> </w:t>
            </w:r>
            <w:r w:rsidRPr="006A2EAA">
              <w:rPr>
                <w:sz w:val="22"/>
                <w:szCs w:val="22"/>
              </w:rPr>
              <w:t>&lt;**&gt;</w:t>
            </w:r>
          </w:p>
        </w:tc>
        <w:tc>
          <w:tcPr>
            <w:tcW w:w="2024"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761"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3"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39"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65"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r>
      <w:tr w:rsidR="00222EB1" w:rsidRPr="006A2EAA">
        <w:tc>
          <w:tcPr>
            <w:tcW w:w="2724" w:type="dxa"/>
            <w:tcBorders>
              <w:top w:val="single" w:sz="4" w:space="0" w:color="000000"/>
              <w:left w:val="single" w:sz="4" w:space="0" w:color="000000"/>
              <w:bottom w:val="single" w:sz="4" w:space="0" w:color="000000"/>
              <w:right w:val="single" w:sz="4" w:space="0" w:color="000000"/>
            </w:tcBorders>
          </w:tcPr>
          <w:p w:rsidR="00222EB1" w:rsidRPr="006A2EAA" w:rsidRDefault="00137C38">
            <w:pPr>
              <w:pStyle w:val="Style49"/>
              <w:spacing w:line="276" w:lineRule="auto"/>
              <w:rPr>
                <w:sz w:val="22"/>
                <w:szCs w:val="22"/>
                <w:lang w:val="ru-RU"/>
              </w:rPr>
            </w:pPr>
            <w:r w:rsidRPr="006A2EAA">
              <w:rPr>
                <w:sz w:val="22"/>
                <w:szCs w:val="22"/>
                <w:lang w:val="ru-RU"/>
              </w:rPr>
              <w:t>Безвозмездные поступления от физических и юридических лиц</w:t>
            </w:r>
          </w:p>
        </w:tc>
        <w:tc>
          <w:tcPr>
            <w:tcW w:w="2024"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761"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3"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892"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39"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c>
          <w:tcPr>
            <w:tcW w:w="1965" w:type="dxa"/>
            <w:tcBorders>
              <w:top w:val="single" w:sz="4" w:space="0" w:color="000000"/>
              <w:left w:val="single" w:sz="4" w:space="0" w:color="000000"/>
              <w:bottom w:val="single" w:sz="4" w:space="0" w:color="000000"/>
              <w:right w:val="single" w:sz="4" w:space="0" w:color="000000"/>
            </w:tcBorders>
          </w:tcPr>
          <w:p w:rsidR="00222EB1" w:rsidRPr="006A2EAA" w:rsidRDefault="00137C38">
            <w:pPr>
              <w:jc w:val="center"/>
              <w:rPr>
                <w:rFonts w:ascii="Times New Roman" w:hAnsi="Times New Roman"/>
              </w:rPr>
            </w:pPr>
            <w:r w:rsidRPr="006A2EAA">
              <w:rPr>
                <w:rFonts w:ascii="Times New Roman" w:hAnsi="Times New Roman"/>
              </w:rPr>
              <w:t>0,0</w:t>
            </w:r>
          </w:p>
        </w:tc>
      </w:tr>
    </w:tbl>
    <w:p w:rsidR="00222EB1" w:rsidRPr="006A2EAA" w:rsidRDefault="00137C38">
      <w:pPr>
        <w:widowControl w:val="0"/>
        <w:autoSpaceDE w:val="0"/>
        <w:autoSpaceDN w:val="0"/>
        <w:adjustRightInd w:val="0"/>
        <w:spacing w:after="0"/>
        <w:rPr>
          <w:rFonts w:ascii="Times New Roman" w:hAnsi="Times New Roman"/>
          <w:b/>
          <w:i/>
          <w:caps/>
          <w:lang w:val="ru-RU"/>
        </w:rPr>
      </w:pPr>
      <w:r w:rsidRPr="006A2EAA">
        <w:rPr>
          <w:rFonts w:ascii="Times New Roman" w:hAnsi="Times New Roman"/>
          <w:i/>
          <w:lang w:val="ru-RU"/>
        </w:rPr>
        <w:t>&lt;*&gt;</w:t>
      </w:r>
      <w:r w:rsidRPr="006A2EAA">
        <w:rPr>
          <w:rFonts w:ascii="Times New Roman" w:hAnsi="Times New Roman"/>
          <w:lang w:val="ru-RU"/>
        </w:rPr>
        <w:t xml:space="preserve"> </w:t>
      </w:r>
      <w:r w:rsidRPr="006A2EAA">
        <w:rPr>
          <w:rFonts w:ascii="Times New Roman" w:hAnsi="Times New Roman"/>
          <w:i/>
          <w:lang w:val="ru-RU"/>
        </w:rPr>
        <w:t>Объёмы привлечения средств из других бюджетов бюджетной системы, включает в себя объемы финансового обеспечения   реализации муниципальной программы (подпрограммы) за счёт указанных средств, отражённые в приложении 3 к подпрограмме</w:t>
      </w:r>
    </w:p>
    <w:p w:rsidR="00222EB1" w:rsidRPr="006A2EAA" w:rsidRDefault="00137C38">
      <w:pPr>
        <w:widowControl w:val="0"/>
        <w:autoSpaceDE w:val="0"/>
        <w:autoSpaceDN w:val="0"/>
        <w:adjustRightInd w:val="0"/>
        <w:spacing w:after="0"/>
        <w:rPr>
          <w:rFonts w:ascii="Times New Roman" w:hAnsi="Times New Roman"/>
          <w:i/>
          <w:lang w:val="ru-RU"/>
        </w:rPr>
      </w:pPr>
      <w:r w:rsidRPr="006A2EAA">
        <w:rPr>
          <w:rFonts w:ascii="Times New Roman" w:hAnsi="Times New Roman"/>
          <w:i/>
          <w:lang w:val="ru-RU"/>
        </w:rPr>
        <w:t>&lt;**&gt; Сведения об участии поселений приводятся в муниципальных программах района в случае участия поселений.</w:t>
      </w:r>
    </w:p>
    <w:p w:rsidR="00222EB1" w:rsidRPr="006A2EAA" w:rsidRDefault="00222EB1">
      <w:pPr>
        <w:widowControl w:val="0"/>
        <w:autoSpaceDE w:val="0"/>
        <w:autoSpaceDN w:val="0"/>
        <w:adjustRightInd w:val="0"/>
        <w:spacing w:after="0"/>
        <w:rPr>
          <w:rFonts w:ascii="Times New Roman" w:hAnsi="Times New Roman"/>
          <w:i/>
          <w:lang w:val="ru-RU"/>
        </w:rPr>
      </w:pPr>
    </w:p>
    <w:p w:rsidR="00222EB1" w:rsidRPr="006A2EAA" w:rsidRDefault="00222EB1">
      <w:pPr>
        <w:widowControl w:val="0"/>
        <w:autoSpaceDE w:val="0"/>
        <w:autoSpaceDN w:val="0"/>
        <w:adjustRightInd w:val="0"/>
        <w:spacing w:after="0"/>
        <w:rPr>
          <w:rFonts w:ascii="Times New Roman" w:hAnsi="Times New Roman"/>
          <w:i/>
          <w:lang w:val="ru-RU"/>
        </w:rPr>
      </w:pPr>
    </w:p>
    <w:p w:rsidR="00222EB1" w:rsidRPr="006A2EAA" w:rsidRDefault="00222EB1">
      <w:pPr>
        <w:widowControl w:val="0"/>
        <w:autoSpaceDE w:val="0"/>
        <w:autoSpaceDN w:val="0"/>
        <w:adjustRightInd w:val="0"/>
        <w:spacing w:after="0"/>
        <w:rPr>
          <w:rFonts w:ascii="Times New Roman" w:hAnsi="Times New Roman"/>
          <w:i/>
          <w:lang w:val="ru-RU"/>
        </w:rPr>
      </w:pPr>
    </w:p>
    <w:p w:rsidR="00222EB1" w:rsidRPr="006A2EAA" w:rsidRDefault="00222EB1">
      <w:pPr>
        <w:widowControl w:val="0"/>
        <w:autoSpaceDE w:val="0"/>
        <w:autoSpaceDN w:val="0"/>
        <w:adjustRightInd w:val="0"/>
        <w:spacing w:after="0"/>
        <w:rPr>
          <w:rFonts w:ascii="Times New Roman" w:hAnsi="Times New Roman"/>
          <w:i/>
          <w:lang w:val="ru-RU"/>
        </w:rPr>
      </w:pPr>
    </w:p>
    <w:p w:rsidR="00222EB1" w:rsidRPr="006A2EAA" w:rsidRDefault="00222EB1">
      <w:pPr>
        <w:widowControl w:val="0"/>
        <w:autoSpaceDE w:val="0"/>
        <w:autoSpaceDN w:val="0"/>
        <w:adjustRightInd w:val="0"/>
        <w:spacing w:after="0"/>
        <w:rPr>
          <w:rFonts w:ascii="Times New Roman" w:hAnsi="Times New Roman"/>
          <w:i/>
          <w:lang w:val="ru-RU"/>
        </w:rPr>
      </w:pPr>
    </w:p>
    <w:p w:rsidR="00222EB1" w:rsidRPr="006A2EAA" w:rsidRDefault="00222EB1">
      <w:pPr>
        <w:widowControl w:val="0"/>
        <w:autoSpaceDE w:val="0"/>
        <w:autoSpaceDN w:val="0"/>
        <w:adjustRightInd w:val="0"/>
        <w:spacing w:after="0"/>
        <w:rPr>
          <w:rFonts w:ascii="Times New Roman" w:hAnsi="Times New Roman"/>
          <w:i/>
          <w:lang w:val="ru-RU"/>
        </w:rPr>
      </w:pPr>
    </w:p>
    <w:p w:rsidR="00222EB1" w:rsidRPr="006A2EAA" w:rsidRDefault="00222EB1">
      <w:pPr>
        <w:widowControl w:val="0"/>
        <w:autoSpaceDE w:val="0"/>
        <w:autoSpaceDN w:val="0"/>
        <w:adjustRightInd w:val="0"/>
        <w:spacing w:after="0"/>
        <w:rPr>
          <w:rFonts w:ascii="Times New Roman" w:hAnsi="Times New Roman"/>
          <w:i/>
          <w:lang w:val="ru-RU"/>
        </w:rPr>
      </w:pPr>
    </w:p>
    <w:p w:rsidR="00222EB1" w:rsidRPr="006A2EAA" w:rsidRDefault="00222EB1">
      <w:pPr>
        <w:widowControl w:val="0"/>
        <w:autoSpaceDE w:val="0"/>
        <w:autoSpaceDN w:val="0"/>
        <w:adjustRightInd w:val="0"/>
        <w:spacing w:after="0"/>
        <w:rPr>
          <w:rFonts w:ascii="Times New Roman" w:hAnsi="Times New Roman"/>
          <w:b/>
          <w:i/>
          <w:caps/>
          <w:lang w:val="ru-RU"/>
        </w:rPr>
      </w:pPr>
    </w:p>
    <w:p w:rsidR="00222EB1" w:rsidRPr="006A2EAA" w:rsidRDefault="00222EB1">
      <w:pPr>
        <w:widowControl w:val="0"/>
        <w:autoSpaceDE w:val="0"/>
        <w:autoSpaceDN w:val="0"/>
        <w:adjustRightInd w:val="0"/>
        <w:spacing w:after="0"/>
        <w:rPr>
          <w:rFonts w:ascii="Times New Roman" w:hAnsi="Times New Roman"/>
          <w:b/>
          <w:i/>
          <w:caps/>
          <w:lang w:val="ru-RU"/>
        </w:rPr>
      </w:pPr>
    </w:p>
    <w:p w:rsidR="00222EB1" w:rsidRPr="006A2EAA" w:rsidRDefault="00137C38">
      <w:pPr>
        <w:widowControl w:val="0"/>
        <w:autoSpaceDE w:val="0"/>
        <w:autoSpaceDN w:val="0"/>
        <w:adjustRightInd w:val="0"/>
        <w:spacing w:after="0"/>
        <w:jc w:val="right"/>
        <w:outlineLvl w:val="2"/>
        <w:rPr>
          <w:rFonts w:ascii="Times New Roman" w:hAnsi="Times New Roman"/>
          <w:lang w:val="ru-RU"/>
        </w:rPr>
      </w:pPr>
      <w:r w:rsidRPr="006A2EAA">
        <w:rPr>
          <w:rFonts w:ascii="Times New Roman" w:hAnsi="Times New Roman"/>
          <w:lang w:val="ru-RU"/>
        </w:rPr>
        <w:lastRenderedPageBreak/>
        <w:t xml:space="preserve">Приложение 5 </w:t>
      </w:r>
    </w:p>
    <w:p w:rsidR="00222EB1" w:rsidRPr="006A2EAA" w:rsidRDefault="00137C38">
      <w:pPr>
        <w:widowControl w:val="0"/>
        <w:autoSpaceDE w:val="0"/>
        <w:autoSpaceDN w:val="0"/>
        <w:adjustRightInd w:val="0"/>
        <w:spacing w:after="0"/>
        <w:jc w:val="right"/>
        <w:outlineLvl w:val="2"/>
        <w:rPr>
          <w:rFonts w:ascii="Times New Roman" w:hAnsi="Times New Roman"/>
          <w:lang w:val="ru-RU"/>
        </w:rPr>
      </w:pPr>
      <w:r w:rsidRPr="006A2EAA">
        <w:rPr>
          <w:rFonts w:ascii="Times New Roman" w:hAnsi="Times New Roman"/>
          <w:lang w:val="ru-RU"/>
        </w:rPr>
        <w:t>к подпрограмме 6 муниципальной программы</w:t>
      </w:r>
    </w:p>
    <w:p w:rsidR="00222EB1" w:rsidRPr="006A2EAA" w:rsidRDefault="00222EB1">
      <w:pPr>
        <w:spacing w:after="0"/>
        <w:rPr>
          <w:rFonts w:ascii="Times New Roman" w:hAnsi="Times New Roman"/>
          <w:lang w:val="ru-RU"/>
        </w:rPr>
      </w:pPr>
    </w:p>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 xml:space="preserve">СВЕДЕНИЯ </w:t>
      </w:r>
    </w:p>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об основных мерах правового регулирования в сфере реализации подпрограммы 6 муниципальной программы</w:t>
      </w:r>
    </w:p>
    <w:tbl>
      <w:tblPr>
        <w:tblW w:w="14801"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4499"/>
        <w:gridCol w:w="121"/>
        <w:gridCol w:w="4136"/>
        <w:gridCol w:w="229"/>
        <w:gridCol w:w="3176"/>
        <w:gridCol w:w="1924"/>
      </w:tblGrid>
      <w:tr w:rsidR="00222EB1" w:rsidRPr="006A2EAA">
        <w:trPr>
          <w:trHeight w:val="599"/>
        </w:trPr>
        <w:tc>
          <w:tcPr>
            <w:tcW w:w="71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rPr>
              <w:t>№ п\п</w:t>
            </w:r>
          </w:p>
        </w:tc>
        <w:tc>
          <w:tcPr>
            <w:tcW w:w="4499"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rPr>
              <w:t>Вид нормативного правового акта</w:t>
            </w:r>
          </w:p>
        </w:tc>
        <w:tc>
          <w:tcPr>
            <w:tcW w:w="4257" w:type="dxa"/>
            <w:gridSpan w:val="2"/>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lang w:val="ru-RU"/>
              </w:rPr>
            </w:pPr>
            <w:r w:rsidRPr="006A2EAA">
              <w:rPr>
                <w:rFonts w:ascii="Times New Roman" w:hAnsi="Times New Roman"/>
                <w:b/>
                <w:lang w:val="ru-RU"/>
              </w:rPr>
              <w:t>Основные положения нормативного правового акта</w:t>
            </w:r>
          </w:p>
        </w:tc>
        <w:tc>
          <w:tcPr>
            <w:tcW w:w="3405" w:type="dxa"/>
            <w:gridSpan w:val="2"/>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rPr>
              <w:t>Ответственный исполнитель, участник</w:t>
            </w:r>
          </w:p>
        </w:tc>
        <w:tc>
          <w:tcPr>
            <w:tcW w:w="1924"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caps/>
              </w:rPr>
            </w:pPr>
            <w:r w:rsidRPr="006A2EAA">
              <w:rPr>
                <w:rFonts w:ascii="Times New Roman" w:hAnsi="Times New Roman"/>
                <w:b/>
              </w:rPr>
              <w:t xml:space="preserve">  сроки принятия</w:t>
            </w:r>
          </w:p>
        </w:tc>
      </w:tr>
      <w:tr w:rsidR="00222EB1" w:rsidRPr="006A2EAA">
        <w:trPr>
          <w:trHeight w:val="583"/>
        </w:trPr>
        <w:tc>
          <w:tcPr>
            <w:tcW w:w="14801" w:type="dxa"/>
            <w:gridSpan w:val="7"/>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b/>
                <w:lang w:val="ru-RU"/>
              </w:rPr>
            </w:pPr>
            <w:r w:rsidRPr="006A2EAA">
              <w:rPr>
                <w:rFonts w:ascii="Times New Roman" w:hAnsi="Times New Roman"/>
                <w:b/>
                <w:lang w:val="ru-RU"/>
              </w:rPr>
              <w:t xml:space="preserve">Основное мероприятие  1 "Выполнение функций и полномочий Управлением культуры администрации </w:t>
            </w:r>
          </w:p>
          <w:p w:rsidR="00222EB1" w:rsidRPr="006A2EAA" w:rsidRDefault="00137C38">
            <w:pPr>
              <w:widowControl w:val="0"/>
              <w:autoSpaceDE w:val="0"/>
              <w:autoSpaceDN w:val="0"/>
              <w:adjustRightInd w:val="0"/>
              <w:spacing w:after="0"/>
              <w:jc w:val="center"/>
              <w:rPr>
                <w:rFonts w:ascii="Times New Roman" w:hAnsi="Times New Roman"/>
                <w:b/>
              </w:rPr>
            </w:pPr>
            <w:r w:rsidRPr="006A2EAA">
              <w:rPr>
                <w:rFonts w:ascii="Times New Roman" w:hAnsi="Times New Roman"/>
                <w:b/>
              </w:rPr>
              <w:t xml:space="preserve">Никольского муниципального </w:t>
            </w:r>
          </w:p>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b/>
              </w:rPr>
              <w:t>района"</w:t>
            </w:r>
          </w:p>
        </w:tc>
      </w:tr>
      <w:tr w:rsidR="00222EB1" w:rsidRPr="006A2EAA">
        <w:trPr>
          <w:trHeight w:val="3475"/>
        </w:trPr>
        <w:tc>
          <w:tcPr>
            <w:tcW w:w="716" w:type="dxa"/>
            <w:tcBorders>
              <w:top w:val="single" w:sz="4" w:space="0" w:color="000000"/>
              <w:left w:val="single" w:sz="4" w:space="0" w:color="000000"/>
              <w:bottom w:val="single" w:sz="4" w:space="0" w:color="000000"/>
              <w:right w:val="single" w:sz="4" w:space="0" w:color="000000"/>
            </w:tcBorders>
          </w:tcPr>
          <w:p w:rsidR="00222EB1" w:rsidRPr="006A2EAA" w:rsidRDefault="00137C38">
            <w:pPr>
              <w:widowControl w:val="0"/>
              <w:autoSpaceDE w:val="0"/>
              <w:autoSpaceDN w:val="0"/>
              <w:adjustRightInd w:val="0"/>
              <w:spacing w:after="0"/>
              <w:jc w:val="center"/>
              <w:rPr>
                <w:rFonts w:ascii="Times New Roman" w:hAnsi="Times New Roman"/>
              </w:rPr>
            </w:pPr>
            <w:r w:rsidRPr="006A2EAA">
              <w:rPr>
                <w:rFonts w:ascii="Times New Roman" w:hAnsi="Times New Roman"/>
              </w:rPr>
              <w:t>1.</w:t>
            </w: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rPr>
                <w:rFonts w:ascii="Times New Roman" w:hAnsi="Times New Roman"/>
              </w:rPr>
            </w:pPr>
          </w:p>
          <w:p w:rsidR="00222EB1" w:rsidRPr="006A2EAA" w:rsidRDefault="00222EB1">
            <w:pPr>
              <w:widowControl w:val="0"/>
              <w:autoSpaceDE w:val="0"/>
              <w:autoSpaceDN w:val="0"/>
              <w:adjustRightInd w:val="0"/>
              <w:spacing w:after="0"/>
              <w:rPr>
                <w:rFonts w:ascii="Times New Roman" w:hAnsi="Times New Roman"/>
              </w:rPr>
            </w:pPr>
          </w:p>
          <w:p w:rsidR="00222EB1" w:rsidRPr="006A2EAA" w:rsidRDefault="00137C38">
            <w:pPr>
              <w:widowControl w:val="0"/>
              <w:autoSpaceDE w:val="0"/>
              <w:autoSpaceDN w:val="0"/>
              <w:adjustRightInd w:val="0"/>
              <w:spacing w:after="0"/>
              <w:rPr>
                <w:rFonts w:ascii="Times New Roman" w:hAnsi="Times New Roman"/>
              </w:rPr>
            </w:pPr>
            <w:r w:rsidRPr="006A2EAA">
              <w:rPr>
                <w:rFonts w:ascii="Times New Roman" w:hAnsi="Times New Roman"/>
              </w:rPr>
              <w:t>2.</w:t>
            </w: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222EB1">
            <w:pPr>
              <w:widowControl w:val="0"/>
              <w:autoSpaceDE w:val="0"/>
              <w:autoSpaceDN w:val="0"/>
              <w:adjustRightInd w:val="0"/>
              <w:spacing w:after="0"/>
              <w:jc w:val="center"/>
              <w:rPr>
                <w:rFonts w:ascii="Times New Roman" w:hAnsi="Times New Roman"/>
              </w:rPr>
            </w:pPr>
          </w:p>
          <w:p w:rsidR="00222EB1" w:rsidRPr="006A2EAA" w:rsidRDefault="00137C38">
            <w:pPr>
              <w:widowControl w:val="0"/>
              <w:autoSpaceDE w:val="0"/>
              <w:autoSpaceDN w:val="0"/>
              <w:adjustRightInd w:val="0"/>
              <w:spacing w:after="0"/>
              <w:rPr>
                <w:rFonts w:ascii="Times New Roman" w:hAnsi="Times New Roman"/>
                <w:caps/>
              </w:rPr>
            </w:pPr>
            <w:r w:rsidRPr="006A2EAA">
              <w:rPr>
                <w:rFonts w:ascii="Times New Roman" w:hAnsi="Times New Roman"/>
              </w:rPr>
              <w:t>3.</w:t>
            </w:r>
          </w:p>
        </w:tc>
        <w:tc>
          <w:tcPr>
            <w:tcW w:w="4499"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постановления Администрации Никольского муниципального района;</w:t>
            </w:r>
          </w:p>
          <w:p w:rsidR="00222EB1" w:rsidRPr="006A2EAA" w:rsidRDefault="00222EB1">
            <w:pPr>
              <w:spacing w:after="0"/>
              <w:rPr>
                <w:rFonts w:ascii="Times New Roman" w:hAnsi="Times New Roman"/>
                <w:lang w:val="ru-RU"/>
              </w:rPr>
            </w:pPr>
          </w:p>
          <w:p w:rsidR="00222EB1" w:rsidRPr="006A2EAA" w:rsidRDefault="00222EB1">
            <w:pPr>
              <w:spacing w:after="0"/>
              <w:rPr>
                <w:rFonts w:ascii="Times New Roman" w:hAnsi="Times New Roman"/>
                <w:lang w:val="ru-RU"/>
              </w:rPr>
            </w:pPr>
          </w:p>
          <w:p w:rsidR="00222EB1" w:rsidRPr="006A2EAA" w:rsidRDefault="00222EB1">
            <w:pPr>
              <w:spacing w:after="0"/>
              <w:rPr>
                <w:rFonts w:ascii="Times New Roman" w:hAnsi="Times New Roman"/>
                <w:lang w:val="ru-RU"/>
              </w:rPr>
            </w:pPr>
          </w:p>
          <w:p w:rsidR="00222EB1" w:rsidRPr="006A2EAA" w:rsidRDefault="00137C38">
            <w:pPr>
              <w:spacing w:after="0"/>
              <w:rPr>
                <w:rFonts w:ascii="Times New Roman" w:hAnsi="Times New Roman"/>
                <w:lang w:val="ru-RU"/>
              </w:rPr>
            </w:pPr>
            <w:r w:rsidRPr="006A2EAA">
              <w:rPr>
                <w:rFonts w:ascii="Times New Roman" w:hAnsi="Times New Roman"/>
                <w:lang w:val="ru-RU"/>
              </w:rPr>
              <w:t>Решение Представительного Собрания Никольского муниципального района</w:t>
            </w:r>
            <w:r w:rsidRPr="006A2EAA">
              <w:rPr>
                <w:rFonts w:ascii="Times New Roman" w:hAnsi="Times New Roman"/>
                <w:lang w:val="ru-RU"/>
              </w:rPr>
              <w:br/>
            </w:r>
            <w:r w:rsidRPr="006A2EAA">
              <w:rPr>
                <w:rFonts w:ascii="Times New Roman" w:hAnsi="Times New Roman"/>
                <w:lang w:val="ru-RU"/>
              </w:rPr>
              <w:br/>
            </w:r>
          </w:p>
          <w:p w:rsidR="00222EB1" w:rsidRPr="006A2EAA" w:rsidRDefault="00137C38">
            <w:pPr>
              <w:spacing w:after="0"/>
              <w:rPr>
                <w:rFonts w:ascii="Times New Roman" w:hAnsi="Times New Roman"/>
                <w:lang w:val="ru-RU"/>
              </w:rPr>
            </w:pPr>
            <w:r w:rsidRPr="006A2EAA">
              <w:rPr>
                <w:rFonts w:ascii="Times New Roman" w:hAnsi="Times New Roman"/>
                <w:lang w:val="ru-RU"/>
              </w:rPr>
              <w:t xml:space="preserve">Приказы Управления культуры администрации Никольского муниципального района </w:t>
            </w:r>
          </w:p>
        </w:tc>
        <w:tc>
          <w:tcPr>
            <w:tcW w:w="4257" w:type="dxa"/>
            <w:gridSpan w:val="2"/>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Внесение изменений в приказы, в случае вступления в силу изменений в федеральное законодательство, указанных в прил.4 муниципальной программы</w:t>
            </w:r>
          </w:p>
          <w:p w:rsidR="00222EB1" w:rsidRPr="006A2EAA" w:rsidRDefault="00222EB1">
            <w:pPr>
              <w:spacing w:after="0"/>
              <w:rPr>
                <w:rFonts w:ascii="Times New Roman" w:hAnsi="Times New Roman"/>
                <w:lang w:val="ru-RU"/>
              </w:rPr>
            </w:pPr>
          </w:p>
          <w:p w:rsidR="00222EB1" w:rsidRPr="006A2EAA" w:rsidRDefault="00137C38">
            <w:pPr>
              <w:spacing w:after="0"/>
              <w:rPr>
                <w:rFonts w:ascii="Times New Roman" w:hAnsi="Times New Roman"/>
                <w:lang w:val="ru-RU"/>
              </w:rPr>
            </w:pPr>
            <w:r w:rsidRPr="006A2EAA">
              <w:rPr>
                <w:rFonts w:ascii="Times New Roman" w:hAnsi="Times New Roman"/>
                <w:lang w:val="ru-RU"/>
              </w:rPr>
              <w:t>О районном бюджете на 2020 год и плановый период 2021 и 2022 годов от 12.12.2019  года №78</w:t>
            </w:r>
          </w:p>
          <w:p w:rsidR="00222EB1" w:rsidRPr="006A2EAA" w:rsidRDefault="00222EB1">
            <w:pPr>
              <w:spacing w:after="0"/>
              <w:rPr>
                <w:rFonts w:ascii="Times New Roman" w:hAnsi="Times New Roman"/>
                <w:lang w:val="ru-RU"/>
              </w:rPr>
            </w:pPr>
          </w:p>
          <w:p w:rsidR="00222EB1" w:rsidRPr="006A2EAA" w:rsidRDefault="00137C38">
            <w:pPr>
              <w:spacing w:after="0"/>
              <w:rPr>
                <w:rFonts w:ascii="Times New Roman" w:hAnsi="Times New Roman"/>
                <w:lang w:val="ru-RU"/>
              </w:rPr>
            </w:pPr>
            <w:r w:rsidRPr="006A2EAA">
              <w:rPr>
                <w:rFonts w:ascii="Times New Roman" w:hAnsi="Times New Roman"/>
                <w:lang w:val="ru-RU"/>
              </w:rPr>
              <w:t>Утверждение муниципальных заданий МУК, планов хозяйственной деятельности МУК, смет, соглашений на финансовое обеспечение муниципального задания, иные цели</w:t>
            </w:r>
          </w:p>
        </w:tc>
        <w:tc>
          <w:tcPr>
            <w:tcW w:w="3405" w:type="dxa"/>
            <w:gridSpan w:val="2"/>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Управление культуры (с 1 января 2016 года)</w:t>
            </w:r>
          </w:p>
          <w:p w:rsidR="00222EB1" w:rsidRPr="006A2EAA" w:rsidRDefault="00222EB1">
            <w:pPr>
              <w:spacing w:after="0"/>
              <w:rPr>
                <w:rFonts w:ascii="Times New Roman" w:hAnsi="Times New Roman"/>
                <w:lang w:val="ru-RU"/>
              </w:rPr>
            </w:pPr>
          </w:p>
          <w:p w:rsidR="00222EB1" w:rsidRPr="006A2EAA" w:rsidRDefault="00222EB1">
            <w:pPr>
              <w:spacing w:after="0"/>
              <w:rPr>
                <w:rFonts w:ascii="Times New Roman" w:hAnsi="Times New Roman"/>
                <w:lang w:val="ru-RU"/>
              </w:rPr>
            </w:pPr>
          </w:p>
          <w:p w:rsidR="00222EB1" w:rsidRPr="006A2EAA" w:rsidRDefault="00222EB1">
            <w:pPr>
              <w:spacing w:after="0"/>
              <w:rPr>
                <w:rFonts w:ascii="Times New Roman" w:hAnsi="Times New Roman"/>
                <w:lang w:val="ru-RU"/>
              </w:rPr>
            </w:pPr>
          </w:p>
          <w:p w:rsidR="00222EB1" w:rsidRPr="006A2EAA" w:rsidRDefault="00137C38">
            <w:pPr>
              <w:spacing w:after="0"/>
              <w:rPr>
                <w:rFonts w:ascii="Times New Roman" w:hAnsi="Times New Roman"/>
              </w:rPr>
            </w:pPr>
            <w:r w:rsidRPr="006A2EAA">
              <w:rPr>
                <w:rFonts w:ascii="Times New Roman" w:hAnsi="Times New Roman"/>
              </w:rPr>
              <w:t>Представительное Собрание</w:t>
            </w:r>
          </w:p>
          <w:p w:rsidR="00222EB1" w:rsidRPr="006A2EAA" w:rsidRDefault="00222EB1">
            <w:pPr>
              <w:spacing w:after="0"/>
              <w:rPr>
                <w:rFonts w:ascii="Times New Roman" w:hAnsi="Times New Roman"/>
              </w:rPr>
            </w:pPr>
          </w:p>
          <w:p w:rsidR="00222EB1" w:rsidRPr="006A2EAA" w:rsidRDefault="00222EB1">
            <w:pPr>
              <w:spacing w:after="0"/>
              <w:rPr>
                <w:rFonts w:ascii="Times New Roman" w:hAnsi="Times New Roman"/>
              </w:rPr>
            </w:pPr>
          </w:p>
          <w:p w:rsidR="00222EB1" w:rsidRPr="006A2EAA" w:rsidRDefault="00222EB1">
            <w:pPr>
              <w:spacing w:after="0"/>
              <w:rPr>
                <w:rFonts w:ascii="Times New Roman" w:hAnsi="Times New Roman"/>
              </w:rPr>
            </w:pPr>
          </w:p>
          <w:p w:rsidR="00222EB1" w:rsidRPr="006A2EAA" w:rsidRDefault="00137C38">
            <w:pPr>
              <w:spacing w:after="0"/>
              <w:rPr>
                <w:rFonts w:ascii="Times New Roman" w:hAnsi="Times New Roman"/>
              </w:rPr>
            </w:pPr>
            <w:r w:rsidRPr="006A2EAA">
              <w:rPr>
                <w:rFonts w:ascii="Times New Roman" w:hAnsi="Times New Roman"/>
              </w:rPr>
              <w:t>Управление культуры</w:t>
            </w:r>
          </w:p>
          <w:p w:rsidR="00222EB1" w:rsidRPr="006A2EAA" w:rsidRDefault="00222EB1">
            <w:pPr>
              <w:spacing w:after="0"/>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rPr>
                <w:rFonts w:ascii="Times New Roman" w:hAnsi="Times New Roman"/>
                <w:lang w:val="ru-RU"/>
              </w:rPr>
            </w:pPr>
            <w:r w:rsidRPr="006A2EAA">
              <w:rPr>
                <w:rFonts w:ascii="Times New Roman" w:hAnsi="Times New Roman"/>
                <w:lang w:val="ru-RU"/>
              </w:rPr>
              <w:t>в течение 3-х месяцев со дня вступления в силу действующих изменений</w:t>
            </w:r>
          </w:p>
          <w:p w:rsidR="00222EB1" w:rsidRPr="006A2EAA" w:rsidRDefault="00137C38">
            <w:pPr>
              <w:spacing w:after="0"/>
              <w:rPr>
                <w:rFonts w:ascii="Times New Roman" w:hAnsi="Times New Roman"/>
              </w:rPr>
            </w:pPr>
            <w:r w:rsidRPr="006A2EAA">
              <w:rPr>
                <w:rFonts w:ascii="Times New Roman" w:hAnsi="Times New Roman"/>
              </w:rPr>
              <w:t>ежегодно</w:t>
            </w:r>
          </w:p>
          <w:p w:rsidR="00222EB1" w:rsidRPr="006A2EAA" w:rsidRDefault="00222EB1">
            <w:pPr>
              <w:spacing w:after="0"/>
              <w:rPr>
                <w:rFonts w:ascii="Times New Roman" w:hAnsi="Times New Roman"/>
              </w:rPr>
            </w:pPr>
          </w:p>
          <w:p w:rsidR="00222EB1" w:rsidRPr="006A2EAA" w:rsidRDefault="00137C38">
            <w:pPr>
              <w:spacing w:after="0"/>
              <w:rPr>
                <w:rFonts w:ascii="Times New Roman" w:hAnsi="Times New Roman"/>
              </w:rPr>
            </w:pPr>
            <w:r w:rsidRPr="006A2EAA">
              <w:rPr>
                <w:rFonts w:ascii="Times New Roman" w:hAnsi="Times New Roman"/>
              </w:rPr>
              <w:t>ежегодно</w:t>
            </w:r>
          </w:p>
        </w:tc>
      </w:tr>
      <w:tr w:rsidR="00222EB1" w:rsidRPr="006A2EAA">
        <w:tc>
          <w:tcPr>
            <w:tcW w:w="716" w:type="dxa"/>
            <w:tcBorders>
              <w:top w:val="single" w:sz="4" w:space="0" w:color="000000"/>
              <w:left w:val="single" w:sz="4" w:space="0" w:color="auto"/>
              <w:bottom w:val="single" w:sz="4" w:space="0" w:color="000000"/>
              <w:right w:val="single" w:sz="4" w:space="0" w:color="000000"/>
            </w:tcBorders>
          </w:tcPr>
          <w:p w:rsidR="00222EB1" w:rsidRPr="006A2EAA" w:rsidRDefault="00222EB1">
            <w:pPr>
              <w:spacing w:after="0"/>
              <w:rPr>
                <w:rFonts w:ascii="Times New Roman" w:hAnsi="Times New Roman"/>
              </w:rPr>
            </w:pPr>
          </w:p>
        </w:tc>
        <w:tc>
          <w:tcPr>
            <w:tcW w:w="4620" w:type="dxa"/>
            <w:gridSpan w:val="2"/>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rPr>
                <w:rFonts w:ascii="Times New Roman" w:hAnsi="Times New Roman"/>
              </w:rPr>
            </w:pPr>
          </w:p>
        </w:tc>
        <w:tc>
          <w:tcPr>
            <w:tcW w:w="4136" w:type="dxa"/>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rPr>
                <w:rFonts w:ascii="Times New Roman" w:hAnsi="Times New Roman"/>
              </w:rPr>
            </w:pPr>
          </w:p>
        </w:tc>
        <w:tc>
          <w:tcPr>
            <w:tcW w:w="3405" w:type="dxa"/>
            <w:gridSpan w:val="2"/>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222EB1" w:rsidRPr="006A2EAA" w:rsidRDefault="00222EB1">
            <w:pPr>
              <w:spacing w:after="0"/>
              <w:rPr>
                <w:rFonts w:ascii="Times New Roman" w:hAnsi="Times New Roman"/>
              </w:rPr>
            </w:pPr>
          </w:p>
        </w:tc>
      </w:tr>
      <w:tr w:rsidR="00222EB1" w:rsidRPr="0097688E">
        <w:tc>
          <w:tcPr>
            <w:tcW w:w="14801" w:type="dxa"/>
            <w:gridSpan w:val="7"/>
            <w:tcBorders>
              <w:top w:val="single" w:sz="4" w:space="0" w:color="000000"/>
              <w:left w:val="single" w:sz="4" w:space="0" w:color="000000"/>
              <w:bottom w:val="single" w:sz="4" w:space="0" w:color="000000"/>
              <w:right w:val="single" w:sz="4" w:space="0" w:color="000000"/>
            </w:tcBorders>
          </w:tcPr>
          <w:p w:rsidR="00222EB1" w:rsidRPr="006A2EAA" w:rsidRDefault="00137C38">
            <w:pPr>
              <w:spacing w:after="0"/>
              <w:jc w:val="center"/>
              <w:rPr>
                <w:rFonts w:ascii="Times New Roman" w:hAnsi="Times New Roman"/>
                <w:b/>
                <w:lang w:val="ru-RU"/>
              </w:rPr>
            </w:pPr>
            <w:r w:rsidRPr="006A2EAA">
              <w:rPr>
                <w:rFonts w:ascii="Times New Roman" w:hAnsi="Times New Roman"/>
                <w:b/>
                <w:lang w:val="ru-RU"/>
              </w:rPr>
              <w:t>Основное мероприятие 3 «Обслуживание хозяйственной деятельности учреждений культуры Никольского муниципального района</w:t>
            </w:r>
          </w:p>
        </w:tc>
      </w:tr>
      <w:tr w:rsidR="00222EB1" w:rsidRPr="006A2EAA">
        <w:trPr>
          <w:trHeight w:val="1470"/>
        </w:trPr>
        <w:tc>
          <w:tcPr>
            <w:tcW w:w="71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1.</w:t>
            </w:r>
          </w:p>
          <w:p w:rsidR="00222EB1" w:rsidRPr="006A2EAA" w:rsidRDefault="00222EB1">
            <w:pPr>
              <w:spacing w:after="0"/>
              <w:rPr>
                <w:rFonts w:ascii="Times New Roman" w:hAnsi="Times New Roman"/>
              </w:rPr>
            </w:pPr>
          </w:p>
        </w:tc>
        <w:tc>
          <w:tcPr>
            <w:tcW w:w="4620" w:type="dxa"/>
            <w:gridSpan w:val="2"/>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lang w:val="ru-RU"/>
              </w:rPr>
            </w:pPr>
            <w:r w:rsidRPr="006A2EAA">
              <w:rPr>
                <w:rFonts w:ascii="Times New Roman" w:hAnsi="Times New Roman"/>
                <w:lang w:val="ru-RU"/>
              </w:rPr>
              <w:t>Решение Представительного Собрания Никольского муниципального района</w:t>
            </w:r>
          </w:p>
          <w:p w:rsidR="00222EB1" w:rsidRPr="006A2EAA" w:rsidRDefault="00222EB1">
            <w:pPr>
              <w:spacing w:after="0"/>
              <w:rPr>
                <w:rFonts w:ascii="Times New Roman" w:hAnsi="Times New Roman"/>
                <w:lang w:val="ru-RU"/>
              </w:rPr>
            </w:pPr>
          </w:p>
        </w:tc>
        <w:tc>
          <w:tcPr>
            <w:tcW w:w="4365" w:type="dxa"/>
            <w:gridSpan w:val="2"/>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lang w:val="ru-RU"/>
              </w:rPr>
            </w:pPr>
            <w:r w:rsidRPr="006A2EAA">
              <w:rPr>
                <w:rFonts w:ascii="Times New Roman" w:hAnsi="Times New Roman"/>
                <w:lang w:val="ru-RU"/>
              </w:rPr>
              <w:t>О районном бюджете на 2020 год и плановый период 2021 и 2022 годов от 12.12.2019 года №78</w:t>
            </w:r>
          </w:p>
          <w:p w:rsidR="00222EB1" w:rsidRPr="006A2EAA" w:rsidRDefault="00222EB1">
            <w:pPr>
              <w:spacing w:after="0"/>
              <w:rPr>
                <w:rFonts w:ascii="Times New Roman" w:hAnsi="Times New Roman"/>
                <w:lang w:val="ru-RU"/>
              </w:rPr>
            </w:pPr>
          </w:p>
        </w:tc>
        <w:tc>
          <w:tcPr>
            <w:tcW w:w="3176"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Представительное Собрание</w:t>
            </w:r>
          </w:p>
        </w:tc>
        <w:tc>
          <w:tcPr>
            <w:tcW w:w="1924" w:type="dxa"/>
            <w:tcBorders>
              <w:top w:val="single" w:sz="4" w:space="0" w:color="auto"/>
              <w:left w:val="single" w:sz="4" w:space="0" w:color="auto"/>
              <w:bottom w:val="single" w:sz="4" w:space="0" w:color="auto"/>
              <w:right w:val="single" w:sz="4" w:space="0" w:color="auto"/>
            </w:tcBorders>
          </w:tcPr>
          <w:p w:rsidR="00222EB1" w:rsidRPr="006A2EAA" w:rsidRDefault="00137C38">
            <w:pPr>
              <w:spacing w:after="0"/>
              <w:rPr>
                <w:rFonts w:ascii="Times New Roman" w:hAnsi="Times New Roman"/>
              </w:rPr>
            </w:pPr>
            <w:r w:rsidRPr="006A2EAA">
              <w:rPr>
                <w:rFonts w:ascii="Times New Roman" w:hAnsi="Times New Roman"/>
              </w:rPr>
              <w:t>ежегодно</w:t>
            </w:r>
          </w:p>
        </w:tc>
      </w:tr>
    </w:tbl>
    <w:p w:rsidR="00222EB1" w:rsidRPr="006A2EAA" w:rsidRDefault="00222EB1">
      <w:pPr>
        <w:pStyle w:val="a6"/>
        <w:rPr>
          <w:b/>
          <w:bCs/>
          <w:color w:val="000000"/>
        </w:rPr>
        <w:sectPr w:rsidR="00222EB1" w:rsidRPr="006A2EAA">
          <w:pgSz w:w="16838" w:h="11906" w:orient="landscape"/>
          <w:pgMar w:top="1134" w:right="454" w:bottom="567" w:left="510" w:header="0" w:footer="0" w:gutter="0"/>
          <w:cols w:space="720"/>
        </w:sectPr>
      </w:pPr>
    </w:p>
    <w:p w:rsidR="007F0126" w:rsidRPr="007F0126" w:rsidRDefault="007F0126" w:rsidP="007F0126">
      <w:pPr>
        <w:pStyle w:val="2"/>
        <w:spacing w:before="0" w:after="0" w:line="240" w:lineRule="auto"/>
        <w:jc w:val="center"/>
        <w:rPr>
          <w:rFonts w:ascii="Times New Roman" w:hAnsi="Times New Roman"/>
          <w:i w:val="0"/>
          <w:sz w:val="20"/>
          <w:szCs w:val="20"/>
        </w:rPr>
      </w:pPr>
      <w:r w:rsidRPr="007F0126">
        <w:rPr>
          <w:rFonts w:ascii="Times New Roman" w:hAnsi="Times New Roman"/>
          <w:i w:val="0"/>
          <w:sz w:val="20"/>
          <w:szCs w:val="20"/>
        </w:rPr>
        <w:lastRenderedPageBreak/>
        <w:t>ПАСПОРТ</w:t>
      </w:r>
    </w:p>
    <w:p w:rsidR="007F0126" w:rsidRPr="007F0126" w:rsidRDefault="007F0126" w:rsidP="007F0126">
      <w:pPr>
        <w:pStyle w:val="2"/>
        <w:spacing w:before="0" w:after="0" w:line="240" w:lineRule="auto"/>
        <w:jc w:val="center"/>
        <w:rPr>
          <w:rFonts w:ascii="Times New Roman" w:hAnsi="Times New Roman"/>
          <w:i w:val="0"/>
          <w:sz w:val="20"/>
          <w:szCs w:val="20"/>
          <w:lang w:val="ru-RU"/>
        </w:rPr>
      </w:pPr>
      <w:r w:rsidRPr="007F0126">
        <w:rPr>
          <w:rFonts w:ascii="Times New Roman" w:hAnsi="Times New Roman"/>
          <w:i w:val="0"/>
          <w:sz w:val="20"/>
          <w:szCs w:val="20"/>
          <w:lang w:val="ru-RU"/>
        </w:rPr>
        <w:t>Подпрограммы 7</w:t>
      </w:r>
      <w:r w:rsidRPr="007F0126">
        <w:rPr>
          <w:rFonts w:ascii="Times New Roman" w:hAnsi="Times New Roman"/>
          <w:b w:val="0"/>
          <w:sz w:val="20"/>
          <w:szCs w:val="20"/>
          <w:lang w:val="ru-RU"/>
        </w:rPr>
        <w:t xml:space="preserve"> </w:t>
      </w:r>
      <w:r w:rsidRPr="007F0126">
        <w:rPr>
          <w:rFonts w:ascii="Times New Roman" w:hAnsi="Times New Roman"/>
          <w:i w:val="0"/>
          <w:sz w:val="20"/>
          <w:szCs w:val="20"/>
          <w:lang w:val="ru-RU"/>
        </w:rPr>
        <w:t>«Развитие архивного дела в Никольском муниципальном районе»</w:t>
      </w:r>
    </w:p>
    <w:p w:rsidR="007F0126" w:rsidRPr="007F0126" w:rsidRDefault="007F0126" w:rsidP="007F0126">
      <w:pPr>
        <w:spacing w:after="0" w:line="240" w:lineRule="auto"/>
        <w:rPr>
          <w:rFonts w:ascii="Times New Roman" w:hAnsi="Times New Roman"/>
          <w:sz w:val="20"/>
          <w:szCs w:val="20"/>
          <w:lang w:val="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2"/>
        <w:gridCol w:w="6706"/>
      </w:tblGrid>
      <w:tr w:rsidR="007F0126" w:rsidRPr="0097688E" w:rsidTr="00DE1E97">
        <w:tc>
          <w:tcPr>
            <w:tcW w:w="3892"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Ответственный исполнитель подпрограммы</w:t>
            </w:r>
          </w:p>
        </w:tc>
        <w:tc>
          <w:tcPr>
            <w:tcW w:w="6706"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b/>
                <w:sz w:val="20"/>
                <w:szCs w:val="20"/>
                <w:lang w:val="ru-RU"/>
              </w:rPr>
            </w:pPr>
            <w:r w:rsidRPr="007F0126">
              <w:rPr>
                <w:rFonts w:ascii="Times New Roman" w:hAnsi="Times New Roman"/>
                <w:sz w:val="20"/>
                <w:szCs w:val="20"/>
                <w:lang w:val="ru-RU"/>
              </w:rPr>
              <w:t>Администрация Никольского муниципального района Вологодской области (архивный отдел)</w:t>
            </w:r>
          </w:p>
        </w:tc>
      </w:tr>
      <w:tr w:rsidR="007F0126" w:rsidRPr="0097688E" w:rsidTr="00DE1E97">
        <w:tc>
          <w:tcPr>
            <w:tcW w:w="3892"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Участники подпрограммы</w:t>
            </w:r>
          </w:p>
        </w:tc>
        <w:tc>
          <w:tcPr>
            <w:tcW w:w="6706"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Администрация Никольского муниципального района Вологодской области (архивный отдел)</w:t>
            </w:r>
          </w:p>
        </w:tc>
      </w:tr>
      <w:tr w:rsidR="007F0126" w:rsidRPr="0097688E" w:rsidTr="00DE1E97">
        <w:trPr>
          <w:trHeight w:val="2110"/>
        </w:trPr>
        <w:tc>
          <w:tcPr>
            <w:tcW w:w="3892"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Цель и задачи подпрограммы</w:t>
            </w:r>
          </w:p>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 xml:space="preserve"> </w:t>
            </w:r>
          </w:p>
        </w:tc>
        <w:tc>
          <w:tcPr>
            <w:tcW w:w="6706"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pStyle w:val="ac"/>
              <w:tabs>
                <w:tab w:val="left" w:pos="219"/>
              </w:tabs>
              <w:ind w:left="0"/>
              <w:jc w:val="both"/>
              <w:rPr>
                <w:sz w:val="20"/>
                <w:szCs w:val="20"/>
                <w:lang w:val="ru-RU"/>
              </w:rPr>
            </w:pPr>
            <w:r w:rsidRPr="007F0126">
              <w:rPr>
                <w:sz w:val="20"/>
                <w:szCs w:val="20"/>
                <w:lang w:val="ru-RU"/>
              </w:rPr>
              <w:t>Цель:</w:t>
            </w:r>
          </w:p>
          <w:p w:rsidR="007F0126" w:rsidRPr="007F0126" w:rsidRDefault="007F0126" w:rsidP="007F0126">
            <w:pPr>
              <w:pStyle w:val="ac"/>
              <w:tabs>
                <w:tab w:val="left" w:pos="219"/>
              </w:tabs>
              <w:ind w:left="0"/>
              <w:jc w:val="both"/>
              <w:rPr>
                <w:sz w:val="20"/>
                <w:szCs w:val="20"/>
                <w:lang w:val="ru-RU"/>
              </w:rPr>
            </w:pPr>
            <w:r w:rsidRPr="007F0126">
              <w:rPr>
                <w:sz w:val="20"/>
                <w:szCs w:val="20"/>
                <w:lang w:val="ru-RU"/>
              </w:rPr>
              <w:t>Развитие архивной отрасли Никольского муниципального района и улучшение условий хранения архивных документов</w:t>
            </w:r>
          </w:p>
          <w:p w:rsidR="007F0126" w:rsidRPr="007F0126" w:rsidRDefault="007F0126" w:rsidP="007F0126">
            <w:pPr>
              <w:pStyle w:val="ac"/>
              <w:tabs>
                <w:tab w:val="left" w:pos="219"/>
              </w:tabs>
              <w:ind w:left="0"/>
              <w:jc w:val="both"/>
              <w:rPr>
                <w:sz w:val="20"/>
                <w:szCs w:val="20"/>
                <w:lang w:val="ru-RU"/>
              </w:rPr>
            </w:pPr>
            <w:r w:rsidRPr="007F0126">
              <w:rPr>
                <w:sz w:val="20"/>
                <w:szCs w:val="20"/>
                <w:lang w:val="ru-RU"/>
              </w:rPr>
              <w:t>Задачи:</w:t>
            </w:r>
          </w:p>
          <w:p w:rsidR="007F0126" w:rsidRPr="007F0126" w:rsidRDefault="007F0126" w:rsidP="007F0126">
            <w:pPr>
              <w:pStyle w:val="ac"/>
              <w:tabs>
                <w:tab w:val="left" w:pos="219"/>
              </w:tabs>
              <w:ind w:left="0"/>
              <w:jc w:val="both"/>
              <w:rPr>
                <w:sz w:val="20"/>
                <w:szCs w:val="20"/>
                <w:lang w:val="ru-RU"/>
              </w:rPr>
            </w:pPr>
            <w:r w:rsidRPr="007F0126">
              <w:rPr>
                <w:sz w:val="20"/>
                <w:szCs w:val="20"/>
                <w:lang w:val="ru-RU"/>
              </w:rPr>
              <w:t>1.Обеспечение нормативных условий хранения, качественного комплектования, учета и эффективного использования архивных документов.</w:t>
            </w:r>
          </w:p>
          <w:p w:rsidR="007F0126" w:rsidRPr="007F0126" w:rsidRDefault="007F0126" w:rsidP="007F0126">
            <w:pPr>
              <w:pStyle w:val="ac"/>
              <w:tabs>
                <w:tab w:val="left" w:pos="219"/>
              </w:tabs>
              <w:ind w:left="0"/>
              <w:jc w:val="both"/>
              <w:rPr>
                <w:sz w:val="20"/>
                <w:szCs w:val="20"/>
                <w:lang w:val="ru-RU"/>
              </w:rPr>
            </w:pPr>
            <w:r w:rsidRPr="007F0126">
              <w:rPr>
                <w:sz w:val="20"/>
                <w:szCs w:val="20"/>
                <w:lang w:val="ru-RU"/>
              </w:rPr>
              <w:t xml:space="preserve">2.Повышение уровня качества жизни граждан посредством обеспечения максимальной доступности архивной информации, достижение муниципальным архивом района уровня развития, отвечающего потребностям современного общества. </w:t>
            </w:r>
          </w:p>
          <w:p w:rsidR="007F0126" w:rsidRPr="007F0126" w:rsidRDefault="007F0126" w:rsidP="007F0126">
            <w:pPr>
              <w:pStyle w:val="ac"/>
              <w:tabs>
                <w:tab w:val="left" w:pos="219"/>
              </w:tabs>
              <w:ind w:left="0"/>
              <w:jc w:val="both"/>
              <w:rPr>
                <w:sz w:val="20"/>
                <w:szCs w:val="20"/>
                <w:lang w:val="ru-RU"/>
              </w:rPr>
            </w:pPr>
            <w:r w:rsidRPr="007F0126">
              <w:rPr>
                <w:sz w:val="20"/>
                <w:szCs w:val="20"/>
                <w:lang w:val="ru-RU"/>
              </w:rPr>
              <w:t>3.Укрепление материально-технической базы Никольского муниципального архива</w:t>
            </w:r>
            <w:r w:rsidRPr="007F0126">
              <w:rPr>
                <w:color w:val="FF0000"/>
                <w:sz w:val="20"/>
                <w:szCs w:val="20"/>
                <w:lang w:val="ru-RU"/>
              </w:rPr>
              <w:t xml:space="preserve"> </w:t>
            </w:r>
          </w:p>
        </w:tc>
      </w:tr>
      <w:tr w:rsidR="007F0126" w:rsidRPr="007F0126" w:rsidTr="00DE1E97">
        <w:tc>
          <w:tcPr>
            <w:tcW w:w="3892"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Программно-целевые инструменты подпрограммы</w:t>
            </w:r>
          </w:p>
        </w:tc>
        <w:tc>
          <w:tcPr>
            <w:tcW w:w="6706"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отсутствуют</w:t>
            </w:r>
          </w:p>
        </w:tc>
      </w:tr>
      <w:tr w:rsidR="007F0126" w:rsidRPr="0097688E" w:rsidTr="00DE1E97">
        <w:tc>
          <w:tcPr>
            <w:tcW w:w="3892"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Целевые показатели подпрограммы</w:t>
            </w:r>
          </w:p>
        </w:tc>
        <w:tc>
          <w:tcPr>
            <w:tcW w:w="6706"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1.Доля документов муниципального архива, находящихся в нормативных условиях хранения, в общем количестве документов муниципального архива. </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2.Среднее число пользователей архивной информацией на 10 тыс. человек района</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3. Выполнение плановых показателей на предоставление муниципальных услуг (выполнение работ) на обеспечение доступа пользователей к архивному фонду района</w:t>
            </w:r>
          </w:p>
        </w:tc>
      </w:tr>
      <w:tr w:rsidR="007F0126" w:rsidRPr="007F0126" w:rsidTr="00DE1E97">
        <w:tc>
          <w:tcPr>
            <w:tcW w:w="3892"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Сроки реализации подпрограммы</w:t>
            </w:r>
          </w:p>
        </w:tc>
        <w:tc>
          <w:tcPr>
            <w:tcW w:w="6706"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01.01.2021 – 31.12.2025 годы</w:t>
            </w:r>
          </w:p>
        </w:tc>
      </w:tr>
      <w:tr w:rsidR="007F0126" w:rsidRPr="007F0126" w:rsidTr="00DE1E97">
        <w:tc>
          <w:tcPr>
            <w:tcW w:w="3892"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 xml:space="preserve">Объем финансового обеспечения подпрограммы  </w:t>
            </w:r>
          </w:p>
        </w:tc>
        <w:tc>
          <w:tcPr>
            <w:tcW w:w="6706" w:type="dxa"/>
            <w:tcBorders>
              <w:top w:val="single" w:sz="4" w:space="0" w:color="auto"/>
              <w:left w:val="single" w:sz="4" w:space="0" w:color="auto"/>
              <w:bottom w:val="single" w:sz="4" w:space="0" w:color="auto"/>
              <w:right w:val="single" w:sz="4" w:space="0" w:color="auto"/>
            </w:tcBorders>
          </w:tcPr>
          <w:p w:rsidR="007F0126" w:rsidRDefault="007F0126" w:rsidP="007F0126">
            <w:pPr>
              <w:pStyle w:val="Style49"/>
              <w:rPr>
                <w:sz w:val="20"/>
                <w:szCs w:val="20"/>
                <w:lang w:val="ru-RU"/>
              </w:rPr>
            </w:pPr>
            <w:r w:rsidRPr="007F0126">
              <w:rPr>
                <w:sz w:val="20"/>
                <w:szCs w:val="20"/>
                <w:lang w:val="ru-RU"/>
              </w:rPr>
              <w:t xml:space="preserve">Общий объем расходов:  </w:t>
            </w:r>
            <w:r w:rsidR="00F07F21">
              <w:rPr>
                <w:sz w:val="20"/>
                <w:szCs w:val="20"/>
                <w:lang w:val="ru-RU"/>
              </w:rPr>
              <w:t>8279,5</w:t>
            </w:r>
            <w:r w:rsidRPr="007F0126">
              <w:rPr>
                <w:sz w:val="20"/>
                <w:szCs w:val="20"/>
                <w:lang w:val="ru-RU"/>
              </w:rPr>
              <w:t xml:space="preserve">  тыс. руб., в том числе по годам реализации:</w:t>
            </w:r>
          </w:p>
          <w:p w:rsidR="002925CC" w:rsidRPr="007F0126" w:rsidRDefault="002925CC" w:rsidP="007F0126">
            <w:pPr>
              <w:pStyle w:val="Style49"/>
              <w:rPr>
                <w:sz w:val="20"/>
                <w:szCs w:val="20"/>
                <w:lang w:val="ru-RU"/>
              </w:rPr>
            </w:pPr>
            <w:r>
              <w:rPr>
                <w:sz w:val="20"/>
                <w:szCs w:val="20"/>
                <w:lang w:val="ru-RU"/>
              </w:rPr>
              <w:t>2020 - 0,00 тыс.руб.,</w:t>
            </w:r>
          </w:p>
          <w:p w:rsidR="007F0126" w:rsidRPr="007F0126" w:rsidRDefault="00F07F21" w:rsidP="007F0126">
            <w:pPr>
              <w:pStyle w:val="Style49"/>
              <w:rPr>
                <w:sz w:val="20"/>
                <w:szCs w:val="20"/>
                <w:lang w:val="ru-RU"/>
              </w:rPr>
            </w:pPr>
            <w:r>
              <w:rPr>
                <w:sz w:val="20"/>
                <w:szCs w:val="20"/>
                <w:lang w:val="ru-RU"/>
              </w:rPr>
              <w:t xml:space="preserve">2021 –1567,4 </w:t>
            </w:r>
            <w:r w:rsidR="007F0126" w:rsidRPr="007F0126">
              <w:rPr>
                <w:sz w:val="20"/>
                <w:szCs w:val="20"/>
                <w:lang w:val="ru-RU"/>
              </w:rPr>
              <w:t>тыс. руб.,</w:t>
            </w:r>
          </w:p>
          <w:p w:rsidR="007F0126" w:rsidRPr="007F0126" w:rsidRDefault="007F0126" w:rsidP="007F0126">
            <w:pPr>
              <w:pStyle w:val="Style49"/>
              <w:rPr>
                <w:sz w:val="20"/>
                <w:szCs w:val="20"/>
                <w:lang w:val="ru-RU"/>
              </w:rPr>
            </w:pPr>
            <w:r w:rsidRPr="007F0126">
              <w:rPr>
                <w:sz w:val="20"/>
                <w:szCs w:val="20"/>
                <w:lang w:val="ru-RU"/>
              </w:rPr>
              <w:t xml:space="preserve">2022 – </w:t>
            </w:r>
            <w:r w:rsidR="00644E40">
              <w:rPr>
                <w:sz w:val="20"/>
                <w:szCs w:val="20"/>
                <w:lang w:val="ru-RU"/>
              </w:rPr>
              <w:t>1677,2</w:t>
            </w:r>
            <w:r w:rsidRPr="007F0126">
              <w:rPr>
                <w:sz w:val="20"/>
                <w:szCs w:val="20"/>
                <w:lang w:val="ru-RU"/>
              </w:rPr>
              <w:t xml:space="preserve"> тыс. руб.,</w:t>
            </w:r>
          </w:p>
          <w:p w:rsidR="007F0126" w:rsidRPr="007F0126" w:rsidRDefault="007F0126" w:rsidP="007F0126">
            <w:pPr>
              <w:pStyle w:val="Style49"/>
              <w:rPr>
                <w:sz w:val="20"/>
                <w:szCs w:val="20"/>
                <w:lang w:val="ru-RU"/>
              </w:rPr>
            </w:pPr>
            <w:r w:rsidRPr="007F0126">
              <w:rPr>
                <w:sz w:val="20"/>
                <w:szCs w:val="20"/>
                <w:lang w:val="ru-RU"/>
              </w:rPr>
              <w:t xml:space="preserve">2023 – </w:t>
            </w:r>
            <w:r w:rsidR="00644E40">
              <w:rPr>
                <w:sz w:val="20"/>
                <w:szCs w:val="20"/>
                <w:lang w:val="ru-RU"/>
              </w:rPr>
              <w:t>1678,1</w:t>
            </w:r>
            <w:r w:rsidRPr="007F0126">
              <w:rPr>
                <w:sz w:val="20"/>
                <w:szCs w:val="20"/>
                <w:lang w:val="ru-RU"/>
              </w:rPr>
              <w:t xml:space="preserve"> тыс. руб.,</w:t>
            </w:r>
          </w:p>
          <w:p w:rsidR="007F0126" w:rsidRPr="007F0126" w:rsidRDefault="007F0126" w:rsidP="007F0126">
            <w:pPr>
              <w:pStyle w:val="Style49"/>
              <w:rPr>
                <w:sz w:val="20"/>
                <w:szCs w:val="20"/>
                <w:lang w:val="ru-RU"/>
              </w:rPr>
            </w:pPr>
            <w:r w:rsidRPr="007F0126">
              <w:rPr>
                <w:sz w:val="20"/>
                <w:szCs w:val="20"/>
                <w:lang w:val="ru-RU"/>
              </w:rPr>
              <w:t xml:space="preserve">2024 – </w:t>
            </w:r>
            <w:r w:rsidR="00644E40">
              <w:rPr>
                <w:sz w:val="20"/>
                <w:szCs w:val="20"/>
                <w:lang w:val="ru-RU"/>
              </w:rPr>
              <w:t>1678,4</w:t>
            </w:r>
            <w:r w:rsidRPr="007F0126">
              <w:rPr>
                <w:sz w:val="20"/>
                <w:szCs w:val="20"/>
                <w:lang w:val="ru-RU"/>
              </w:rPr>
              <w:t xml:space="preserve"> тыс. руб.,</w:t>
            </w:r>
          </w:p>
          <w:p w:rsidR="007F0126" w:rsidRPr="007F0126" w:rsidRDefault="00644E40" w:rsidP="007F0126">
            <w:pPr>
              <w:pStyle w:val="Style49"/>
              <w:rPr>
                <w:sz w:val="20"/>
                <w:szCs w:val="20"/>
                <w:lang w:val="ru-RU"/>
              </w:rPr>
            </w:pPr>
            <w:r>
              <w:rPr>
                <w:sz w:val="20"/>
                <w:szCs w:val="20"/>
                <w:lang w:val="ru-RU"/>
              </w:rPr>
              <w:t xml:space="preserve">2025 – 1678,4 </w:t>
            </w:r>
            <w:r w:rsidR="007F0126" w:rsidRPr="007F0126">
              <w:rPr>
                <w:sz w:val="20"/>
                <w:szCs w:val="20"/>
                <w:lang w:val="ru-RU"/>
              </w:rPr>
              <w:t>тыс. руб.,</w:t>
            </w:r>
          </w:p>
          <w:p w:rsidR="007F0126" w:rsidRPr="007F0126" w:rsidRDefault="007F0126" w:rsidP="007F0126">
            <w:pPr>
              <w:pStyle w:val="Style49"/>
              <w:rPr>
                <w:sz w:val="20"/>
                <w:szCs w:val="20"/>
                <w:lang w:val="ru-RU"/>
              </w:rPr>
            </w:pPr>
            <w:r w:rsidRPr="007F0126">
              <w:rPr>
                <w:sz w:val="20"/>
                <w:szCs w:val="20"/>
                <w:lang w:val="ru-RU"/>
              </w:rPr>
              <w:t xml:space="preserve"> в том числе:</w:t>
            </w:r>
          </w:p>
          <w:p w:rsidR="007F0126" w:rsidRDefault="007F0126" w:rsidP="007F0126">
            <w:pPr>
              <w:pStyle w:val="Style49"/>
              <w:rPr>
                <w:sz w:val="20"/>
                <w:szCs w:val="20"/>
                <w:lang w:val="ru-RU"/>
              </w:rPr>
            </w:pPr>
            <w:r w:rsidRPr="007F0126">
              <w:rPr>
                <w:sz w:val="20"/>
                <w:szCs w:val="20"/>
                <w:lang w:val="ru-RU"/>
              </w:rPr>
              <w:t xml:space="preserve">- собственные </w:t>
            </w:r>
            <w:r w:rsidR="00D12FE9">
              <w:rPr>
                <w:sz w:val="20"/>
                <w:szCs w:val="20"/>
                <w:lang w:val="ru-RU"/>
              </w:rPr>
              <w:t>доходы районного бюджета -</w:t>
            </w:r>
            <w:r w:rsidR="00F07F21">
              <w:rPr>
                <w:sz w:val="20"/>
                <w:szCs w:val="20"/>
                <w:lang w:val="ru-RU"/>
              </w:rPr>
              <w:t>6775,7</w:t>
            </w:r>
            <w:r w:rsidRPr="007F0126">
              <w:rPr>
                <w:sz w:val="20"/>
                <w:szCs w:val="20"/>
                <w:lang w:val="ru-RU"/>
              </w:rPr>
              <w:t>тыс. руб., в том числе по годам реализации:</w:t>
            </w:r>
          </w:p>
          <w:p w:rsidR="00D12FE9" w:rsidRPr="007F0126" w:rsidRDefault="00D12FE9" w:rsidP="007F0126">
            <w:pPr>
              <w:pStyle w:val="Style49"/>
              <w:rPr>
                <w:sz w:val="20"/>
                <w:szCs w:val="20"/>
                <w:lang w:val="ru-RU"/>
              </w:rPr>
            </w:pPr>
            <w:r>
              <w:rPr>
                <w:sz w:val="20"/>
                <w:szCs w:val="20"/>
                <w:lang w:val="ru-RU"/>
              </w:rPr>
              <w:t>2020 – 0,0 тыс.руб.,</w:t>
            </w:r>
          </w:p>
          <w:p w:rsidR="007F0126" w:rsidRPr="007F0126" w:rsidRDefault="00F07F21" w:rsidP="007F0126">
            <w:pPr>
              <w:pStyle w:val="Style49"/>
              <w:rPr>
                <w:sz w:val="20"/>
                <w:szCs w:val="20"/>
                <w:lang w:val="ru-RU"/>
              </w:rPr>
            </w:pPr>
            <w:r>
              <w:rPr>
                <w:sz w:val="20"/>
                <w:szCs w:val="20"/>
                <w:lang w:val="ru-RU"/>
              </w:rPr>
              <w:t>2021 – 1267,7</w:t>
            </w:r>
            <w:r w:rsidR="007F0126" w:rsidRPr="007F0126">
              <w:rPr>
                <w:sz w:val="20"/>
                <w:szCs w:val="20"/>
                <w:lang w:val="ru-RU"/>
              </w:rPr>
              <w:t xml:space="preserve"> тыс. руб.,</w:t>
            </w:r>
          </w:p>
          <w:p w:rsidR="007F0126" w:rsidRPr="007F0126" w:rsidRDefault="00644E40" w:rsidP="007F0126">
            <w:pPr>
              <w:pStyle w:val="Style49"/>
              <w:rPr>
                <w:sz w:val="20"/>
                <w:szCs w:val="20"/>
                <w:lang w:val="ru-RU"/>
              </w:rPr>
            </w:pPr>
            <w:r>
              <w:rPr>
                <w:sz w:val="20"/>
                <w:szCs w:val="20"/>
                <w:lang w:val="ru-RU"/>
              </w:rPr>
              <w:t>2022 – 1377,0</w:t>
            </w:r>
            <w:r w:rsidR="007F0126" w:rsidRPr="007F0126">
              <w:rPr>
                <w:sz w:val="20"/>
                <w:szCs w:val="20"/>
                <w:lang w:val="ru-RU"/>
              </w:rPr>
              <w:t xml:space="preserve"> тыс. руб.,</w:t>
            </w:r>
          </w:p>
          <w:p w:rsidR="007F0126" w:rsidRPr="007F0126" w:rsidRDefault="00644E40" w:rsidP="007F0126">
            <w:pPr>
              <w:pStyle w:val="Style49"/>
              <w:rPr>
                <w:sz w:val="20"/>
                <w:szCs w:val="20"/>
                <w:lang w:val="ru-RU"/>
              </w:rPr>
            </w:pPr>
            <w:r>
              <w:rPr>
                <w:sz w:val="20"/>
                <w:szCs w:val="20"/>
                <w:lang w:val="ru-RU"/>
              </w:rPr>
              <w:t>2023 – 1377,0</w:t>
            </w:r>
            <w:r w:rsidR="007F0126" w:rsidRPr="007F0126">
              <w:rPr>
                <w:sz w:val="20"/>
                <w:szCs w:val="20"/>
                <w:lang w:val="ru-RU"/>
              </w:rPr>
              <w:t xml:space="preserve"> тыс. руб.,</w:t>
            </w:r>
          </w:p>
          <w:p w:rsidR="007F0126" w:rsidRPr="007F0126" w:rsidRDefault="00644E40" w:rsidP="007F0126">
            <w:pPr>
              <w:pStyle w:val="Style49"/>
              <w:rPr>
                <w:sz w:val="20"/>
                <w:szCs w:val="20"/>
                <w:lang w:val="ru-RU"/>
              </w:rPr>
            </w:pPr>
            <w:r>
              <w:rPr>
                <w:sz w:val="20"/>
                <w:szCs w:val="20"/>
                <w:lang w:val="ru-RU"/>
              </w:rPr>
              <w:t>2024 – 1377,0</w:t>
            </w:r>
            <w:r w:rsidR="007F0126" w:rsidRPr="007F0126">
              <w:rPr>
                <w:sz w:val="20"/>
                <w:szCs w:val="20"/>
                <w:lang w:val="ru-RU"/>
              </w:rPr>
              <w:t xml:space="preserve">  тыс. руб.,</w:t>
            </w:r>
          </w:p>
          <w:p w:rsidR="007F0126" w:rsidRPr="007F0126" w:rsidRDefault="00644E40" w:rsidP="007F0126">
            <w:pPr>
              <w:pStyle w:val="Style49"/>
              <w:rPr>
                <w:sz w:val="20"/>
                <w:szCs w:val="20"/>
                <w:lang w:val="ru-RU"/>
              </w:rPr>
            </w:pPr>
            <w:r>
              <w:rPr>
                <w:sz w:val="20"/>
                <w:szCs w:val="20"/>
                <w:lang w:val="ru-RU"/>
              </w:rPr>
              <w:t>2025 – 1377,0</w:t>
            </w:r>
            <w:r w:rsidR="007F0126" w:rsidRPr="007F0126">
              <w:rPr>
                <w:sz w:val="20"/>
                <w:szCs w:val="20"/>
                <w:lang w:val="ru-RU"/>
              </w:rPr>
              <w:t xml:space="preserve"> тыс. руб.</w:t>
            </w:r>
          </w:p>
          <w:p w:rsidR="007F0126" w:rsidRDefault="007F0126" w:rsidP="007F0126">
            <w:pPr>
              <w:pStyle w:val="Style49"/>
              <w:rPr>
                <w:sz w:val="20"/>
                <w:szCs w:val="20"/>
                <w:lang w:val="ru-RU"/>
              </w:rPr>
            </w:pPr>
            <w:r w:rsidRPr="007F0126">
              <w:rPr>
                <w:sz w:val="20"/>
                <w:szCs w:val="20"/>
                <w:lang w:val="ru-RU"/>
              </w:rPr>
              <w:t>-межбюджетные трансферты из областного бюджета -</w:t>
            </w:r>
            <w:r w:rsidR="00F07F21">
              <w:rPr>
                <w:sz w:val="20"/>
                <w:szCs w:val="20"/>
                <w:lang w:val="ru-RU"/>
              </w:rPr>
              <w:t>1503,8</w:t>
            </w:r>
            <w:r w:rsidRPr="007F0126">
              <w:rPr>
                <w:sz w:val="20"/>
                <w:szCs w:val="20"/>
                <w:lang w:val="ru-RU"/>
              </w:rPr>
              <w:t xml:space="preserve"> тыс. руб., в том числе по годам реализации:</w:t>
            </w:r>
          </w:p>
          <w:p w:rsidR="002F4216" w:rsidRPr="007F0126" w:rsidRDefault="002F4216" w:rsidP="007F0126">
            <w:pPr>
              <w:pStyle w:val="Style49"/>
              <w:rPr>
                <w:sz w:val="20"/>
                <w:szCs w:val="20"/>
                <w:lang w:val="ru-RU"/>
              </w:rPr>
            </w:pPr>
            <w:r>
              <w:rPr>
                <w:sz w:val="20"/>
                <w:szCs w:val="20"/>
                <w:lang w:val="ru-RU"/>
              </w:rPr>
              <w:t>2020 – 0,00  тыс.руб.,</w:t>
            </w:r>
          </w:p>
          <w:p w:rsidR="007F0126" w:rsidRPr="007F0126" w:rsidRDefault="00F07F21" w:rsidP="007F0126">
            <w:pPr>
              <w:pStyle w:val="Style49"/>
              <w:rPr>
                <w:sz w:val="20"/>
                <w:szCs w:val="20"/>
                <w:lang w:val="ru-RU"/>
              </w:rPr>
            </w:pPr>
            <w:r>
              <w:rPr>
                <w:sz w:val="20"/>
                <w:szCs w:val="20"/>
                <w:lang w:val="ru-RU"/>
              </w:rPr>
              <w:t>2021 – 299,7</w:t>
            </w:r>
            <w:r w:rsidR="007F0126" w:rsidRPr="007F0126">
              <w:rPr>
                <w:sz w:val="20"/>
                <w:szCs w:val="20"/>
                <w:lang w:val="ru-RU"/>
              </w:rPr>
              <w:t xml:space="preserve"> тыс. руб.,</w:t>
            </w:r>
          </w:p>
          <w:p w:rsidR="007F0126" w:rsidRPr="007F0126" w:rsidRDefault="00F07F21" w:rsidP="007F0126">
            <w:pPr>
              <w:pStyle w:val="Style49"/>
              <w:rPr>
                <w:sz w:val="20"/>
                <w:szCs w:val="20"/>
                <w:lang w:val="ru-RU"/>
              </w:rPr>
            </w:pPr>
            <w:r>
              <w:rPr>
                <w:sz w:val="20"/>
                <w:szCs w:val="20"/>
                <w:lang w:val="ru-RU"/>
              </w:rPr>
              <w:t>2022 – 300,2</w:t>
            </w:r>
            <w:r w:rsidR="007F0126" w:rsidRPr="007F0126">
              <w:rPr>
                <w:sz w:val="20"/>
                <w:szCs w:val="20"/>
                <w:lang w:val="ru-RU"/>
              </w:rPr>
              <w:t xml:space="preserve"> тыс. руб.,</w:t>
            </w:r>
          </w:p>
          <w:p w:rsidR="007F0126" w:rsidRPr="007F0126" w:rsidRDefault="00F07F21" w:rsidP="007F0126">
            <w:pPr>
              <w:pStyle w:val="Style49"/>
              <w:rPr>
                <w:sz w:val="20"/>
                <w:szCs w:val="20"/>
                <w:lang w:val="ru-RU"/>
              </w:rPr>
            </w:pPr>
            <w:r>
              <w:rPr>
                <w:sz w:val="20"/>
                <w:szCs w:val="20"/>
                <w:lang w:val="ru-RU"/>
              </w:rPr>
              <w:t>2023 – 301,1</w:t>
            </w:r>
            <w:r w:rsidR="007F0126" w:rsidRPr="007F0126">
              <w:rPr>
                <w:sz w:val="20"/>
                <w:szCs w:val="20"/>
                <w:lang w:val="ru-RU"/>
              </w:rPr>
              <w:t xml:space="preserve"> тыс. руб.,</w:t>
            </w:r>
          </w:p>
          <w:p w:rsidR="007F0126" w:rsidRPr="007F0126" w:rsidRDefault="002F4216" w:rsidP="007F0126">
            <w:pPr>
              <w:pStyle w:val="Style49"/>
              <w:rPr>
                <w:sz w:val="20"/>
                <w:szCs w:val="20"/>
                <w:lang w:val="ru-RU"/>
              </w:rPr>
            </w:pPr>
            <w:r>
              <w:rPr>
                <w:sz w:val="20"/>
                <w:szCs w:val="20"/>
                <w:lang w:val="ru-RU"/>
              </w:rPr>
              <w:t>2024 – 301,4</w:t>
            </w:r>
            <w:r w:rsidR="007F0126" w:rsidRPr="007F0126">
              <w:rPr>
                <w:sz w:val="20"/>
                <w:szCs w:val="20"/>
                <w:lang w:val="ru-RU"/>
              </w:rPr>
              <w:t xml:space="preserve">  тыс. руб.,</w:t>
            </w:r>
          </w:p>
          <w:p w:rsidR="007F0126" w:rsidRPr="007F0126" w:rsidRDefault="002F4216" w:rsidP="007F0126">
            <w:pPr>
              <w:pStyle w:val="Style49"/>
              <w:rPr>
                <w:sz w:val="20"/>
                <w:szCs w:val="20"/>
                <w:lang w:val="ru-RU"/>
              </w:rPr>
            </w:pPr>
            <w:r>
              <w:rPr>
                <w:sz w:val="20"/>
                <w:szCs w:val="20"/>
                <w:lang w:val="ru-RU"/>
              </w:rPr>
              <w:t>2025 – 301,4</w:t>
            </w:r>
            <w:r w:rsidR="007F0126" w:rsidRPr="007F0126">
              <w:rPr>
                <w:sz w:val="20"/>
                <w:szCs w:val="20"/>
                <w:lang w:val="ru-RU"/>
              </w:rPr>
              <w:t xml:space="preserve"> тыс. руб.</w:t>
            </w:r>
          </w:p>
          <w:p w:rsidR="007F0126" w:rsidRPr="007F0126" w:rsidRDefault="007F0126" w:rsidP="007F0126">
            <w:pPr>
              <w:pStyle w:val="Style49"/>
              <w:rPr>
                <w:sz w:val="20"/>
                <w:szCs w:val="20"/>
                <w:lang w:val="ru-RU"/>
              </w:rPr>
            </w:pPr>
            <w:r w:rsidRPr="007F0126">
              <w:rPr>
                <w:sz w:val="20"/>
                <w:szCs w:val="20"/>
                <w:lang w:val="ru-RU"/>
              </w:rPr>
              <w:t>-межбюджетные трансферты из федерального бюджета  - 0,0 тыс. руб.,</w:t>
            </w:r>
          </w:p>
          <w:p w:rsidR="007F0126" w:rsidRPr="007F0126" w:rsidRDefault="007F0126" w:rsidP="007F0126">
            <w:pPr>
              <w:pStyle w:val="Style49"/>
              <w:rPr>
                <w:sz w:val="20"/>
                <w:szCs w:val="20"/>
                <w:lang w:val="ru-RU"/>
              </w:rPr>
            </w:pPr>
            <w:r w:rsidRPr="007F0126">
              <w:rPr>
                <w:sz w:val="20"/>
                <w:szCs w:val="20"/>
                <w:lang w:val="ru-RU"/>
              </w:rPr>
              <w:t>-безвозмездные поступления от физических и юридических лиц - 0,0 тыс. руб.,</w:t>
            </w:r>
          </w:p>
          <w:p w:rsidR="007F0126" w:rsidRPr="007F0126" w:rsidRDefault="007F0126" w:rsidP="007F0126">
            <w:pPr>
              <w:pStyle w:val="Style49"/>
              <w:rPr>
                <w:sz w:val="20"/>
                <w:szCs w:val="20"/>
              </w:rPr>
            </w:pPr>
            <w:r w:rsidRPr="007F0126">
              <w:rPr>
                <w:sz w:val="20"/>
                <w:szCs w:val="20"/>
              </w:rPr>
              <w:t>-внебюджетные средства - 0,0 тыс.руб.</w:t>
            </w:r>
          </w:p>
        </w:tc>
      </w:tr>
      <w:tr w:rsidR="007F0126" w:rsidRPr="0097688E" w:rsidTr="00DE1E97">
        <w:tc>
          <w:tcPr>
            <w:tcW w:w="3892"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Ожидаемые результаты подпрограммы</w:t>
            </w:r>
          </w:p>
        </w:tc>
        <w:tc>
          <w:tcPr>
            <w:tcW w:w="6706"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color w:val="000000"/>
                <w:sz w:val="20"/>
                <w:szCs w:val="20"/>
                <w:lang w:val="ru-RU"/>
              </w:rPr>
            </w:pPr>
            <w:r w:rsidRPr="007F0126">
              <w:rPr>
                <w:rFonts w:ascii="Times New Roman" w:hAnsi="Times New Roman"/>
                <w:color w:val="000000"/>
                <w:sz w:val="20"/>
                <w:szCs w:val="20"/>
                <w:lang w:val="ru-RU"/>
              </w:rPr>
              <w:t>За период с 2021 по 2025 годы планируется достижение следующих результатов:</w:t>
            </w:r>
          </w:p>
          <w:p w:rsidR="007F0126" w:rsidRPr="007F0126" w:rsidRDefault="007F0126" w:rsidP="007F0126">
            <w:pPr>
              <w:spacing w:after="0" w:line="240" w:lineRule="auto"/>
              <w:rPr>
                <w:rFonts w:ascii="Times New Roman" w:hAnsi="Times New Roman"/>
                <w:color w:val="000000"/>
                <w:sz w:val="20"/>
                <w:szCs w:val="20"/>
                <w:lang w:val="ru-RU"/>
              </w:rPr>
            </w:pPr>
            <w:r w:rsidRPr="007F0126">
              <w:rPr>
                <w:rFonts w:ascii="Times New Roman" w:hAnsi="Times New Roman"/>
                <w:color w:val="000000"/>
                <w:sz w:val="20"/>
                <w:szCs w:val="20"/>
                <w:lang w:val="ru-RU"/>
              </w:rPr>
              <w:t>-Обеспечение доли документов архива, находящихся в нормативных условиях хранения, на уровне 98% в общем количестве документов.</w:t>
            </w:r>
          </w:p>
          <w:p w:rsidR="007F0126" w:rsidRPr="007F0126" w:rsidRDefault="007F0126" w:rsidP="007F0126">
            <w:pPr>
              <w:spacing w:after="0" w:line="240" w:lineRule="auto"/>
              <w:rPr>
                <w:rFonts w:ascii="Times New Roman" w:hAnsi="Times New Roman"/>
                <w:color w:val="000000"/>
                <w:sz w:val="20"/>
                <w:szCs w:val="20"/>
                <w:lang w:val="ru-RU"/>
              </w:rPr>
            </w:pPr>
            <w:r w:rsidRPr="007F0126">
              <w:rPr>
                <w:rFonts w:ascii="Times New Roman" w:hAnsi="Times New Roman"/>
                <w:color w:val="000000"/>
                <w:sz w:val="20"/>
                <w:szCs w:val="20"/>
                <w:lang w:val="ru-RU"/>
              </w:rPr>
              <w:t>-  Увеличение среднего числа пользователей архивной информацией с 125 человек до 150 человек на10 тыс. человек населения;</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color w:val="000000"/>
                <w:sz w:val="20"/>
                <w:szCs w:val="20"/>
                <w:lang w:val="ru-RU"/>
              </w:rPr>
              <w:t xml:space="preserve">- Выполнение плановых показателей на предоставление муниципальных услуг (выполнение работ) на обеспечение доступа пользователей к </w:t>
            </w:r>
            <w:r w:rsidRPr="007F0126">
              <w:rPr>
                <w:rFonts w:ascii="Times New Roman" w:hAnsi="Times New Roman"/>
                <w:color w:val="000000"/>
                <w:sz w:val="20"/>
                <w:szCs w:val="20"/>
                <w:lang w:val="ru-RU"/>
              </w:rPr>
              <w:lastRenderedPageBreak/>
              <w:t>архивному фонду района (в пределах переданных полномочий) будет обеспечено на 100%.</w:t>
            </w:r>
          </w:p>
        </w:tc>
      </w:tr>
    </w:tbl>
    <w:p w:rsidR="007F0126" w:rsidRPr="007F0126" w:rsidRDefault="007F0126" w:rsidP="007F0126">
      <w:pPr>
        <w:spacing w:after="0" w:line="240" w:lineRule="auto"/>
        <w:rPr>
          <w:rFonts w:ascii="Times New Roman" w:hAnsi="Times New Roman"/>
          <w:b/>
          <w:sz w:val="20"/>
          <w:szCs w:val="20"/>
          <w:lang w:val="ru-RU"/>
        </w:rPr>
      </w:pPr>
    </w:p>
    <w:p w:rsidR="007F0126" w:rsidRPr="007F0126" w:rsidRDefault="007F0126" w:rsidP="007F0126">
      <w:pPr>
        <w:spacing w:after="0" w:line="240" w:lineRule="auto"/>
        <w:jc w:val="center"/>
        <w:rPr>
          <w:rFonts w:ascii="Times New Roman" w:hAnsi="Times New Roman"/>
          <w:b/>
          <w:sz w:val="20"/>
          <w:szCs w:val="20"/>
          <w:lang w:val="ru-RU"/>
        </w:rPr>
      </w:pPr>
    </w:p>
    <w:p w:rsidR="007F0126" w:rsidRPr="007F0126" w:rsidRDefault="007F0126" w:rsidP="007F0126">
      <w:pPr>
        <w:spacing w:after="0" w:line="240" w:lineRule="auto"/>
        <w:jc w:val="center"/>
        <w:rPr>
          <w:rFonts w:ascii="Times New Roman" w:hAnsi="Times New Roman"/>
          <w:b/>
          <w:sz w:val="20"/>
          <w:szCs w:val="20"/>
          <w:lang w:val="ru-RU"/>
        </w:rPr>
      </w:pPr>
      <w:r w:rsidRPr="007F0126">
        <w:rPr>
          <w:rFonts w:ascii="Times New Roman" w:hAnsi="Times New Roman"/>
          <w:b/>
          <w:sz w:val="20"/>
          <w:szCs w:val="20"/>
          <w:lang w:val="ru-RU"/>
        </w:rPr>
        <w:t xml:space="preserve">Раздел 1. Общая характеристика сферы реализации </w:t>
      </w:r>
      <w:r w:rsidRPr="007F0126">
        <w:rPr>
          <w:rFonts w:ascii="Times New Roman" w:hAnsi="Times New Roman"/>
          <w:b/>
          <w:color w:val="000000"/>
          <w:sz w:val="20"/>
          <w:szCs w:val="20"/>
          <w:lang w:val="ru-RU"/>
        </w:rPr>
        <w:t>подпрограммы 7 муниципальной программы</w:t>
      </w:r>
    </w:p>
    <w:p w:rsidR="007F0126" w:rsidRPr="007F0126" w:rsidRDefault="007F0126" w:rsidP="007F0126">
      <w:pPr>
        <w:spacing w:after="0" w:line="240" w:lineRule="auto"/>
        <w:jc w:val="center"/>
        <w:rPr>
          <w:rFonts w:ascii="Times New Roman" w:hAnsi="Times New Roman"/>
          <w:b/>
          <w:sz w:val="20"/>
          <w:szCs w:val="20"/>
          <w:lang w:val="ru-RU"/>
        </w:rPr>
      </w:pPr>
      <w:r w:rsidRPr="007F0126">
        <w:rPr>
          <w:rFonts w:ascii="Times New Roman" w:hAnsi="Times New Roman"/>
          <w:b/>
          <w:sz w:val="20"/>
          <w:szCs w:val="20"/>
          <w:lang w:val="ru-RU"/>
        </w:rPr>
        <w:t xml:space="preserve"> </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 xml:space="preserve">Ресурсный потенциал архивной отрасли Никольского  муниципального района  складывался в течение длительного времени и в настоящее время включает в себя:  </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 xml:space="preserve">информационный ресурс документов Никольского муниципального архива на 1 января 2019 года, включающий  в себя 36950 единиц хранения;  </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eastAsia="TimesNewRoman" w:hAnsi="Times New Roman" w:cs="Times New Roman"/>
          <w:lang w:val="ru-RU"/>
        </w:rPr>
        <w:t>источники комплектования Никольского муниципального архива - 35 организаций, в результате деятельности которых образуются документы, имеющие историческое, научное, социальное, экономическое и культурное значение;</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 xml:space="preserve">наличие отраслевых планов развития; </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планомерную информатизацию;</w:t>
      </w:r>
    </w:p>
    <w:p w:rsidR="007F0126" w:rsidRPr="007F0126" w:rsidRDefault="007F0126" w:rsidP="007F0126">
      <w:pPr>
        <w:pStyle w:val="ConsPlusNormal"/>
        <w:spacing w:after="0" w:line="240" w:lineRule="auto"/>
        <w:ind w:firstLine="720"/>
        <w:jc w:val="both"/>
        <w:rPr>
          <w:rFonts w:ascii="Times New Roman" w:eastAsia="TimesNewRoman" w:hAnsi="Times New Roman" w:cs="Times New Roman"/>
          <w:lang w:val="ru-RU"/>
        </w:rPr>
      </w:pPr>
      <w:r w:rsidRPr="007F0126">
        <w:rPr>
          <w:rFonts w:ascii="Times New Roman" w:hAnsi="Times New Roman" w:cs="Times New Roman"/>
          <w:lang w:val="ru-RU"/>
        </w:rPr>
        <w:t>систему ежеквартального и ежегодного мониторинга архивной деятельности.</w:t>
      </w:r>
      <w:r w:rsidRPr="007F0126">
        <w:rPr>
          <w:rFonts w:ascii="Times New Roman" w:eastAsia="TimesNewRoman" w:hAnsi="Times New Roman" w:cs="Times New Roman"/>
          <w:lang w:val="ru-RU"/>
        </w:rPr>
        <w:t xml:space="preserve"> </w:t>
      </w:r>
    </w:p>
    <w:p w:rsidR="007F0126" w:rsidRPr="007F0126" w:rsidRDefault="007F0126" w:rsidP="007F0126">
      <w:pPr>
        <w:pStyle w:val="ConsPlusNormal"/>
        <w:spacing w:after="0" w:line="240" w:lineRule="auto"/>
        <w:ind w:firstLine="720"/>
        <w:jc w:val="both"/>
        <w:rPr>
          <w:rFonts w:ascii="Times New Roman" w:hAnsi="Times New Roman" w:cs="Times New Roman"/>
          <w:color w:val="000000"/>
          <w:lang w:val="ru-RU"/>
        </w:rPr>
      </w:pPr>
      <w:r w:rsidRPr="007F0126">
        <w:rPr>
          <w:rFonts w:ascii="Times New Roman" w:eastAsia="TimesNewRoman" w:hAnsi="Times New Roman" w:cs="Times New Roman"/>
          <w:lang w:val="ru-RU"/>
        </w:rPr>
        <w:t xml:space="preserve">Обеспечивая  вечное хранение и использование  архивных документов,  архивы выполняют социально важные функции по оказанию услуг, пополнению информационного ресурса государства и сохранению документальной памяти. </w:t>
      </w:r>
      <w:r w:rsidRPr="007F0126">
        <w:rPr>
          <w:rFonts w:ascii="Times New Roman" w:hAnsi="Times New Roman" w:cs="Times New Roman"/>
          <w:color w:val="000000"/>
          <w:lang w:val="ru-RU"/>
        </w:rPr>
        <w:t xml:space="preserve">Информационные ресурсы Никольского муниципального архива являются частью единой автоматизированной информационной системы архивов России. </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color w:val="000000"/>
          <w:lang w:val="ru-RU"/>
        </w:rPr>
        <w:t>Основополагающим в деятельности любого архива является создание оптимальных, соответствующих общегосударственным нормативным требованиям условий для обеспечения сохранности документов. К ним относятся поддержание определенного уровня температуры и влажности в архивохранилищах, обеспечение противопожарного режима, соблюдение санитарно-гигиенического режима, проведение мероприятий по биологической защите документов, упорядоченное размещение документов в первичных средствах хранения, проведение работ по ремонту материальной основы документов, регулярная проверка наличия документов. Отклонение от нормативных требований ведет к угрозе безвозвратной утраты комплекса информации, частичной или полной.</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Архивная служба Никольского муниципального района осуществляет основные общественно необходимые функции:</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удовлетворение потребностей граждан, общества и государства в ретроспективной информации;</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обеспечение сохранности, в том числе предотвращение утраты в результате старения, хищений, пожаров, иных угроз, и учет архивных документов;</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включение документов в состав архивного фонда района и комплектование его документами, имеющими историческую и практическую ценность.</w:t>
      </w:r>
    </w:p>
    <w:p w:rsidR="007F0126" w:rsidRPr="007F0126" w:rsidRDefault="007F0126" w:rsidP="007F0126">
      <w:pPr>
        <w:spacing w:after="0" w:line="240" w:lineRule="auto"/>
        <w:ind w:firstLine="720"/>
        <w:jc w:val="both"/>
        <w:rPr>
          <w:rFonts w:ascii="Times New Roman" w:hAnsi="Times New Roman"/>
          <w:sz w:val="20"/>
          <w:szCs w:val="20"/>
          <w:lang w:val="ru-RU"/>
        </w:rPr>
      </w:pPr>
      <w:r w:rsidRPr="007F0126">
        <w:rPr>
          <w:rFonts w:ascii="Times New Roman" w:hAnsi="Times New Roman"/>
          <w:sz w:val="20"/>
          <w:szCs w:val="20"/>
          <w:lang w:val="ru-RU"/>
        </w:rPr>
        <w:t>Вместе с тем в области обеспечения сохранности архивных документов и  оказания архивных услуг населению остаются нерешенными следующие проблемы:</w:t>
      </w:r>
    </w:p>
    <w:p w:rsidR="007F0126" w:rsidRPr="007F0126" w:rsidRDefault="007F0126" w:rsidP="007F0126">
      <w:pPr>
        <w:spacing w:after="0" w:line="240" w:lineRule="auto"/>
        <w:ind w:firstLine="720"/>
        <w:jc w:val="both"/>
        <w:rPr>
          <w:rFonts w:ascii="Times New Roman" w:hAnsi="Times New Roman"/>
          <w:sz w:val="20"/>
          <w:szCs w:val="20"/>
          <w:lang w:val="ru-RU"/>
        </w:rPr>
      </w:pPr>
      <w:r w:rsidRPr="007F0126">
        <w:rPr>
          <w:rFonts w:ascii="Times New Roman" w:hAnsi="Times New Roman"/>
          <w:sz w:val="20"/>
          <w:szCs w:val="20"/>
          <w:lang w:val="ru-RU"/>
        </w:rPr>
        <w:t>низкий уровень внедрения информационных технологий в деятельность архивной отрасли;</w:t>
      </w:r>
    </w:p>
    <w:p w:rsidR="007F0126" w:rsidRPr="007F0126" w:rsidRDefault="007F0126" w:rsidP="007F0126">
      <w:pPr>
        <w:pStyle w:val="ConsPlusNormal"/>
        <w:spacing w:after="0" w:line="240" w:lineRule="auto"/>
        <w:ind w:firstLine="720"/>
        <w:jc w:val="both"/>
        <w:rPr>
          <w:rFonts w:ascii="Times New Roman" w:hAnsi="Times New Roman" w:cs="Times New Roman"/>
          <w:color w:val="000000"/>
          <w:lang w:val="ru-RU"/>
        </w:rPr>
      </w:pPr>
      <w:r w:rsidRPr="007F0126">
        <w:rPr>
          <w:rFonts w:ascii="Times New Roman" w:hAnsi="Times New Roman" w:cs="Times New Roman"/>
          <w:lang w:val="ru-RU"/>
        </w:rPr>
        <w:t>финансовое обеспечение архивной отрасли района предусматривает, в основном, покрытие неотложных расходов по текущему содержанию архива и не позволяет в полной мере обеспечивать ее развитие</w:t>
      </w:r>
      <w:r w:rsidRPr="007F0126">
        <w:rPr>
          <w:rFonts w:ascii="Times New Roman" w:hAnsi="Times New Roman" w:cs="Times New Roman"/>
          <w:color w:val="000000"/>
          <w:lang w:val="ru-RU"/>
        </w:rPr>
        <w:t>;</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недостаточная материально-техническая база архива.</w:t>
      </w:r>
    </w:p>
    <w:p w:rsidR="007F0126" w:rsidRPr="007F0126" w:rsidRDefault="007F0126" w:rsidP="007F0126">
      <w:pPr>
        <w:pStyle w:val="ConsPlusNormal"/>
        <w:spacing w:after="0" w:line="240" w:lineRule="auto"/>
        <w:ind w:firstLine="720"/>
        <w:jc w:val="both"/>
        <w:rPr>
          <w:rFonts w:ascii="Times New Roman" w:hAnsi="Times New Roman" w:cs="Times New Roman"/>
          <w:lang w:val="ru-RU"/>
        </w:rPr>
      </w:pPr>
      <w:r w:rsidRPr="007F0126">
        <w:rPr>
          <w:rFonts w:ascii="Times New Roman" w:hAnsi="Times New Roman" w:cs="Times New Roman"/>
          <w:lang w:val="ru-RU"/>
        </w:rPr>
        <w:t xml:space="preserve">Недофинансирование отрасли неблагоприятно сказывается на ее кадровом и техническом потенциале и в конечном итоге на достижении целей. </w:t>
      </w:r>
    </w:p>
    <w:p w:rsidR="007F0126" w:rsidRPr="007F0126" w:rsidRDefault="007F0126" w:rsidP="007F0126">
      <w:pPr>
        <w:pStyle w:val="ConsPlusNormal"/>
        <w:spacing w:after="0" w:line="240" w:lineRule="auto"/>
        <w:ind w:firstLine="720"/>
        <w:jc w:val="both"/>
        <w:rPr>
          <w:rFonts w:ascii="Times New Roman" w:eastAsia="TimesNewRoman" w:hAnsi="Times New Roman" w:cs="Times New Roman"/>
          <w:lang w:val="ru-RU"/>
        </w:rPr>
      </w:pPr>
      <w:r w:rsidRPr="007F0126">
        <w:rPr>
          <w:rFonts w:ascii="Times New Roman" w:eastAsia="TimesNewRoman" w:hAnsi="Times New Roman" w:cs="Times New Roman"/>
          <w:lang w:val="ru-RU"/>
        </w:rPr>
        <w:t xml:space="preserve">Архивы служат не только живущим сегодня гражданам, но и будущим поколениям россиян. Наряду с задачей сохранения уже находящихся в них документов на традиционных носителях, они должны быть готовы к приему и использованию приходящих им на смену новых носителей и форм документации. Поэтому успешное развитие архивов связано с сохранением накопленного потенциала и внедрением инноваций в их деятельность.   </w:t>
      </w:r>
    </w:p>
    <w:p w:rsidR="007F0126" w:rsidRPr="007F0126" w:rsidRDefault="007F0126" w:rsidP="007F0126">
      <w:pPr>
        <w:pStyle w:val="ConsPlusNormal"/>
        <w:spacing w:after="0" w:line="240" w:lineRule="auto"/>
        <w:ind w:firstLine="900"/>
        <w:jc w:val="both"/>
        <w:rPr>
          <w:rFonts w:ascii="Times New Roman" w:hAnsi="Times New Roman" w:cs="Times New Roman"/>
          <w:lang w:val="ru-RU"/>
        </w:rPr>
      </w:pPr>
      <w:r w:rsidRPr="007F0126">
        <w:rPr>
          <w:rFonts w:ascii="Times New Roman" w:hAnsi="Times New Roman" w:cs="Times New Roman"/>
          <w:lang w:val="ru-RU"/>
        </w:rPr>
        <w:t xml:space="preserve">            </w:t>
      </w:r>
    </w:p>
    <w:p w:rsidR="007F0126" w:rsidRPr="007F0126" w:rsidRDefault="007F0126" w:rsidP="007F0126">
      <w:pPr>
        <w:spacing w:after="0" w:line="240" w:lineRule="auto"/>
        <w:ind w:firstLine="709"/>
        <w:jc w:val="center"/>
        <w:rPr>
          <w:rFonts w:ascii="Times New Roman" w:hAnsi="Times New Roman"/>
          <w:b/>
          <w:sz w:val="20"/>
          <w:szCs w:val="20"/>
          <w:lang w:val="ru-RU"/>
        </w:rPr>
      </w:pPr>
      <w:r w:rsidRPr="007F0126">
        <w:rPr>
          <w:rFonts w:ascii="Times New Roman" w:hAnsi="Times New Roman"/>
          <w:b/>
          <w:sz w:val="20"/>
          <w:szCs w:val="20"/>
          <w:lang w:val="ru-RU"/>
        </w:rPr>
        <w:t>Раздел 2. Цели, задачи, целевые показатели, основные ожидаемые конечные результаты подпрограммы 7 муниципальной программы, сроки и этапы ее реализации</w:t>
      </w:r>
    </w:p>
    <w:p w:rsidR="007F0126" w:rsidRPr="007F0126" w:rsidRDefault="007F0126" w:rsidP="007F0126">
      <w:pPr>
        <w:spacing w:after="0" w:line="240" w:lineRule="auto"/>
        <w:ind w:firstLine="709"/>
        <w:jc w:val="center"/>
        <w:rPr>
          <w:rFonts w:ascii="Times New Roman" w:hAnsi="Times New Roman"/>
          <w:sz w:val="20"/>
          <w:szCs w:val="20"/>
          <w:lang w:val="ru-RU"/>
        </w:rPr>
      </w:pPr>
    </w:p>
    <w:p w:rsidR="007F0126" w:rsidRPr="007F0126" w:rsidRDefault="007F0126" w:rsidP="007F0126">
      <w:pPr>
        <w:spacing w:after="0" w:line="240" w:lineRule="auto"/>
        <w:ind w:firstLine="708"/>
        <w:jc w:val="both"/>
        <w:rPr>
          <w:rFonts w:ascii="Times New Roman" w:hAnsi="Times New Roman"/>
          <w:sz w:val="20"/>
          <w:szCs w:val="20"/>
          <w:lang w:val="ru-RU"/>
        </w:rPr>
      </w:pPr>
      <w:r w:rsidRPr="007F0126">
        <w:rPr>
          <w:rFonts w:ascii="Times New Roman" w:hAnsi="Times New Roman"/>
          <w:b/>
          <w:sz w:val="20"/>
          <w:szCs w:val="20"/>
          <w:lang w:val="ru-RU"/>
        </w:rPr>
        <w:t xml:space="preserve">Основной целью реализации подпрограммы 7 муниципальной программы </w:t>
      </w:r>
      <w:r w:rsidRPr="007F0126">
        <w:rPr>
          <w:rFonts w:ascii="Times New Roman" w:hAnsi="Times New Roman"/>
          <w:sz w:val="20"/>
          <w:szCs w:val="20"/>
          <w:lang w:val="ru-RU"/>
        </w:rPr>
        <w:t xml:space="preserve">является модернизация архивной отрасли Никольского муниципального района и улучшение условий хранения архивных документов. </w:t>
      </w:r>
    </w:p>
    <w:p w:rsidR="007F0126" w:rsidRPr="007F0126" w:rsidRDefault="007F0126" w:rsidP="007F0126">
      <w:pPr>
        <w:pStyle w:val="ac"/>
        <w:tabs>
          <w:tab w:val="left" w:pos="219"/>
        </w:tabs>
        <w:ind w:left="360"/>
        <w:jc w:val="both"/>
        <w:rPr>
          <w:b/>
          <w:sz w:val="20"/>
          <w:szCs w:val="20"/>
          <w:lang w:val="ru-RU"/>
        </w:rPr>
      </w:pPr>
      <w:r w:rsidRPr="007F0126">
        <w:rPr>
          <w:b/>
          <w:sz w:val="20"/>
          <w:szCs w:val="20"/>
          <w:lang w:val="ru-RU"/>
        </w:rPr>
        <w:t xml:space="preserve"> Для достижения указанной цели предусматривается решение следующих задач:</w:t>
      </w:r>
    </w:p>
    <w:p w:rsidR="007F0126" w:rsidRPr="007F0126" w:rsidRDefault="007F0126" w:rsidP="007F0126">
      <w:pPr>
        <w:pStyle w:val="ac"/>
        <w:tabs>
          <w:tab w:val="left" w:pos="219"/>
        </w:tabs>
        <w:ind w:left="0"/>
        <w:jc w:val="both"/>
        <w:rPr>
          <w:sz w:val="20"/>
          <w:szCs w:val="20"/>
          <w:lang w:val="ru-RU"/>
        </w:rPr>
      </w:pPr>
      <w:r w:rsidRPr="007F0126">
        <w:rPr>
          <w:sz w:val="20"/>
          <w:szCs w:val="20"/>
          <w:lang w:val="ru-RU"/>
        </w:rPr>
        <w:t>- укрепление материально-технической базы Никольского муниципального архива;</w:t>
      </w:r>
    </w:p>
    <w:p w:rsidR="007F0126" w:rsidRPr="007F0126" w:rsidRDefault="007F0126" w:rsidP="007F0126">
      <w:pPr>
        <w:pStyle w:val="ac"/>
        <w:tabs>
          <w:tab w:val="left" w:pos="219"/>
        </w:tabs>
        <w:ind w:left="0"/>
        <w:jc w:val="both"/>
        <w:rPr>
          <w:sz w:val="20"/>
          <w:szCs w:val="20"/>
          <w:lang w:val="ru-RU"/>
        </w:rPr>
      </w:pPr>
      <w:r w:rsidRPr="007F0126">
        <w:rPr>
          <w:sz w:val="20"/>
          <w:szCs w:val="20"/>
          <w:lang w:val="ru-RU"/>
        </w:rPr>
        <w:t>- соблюдение нормативных режимов и надлежащей организации хранения архивных документов.</w:t>
      </w:r>
    </w:p>
    <w:p w:rsidR="007F0126" w:rsidRPr="007F0126" w:rsidRDefault="007F0126" w:rsidP="007F0126">
      <w:pPr>
        <w:pStyle w:val="ac"/>
        <w:tabs>
          <w:tab w:val="left" w:pos="219"/>
        </w:tabs>
        <w:ind w:left="0"/>
        <w:jc w:val="both"/>
        <w:rPr>
          <w:sz w:val="20"/>
          <w:szCs w:val="20"/>
          <w:lang w:val="ru-RU"/>
        </w:rPr>
      </w:pPr>
      <w:r w:rsidRPr="007F0126">
        <w:rPr>
          <w:sz w:val="20"/>
          <w:szCs w:val="20"/>
          <w:lang w:val="ru-RU"/>
        </w:rPr>
        <w:t>- повышение уровня качества жизни граждан посредством обеспечения доступности к архивной информации.</w:t>
      </w:r>
    </w:p>
    <w:p w:rsidR="007F0126" w:rsidRPr="007F0126" w:rsidRDefault="007F0126" w:rsidP="007F0126">
      <w:pPr>
        <w:spacing w:after="0" w:line="240" w:lineRule="auto"/>
        <w:ind w:firstLine="709"/>
        <w:jc w:val="both"/>
        <w:rPr>
          <w:rStyle w:val="af"/>
          <w:rFonts w:ascii="Times New Roman" w:hAnsi="Times New Roman"/>
          <w:i w:val="0"/>
          <w:sz w:val="20"/>
          <w:szCs w:val="20"/>
          <w:lang w:val="ru-RU"/>
        </w:rPr>
      </w:pPr>
      <w:r w:rsidRPr="007F0126">
        <w:rPr>
          <w:rFonts w:ascii="Times New Roman" w:hAnsi="Times New Roman"/>
          <w:sz w:val="20"/>
          <w:szCs w:val="20"/>
          <w:lang w:val="ru-RU"/>
        </w:rPr>
        <w:t xml:space="preserve"> </w:t>
      </w:r>
      <w:r w:rsidRPr="007F0126">
        <w:rPr>
          <w:rStyle w:val="af"/>
          <w:rFonts w:ascii="Times New Roman" w:hAnsi="Times New Roman"/>
          <w:sz w:val="20"/>
          <w:szCs w:val="20"/>
          <w:lang w:val="ru-RU"/>
        </w:rPr>
        <w:t>Сведения о целевых показателях (индикаторах) подпрограммы 7 муниципальной программы представлены в приложении 1 к подпрограмме 7 муниципальной программы.</w:t>
      </w:r>
    </w:p>
    <w:p w:rsidR="007F0126" w:rsidRPr="007F0126" w:rsidRDefault="007F0126" w:rsidP="007F0126">
      <w:pPr>
        <w:spacing w:after="0" w:line="240" w:lineRule="auto"/>
        <w:ind w:firstLine="709"/>
        <w:jc w:val="both"/>
        <w:rPr>
          <w:rStyle w:val="af"/>
          <w:rFonts w:ascii="Times New Roman" w:hAnsi="Times New Roman"/>
          <w:i w:val="0"/>
          <w:sz w:val="20"/>
          <w:szCs w:val="20"/>
          <w:lang w:val="ru-RU"/>
        </w:rPr>
      </w:pPr>
      <w:r w:rsidRPr="007F0126">
        <w:rPr>
          <w:rStyle w:val="af"/>
          <w:rFonts w:ascii="Times New Roman" w:hAnsi="Times New Roman"/>
          <w:sz w:val="20"/>
          <w:szCs w:val="20"/>
          <w:lang w:val="ru-RU"/>
        </w:rPr>
        <w:t>Методика расчета значений целевых показателей подпрограммы 7 муниципальной программы приведены в приложении 2 к подпрограмме 7 муниципальной программы.</w:t>
      </w:r>
    </w:p>
    <w:p w:rsidR="007F0126" w:rsidRPr="007F0126" w:rsidRDefault="007F0126" w:rsidP="007F0126">
      <w:pPr>
        <w:spacing w:after="0" w:line="240" w:lineRule="auto"/>
        <w:ind w:firstLine="709"/>
        <w:jc w:val="both"/>
        <w:rPr>
          <w:rStyle w:val="af"/>
          <w:rFonts w:ascii="Times New Roman" w:hAnsi="Times New Roman"/>
          <w:i w:val="0"/>
          <w:sz w:val="20"/>
          <w:szCs w:val="20"/>
          <w:lang w:val="ru-RU"/>
        </w:rPr>
      </w:pPr>
      <w:r w:rsidRPr="007F0126">
        <w:rPr>
          <w:rStyle w:val="af"/>
          <w:rFonts w:ascii="Times New Roman" w:hAnsi="Times New Roman"/>
          <w:sz w:val="20"/>
          <w:szCs w:val="20"/>
          <w:lang w:val="ru-RU"/>
        </w:rPr>
        <w:t xml:space="preserve"> В результате реализации подпрограммы будет обеспечено достижение к 2025 году следующих результатов: </w:t>
      </w:r>
    </w:p>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 обеспечение доли документов муниципального архива, находящихся в нормативных условиях хранения, на уровне 98% в общем количестве документов;</w:t>
      </w:r>
    </w:p>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 xml:space="preserve">- среднее число пользователей архивной информацией возрастет с 152 человек до 200 человек на 10 тыс. человек населения в 2025 году; </w:t>
      </w:r>
    </w:p>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 выполнение плановых показателей на предоставление муниципальных услуг (выполнение работ) на обеспечение доступа пользователей к архивному фонду района (в пределах переданных полномочий) будет обеспечено на 100%.</w:t>
      </w:r>
    </w:p>
    <w:p w:rsidR="007F0126" w:rsidRPr="007F0126" w:rsidRDefault="007F0126" w:rsidP="007F0126">
      <w:pPr>
        <w:spacing w:after="0" w:line="240" w:lineRule="auto"/>
        <w:ind w:firstLine="709"/>
        <w:rPr>
          <w:rStyle w:val="af"/>
          <w:rFonts w:ascii="Times New Roman" w:hAnsi="Times New Roman"/>
          <w:i w:val="0"/>
          <w:sz w:val="20"/>
          <w:szCs w:val="20"/>
          <w:lang w:val="ru-RU"/>
        </w:rPr>
      </w:pPr>
      <w:r w:rsidRPr="007F0126">
        <w:rPr>
          <w:rFonts w:ascii="Times New Roman" w:hAnsi="Times New Roman"/>
          <w:sz w:val="20"/>
          <w:szCs w:val="20"/>
          <w:lang w:val="ru-RU"/>
        </w:rPr>
        <w:lastRenderedPageBreak/>
        <w:t xml:space="preserve"> </w:t>
      </w:r>
    </w:p>
    <w:p w:rsidR="007F0126" w:rsidRPr="007F0126" w:rsidRDefault="007F0126" w:rsidP="007F0126">
      <w:pPr>
        <w:spacing w:after="0" w:line="240" w:lineRule="auto"/>
        <w:ind w:firstLine="709"/>
        <w:jc w:val="center"/>
        <w:rPr>
          <w:rFonts w:ascii="Times New Roman" w:hAnsi="Times New Roman"/>
          <w:b/>
          <w:sz w:val="20"/>
          <w:szCs w:val="20"/>
          <w:lang w:val="ru-RU"/>
        </w:rPr>
      </w:pPr>
      <w:r w:rsidRPr="007F0126">
        <w:rPr>
          <w:rFonts w:ascii="Times New Roman" w:hAnsi="Times New Roman"/>
          <w:b/>
          <w:sz w:val="20"/>
          <w:szCs w:val="20"/>
          <w:lang w:val="ru-RU"/>
        </w:rPr>
        <w:t>Раздел 3 . Характеристика основных мероприятий подпрограммы 7 муниципальной программы</w:t>
      </w:r>
    </w:p>
    <w:p w:rsidR="007F0126" w:rsidRPr="007F0126" w:rsidRDefault="007F0126" w:rsidP="007F0126">
      <w:pPr>
        <w:spacing w:after="0" w:line="240" w:lineRule="auto"/>
        <w:ind w:firstLine="709"/>
        <w:jc w:val="both"/>
        <w:rPr>
          <w:rFonts w:ascii="Times New Roman" w:hAnsi="Times New Roman"/>
          <w:sz w:val="20"/>
          <w:szCs w:val="20"/>
          <w:lang w:val="ru-RU"/>
        </w:rPr>
      </w:pPr>
      <w:r w:rsidRPr="007F0126">
        <w:rPr>
          <w:rFonts w:ascii="Times New Roman" w:hAnsi="Times New Roman"/>
          <w:sz w:val="20"/>
          <w:szCs w:val="20"/>
          <w:lang w:val="ru-RU"/>
        </w:rPr>
        <w:t>Для достижения цели и решения задач подпрограммы 7 муниципальной программы  необходимо реализовать ряд основных мероприятий, направленных на реализацию приоритетных направлений развития архивного дела в Никольском  районе.</w:t>
      </w:r>
    </w:p>
    <w:p w:rsidR="007F0126" w:rsidRPr="007F0126" w:rsidRDefault="007F0126" w:rsidP="007F0126">
      <w:pPr>
        <w:spacing w:after="0" w:line="240" w:lineRule="auto"/>
        <w:ind w:firstLine="709"/>
        <w:jc w:val="both"/>
        <w:rPr>
          <w:rFonts w:ascii="Times New Roman" w:hAnsi="Times New Roman"/>
          <w:b/>
          <w:sz w:val="20"/>
          <w:szCs w:val="20"/>
          <w:lang w:val="ru-RU"/>
        </w:rPr>
      </w:pPr>
      <w:r w:rsidRPr="007F0126">
        <w:rPr>
          <w:rFonts w:ascii="Times New Roman" w:hAnsi="Times New Roman"/>
          <w:b/>
          <w:sz w:val="20"/>
          <w:szCs w:val="20"/>
          <w:lang w:val="ru-RU"/>
        </w:rPr>
        <w:t xml:space="preserve">Основное мероприятие 1: Осуществление отдельных государственных полномочий в сфере архивного дела. </w:t>
      </w:r>
    </w:p>
    <w:p w:rsidR="007F0126" w:rsidRPr="007F0126" w:rsidRDefault="007F0126" w:rsidP="007F0126">
      <w:pPr>
        <w:spacing w:after="0" w:line="240" w:lineRule="auto"/>
        <w:ind w:firstLine="709"/>
        <w:jc w:val="both"/>
        <w:rPr>
          <w:rFonts w:ascii="Times New Roman" w:hAnsi="Times New Roman"/>
          <w:b/>
          <w:color w:val="FF0000"/>
          <w:sz w:val="20"/>
          <w:szCs w:val="20"/>
          <w:lang w:val="ru-RU"/>
        </w:rPr>
      </w:pPr>
      <w:r w:rsidRPr="007F0126">
        <w:rPr>
          <w:rFonts w:ascii="Times New Roman" w:hAnsi="Times New Roman"/>
          <w:b/>
          <w:color w:val="1D1B10"/>
          <w:sz w:val="20"/>
          <w:szCs w:val="20"/>
          <w:lang w:val="ru-RU"/>
        </w:rPr>
        <w:t xml:space="preserve">Цель мероприятия: </w:t>
      </w:r>
      <w:r w:rsidRPr="007F0126">
        <w:rPr>
          <w:rFonts w:ascii="Times New Roman" w:hAnsi="Times New Roman"/>
          <w:sz w:val="20"/>
          <w:szCs w:val="20"/>
          <w:lang w:val="ru-RU"/>
        </w:rPr>
        <w:t xml:space="preserve"> Обеспечение нормативных условий хранения, качественного комплектования, учета и эффективного использования архивных документов</w:t>
      </w:r>
      <w:r w:rsidRPr="007F0126">
        <w:rPr>
          <w:rFonts w:ascii="Times New Roman" w:hAnsi="Times New Roman"/>
          <w:b/>
          <w:color w:val="FF0000"/>
          <w:sz w:val="20"/>
          <w:szCs w:val="20"/>
          <w:lang w:val="ru-RU"/>
        </w:rPr>
        <w:t>.</w:t>
      </w:r>
    </w:p>
    <w:p w:rsidR="007F0126" w:rsidRPr="007F0126" w:rsidRDefault="007F0126" w:rsidP="007F0126">
      <w:pPr>
        <w:pStyle w:val="ConsPlusNormal"/>
        <w:spacing w:after="0" w:line="240" w:lineRule="auto"/>
        <w:ind w:firstLine="720"/>
        <w:jc w:val="both"/>
        <w:outlineLvl w:val="1"/>
        <w:rPr>
          <w:rFonts w:ascii="Times New Roman" w:hAnsi="Times New Roman" w:cs="Times New Roman"/>
          <w:lang w:val="ru-RU"/>
        </w:rPr>
      </w:pPr>
      <w:r w:rsidRPr="007F0126">
        <w:rPr>
          <w:rFonts w:ascii="Times New Roman" w:hAnsi="Times New Roman" w:cs="Times New Roman"/>
          <w:lang w:val="ru-RU"/>
        </w:rPr>
        <w:t>Формой реализации  основного мероприятия 1 является целевое использование средств районных средств и субвенции, предоставляемой из областного бюджета на 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p w:rsidR="007F0126" w:rsidRPr="007F0126" w:rsidRDefault="007F0126" w:rsidP="007F0126">
      <w:pPr>
        <w:pStyle w:val="ConsPlusNormal"/>
        <w:spacing w:after="0" w:line="240" w:lineRule="auto"/>
        <w:ind w:firstLine="720"/>
        <w:jc w:val="both"/>
        <w:outlineLvl w:val="1"/>
        <w:rPr>
          <w:rFonts w:ascii="Times New Roman" w:hAnsi="Times New Roman" w:cs="Times New Roman"/>
          <w:lang w:val="ru-RU"/>
        </w:rPr>
      </w:pPr>
      <w:r w:rsidRPr="007F0126">
        <w:rPr>
          <w:rFonts w:ascii="Times New Roman" w:hAnsi="Times New Roman" w:cs="Times New Roman"/>
          <w:lang w:val="ru-RU"/>
        </w:rPr>
        <w:t>Выполнение основного мероприятия 1 предусматривает реализацию следующих направлений:</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1.1. Обеспечение деятельности архивного отдела;</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1.2.Обеспечение условий хранения архивного фонда Никольского архива;</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1.3.Повышение качества и доступности услуг в сфере архивного дела в соответствии с интересами и потребностями общества;</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1.4.Укрепление  материально-технической базы муниципального архива;</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1.5.Совершенствование условий хранения документов в Никольском муниципальном архиве.</w:t>
      </w:r>
    </w:p>
    <w:p w:rsidR="007F0126" w:rsidRPr="007F0126" w:rsidRDefault="007F0126" w:rsidP="007F0126">
      <w:pPr>
        <w:spacing w:after="0" w:line="240" w:lineRule="auto"/>
        <w:ind w:firstLine="720"/>
        <w:jc w:val="both"/>
        <w:rPr>
          <w:rFonts w:ascii="Times New Roman" w:hAnsi="Times New Roman"/>
          <w:sz w:val="20"/>
          <w:szCs w:val="20"/>
          <w:lang w:val="ru-RU"/>
        </w:rPr>
      </w:pPr>
    </w:p>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 xml:space="preserve">     Реализация основного мероприятия обеспечит повышение эффективности комплектования, хранения, учета и использования документов архивного фонда района, повышение уровня безопасности хранения архивных документов в муниципальном архиве района, повышения качества исполнения муниципальных услуг в сфере архивного дела в соответствии с интересами и потребностями общества.</w:t>
      </w:r>
    </w:p>
    <w:p w:rsidR="007F0126" w:rsidRPr="007F0126" w:rsidRDefault="007F0126" w:rsidP="007F0126">
      <w:pPr>
        <w:spacing w:after="0" w:line="240" w:lineRule="auto"/>
        <w:ind w:firstLine="709"/>
        <w:jc w:val="both"/>
        <w:rPr>
          <w:rFonts w:ascii="Times New Roman" w:hAnsi="Times New Roman"/>
          <w:b/>
          <w:sz w:val="20"/>
          <w:szCs w:val="20"/>
          <w:lang w:val="ru-RU"/>
        </w:rPr>
      </w:pPr>
    </w:p>
    <w:p w:rsidR="007F0126" w:rsidRPr="007F0126" w:rsidRDefault="007F0126" w:rsidP="007F0126">
      <w:pPr>
        <w:spacing w:after="0" w:line="240" w:lineRule="auto"/>
        <w:ind w:firstLine="709"/>
        <w:jc w:val="center"/>
        <w:rPr>
          <w:rFonts w:ascii="Times New Roman" w:hAnsi="Times New Roman"/>
          <w:b/>
          <w:sz w:val="20"/>
          <w:szCs w:val="20"/>
          <w:lang w:val="ru-RU"/>
        </w:rPr>
      </w:pPr>
      <w:r w:rsidRPr="007F0126">
        <w:rPr>
          <w:rFonts w:ascii="Times New Roman" w:hAnsi="Times New Roman"/>
          <w:b/>
          <w:sz w:val="20"/>
          <w:szCs w:val="20"/>
          <w:lang w:val="ru-RU"/>
        </w:rPr>
        <w:t>Раздел 4. Финансовое   обеспечение реализации основных мероприятий подпрограммы 7 муниципальной программы за счет средств районного бюджета</w:t>
      </w:r>
    </w:p>
    <w:p w:rsidR="007F0126" w:rsidRPr="007F0126" w:rsidRDefault="007F0126" w:rsidP="007F0126">
      <w:pPr>
        <w:spacing w:after="0" w:line="240" w:lineRule="auto"/>
        <w:ind w:firstLine="709"/>
        <w:jc w:val="center"/>
        <w:rPr>
          <w:rFonts w:ascii="Times New Roman" w:hAnsi="Times New Roman"/>
          <w:b/>
          <w:sz w:val="20"/>
          <w:szCs w:val="20"/>
          <w:lang w:val="ru-RU"/>
        </w:rPr>
      </w:pPr>
    </w:p>
    <w:p w:rsidR="007F0126" w:rsidRPr="007F0126" w:rsidRDefault="007F0126" w:rsidP="007F0126">
      <w:pPr>
        <w:spacing w:after="0" w:line="240" w:lineRule="auto"/>
        <w:ind w:firstLine="709"/>
        <w:jc w:val="both"/>
        <w:rPr>
          <w:rFonts w:ascii="Times New Roman" w:hAnsi="Times New Roman"/>
          <w:bCs/>
          <w:color w:val="000000"/>
          <w:sz w:val="20"/>
          <w:szCs w:val="20"/>
          <w:lang w:val="ru-RU"/>
        </w:rPr>
      </w:pPr>
      <w:r w:rsidRPr="007F0126">
        <w:rPr>
          <w:rFonts w:ascii="Times New Roman" w:hAnsi="Times New Roman"/>
          <w:color w:val="000000"/>
          <w:sz w:val="20"/>
          <w:szCs w:val="20"/>
          <w:lang w:val="ru-RU"/>
        </w:rPr>
        <w:t xml:space="preserve">Общий объем расходов на реализацию подпрограммы составляет </w:t>
      </w:r>
      <w:r w:rsidRPr="007F0126">
        <w:rPr>
          <w:rFonts w:ascii="Times New Roman" w:hAnsi="Times New Roman"/>
          <w:b/>
          <w:bCs/>
          <w:color w:val="000000"/>
          <w:sz w:val="20"/>
          <w:szCs w:val="20"/>
          <w:lang w:val="ru-RU"/>
        </w:rPr>
        <w:t xml:space="preserve">– </w:t>
      </w:r>
      <w:r w:rsidR="00F07F21">
        <w:rPr>
          <w:rFonts w:ascii="Times New Roman" w:hAnsi="Times New Roman"/>
          <w:bCs/>
          <w:color w:val="000000"/>
          <w:sz w:val="20"/>
          <w:szCs w:val="20"/>
          <w:lang w:val="ru-RU"/>
        </w:rPr>
        <w:t>8279,5</w:t>
      </w:r>
      <w:r w:rsidR="00357D04">
        <w:rPr>
          <w:rFonts w:ascii="Times New Roman" w:hAnsi="Times New Roman"/>
          <w:bCs/>
          <w:color w:val="000000"/>
          <w:sz w:val="20"/>
          <w:szCs w:val="20"/>
          <w:lang w:val="ru-RU"/>
        </w:rPr>
        <w:t xml:space="preserve"> </w:t>
      </w:r>
      <w:r w:rsidRPr="007F0126">
        <w:rPr>
          <w:rFonts w:ascii="Times New Roman" w:hAnsi="Times New Roman"/>
          <w:bCs/>
          <w:color w:val="000000"/>
          <w:sz w:val="20"/>
          <w:szCs w:val="20"/>
          <w:lang w:val="ru-RU"/>
        </w:rPr>
        <w:t>тыс. руб.,  в том числе по годам реализации: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0"/>
        <w:gridCol w:w="1664"/>
        <w:gridCol w:w="1794"/>
        <w:gridCol w:w="2033"/>
        <w:gridCol w:w="1559"/>
        <w:gridCol w:w="2126"/>
      </w:tblGrid>
      <w:tr w:rsidR="007F0126" w:rsidRPr="0097688E" w:rsidTr="00DE1E97">
        <w:tc>
          <w:tcPr>
            <w:tcW w:w="1030" w:type="dxa"/>
            <w:vMerge w:val="restart"/>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Год</w:t>
            </w:r>
          </w:p>
        </w:tc>
        <w:tc>
          <w:tcPr>
            <w:tcW w:w="9176" w:type="dxa"/>
            <w:gridSpan w:val="5"/>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lang w:val="ru-RU"/>
              </w:rPr>
            </w:pPr>
            <w:r w:rsidRPr="007F0126">
              <w:rPr>
                <w:rStyle w:val="FontStyle83"/>
                <w:sz w:val="20"/>
                <w:szCs w:val="20"/>
                <w:lang w:val="ru-RU"/>
              </w:rPr>
              <w:t>Объем финансовых средств (тыс.руб.)</w:t>
            </w:r>
          </w:p>
        </w:tc>
      </w:tr>
      <w:tr w:rsidR="007F0126" w:rsidRPr="0097688E" w:rsidTr="00DE1E97">
        <w:trPr>
          <w:trHeight w:val="949"/>
        </w:trPr>
        <w:tc>
          <w:tcPr>
            <w:tcW w:w="1030" w:type="dxa"/>
            <w:vMerge/>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p>
        </w:tc>
        <w:tc>
          <w:tcPr>
            <w:tcW w:w="1664"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rPr>
            </w:pPr>
            <w:r w:rsidRPr="007F0126">
              <w:rPr>
                <w:rStyle w:val="FontStyle83"/>
                <w:sz w:val="20"/>
                <w:szCs w:val="20"/>
              </w:rPr>
              <w:t>собственные доходы районного бюджета</w:t>
            </w:r>
          </w:p>
        </w:tc>
        <w:tc>
          <w:tcPr>
            <w:tcW w:w="1794"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7F0126">
              <w:rPr>
                <w:rStyle w:val="FontStyle83"/>
                <w:sz w:val="20"/>
                <w:szCs w:val="20"/>
                <w:lang w:val="ru-RU"/>
              </w:rPr>
              <w:t>межбюджетные трансферты из областного</w:t>
            </w:r>
          </w:p>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7F0126">
              <w:rPr>
                <w:rStyle w:val="FontStyle83"/>
                <w:sz w:val="20"/>
                <w:szCs w:val="20"/>
                <w:lang w:val="ru-RU"/>
              </w:rPr>
              <w:t>бюджета</w:t>
            </w:r>
          </w:p>
        </w:tc>
        <w:tc>
          <w:tcPr>
            <w:tcW w:w="203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lang w:val="ru-RU"/>
              </w:rPr>
            </w:pPr>
            <w:r w:rsidRPr="007F0126">
              <w:rPr>
                <w:rStyle w:val="FontStyle83"/>
                <w:sz w:val="20"/>
                <w:szCs w:val="20"/>
                <w:lang w:val="ru-RU"/>
              </w:rPr>
              <w:t>межбюджетные трансферты из федерального бюджета</w:t>
            </w:r>
          </w:p>
        </w:tc>
        <w:tc>
          <w:tcPr>
            <w:tcW w:w="1559"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Style w:val="FontStyle83"/>
                <w:sz w:val="20"/>
                <w:szCs w:val="20"/>
              </w:rPr>
            </w:pPr>
            <w:r w:rsidRPr="007F0126">
              <w:rPr>
                <w:rStyle w:val="FontStyle83"/>
                <w:sz w:val="20"/>
                <w:szCs w:val="20"/>
              </w:rPr>
              <w:t>Внебюджетные средства</w:t>
            </w:r>
          </w:p>
        </w:tc>
        <w:tc>
          <w:tcPr>
            <w:tcW w:w="2126" w:type="dxa"/>
          </w:tcPr>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Безвозмездные поступления от физических и юридических лиц</w:t>
            </w:r>
          </w:p>
        </w:tc>
      </w:tr>
      <w:tr w:rsidR="007F0126" w:rsidRPr="007F0126" w:rsidTr="00DE1E97">
        <w:trPr>
          <w:trHeight w:hRule="exact" w:val="284"/>
        </w:trPr>
        <w:tc>
          <w:tcPr>
            <w:tcW w:w="1030"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2020</w:t>
            </w:r>
          </w:p>
        </w:tc>
        <w:tc>
          <w:tcPr>
            <w:tcW w:w="1664"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0,00</w:t>
            </w:r>
          </w:p>
        </w:tc>
        <w:tc>
          <w:tcPr>
            <w:tcW w:w="1794"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0,00</w:t>
            </w:r>
          </w:p>
        </w:tc>
        <w:tc>
          <w:tcPr>
            <w:tcW w:w="203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1559"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2126"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rPr>
          <w:trHeight w:hRule="exact" w:val="284"/>
        </w:trPr>
        <w:tc>
          <w:tcPr>
            <w:tcW w:w="1030"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2021</w:t>
            </w:r>
          </w:p>
        </w:tc>
        <w:tc>
          <w:tcPr>
            <w:tcW w:w="1664" w:type="dxa"/>
          </w:tcPr>
          <w:p w:rsidR="007F0126" w:rsidRPr="002E4387" w:rsidRDefault="00F07F21" w:rsidP="007F0126">
            <w:pPr>
              <w:spacing w:after="0" w:line="240" w:lineRule="auto"/>
              <w:jc w:val="center"/>
              <w:rPr>
                <w:rFonts w:ascii="Times New Roman" w:hAnsi="Times New Roman"/>
                <w:sz w:val="20"/>
                <w:szCs w:val="20"/>
                <w:lang w:val="ru-RU"/>
              </w:rPr>
            </w:pPr>
            <w:r>
              <w:rPr>
                <w:rFonts w:ascii="Times New Roman" w:hAnsi="Times New Roman"/>
                <w:sz w:val="20"/>
                <w:szCs w:val="20"/>
                <w:lang w:val="ru-RU"/>
              </w:rPr>
              <w:t>1267,7</w:t>
            </w:r>
          </w:p>
        </w:tc>
        <w:tc>
          <w:tcPr>
            <w:tcW w:w="1794"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Style w:val="FontStyle83"/>
                <w:sz w:val="20"/>
                <w:szCs w:val="20"/>
              </w:rPr>
            </w:pPr>
            <w:r w:rsidRPr="007F0126">
              <w:rPr>
                <w:rStyle w:val="FontStyle83"/>
                <w:sz w:val="20"/>
                <w:szCs w:val="20"/>
              </w:rPr>
              <w:t xml:space="preserve">           299,7</w:t>
            </w:r>
          </w:p>
        </w:tc>
        <w:tc>
          <w:tcPr>
            <w:tcW w:w="203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1559"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2126"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rPr>
          <w:trHeight w:hRule="exact" w:val="284"/>
        </w:trPr>
        <w:tc>
          <w:tcPr>
            <w:tcW w:w="1030"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2022</w:t>
            </w:r>
          </w:p>
        </w:tc>
        <w:tc>
          <w:tcPr>
            <w:tcW w:w="1664" w:type="dxa"/>
          </w:tcPr>
          <w:p w:rsidR="007F0126" w:rsidRPr="00F07F21"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rPr>
              <w:t xml:space="preserve">         1</w:t>
            </w:r>
            <w:r w:rsidR="00F07F21">
              <w:rPr>
                <w:rFonts w:ascii="Times New Roman" w:hAnsi="Times New Roman"/>
                <w:sz w:val="20"/>
                <w:szCs w:val="20"/>
                <w:lang w:val="ru-RU"/>
              </w:rPr>
              <w:t>377,0</w:t>
            </w:r>
          </w:p>
        </w:tc>
        <w:tc>
          <w:tcPr>
            <w:tcW w:w="1794" w:type="dxa"/>
          </w:tcPr>
          <w:p w:rsidR="007F0126" w:rsidRPr="00F07F21" w:rsidRDefault="00F07F21" w:rsidP="007F0126">
            <w:pPr>
              <w:spacing w:after="0" w:line="240" w:lineRule="auto"/>
              <w:jc w:val="center"/>
              <w:rPr>
                <w:rFonts w:ascii="Times New Roman" w:hAnsi="Times New Roman"/>
                <w:sz w:val="20"/>
                <w:szCs w:val="20"/>
                <w:lang w:val="ru-RU"/>
              </w:rPr>
            </w:pPr>
            <w:r>
              <w:rPr>
                <w:rStyle w:val="FontStyle83"/>
                <w:sz w:val="20"/>
                <w:szCs w:val="20"/>
                <w:lang w:val="ru-RU"/>
              </w:rPr>
              <w:t>300,2</w:t>
            </w:r>
          </w:p>
        </w:tc>
        <w:tc>
          <w:tcPr>
            <w:tcW w:w="203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1559"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2126"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rPr>
          <w:trHeight w:hRule="exact" w:val="284"/>
        </w:trPr>
        <w:tc>
          <w:tcPr>
            <w:tcW w:w="1030"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2023</w:t>
            </w:r>
          </w:p>
        </w:tc>
        <w:tc>
          <w:tcPr>
            <w:tcW w:w="1664" w:type="dxa"/>
          </w:tcPr>
          <w:p w:rsidR="007F0126" w:rsidRPr="00F07F21" w:rsidRDefault="007F0126" w:rsidP="007F0126">
            <w:pPr>
              <w:spacing w:after="0" w:line="240" w:lineRule="auto"/>
              <w:jc w:val="center"/>
              <w:rPr>
                <w:rFonts w:ascii="Times New Roman" w:hAnsi="Times New Roman"/>
                <w:sz w:val="20"/>
                <w:szCs w:val="20"/>
                <w:lang w:val="ru-RU"/>
              </w:rPr>
            </w:pPr>
            <w:r w:rsidRPr="007F0126">
              <w:rPr>
                <w:rFonts w:ascii="Times New Roman" w:hAnsi="Times New Roman"/>
                <w:sz w:val="20"/>
                <w:szCs w:val="20"/>
              </w:rPr>
              <w:t>1</w:t>
            </w:r>
            <w:r w:rsidR="00F07F21">
              <w:rPr>
                <w:rFonts w:ascii="Times New Roman" w:hAnsi="Times New Roman"/>
                <w:sz w:val="20"/>
                <w:szCs w:val="20"/>
                <w:lang w:val="ru-RU"/>
              </w:rPr>
              <w:t>377,0</w:t>
            </w:r>
          </w:p>
        </w:tc>
        <w:tc>
          <w:tcPr>
            <w:tcW w:w="1794" w:type="dxa"/>
          </w:tcPr>
          <w:p w:rsidR="007F0126" w:rsidRPr="00F07F21" w:rsidRDefault="00F07F21" w:rsidP="00F07F21">
            <w:pPr>
              <w:spacing w:after="0" w:line="240" w:lineRule="auto"/>
              <w:jc w:val="center"/>
              <w:rPr>
                <w:rFonts w:ascii="Times New Roman" w:hAnsi="Times New Roman"/>
                <w:sz w:val="20"/>
                <w:szCs w:val="20"/>
                <w:lang w:val="ru-RU"/>
              </w:rPr>
            </w:pPr>
            <w:r>
              <w:rPr>
                <w:rStyle w:val="FontStyle83"/>
                <w:sz w:val="20"/>
                <w:szCs w:val="20"/>
                <w:lang w:val="ru-RU"/>
              </w:rPr>
              <w:t>301,1</w:t>
            </w:r>
          </w:p>
        </w:tc>
        <w:tc>
          <w:tcPr>
            <w:tcW w:w="203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1559"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2126"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rPr>
          <w:trHeight w:hRule="exact" w:val="284"/>
        </w:trPr>
        <w:tc>
          <w:tcPr>
            <w:tcW w:w="1030"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2024</w:t>
            </w:r>
          </w:p>
        </w:tc>
        <w:tc>
          <w:tcPr>
            <w:tcW w:w="1664" w:type="dxa"/>
          </w:tcPr>
          <w:p w:rsidR="007F0126" w:rsidRPr="00F07F21" w:rsidRDefault="007F0126" w:rsidP="007F0126">
            <w:pPr>
              <w:spacing w:after="0" w:line="240" w:lineRule="auto"/>
              <w:jc w:val="center"/>
              <w:rPr>
                <w:rFonts w:ascii="Times New Roman" w:hAnsi="Times New Roman"/>
                <w:sz w:val="20"/>
                <w:szCs w:val="20"/>
                <w:lang w:val="ru-RU"/>
              </w:rPr>
            </w:pPr>
            <w:r w:rsidRPr="007F0126">
              <w:rPr>
                <w:rFonts w:ascii="Times New Roman" w:hAnsi="Times New Roman"/>
                <w:sz w:val="20"/>
                <w:szCs w:val="20"/>
              </w:rPr>
              <w:t>1</w:t>
            </w:r>
            <w:r w:rsidR="00F07F21">
              <w:rPr>
                <w:rFonts w:ascii="Times New Roman" w:hAnsi="Times New Roman"/>
                <w:sz w:val="20"/>
                <w:szCs w:val="20"/>
                <w:lang w:val="ru-RU"/>
              </w:rPr>
              <w:t>377,0</w:t>
            </w:r>
          </w:p>
        </w:tc>
        <w:tc>
          <w:tcPr>
            <w:tcW w:w="1794" w:type="dxa"/>
          </w:tcPr>
          <w:p w:rsidR="007F0126" w:rsidRPr="00F07F21" w:rsidRDefault="00F07F21" w:rsidP="007F0126">
            <w:pPr>
              <w:spacing w:after="0" w:line="240" w:lineRule="auto"/>
              <w:jc w:val="center"/>
              <w:rPr>
                <w:rFonts w:ascii="Times New Roman" w:hAnsi="Times New Roman"/>
                <w:sz w:val="20"/>
                <w:szCs w:val="20"/>
                <w:lang w:val="ru-RU"/>
              </w:rPr>
            </w:pPr>
            <w:r>
              <w:rPr>
                <w:rStyle w:val="FontStyle83"/>
                <w:sz w:val="20"/>
                <w:szCs w:val="20"/>
                <w:lang w:val="ru-RU"/>
              </w:rPr>
              <w:t>301,4</w:t>
            </w:r>
          </w:p>
        </w:tc>
        <w:tc>
          <w:tcPr>
            <w:tcW w:w="203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1559"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2126"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rPr>
          <w:trHeight w:hRule="exact" w:val="284"/>
        </w:trPr>
        <w:tc>
          <w:tcPr>
            <w:tcW w:w="1030"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2025</w:t>
            </w:r>
          </w:p>
        </w:tc>
        <w:tc>
          <w:tcPr>
            <w:tcW w:w="1664" w:type="dxa"/>
          </w:tcPr>
          <w:p w:rsidR="007F0126" w:rsidRPr="00F07F21" w:rsidRDefault="007F0126" w:rsidP="007F0126">
            <w:pPr>
              <w:spacing w:after="0" w:line="240" w:lineRule="auto"/>
              <w:jc w:val="center"/>
              <w:rPr>
                <w:rFonts w:ascii="Times New Roman" w:hAnsi="Times New Roman"/>
                <w:sz w:val="20"/>
                <w:szCs w:val="20"/>
                <w:lang w:val="ru-RU"/>
              </w:rPr>
            </w:pPr>
            <w:r w:rsidRPr="007F0126">
              <w:rPr>
                <w:rFonts w:ascii="Times New Roman" w:hAnsi="Times New Roman"/>
                <w:sz w:val="20"/>
                <w:szCs w:val="20"/>
              </w:rPr>
              <w:t>1</w:t>
            </w:r>
            <w:r w:rsidR="00F07F21">
              <w:rPr>
                <w:rFonts w:ascii="Times New Roman" w:hAnsi="Times New Roman"/>
                <w:sz w:val="20"/>
                <w:szCs w:val="20"/>
                <w:lang w:val="ru-RU"/>
              </w:rPr>
              <w:t>377,0</w:t>
            </w:r>
          </w:p>
        </w:tc>
        <w:tc>
          <w:tcPr>
            <w:tcW w:w="1794" w:type="dxa"/>
          </w:tcPr>
          <w:p w:rsidR="007F0126" w:rsidRPr="00F07F21" w:rsidRDefault="007F0126" w:rsidP="00F07F21">
            <w:pPr>
              <w:spacing w:after="0" w:line="240" w:lineRule="auto"/>
              <w:rPr>
                <w:rFonts w:ascii="Times New Roman" w:hAnsi="Times New Roman"/>
                <w:sz w:val="20"/>
                <w:szCs w:val="20"/>
                <w:lang w:val="ru-RU"/>
              </w:rPr>
            </w:pPr>
            <w:r w:rsidRPr="007F0126">
              <w:rPr>
                <w:rStyle w:val="FontStyle83"/>
                <w:sz w:val="20"/>
                <w:szCs w:val="20"/>
              </w:rPr>
              <w:t xml:space="preserve">           </w:t>
            </w:r>
            <w:r w:rsidR="00F07F21">
              <w:rPr>
                <w:rStyle w:val="FontStyle83"/>
                <w:sz w:val="20"/>
                <w:szCs w:val="20"/>
                <w:lang w:val="ru-RU"/>
              </w:rPr>
              <w:t>301,4</w:t>
            </w:r>
          </w:p>
        </w:tc>
        <w:tc>
          <w:tcPr>
            <w:tcW w:w="203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1559"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sz w:val="20"/>
                <w:szCs w:val="20"/>
              </w:rPr>
            </w:pPr>
            <w:r w:rsidRPr="007F0126">
              <w:rPr>
                <w:rStyle w:val="FontStyle83"/>
                <w:sz w:val="20"/>
                <w:szCs w:val="20"/>
              </w:rPr>
              <w:t>0,0</w:t>
            </w:r>
          </w:p>
        </w:tc>
        <w:tc>
          <w:tcPr>
            <w:tcW w:w="2126" w:type="dxa"/>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0,0</w:t>
            </w:r>
          </w:p>
        </w:tc>
      </w:tr>
      <w:tr w:rsidR="007F0126" w:rsidRPr="007F0126" w:rsidTr="00DE1E97">
        <w:tc>
          <w:tcPr>
            <w:tcW w:w="1030"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7F0126">
              <w:rPr>
                <w:rStyle w:val="FontStyle83"/>
                <w:b/>
                <w:sz w:val="20"/>
                <w:szCs w:val="20"/>
              </w:rPr>
              <w:t>итого</w:t>
            </w:r>
          </w:p>
        </w:tc>
        <w:tc>
          <w:tcPr>
            <w:tcW w:w="1664" w:type="dxa"/>
          </w:tcPr>
          <w:p w:rsidR="007F0126" w:rsidRPr="002E4387" w:rsidRDefault="00F07F21"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lang w:val="ru-RU"/>
              </w:rPr>
            </w:pPr>
            <w:r>
              <w:rPr>
                <w:rStyle w:val="FontStyle83"/>
                <w:b/>
                <w:sz w:val="20"/>
                <w:szCs w:val="20"/>
                <w:lang w:val="ru-RU"/>
              </w:rPr>
              <w:t>6775,7</w:t>
            </w:r>
          </w:p>
        </w:tc>
        <w:tc>
          <w:tcPr>
            <w:tcW w:w="1794" w:type="dxa"/>
          </w:tcPr>
          <w:p w:rsidR="007F0126" w:rsidRPr="00F07F21" w:rsidRDefault="00F07F21"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lang w:val="ru-RU"/>
              </w:rPr>
            </w:pPr>
            <w:r>
              <w:rPr>
                <w:rStyle w:val="FontStyle83"/>
                <w:b/>
                <w:sz w:val="20"/>
                <w:szCs w:val="20"/>
                <w:lang w:val="ru-RU"/>
              </w:rPr>
              <w:t>1503,8</w:t>
            </w:r>
          </w:p>
        </w:tc>
        <w:tc>
          <w:tcPr>
            <w:tcW w:w="2033"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7F0126">
              <w:rPr>
                <w:rStyle w:val="FontStyle83"/>
                <w:b/>
                <w:sz w:val="20"/>
                <w:szCs w:val="20"/>
              </w:rPr>
              <w:t>0,0</w:t>
            </w:r>
          </w:p>
        </w:tc>
        <w:tc>
          <w:tcPr>
            <w:tcW w:w="1559" w:type="dxa"/>
          </w:tcPr>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Style w:val="FontStyle83"/>
                <w:b/>
                <w:sz w:val="20"/>
                <w:szCs w:val="20"/>
              </w:rPr>
            </w:pPr>
            <w:r w:rsidRPr="007F0126">
              <w:rPr>
                <w:rStyle w:val="FontStyle83"/>
                <w:b/>
                <w:sz w:val="20"/>
                <w:szCs w:val="20"/>
              </w:rPr>
              <w:t>0,0</w:t>
            </w:r>
          </w:p>
        </w:tc>
        <w:tc>
          <w:tcPr>
            <w:tcW w:w="2126" w:type="dxa"/>
          </w:tcPr>
          <w:p w:rsidR="007F0126" w:rsidRPr="007F0126" w:rsidRDefault="007F0126" w:rsidP="007F0126">
            <w:pPr>
              <w:spacing w:after="0" w:line="240" w:lineRule="auto"/>
              <w:jc w:val="center"/>
              <w:rPr>
                <w:rFonts w:ascii="Times New Roman" w:hAnsi="Times New Roman"/>
                <w:b/>
                <w:sz w:val="20"/>
                <w:szCs w:val="20"/>
              </w:rPr>
            </w:pPr>
            <w:r w:rsidRPr="007F0126">
              <w:rPr>
                <w:rFonts w:ascii="Times New Roman" w:hAnsi="Times New Roman"/>
                <w:b/>
                <w:sz w:val="20"/>
                <w:szCs w:val="20"/>
              </w:rPr>
              <w:t>0,0</w:t>
            </w:r>
          </w:p>
        </w:tc>
      </w:tr>
    </w:tbl>
    <w:p w:rsidR="007F0126" w:rsidRPr="007F0126" w:rsidRDefault="007F0126" w:rsidP="007F0126">
      <w:pPr>
        <w:spacing w:after="0" w:line="240" w:lineRule="auto"/>
        <w:jc w:val="both"/>
        <w:rPr>
          <w:rFonts w:ascii="Times New Roman" w:hAnsi="Times New Roman"/>
          <w:sz w:val="20"/>
          <w:szCs w:val="20"/>
        </w:rPr>
      </w:pPr>
    </w:p>
    <w:p w:rsidR="007F0126" w:rsidRPr="007F0126" w:rsidRDefault="007F0126" w:rsidP="007F0126">
      <w:pPr>
        <w:spacing w:after="0" w:line="240" w:lineRule="auto"/>
        <w:jc w:val="both"/>
        <w:rPr>
          <w:rFonts w:ascii="Times New Roman" w:hAnsi="Times New Roman"/>
          <w:i/>
          <w:color w:val="000000"/>
          <w:sz w:val="20"/>
          <w:szCs w:val="20"/>
          <w:lang w:val="ru-RU"/>
        </w:rPr>
      </w:pPr>
      <w:r w:rsidRPr="007F0126">
        <w:rPr>
          <w:rFonts w:ascii="Times New Roman" w:hAnsi="Times New Roman"/>
          <w:color w:val="000000"/>
          <w:sz w:val="20"/>
          <w:szCs w:val="20"/>
          <w:lang w:val="ru-RU"/>
        </w:rPr>
        <w:tab/>
      </w:r>
      <w:r w:rsidRPr="007F0126">
        <w:rPr>
          <w:rFonts w:ascii="Times New Roman" w:hAnsi="Times New Roman"/>
          <w:i/>
          <w:color w:val="000000"/>
          <w:sz w:val="20"/>
          <w:szCs w:val="20"/>
          <w:lang w:val="ru-RU"/>
        </w:rPr>
        <w:t xml:space="preserve">Средства о расходах финансового обеспечения на реализацию подпрограммы представлены в приложении 3 к </w:t>
      </w:r>
      <w:r w:rsidRPr="007F0126">
        <w:rPr>
          <w:rFonts w:ascii="Times New Roman" w:hAnsi="Times New Roman"/>
          <w:i/>
          <w:sz w:val="20"/>
          <w:szCs w:val="20"/>
          <w:lang w:val="ru-RU"/>
        </w:rPr>
        <w:t>подпрограмме 7</w:t>
      </w:r>
      <w:r w:rsidRPr="007F0126">
        <w:rPr>
          <w:rFonts w:ascii="Times New Roman" w:hAnsi="Times New Roman"/>
          <w:i/>
          <w:color w:val="000000"/>
          <w:sz w:val="20"/>
          <w:szCs w:val="20"/>
          <w:lang w:val="ru-RU"/>
        </w:rPr>
        <w:t xml:space="preserve"> муниципальной программы. </w:t>
      </w:r>
    </w:p>
    <w:p w:rsidR="007F0126" w:rsidRPr="007F0126" w:rsidRDefault="007F0126" w:rsidP="007F0126">
      <w:pPr>
        <w:spacing w:after="0" w:line="240" w:lineRule="auto"/>
        <w:ind w:firstLine="708"/>
        <w:jc w:val="both"/>
        <w:rPr>
          <w:rFonts w:ascii="Times New Roman" w:hAnsi="Times New Roman"/>
          <w:sz w:val="20"/>
          <w:szCs w:val="20"/>
          <w:lang w:val="ru-RU"/>
        </w:rPr>
      </w:pPr>
    </w:p>
    <w:p w:rsidR="007F0126" w:rsidRPr="007F0126" w:rsidRDefault="007F0126" w:rsidP="007F0126">
      <w:pPr>
        <w:spacing w:after="0" w:line="240" w:lineRule="auto"/>
        <w:ind w:firstLine="709"/>
        <w:jc w:val="center"/>
        <w:rPr>
          <w:rFonts w:ascii="Times New Roman" w:hAnsi="Times New Roman"/>
          <w:b/>
          <w:sz w:val="20"/>
          <w:szCs w:val="20"/>
          <w:lang w:val="ru-RU"/>
        </w:rPr>
      </w:pPr>
      <w:r w:rsidRPr="007F0126">
        <w:rPr>
          <w:rFonts w:ascii="Times New Roman" w:hAnsi="Times New Roman"/>
          <w:b/>
          <w:sz w:val="20"/>
          <w:szCs w:val="20"/>
          <w:lang w:val="ru-RU"/>
        </w:rPr>
        <w:t>Раздел 5. Прогнозная (справочная) оценка объемов привлечения средств областного бюджета,  реализации подпрограммы</w:t>
      </w:r>
    </w:p>
    <w:p w:rsidR="007F0126" w:rsidRPr="007F0126" w:rsidRDefault="007F0126" w:rsidP="007F0126">
      <w:pPr>
        <w:spacing w:after="0" w:line="240" w:lineRule="auto"/>
        <w:ind w:firstLine="708"/>
        <w:jc w:val="both"/>
        <w:rPr>
          <w:rFonts w:ascii="Times New Roman" w:hAnsi="Times New Roman"/>
          <w:sz w:val="20"/>
          <w:szCs w:val="20"/>
          <w:lang w:val="ru-RU"/>
        </w:rPr>
      </w:pPr>
    </w:p>
    <w:p w:rsidR="007F0126" w:rsidRPr="007F0126" w:rsidRDefault="007F0126" w:rsidP="007F0126">
      <w:pPr>
        <w:spacing w:after="0" w:line="240" w:lineRule="auto"/>
        <w:rPr>
          <w:rFonts w:ascii="Times New Roman" w:hAnsi="Times New Roman"/>
          <w:i/>
          <w:color w:val="000000"/>
          <w:sz w:val="20"/>
          <w:szCs w:val="20"/>
          <w:lang w:val="ru-RU"/>
        </w:rPr>
      </w:pPr>
      <w:r w:rsidRPr="007F0126">
        <w:rPr>
          <w:rFonts w:ascii="Times New Roman" w:hAnsi="Times New Roman"/>
          <w:i/>
          <w:color w:val="000000"/>
          <w:sz w:val="20"/>
          <w:szCs w:val="20"/>
          <w:lang w:val="ru-RU"/>
        </w:rPr>
        <w:t xml:space="preserve">Сведения о прогнозной (справочной) оценке объемов привлечения средств областного бюджета, представлены в приложении 4  к подпрограмме 7 муниципальной программы. </w:t>
      </w:r>
    </w:p>
    <w:p w:rsidR="007F0126" w:rsidRPr="007F0126" w:rsidRDefault="007F0126" w:rsidP="007F0126">
      <w:pPr>
        <w:spacing w:after="0" w:line="240" w:lineRule="auto"/>
        <w:ind w:firstLine="709"/>
        <w:jc w:val="center"/>
        <w:rPr>
          <w:rFonts w:ascii="Times New Roman" w:hAnsi="Times New Roman"/>
          <w:b/>
          <w:sz w:val="20"/>
          <w:szCs w:val="20"/>
          <w:lang w:val="ru-RU"/>
        </w:rPr>
      </w:pPr>
      <w:r w:rsidRPr="007F0126">
        <w:rPr>
          <w:rFonts w:ascii="Times New Roman" w:hAnsi="Times New Roman"/>
          <w:b/>
          <w:sz w:val="20"/>
          <w:szCs w:val="20"/>
          <w:lang w:val="ru-RU"/>
        </w:rPr>
        <w:t>Раздел 6. Характеристика мер правового регулирования</w:t>
      </w:r>
    </w:p>
    <w:p w:rsidR="007F0126" w:rsidRPr="007F0126" w:rsidRDefault="007F0126" w:rsidP="007F0126">
      <w:pPr>
        <w:spacing w:after="0" w:line="240" w:lineRule="auto"/>
        <w:ind w:firstLine="709"/>
        <w:jc w:val="both"/>
        <w:rPr>
          <w:rFonts w:ascii="Times New Roman" w:hAnsi="Times New Roman"/>
          <w:sz w:val="20"/>
          <w:szCs w:val="20"/>
          <w:lang w:val="ru-RU"/>
        </w:rPr>
      </w:pPr>
      <w:r w:rsidRPr="007F0126">
        <w:rPr>
          <w:rFonts w:ascii="Times New Roman" w:hAnsi="Times New Roman"/>
          <w:sz w:val="20"/>
          <w:szCs w:val="20"/>
          <w:lang w:val="ru-RU"/>
        </w:rPr>
        <w:t xml:space="preserve">Принятие нормативных правовых актов, обеспечивающих комплекс организационных и финансовых мер по реализации подпрограммы не планируется. </w:t>
      </w:r>
    </w:p>
    <w:p w:rsidR="007F0126" w:rsidRPr="007F0126" w:rsidRDefault="007F0126" w:rsidP="007F0126">
      <w:pPr>
        <w:spacing w:after="0" w:line="240" w:lineRule="auto"/>
        <w:ind w:firstLine="709"/>
        <w:jc w:val="both"/>
        <w:rPr>
          <w:rFonts w:ascii="Times New Roman" w:hAnsi="Times New Roman"/>
          <w:sz w:val="20"/>
          <w:szCs w:val="20"/>
          <w:lang w:val="ru-RU"/>
        </w:rPr>
      </w:pPr>
    </w:p>
    <w:p w:rsidR="007F0126" w:rsidRPr="007F0126" w:rsidRDefault="007F0126" w:rsidP="007F0126">
      <w:pPr>
        <w:spacing w:after="0" w:line="240" w:lineRule="auto"/>
        <w:ind w:firstLine="709"/>
        <w:jc w:val="center"/>
        <w:rPr>
          <w:rFonts w:ascii="Times New Roman" w:hAnsi="Times New Roman"/>
          <w:b/>
          <w:sz w:val="20"/>
          <w:szCs w:val="20"/>
          <w:lang w:val="ru-RU"/>
        </w:rPr>
      </w:pPr>
      <w:r w:rsidRPr="007F0126">
        <w:rPr>
          <w:rFonts w:ascii="Times New Roman" w:hAnsi="Times New Roman"/>
          <w:b/>
          <w:sz w:val="20"/>
          <w:szCs w:val="20"/>
          <w:lang w:val="ru-RU"/>
        </w:rPr>
        <w:t>Раздел 7. Прогноз сводных показателей муниципальных заданий на оказание  муниципальных услуг (выполнение работ) муниципальным учреждениям</w:t>
      </w:r>
    </w:p>
    <w:p w:rsidR="007F0126" w:rsidRPr="007F0126" w:rsidRDefault="007F0126" w:rsidP="007F0126">
      <w:pPr>
        <w:spacing w:after="0" w:line="240" w:lineRule="auto"/>
        <w:ind w:firstLine="709"/>
        <w:jc w:val="both"/>
        <w:rPr>
          <w:rFonts w:ascii="Times New Roman" w:hAnsi="Times New Roman"/>
          <w:sz w:val="20"/>
          <w:szCs w:val="20"/>
          <w:lang w:val="ru-RU"/>
        </w:rPr>
      </w:pPr>
      <w:r w:rsidRPr="007F0126">
        <w:rPr>
          <w:rFonts w:ascii="Times New Roman" w:hAnsi="Times New Roman"/>
          <w:sz w:val="20"/>
          <w:szCs w:val="20"/>
          <w:lang w:val="ru-RU"/>
        </w:rPr>
        <w:t>Информация о сводных показателях муниципальных заданий на оказание муниципальным учреждением муниципальных услуг физическим и юридическим лицам по годам реализации не  представляется.</w:t>
      </w:r>
    </w:p>
    <w:p w:rsidR="007F0126" w:rsidRPr="007F0126" w:rsidRDefault="007F0126" w:rsidP="007F0126">
      <w:pPr>
        <w:spacing w:after="0" w:line="240" w:lineRule="auto"/>
        <w:ind w:firstLine="709"/>
        <w:jc w:val="both"/>
        <w:rPr>
          <w:rFonts w:ascii="Times New Roman" w:hAnsi="Times New Roman"/>
          <w:sz w:val="20"/>
          <w:szCs w:val="20"/>
          <w:lang w:val="ru-RU"/>
        </w:rPr>
      </w:pPr>
    </w:p>
    <w:p w:rsidR="007F0126" w:rsidRPr="007F0126" w:rsidRDefault="007F0126" w:rsidP="007F0126">
      <w:pPr>
        <w:spacing w:after="0" w:line="240" w:lineRule="auto"/>
        <w:ind w:firstLine="709"/>
        <w:jc w:val="center"/>
        <w:rPr>
          <w:rFonts w:ascii="Times New Roman" w:hAnsi="Times New Roman"/>
          <w:b/>
          <w:sz w:val="20"/>
          <w:szCs w:val="20"/>
          <w:lang w:val="ru-RU"/>
        </w:rPr>
      </w:pPr>
      <w:r w:rsidRPr="007F0126">
        <w:rPr>
          <w:rFonts w:ascii="Times New Roman" w:hAnsi="Times New Roman"/>
          <w:b/>
          <w:sz w:val="20"/>
          <w:szCs w:val="20"/>
          <w:lang w:val="ru-RU"/>
        </w:rPr>
        <w:t xml:space="preserve">Раздел 8. Информация об инвестиционных проектах, реализуемых в рамках подпрограммы </w:t>
      </w:r>
    </w:p>
    <w:p w:rsidR="007F0126" w:rsidRPr="007F0126" w:rsidRDefault="007F0126" w:rsidP="007F0126">
      <w:pPr>
        <w:spacing w:after="0" w:line="240" w:lineRule="auto"/>
        <w:ind w:firstLine="708"/>
        <w:jc w:val="both"/>
        <w:rPr>
          <w:rFonts w:ascii="Times New Roman" w:hAnsi="Times New Roman"/>
          <w:sz w:val="20"/>
          <w:szCs w:val="20"/>
          <w:lang w:val="ru-RU"/>
        </w:rPr>
      </w:pPr>
      <w:r w:rsidRPr="007F0126">
        <w:rPr>
          <w:rFonts w:ascii="Times New Roman" w:hAnsi="Times New Roman"/>
          <w:sz w:val="20"/>
          <w:szCs w:val="20"/>
          <w:lang w:val="ru-RU"/>
        </w:rPr>
        <w:t>Не планируется реализация инвестиционных проектов в рамках подпрограммы  7 муниципальной программы.</w:t>
      </w:r>
    </w:p>
    <w:p w:rsidR="007F0126" w:rsidRPr="007F0126" w:rsidRDefault="007F0126" w:rsidP="007F0126">
      <w:pPr>
        <w:spacing w:after="0" w:line="240" w:lineRule="auto"/>
        <w:rPr>
          <w:rFonts w:ascii="Times New Roman" w:hAnsi="Times New Roman"/>
          <w:sz w:val="20"/>
          <w:szCs w:val="20"/>
          <w:lang w:val="ru-RU"/>
        </w:rPr>
      </w:pPr>
    </w:p>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0"/>
          <w:szCs w:val="20"/>
          <w:lang w:val="ru-RU"/>
        </w:rPr>
      </w:pPr>
      <w:r w:rsidRPr="007F0126">
        <w:rPr>
          <w:rFonts w:ascii="Times New Roman" w:eastAsia="TimesNewRomanPS-BoldMT" w:hAnsi="Times New Roman"/>
          <w:b/>
          <w:sz w:val="20"/>
          <w:szCs w:val="20"/>
          <w:lang w:val="ru-RU"/>
        </w:rPr>
        <w:lastRenderedPageBreak/>
        <w:t>Раздел 9. Информация об участии в реализации подпрограммы 7 муниципальной программы организаций с государственным и муниципальным участием, общественных, научных и иных организаций, внебюджетных фондов</w:t>
      </w:r>
    </w:p>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В реализации подпрограммы 7 муниципальной программы не участвуют организации с государственным и муниципальным участием, общественные, научные и иные организации, внебюджетные фонды.</w:t>
      </w:r>
    </w:p>
    <w:p w:rsidR="007F0126" w:rsidRPr="007F0126" w:rsidRDefault="007F0126" w:rsidP="007F0126">
      <w:pPr>
        <w:spacing w:after="0" w:line="240" w:lineRule="auto"/>
        <w:jc w:val="both"/>
        <w:rPr>
          <w:rFonts w:ascii="Times New Roman" w:hAnsi="Times New Roman"/>
          <w:sz w:val="20"/>
          <w:szCs w:val="20"/>
          <w:lang w:val="ru-RU"/>
        </w:rPr>
      </w:pPr>
    </w:p>
    <w:p w:rsidR="007F0126" w:rsidRPr="007F0126" w:rsidRDefault="007F0126" w:rsidP="007F0126">
      <w:pPr>
        <w:spacing w:after="0" w:line="240" w:lineRule="auto"/>
        <w:jc w:val="center"/>
        <w:rPr>
          <w:rFonts w:ascii="Times New Roman" w:hAnsi="Times New Roman"/>
          <w:b/>
          <w:sz w:val="20"/>
          <w:szCs w:val="20"/>
          <w:lang w:val="ru-RU"/>
        </w:rPr>
      </w:pPr>
      <w:r w:rsidRPr="007F0126">
        <w:rPr>
          <w:rFonts w:ascii="Times New Roman" w:hAnsi="Times New Roman"/>
          <w:b/>
          <w:sz w:val="20"/>
          <w:szCs w:val="20"/>
          <w:lang w:val="ru-RU"/>
        </w:rPr>
        <w:t>Раздел 10. Сведения об участии органов местного самоуправления поселений муниципального образования в реализации подпрограммы 7 муниципальной программы</w:t>
      </w:r>
    </w:p>
    <w:p w:rsidR="007F0126" w:rsidRPr="007F0126" w:rsidRDefault="007F0126" w:rsidP="007F0126">
      <w:pPr>
        <w:autoSpaceDE w:val="0"/>
        <w:autoSpaceDN w:val="0"/>
        <w:adjustRightInd w:val="0"/>
        <w:spacing w:after="0" w:line="240" w:lineRule="auto"/>
        <w:jc w:val="both"/>
        <w:outlineLvl w:val="2"/>
        <w:rPr>
          <w:rFonts w:ascii="Times New Roman" w:hAnsi="Times New Roman"/>
          <w:sz w:val="20"/>
          <w:szCs w:val="20"/>
          <w:lang w:val="ru-RU"/>
        </w:rPr>
      </w:pPr>
      <w:r w:rsidRPr="007F0126">
        <w:rPr>
          <w:rFonts w:ascii="Times New Roman" w:hAnsi="Times New Roman"/>
          <w:sz w:val="20"/>
          <w:szCs w:val="20"/>
          <w:lang w:val="ru-RU"/>
        </w:rPr>
        <w:t>Поселения  района не участвуют в основных мероприятиях подпрограммы 7 муниципальной программы.</w:t>
      </w:r>
    </w:p>
    <w:p w:rsidR="007F0126" w:rsidRPr="007F0126" w:rsidRDefault="007F0126" w:rsidP="007F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NewRomanPS-BoldMT" w:hAnsi="Times New Roman"/>
          <w:b/>
          <w:sz w:val="20"/>
          <w:szCs w:val="20"/>
          <w:lang w:val="ru-RU"/>
        </w:rPr>
      </w:pPr>
    </w:p>
    <w:p w:rsidR="007F0126" w:rsidRPr="007F0126" w:rsidRDefault="007F0126" w:rsidP="007F0126">
      <w:pPr>
        <w:spacing w:after="0" w:line="240" w:lineRule="auto"/>
        <w:ind w:firstLine="709"/>
        <w:jc w:val="both"/>
        <w:rPr>
          <w:rFonts w:ascii="Times New Roman" w:hAnsi="Times New Roman"/>
          <w:sz w:val="20"/>
          <w:szCs w:val="20"/>
          <w:lang w:val="ru-RU"/>
        </w:rPr>
      </w:pPr>
      <w:r w:rsidRPr="007F0126">
        <w:rPr>
          <w:rFonts w:ascii="Times New Roman" w:hAnsi="Times New Roman"/>
          <w:sz w:val="20"/>
          <w:szCs w:val="20"/>
          <w:lang w:val="ru-RU"/>
        </w:rPr>
        <w:t xml:space="preserve"> </w:t>
      </w:r>
    </w:p>
    <w:p w:rsidR="007F0126" w:rsidRPr="007F0126" w:rsidRDefault="007F0126" w:rsidP="007F0126">
      <w:pPr>
        <w:spacing w:after="0" w:line="240" w:lineRule="auto"/>
        <w:ind w:firstLine="709"/>
        <w:jc w:val="both"/>
        <w:rPr>
          <w:rFonts w:ascii="Times New Roman" w:hAnsi="Times New Roman"/>
          <w:sz w:val="20"/>
          <w:szCs w:val="20"/>
          <w:lang w:val="ru-RU"/>
        </w:rPr>
      </w:pPr>
    </w:p>
    <w:p w:rsidR="007F0126" w:rsidRPr="007F0126" w:rsidRDefault="007F0126" w:rsidP="007F0126">
      <w:pPr>
        <w:spacing w:after="0" w:line="240" w:lineRule="auto"/>
        <w:ind w:firstLine="709"/>
        <w:jc w:val="both"/>
        <w:rPr>
          <w:rFonts w:ascii="Times New Roman" w:hAnsi="Times New Roman"/>
          <w:sz w:val="20"/>
          <w:szCs w:val="20"/>
          <w:lang w:val="ru-RU"/>
        </w:rPr>
      </w:pPr>
      <w:r w:rsidRPr="007F0126">
        <w:rPr>
          <w:rFonts w:ascii="Times New Roman" w:hAnsi="Times New Roman"/>
          <w:b/>
          <w:sz w:val="20"/>
          <w:szCs w:val="20"/>
          <w:lang w:val="ru-RU"/>
        </w:rPr>
        <w:t xml:space="preserve"> </w:t>
      </w:r>
    </w:p>
    <w:p w:rsidR="007F0126" w:rsidRPr="007F0126" w:rsidRDefault="007F0126" w:rsidP="007F0126">
      <w:pPr>
        <w:spacing w:after="0" w:line="240" w:lineRule="auto"/>
        <w:ind w:firstLine="709"/>
        <w:jc w:val="both"/>
        <w:rPr>
          <w:rFonts w:ascii="Times New Roman" w:hAnsi="Times New Roman"/>
          <w:sz w:val="20"/>
          <w:szCs w:val="20"/>
          <w:lang w:val="ru-RU"/>
        </w:rPr>
      </w:pPr>
    </w:p>
    <w:p w:rsidR="007F0126" w:rsidRPr="007F0126" w:rsidRDefault="007F0126" w:rsidP="007F0126">
      <w:pPr>
        <w:spacing w:after="0" w:line="240" w:lineRule="auto"/>
        <w:ind w:firstLine="709"/>
        <w:jc w:val="both"/>
        <w:rPr>
          <w:rFonts w:ascii="Times New Roman" w:hAnsi="Times New Roman"/>
          <w:sz w:val="20"/>
          <w:szCs w:val="20"/>
          <w:lang w:val="ru-RU"/>
        </w:rPr>
      </w:pPr>
    </w:p>
    <w:p w:rsidR="007F0126" w:rsidRPr="007F0126" w:rsidRDefault="007F0126" w:rsidP="007F0126">
      <w:pPr>
        <w:spacing w:after="0" w:line="240" w:lineRule="auto"/>
        <w:rPr>
          <w:rFonts w:ascii="Times New Roman" w:hAnsi="Times New Roman"/>
          <w:sz w:val="20"/>
          <w:szCs w:val="20"/>
          <w:lang w:val="ru-RU"/>
        </w:rPr>
        <w:sectPr w:rsidR="007F0126" w:rsidRPr="007F0126">
          <w:pgSz w:w="11906" w:h="16838"/>
          <w:pgMar w:top="454" w:right="567" w:bottom="510" w:left="1134" w:header="0" w:footer="0" w:gutter="0"/>
          <w:cols w:space="720"/>
        </w:sect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r w:rsidRPr="007F0126">
        <w:rPr>
          <w:rFonts w:ascii="Times New Roman" w:hAnsi="Times New Roman"/>
          <w:b/>
          <w:i/>
          <w:sz w:val="20"/>
          <w:szCs w:val="20"/>
          <w:lang w:val="ru-RU"/>
        </w:rPr>
        <w:lastRenderedPageBreak/>
        <w:t xml:space="preserve"> </w:t>
      </w:r>
      <w:r w:rsidRPr="007F0126">
        <w:rPr>
          <w:rFonts w:ascii="Times New Roman" w:hAnsi="Times New Roman"/>
          <w:sz w:val="20"/>
          <w:szCs w:val="20"/>
          <w:lang w:val="ru-RU"/>
        </w:rPr>
        <w:t xml:space="preserve">Приложение 1 </w:t>
      </w: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r w:rsidRPr="007F0126">
        <w:rPr>
          <w:rFonts w:ascii="Times New Roman" w:hAnsi="Times New Roman"/>
          <w:sz w:val="20"/>
          <w:szCs w:val="20"/>
          <w:lang w:val="ru-RU"/>
        </w:rPr>
        <w:t>к подпрограмме 7 муниципальной программы</w:t>
      </w: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pStyle w:val="2"/>
        <w:spacing w:before="0" w:after="0" w:line="240" w:lineRule="auto"/>
        <w:jc w:val="center"/>
        <w:rPr>
          <w:rFonts w:ascii="Times New Roman" w:hAnsi="Times New Roman"/>
          <w:i w:val="0"/>
          <w:sz w:val="20"/>
          <w:szCs w:val="20"/>
          <w:lang w:val="ru-RU"/>
        </w:rPr>
      </w:pPr>
      <w:r w:rsidRPr="007F0126">
        <w:rPr>
          <w:rFonts w:ascii="Times New Roman" w:hAnsi="Times New Roman"/>
          <w:i w:val="0"/>
          <w:sz w:val="20"/>
          <w:szCs w:val="20"/>
          <w:lang w:val="ru-RU"/>
        </w:rPr>
        <w:t>Информация о показателях (индикаторах) подпрограммы 7 муниципальной программы</w:t>
      </w: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lang w:val="ru-RU"/>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lang w:val="ru-RU"/>
        </w:rPr>
      </w:pPr>
    </w:p>
    <w:tbl>
      <w:tblPr>
        <w:tblW w:w="15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2409"/>
        <w:gridCol w:w="2268"/>
        <w:gridCol w:w="1184"/>
        <w:gridCol w:w="992"/>
        <w:gridCol w:w="992"/>
        <w:gridCol w:w="1230"/>
        <w:gridCol w:w="1134"/>
        <w:gridCol w:w="1134"/>
        <w:gridCol w:w="1134"/>
        <w:gridCol w:w="1134"/>
        <w:gridCol w:w="1196"/>
      </w:tblGrid>
      <w:tr w:rsidR="007F0126" w:rsidRPr="007F0126" w:rsidTr="00DE1E97">
        <w:trPr>
          <w:jc w:val="center"/>
        </w:trPr>
        <w:tc>
          <w:tcPr>
            <w:tcW w:w="523"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п\п</w:t>
            </w:r>
          </w:p>
        </w:tc>
        <w:tc>
          <w:tcPr>
            <w:tcW w:w="2409"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lang w:val="ru-RU"/>
              </w:rPr>
            </w:pPr>
            <w:r w:rsidRPr="007F0126">
              <w:rPr>
                <w:rFonts w:ascii="Times New Roman" w:hAnsi="Times New Roman"/>
                <w:sz w:val="20"/>
                <w:szCs w:val="20"/>
                <w:lang w:val="ru-RU"/>
              </w:rPr>
              <w:t xml:space="preserve">задачи, направленные на достижение цели </w:t>
            </w:r>
          </w:p>
        </w:tc>
        <w:tc>
          <w:tcPr>
            <w:tcW w:w="2268"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sz w:val="20"/>
                <w:szCs w:val="20"/>
              </w:rPr>
              <w:t xml:space="preserve">наименование целевого показателя  </w:t>
            </w:r>
          </w:p>
        </w:tc>
        <w:tc>
          <w:tcPr>
            <w:tcW w:w="1184"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sz w:val="20"/>
                <w:szCs w:val="20"/>
              </w:rPr>
              <w:t>единица измерения</w:t>
            </w:r>
          </w:p>
        </w:tc>
        <w:tc>
          <w:tcPr>
            <w:tcW w:w="8946" w:type="dxa"/>
            <w:gridSpan w:val="8"/>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 xml:space="preserve">  Значение целевого показателя</w:t>
            </w:r>
          </w:p>
        </w:tc>
      </w:tr>
      <w:tr w:rsidR="007F0126" w:rsidRPr="007F0126" w:rsidTr="00DE1E97">
        <w:trPr>
          <w:jc w:val="center"/>
        </w:trPr>
        <w:tc>
          <w:tcPr>
            <w:tcW w:w="523"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caps/>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caps/>
                <w:sz w:val="20"/>
                <w:szCs w:val="20"/>
              </w:rPr>
            </w:pPr>
          </w:p>
        </w:tc>
        <w:tc>
          <w:tcPr>
            <w:tcW w:w="1184"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caps/>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 xml:space="preserve">базовый год </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2018</w:t>
            </w:r>
          </w:p>
        </w:tc>
        <w:tc>
          <w:tcPr>
            <w:tcW w:w="992"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 xml:space="preserve">Базовый год </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2019</w:t>
            </w:r>
          </w:p>
        </w:tc>
        <w:tc>
          <w:tcPr>
            <w:tcW w:w="1230"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оценка</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2021</w:t>
            </w:r>
          </w:p>
        </w:tc>
        <w:tc>
          <w:tcPr>
            <w:tcW w:w="113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2022</w:t>
            </w:r>
          </w:p>
        </w:tc>
        <w:tc>
          <w:tcPr>
            <w:tcW w:w="113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2023</w:t>
            </w:r>
          </w:p>
        </w:tc>
        <w:tc>
          <w:tcPr>
            <w:tcW w:w="113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2024</w:t>
            </w:r>
          </w:p>
        </w:tc>
        <w:tc>
          <w:tcPr>
            <w:tcW w:w="1196"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2025</w:t>
            </w:r>
          </w:p>
        </w:tc>
      </w:tr>
      <w:tr w:rsidR="007F0126" w:rsidRPr="007F0126" w:rsidTr="00DE1E97">
        <w:trPr>
          <w:trHeight w:hRule="exact" w:val="284"/>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rPr>
                <w:rFonts w:ascii="Times New Roman" w:hAnsi="Times New Roman"/>
                <w:caps/>
                <w:sz w:val="20"/>
                <w:szCs w:val="20"/>
              </w:rPr>
            </w:pPr>
            <w:r w:rsidRPr="007F0126">
              <w:rPr>
                <w:rFonts w:ascii="Times New Roman" w:hAnsi="Times New Roman"/>
                <w:caps/>
                <w:sz w:val="20"/>
                <w:szCs w:val="20"/>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3</w:t>
            </w:r>
          </w:p>
        </w:tc>
        <w:tc>
          <w:tcPr>
            <w:tcW w:w="1184"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6</w:t>
            </w:r>
          </w:p>
        </w:tc>
        <w:tc>
          <w:tcPr>
            <w:tcW w:w="1230"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11</w:t>
            </w:r>
          </w:p>
        </w:tc>
        <w:tc>
          <w:tcPr>
            <w:tcW w:w="1196"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12</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11</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11</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12</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12</w:t>
            </w:r>
          </w:p>
        </w:tc>
      </w:tr>
      <w:tr w:rsidR="007F0126" w:rsidRPr="007F0126" w:rsidTr="00DE1E97">
        <w:trPr>
          <w:trHeight w:hRule="exact" w:val="2155"/>
          <w:jc w:val="center"/>
        </w:trPr>
        <w:tc>
          <w:tcPr>
            <w:tcW w:w="523"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1.</w:t>
            </w:r>
          </w:p>
        </w:tc>
        <w:tc>
          <w:tcPr>
            <w:tcW w:w="2409"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Задача 1 Обеспечение нормативных условий хранения, качественного комплектования, учета и эффективного использования архивных документов</w:t>
            </w:r>
          </w:p>
        </w:tc>
        <w:tc>
          <w:tcPr>
            <w:tcW w:w="2268"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Целевой показатель 1 Доля документов муниципального архива находящихся в нормативных условиях хранения в общем количестве документов муниципального архива</w:t>
            </w:r>
          </w:p>
        </w:tc>
        <w:tc>
          <w:tcPr>
            <w:tcW w:w="118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pStyle w:val="ac"/>
              <w:tabs>
                <w:tab w:val="left" w:pos="708"/>
              </w:tabs>
              <w:ind w:left="0" w:hanging="360"/>
              <w:jc w:val="center"/>
              <w:rPr>
                <w:sz w:val="20"/>
                <w:szCs w:val="20"/>
              </w:rPr>
            </w:pPr>
            <w:r w:rsidRPr="007F0126">
              <w:rPr>
                <w:sz w:val="20"/>
                <w:szCs w:val="20"/>
                <w:lang w:val="ru-RU"/>
              </w:rPr>
              <w:t xml:space="preserve">      </w:t>
            </w:r>
            <w:r w:rsidRPr="007F0126">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80</w:t>
            </w:r>
          </w:p>
        </w:tc>
        <w:tc>
          <w:tcPr>
            <w:tcW w:w="992"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80</w:t>
            </w:r>
          </w:p>
        </w:tc>
        <w:tc>
          <w:tcPr>
            <w:tcW w:w="1230"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sz w:val="20"/>
                <w:szCs w:val="20"/>
              </w:rPr>
              <w:t>85</w:t>
            </w:r>
          </w:p>
        </w:tc>
        <w:tc>
          <w:tcPr>
            <w:tcW w:w="113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87</w:t>
            </w:r>
          </w:p>
        </w:tc>
        <w:tc>
          <w:tcPr>
            <w:tcW w:w="113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90</w:t>
            </w:r>
          </w:p>
        </w:tc>
        <w:tc>
          <w:tcPr>
            <w:tcW w:w="113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sz w:val="20"/>
                <w:szCs w:val="20"/>
              </w:rPr>
              <w:t>94</w:t>
            </w:r>
          </w:p>
        </w:tc>
        <w:tc>
          <w:tcPr>
            <w:tcW w:w="113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96</w:t>
            </w:r>
          </w:p>
        </w:tc>
        <w:tc>
          <w:tcPr>
            <w:tcW w:w="1196"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98</w:t>
            </w:r>
          </w:p>
        </w:tc>
      </w:tr>
      <w:tr w:rsidR="007F0126" w:rsidRPr="007F0126" w:rsidTr="00DE1E97">
        <w:trPr>
          <w:trHeight w:hRule="exact" w:val="1361"/>
          <w:jc w:val="center"/>
        </w:trPr>
        <w:tc>
          <w:tcPr>
            <w:tcW w:w="523" w:type="dxa"/>
            <w:tcBorders>
              <w:top w:val="single" w:sz="4" w:space="0" w:color="auto"/>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2</w:t>
            </w:r>
          </w:p>
        </w:tc>
        <w:tc>
          <w:tcPr>
            <w:tcW w:w="2409" w:type="dxa"/>
            <w:tcBorders>
              <w:top w:val="single" w:sz="4" w:space="0" w:color="auto"/>
              <w:left w:val="single" w:sz="4" w:space="0" w:color="000000"/>
              <w:bottom w:val="single" w:sz="4" w:space="0" w:color="auto"/>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Задача 2 Повышение уровня качества и доступности муниципальных услуг в сфере архивного дела </w:t>
            </w:r>
          </w:p>
        </w:tc>
        <w:tc>
          <w:tcPr>
            <w:tcW w:w="2268"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Целевой показатель 2 Среднее число пользователей архивной информацией на 10 тыс. человек района</w:t>
            </w:r>
          </w:p>
        </w:tc>
        <w:tc>
          <w:tcPr>
            <w:tcW w:w="1184"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pStyle w:val="ac"/>
              <w:tabs>
                <w:tab w:val="left" w:pos="708"/>
              </w:tabs>
              <w:ind w:left="0" w:hanging="360"/>
              <w:jc w:val="center"/>
              <w:rPr>
                <w:sz w:val="20"/>
                <w:szCs w:val="20"/>
              </w:rPr>
            </w:pPr>
            <w:r w:rsidRPr="007F0126">
              <w:rPr>
                <w:sz w:val="20"/>
                <w:szCs w:val="20"/>
              </w:rPr>
              <w:t>человек</w:t>
            </w:r>
          </w:p>
        </w:tc>
        <w:tc>
          <w:tcPr>
            <w:tcW w:w="992"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125</w:t>
            </w:r>
          </w:p>
        </w:tc>
        <w:tc>
          <w:tcPr>
            <w:tcW w:w="992"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130</w:t>
            </w:r>
          </w:p>
        </w:tc>
        <w:tc>
          <w:tcPr>
            <w:tcW w:w="1230"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135</w:t>
            </w:r>
          </w:p>
        </w:tc>
        <w:tc>
          <w:tcPr>
            <w:tcW w:w="1134"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140</w:t>
            </w:r>
          </w:p>
        </w:tc>
        <w:tc>
          <w:tcPr>
            <w:tcW w:w="1134"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143</w:t>
            </w:r>
          </w:p>
        </w:tc>
        <w:tc>
          <w:tcPr>
            <w:tcW w:w="1134"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146</w:t>
            </w:r>
          </w:p>
        </w:tc>
        <w:tc>
          <w:tcPr>
            <w:tcW w:w="1134"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148</w:t>
            </w: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tc>
        <w:tc>
          <w:tcPr>
            <w:tcW w:w="1196" w:type="dxa"/>
            <w:tcBorders>
              <w:top w:val="single" w:sz="4" w:space="0" w:color="000000"/>
              <w:left w:val="single" w:sz="4" w:space="0" w:color="000000"/>
              <w:bottom w:val="single" w:sz="4" w:space="0" w:color="auto"/>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150</w:t>
            </w:r>
          </w:p>
        </w:tc>
      </w:tr>
      <w:tr w:rsidR="007F0126" w:rsidRPr="007F0126" w:rsidTr="00DE1E97">
        <w:trPr>
          <w:trHeight w:hRule="exact" w:val="2381"/>
          <w:jc w:val="center"/>
        </w:trPr>
        <w:tc>
          <w:tcPr>
            <w:tcW w:w="523"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3</w:t>
            </w:r>
          </w:p>
        </w:tc>
        <w:tc>
          <w:tcPr>
            <w:tcW w:w="2409"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Задача 3.Укрепление материально-технической базы Никольского муниципального района </w:t>
            </w:r>
          </w:p>
        </w:tc>
        <w:tc>
          <w:tcPr>
            <w:tcW w:w="2268"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Целевой показатель 3</w:t>
            </w:r>
            <w:r w:rsidRPr="007F0126">
              <w:rPr>
                <w:rFonts w:ascii="Times New Roman" w:hAnsi="Times New Roman"/>
                <w:color w:val="FF0000"/>
                <w:sz w:val="20"/>
                <w:szCs w:val="20"/>
                <w:lang w:val="ru-RU"/>
              </w:rPr>
              <w:t xml:space="preserve"> </w:t>
            </w:r>
            <w:r w:rsidRPr="007F0126">
              <w:rPr>
                <w:rFonts w:ascii="Times New Roman" w:hAnsi="Times New Roman"/>
                <w:sz w:val="20"/>
                <w:szCs w:val="20"/>
                <w:lang w:val="ru-RU"/>
              </w:rPr>
              <w:t>Выполнение плановых показателей на предоставление муниципальных услуг(выполнение работ) на обеспечение доступа пользователей к архивному фонду района</w:t>
            </w:r>
          </w:p>
        </w:tc>
        <w:tc>
          <w:tcPr>
            <w:tcW w:w="1184"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pStyle w:val="ac"/>
              <w:tabs>
                <w:tab w:val="left" w:pos="708"/>
              </w:tabs>
              <w:ind w:left="0" w:hanging="360"/>
              <w:jc w:val="center"/>
              <w:rPr>
                <w:sz w:val="20"/>
                <w:szCs w:val="20"/>
              </w:rPr>
            </w:pPr>
            <w:r w:rsidRPr="007F0126">
              <w:rPr>
                <w:sz w:val="20"/>
                <w:szCs w:val="20"/>
              </w:rPr>
              <w:t>%</w:t>
            </w:r>
          </w:p>
        </w:tc>
        <w:tc>
          <w:tcPr>
            <w:tcW w:w="992"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95</w:t>
            </w:r>
          </w:p>
        </w:tc>
        <w:tc>
          <w:tcPr>
            <w:tcW w:w="992"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96</w:t>
            </w:r>
          </w:p>
        </w:tc>
        <w:tc>
          <w:tcPr>
            <w:tcW w:w="1230"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98</w:t>
            </w:r>
          </w:p>
        </w:tc>
        <w:tc>
          <w:tcPr>
            <w:tcW w:w="1134"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98</w:t>
            </w:r>
          </w:p>
        </w:tc>
        <w:tc>
          <w:tcPr>
            <w:tcW w:w="1134"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100</w:t>
            </w:r>
          </w:p>
        </w:tc>
        <w:tc>
          <w:tcPr>
            <w:tcW w:w="1134"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100</w:t>
            </w:r>
          </w:p>
        </w:tc>
        <w:tc>
          <w:tcPr>
            <w:tcW w:w="1134"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r w:rsidRPr="007F0126">
              <w:rPr>
                <w:rFonts w:ascii="Times New Roman" w:hAnsi="Times New Roman"/>
                <w:caps/>
                <w:sz w:val="20"/>
                <w:szCs w:val="20"/>
              </w:rPr>
              <w:t>100</w:t>
            </w: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caps/>
                <w:sz w:val="20"/>
                <w:szCs w:val="20"/>
              </w:rPr>
            </w:pPr>
          </w:p>
        </w:tc>
        <w:tc>
          <w:tcPr>
            <w:tcW w:w="1196" w:type="dxa"/>
            <w:tcBorders>
              <w:top w:val="single" w:sz="4" w:space="0" w:color="auto"/>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100</w:t>
            </w:r>
          </w:p>
        </w:tc>
      </w:tr>
    </w:tbl>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p>
    <w:p w:rsid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p>
    <w:p w:rsidR="007F0126" w:rsidRPr="007F0126" w:rsidRDefault="007F0126" w:rsidP="007F0126">
      <w:pPr>
        <w:widowControl w:val="0"/>
        <w:tabs>
          <w:tab w:val="left" w:pos="2410"/>
          <w:tab w:val="left" w:pos="4253"/>
        </w:tabs>
        <w:autoSpaceDE w:val="0"/>
        <w:autoSpaceDN w:val="0"/>
        <w:adjustRightInd w:val="0"/>
        <w:spacing w:after="0" w:line="240" w:lineRule="auto"/>
        <w:jc w:val="right"/>
        <w:rPr>
          <w:rFonts w:ascii="Times New Roman" w:hAnsi="Times New Roman"/>
          <w:sz w:val="20"/>
          <w:szCs w:val="20"/>
        </w:rPr>
      </w:pPr>
      <w:r w:rsidRPr="007F0126">
        <w:rPr>
          <w:rFonts w:ascii="Times New Roman" w:hAnsi="Times New Roman"/>
          <w:sz w:val="20"/>
          <w:szCs w:val="20"/>
        </w:rPr>
        <w:lastRenderedPageBreak/>
        <w:t xml:space="preserve">Приложение 2 </w:t>
      </w: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rPr>
      </w:pPr>
      <w:r w:rsidRPr="007F0126">
        <w:rPr>
          <w:rFonts w:ascii="Times New Roman" w:hAnsi="Times New Roman"/>
          <w:sz w:val="20"/>
          <w:szCs w:val="20"/>
        </w:rPr>
        <w:t>к подпрограмме 7 муниципальной программы</w:t>
      </w:r>
    </w:p>
    <w:p w:rsidR="007F0126" w:rsidRPr="007F0126" w:rsidRDefault="007F0126" w:rsidP="007F0126">
      <w:pPr>
        <w:widowControl w:val="0"/>
        <w:autoSpaceDE w:val="0"/>
        <w:autoSpaceDN w:val="0"/>
        <w:adjustRightInd w:val="0"/>
        <w:spacing w:after="0" w:line="240" w:lineRule="auto"/>
        <w:jc w:val="center"/>
        <w:rPr>
          <w:rFonts w:ascii="Times New Roman" w:hAnsi="Times New Roman"/>
          <w:b/>
          <w:sz w:val="20"/>
          <w:szCs w:val="20"/>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 xml:space="preserve">СВЕДЕНИЯ </w:t>
      </w:r>
    </w:p>
    <w:p w:rsidR="007F0126" w:rsidRPr="007F0126" w:rsidRDefault="007F0126" w:rsidP="007F0126">
      <w:pPr>
        <w:widowControl w:val="0"/>
        <w:autoSpaceDE w:val="0"/>
        <w:autoSpaceDN w:val="0"/>
        <w:adjustRightInd w:val="0"/>
        <w:spacing w:after="0" w:line="240" w:lineRule="auto"/>
        <w:jc w:val="center"/>
        <w:rPr>
          <w:rFonts w:ascii="Times New Roman" w:hAnsi="Times New Roman"/>
          <w:b/>
          <w:sz w:val="20"/>
          <w:szCs w:val="20"/>
          <w:lang w:val="ru-RU"/>
        </w:rPr>
      </w:pPr>
      <w:r w:rsidRPr="007F0126">
        <w:rPr>
          <w:rFonts w:ascii="Times New Roman" w:hAnsi="Times New Roman"/>
          <w:b/>
          <w:sz w:val="20"/>
          <w:szCs w:val="20"/>
          <w:lang w:val="ru-RU"/>
        </w:rPr>
        <w:t>о порядке сбора информации и методике расчёта целевого показателя подпрограммы 7 муниципальной программы</w:t>
      </w:r>
    </w:p>
    <w:tbl>
      <w:tblPr>
        <w:tblpPr w:leftFromText="180" w:rightFromText="180" w:vertAnchor="text"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1594"/>
        <w:gridCol w:w="423"/>
        <w:gridCol w:w="1703"/>
        <w:gridCol w:w="1274"/>
        <w:gridCol w:w="1987"/>
        <w:gridCol w:w="2126"/>
        <w:gridCol w:w="1701"/>
        <w:gridCol w:w="1701"/>
        <w:gridCol w:w="1171"/>
        <w:gridCol w:w="1239"/>
      </w:tblGrid>
      <w:tr w:rsidR="007F0126" w:rsidRPr="0097688E" w:rsidTr="00DE1E97">
        <w:tc>
          <w:tcPr>
            <w:tcW w:w="5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w:t>
            </w:r>
          </w:p>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п\п</w:t>
            </w:r>
          </w:p>
        </w:tc>
        <w:tc>
          <w:tcPr>
            <w:tcW w:w="159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Наименование целевого показателя (индикатора)</w:t>
            </w:r>
          </w:p>
        </w:tc>
        <w:tc>
          <w:tcPr>
            <w:tcW w:w="423"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Ед. изм.</w:t>
            </w:r>
          </w:p>
        </w:tc>
        <w:tc>
          <w:tcPr>
            <w:tcW w:w="1703"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Определение целевого показателя</w:t>
            </w:r>
          </w:p>
        </w:tc>
        <w:tc>
          <w:tcPr>
            <w:tcW w:w="127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Временные характеристики целевого показателя</w:t>
            </w:r>
          </w:p>
        </w:tc>
        <w:tc>
          <w:tcPr>
            <w:tcW w:w="1987"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Алгоритм формирования (формула) и методологические пояснения к целевому показателю</w:t>
            </w:r>
          </w:p>
        </w:tc>
        <w:tc>
          <w:tcPr>
            <w:tcW w:w="2126"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Базовые показатели, используемые в формуле</w:t>
            </w:r>
          </w:p>
        </w:tc>
        <w:tc>
          <w:tcPr>
            <w:tcW w:w="17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Метод сбора информации, индекс формы отчётности</w:t>
            </w:r>
          </w:p>
        </w:tc>
        <w:tc>
          <w:tcPr>
            <w:tcW w:w="17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Объект и единица наблюдения</w:t>
            </w:r>
          </w:p>
        </w:tc>
        <w:tc>
          <w:tcPr>
            <w:tcW w:w="117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Охват единиц совокупности</w:t>
            </w:r>
          </w:p>
        </w:tc>
        <w:tc>
          <w:tcPr>
            <w:tcW w:w="1239"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Ответственный за сбор данных по целевому показателю</w:t>
            </w:r>
          </w:p>
        </w:tc>
      </w:tr>
      <w:tr w:rsidR="007F0126" w:rsidRPr="0097688E" w:rsidTr="00DE1E97">
        <w:trPr>
          <w:trHeight w:val="823"/>
        </w:trPr>
        <w:tc>
          <w:tcPr>
            <w:tcW w:w="501"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1.</w:t>
            </w:r>
          </w:p>
        </w:tc>
        <w:tc>
          <w:tcPr>
            <w:tcW w:w="1594"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Целевой показатель 1 Доля документов муниципального архива находящихся в нормативных условиях хранения в общем количестве документов муниципального архива.</w:t>
            </w:r>
          </w:p>
        </w:tc>
        <w:tc>
          <w:tcPr>
            <w:tcW w:w="423"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w:t>
            </w:r>
          </w:p>
        </w:tc>
        <w:tc>
          <w:tcPr>
            <w:tcW w:w="1703"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Показатель характеризует количество документов муниципального архива, хранящихся в нормативных условиях хранения</w:t>
            </w:r>
          </w:p>
        </w:tc>
        <w:tc>
          <w:tcPr>
            <w:tcW w:w="1274"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Ежегодно на 1 января года, следующего за отчетным</w:t>
            </w:r>
          </w:p>
        </w:tc>
        <w:tc>
          <w:tcPr>
            <w:tcW w:w="1987"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 xml:space="preserve">              М норм</w:t>
            </w:r>
          </w:p>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Дм норм= --------                       </w:t>
            </w:r>
          </w:p>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                 М общ</w:t>
            </w:r>
          </w:p>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 xml:space="preserve">х 100           </w:t>
            </w: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Базовый показатель 1 М норм – количество единиц хранения, хранящихся в муниципальном архиве в нормативных условиях хранения, на отчетную дату   </w:t>
            </w:r>
          </w:p>
        </w:tc>
        <w:tc>
          <w:tcPr>
            <w:tcW w:w="1701"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Ведомственная отчетность</w:t>
            </w:r>
          </w:p>
        </w:tc>
        <w:tc>
          <w:tcPr>
            <w:tcW w:w="1701"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Муниципальный архив</w:t>
            </w:r>
          </w:p>
        </w:tc>
        <w:tc>
          <w:tcPr>
            <w:tcW w:w="1171"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 xml:space="preserve">Сплошное наблюдение </w:t>
            </w:r>
          </w:p>
        </w:tc>
        <w:tc>
          <w:tcPr>
            <w:tcW w:w="1239"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Архивный отдел администрации Никольского муниципального района</w:t>
            </w: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tc>
      </w:tr>
      <w:tr w:rsidR="007F0126" w:rsidRPr="0097688E" w:rsidTr="00DE1E97">
        <w:trPr>
          <w:trHeight w:hRule="exact" w:val="1758"/>
        </w:trPr>
        <w:tc>
          <w:tcPr>
            <w:tcW w:w="501"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1594"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423"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1703"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1274"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1987"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2126" w:type="dxa"/>
            <w:tcBorders>
              <w:top w:val="single" w:sz="4" w:space="0" w:color="000000"/>
              <w:left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Базовый показатель 2 М общ – количество единиц хранения, хранящихся в муниципальном архиве, на 1 января отчетного года   </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1171"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1239"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r>
      <w:tr w:rsidR="007F0126" w:rsidRPr="0097688E" w:rsidTr="00DE1E97">
        <w:trPr>
          <w:trHeight w:val="702"/>
        </w:trPr>
        <w:tc>
          <w:tcPr>
            <w:tcW w:w="5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2</w:t>
            </w:r>
          </w:p>
        </w:tc>
        <w:tc>
          <w:tcPr>
            <w:tcW w:w="159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Целевой показатель 2</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Среднее число пользователей архивной информацией муниципального архива района на 10 тыс. человек населения района</w:t>
            </w:r>
          </w:p>
        </w:tc>
        <w:tc>
          <w:tcPr>
            <w:tcW w:w="423"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 xml:space="preserve">Человек </w:t>
            </w:r>
          </w:p>
        </w:tc>
        <w:tc>
          <w:tcPr>
            <w:tcW w:w="1703"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показатель характеризует среднее число пользователей архивной информацией на 10 тыс. человек населения района</w:t>
            </w:r>
          </w:p>
        </w:tc>
        <w:tc>
          <w:tcPr>
            <w:tcW w:w="127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ежегодно, на 1 января года, следующего за отчетным</w:t>
            </w:r>
          </w:p>
        </w:tc>
        <w:tc>
          <w:tcPr>
            <w:tcW w:w="1987"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lang w:val="ru-RU"/>
              </w:rPr>
              <w:t xml:space="preserve">               </w:t>
            </w:r>
            <w:r w:rsidRPr="007F0126">
              <w:rPr>
                <w:rFonts w:ascii="Times New Roman" w:hAnsi="Times New Roman"/>
                <w:sz w:val="20"/>
                <w:szCs w:val="20"/>
              </w:rPr>
              <w:t xml:space="preserve">Кп x 10000                            </w:t>
            </w:r>
          </w:p>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 xml:space="preserve">Кп сред  = ------------                                                                  </w:t>
            </w:r>
          </w:p>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 xml:space="preserve">             Чн</w:t>
            </w:r>
          </w:p>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pStyle w:val="ConsPlusNonformat"/>
              <w:spacing w:after="0" w:line="240" w:lineRule="auto"/>
              <w:rPr>
                <w:rFonts w:ascii="Times New Roman" w:hAnsi="Times New Roman" w:cs="Times New Roman"/>
                <w:lang w:val="ru-RU"/>
              </w:rPr>
            </w:pPr>
            <w:r w:rsidRPr="007F0126">
              <w:rPr>
                <w:rFonts w:ascii="Times New Roman" w:hAnsi="Times New Roman" w:cs="Times New Roman"/>
                <w:lang w:val="ru-RU"/>
              </w:rPr>
              <w:t>Базовый показатель 1</w:t>
            </w:r>
          </w:p>
          <w:p w:rsidR="007F0126" w:rsidRPr="007F0126" w:rsidRDefault="007F0126" w:rsidP="007F0126">
            <w:pPr>
              <w:pStyle w:val="ConsPlusNonformat"/>
              <w:spacing w:after="0" w:line="240" w:lineRule="auto"/>
              <w:rPr>
                <w:rFonts w:ascii="Times New Roman" w:hAnsi="Times New Roman" w:cs="Times New Roman"/>
                <w:lang w:val="ru-RU"/>
              </w:rPr>
            </w:pPr>
            <w:r w:rsidRPr="007F0126">
              <w:rPr>
                <w:rFonts w:ascii="Times New Roman" w:hAnsi="Times New Roman" w:cs="Times New Roman"/>
                <w:lang w:val="ru-RU"/>
              </w:rPr>
              <w:t>Кп – количество пользователей архивной информацией муниципального архива района;</w:t>
            </w:r>
          </w:p>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Базовый показатель 2</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Чн – численность населения района по данным Росстата на 1 января отчетного года</w:t>
            </w:r>
          </w:p>
        </w:tc>
        <w:tc>
          <w:tcPr>
            <w:tcW w:w="17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отчетность</w:t>
            </w:r>
          </w:p>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Архивного отдела</w:t>
            </w:r>
          </w:p>
        </w:tc>
        <w:tc>
          <w:tcPr>
            <w:tcW w:w="17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муниципальный архив</w:t>
            </w:r>
          </w:p>
        </w:tc>
        <w:tc>
          <w:tcPr>
            <w:tcW w:w="117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Сплошное наблюдение</w:t>
            </w:r>
          </w:p>
        </w:tc>
        <w:tc>
          <w:tcPr>
            <w:tcW w:w="1239"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Архивный отдел администрации Никольского муниципального района</w:t>
            </w: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p w:rsidR="007F0126" w:rsidRPr="007F0126" w:rsidRDefault="007F0126" w:rsidP="007F0126">
            <w:pPr>
              <w:spacing w:after="0" w:line="240" w:lineRule="auto"/>
              <w:rPr>
                <w:rFonts w:ascii="Times New Roman" w:hAnsi="Times New Roman"/>
                <w:sz w:val="20"/>
                <w:szCs w:val="20"/>
                <w:lang w:val="ru-RU"/>
              </w:rPr>
            </w:pPr>
          </w:p>
        </w:tc>
      </w:tr>
      <w:tr w:rsidR="007F0126" w:rsidRPr="0097688E" w:rsidTr="00DE1E97">
        <w:trPr>
          <w:trHeight w:val="1059"/>
        </w:trPr>
        <w:tc>
          <w:tcPr>
            <w:tcW w:w="5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3</w:t>
            </w:r>
          </w:p>
        </w:tc>
        <w:tc>
          <w:tcPr>
            <w:tcW w:w="1594" w:type="dxa"/>
            <w:tcBorders>
              <w:top w:val="single" w:sz="4" w:space="0" w:color="000000"/>
              <w:left w:val="single" w:sz="4" w:space="0" w:color="000000"/>
              <w:bottom w:val="single" w:sz="4" w:space="0" w:color="000000"/>
              <w:right w:val="single" w:sz="4" w:space="0" w:color="000000"/>
            </w:tcBorders>
          </w:tcPr>
          <w:p w:rsidR="007F0126" w:rsidRPr="00DE1E97" w:rsidRDefault="007F0126" w:rsidP="007F0126">
            <w:pPr>
              <w:spacing w:after="0" w:line="240" w:lineRule="auto"/>
              <w:rPr>
                <w:rFonts w:ascii="Times New Roman" w:hAnsi="Times New Roman"/>
                <w:sz w:val="20"/>
                <w:szCs w:val="20"/>
                <w:lang w:val="ru-RU"/>
              </w:rPr>
            </w:pPr>
            <w:r w:rsidRPr="00DE1E97">
              <w:rPr>
                <w:rFonts w:ascii="Times New Roman" w:hAnsi="Times New Roman"/>
                <w:sz w:val="20"/>
                <w:szCs w:val="20"/>
                <w:lang w:val="ru-RU"/>
              </w:rPr>
              <w:t>Целевой показатель 3</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Выполнение плановых показателей на предоставление </w:t>
            </w:r>
            <w:r w:rsidRPr="007F0126">
              <w:rPr>
                <w:rFonts w:ascii="Times New Roman" w:hAnsi="Times New Roman"/>
                <w:sz w:val="20"/>
                <w:szCs w:val="20"/>
                <w:lang w:val="ru-RU"/>
              </w:rPr>
              <w:lastRenderedPageBreak/>
              <w:t>муниципальных  услуг (выполнение работ) на обеспечение доступа пользователей к архивному  фонду  района,</w:t>
            </w:r>
          </w:p>
          <w:p w:rsidR="007F0126" w:rsidRPr="007F0126" w:rsidRDefault="007F0126" w:rsidP="007F0126">
            <w:pPr>
              <w:spacing w:after="0" w:line="240" w:lineRule="auto"/>
              <w:rPr>
                <w:rFonts w:ascii="Times New Roman" w:hAnsi="Times New Roman"/>
                <w:sz w:val="20"/>
                <w:szCs w:val="20"/>
                <w:lang w:val="ru-RU"/>
              </w:rPr>
            </w:pPr>
          </w:p>
        </w:tc>
        <w:tc>
          <w:tcPr>
            <w:tcW w:w="423" w:type="dxa"/>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lang w:val="ru-RU"/>
              </w:rPr>
            </w:pPr>
          </w:p>
        </w:tc>
        <w:tc>
          <w:tcPr>
            <w:tcW w:w="1703"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показатель характеризует степень выполнения плановых показателей на </w:t>
            </w:r>
            <w:r w:rsidRPr="007F0126">
              <w:rPr>
                <w:rFonts w:ascii="Times New Roman" w:hAnsi="Times New Roman"/>
                <w:sz w:val="20"/>
                <w:szCs w:val="20"/>
                <w:lang w:val="ru-RU"/>
              </w:rPr>
              <w:lastRenderedPageBreak/>
              <w:t>предоставление муниципальных  услуг (выполнение  работ) Архивным  отделом</w:t>
            </w:r>
          </w:p>
        </w:tc>
        <w:tc>
          <w:tcPr>
            <w:tcW w:w="1274"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lastRenderedPageBreak/>
              <w:t>ежегодно, на 1 января года, следующего за отчетным</w:t>
            </w:r>
          </w:p>
        </w:tc>
        <w:tc>
          <w:tcPr>
            <w:tcW w:w="1987"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pStyle w:val="ConsPlusNonformat"/>
              <w:spacing w:after="0" w:line="240" w:lineRule="auto"/>
              <w:rPr>
                <w:rFonts w:ascii="Times New Roman" w:hAnsi="Times New Roman" w:cs="Times New Roman"/>
                <w:lang w:eastAsia="en-US"/>
              </w:rPr>
            </w:pPr>
            <w:r w:rsidRPr="007F0126">
              <w:rPr>
                <w:rFonts w:ascii="Times New Roman" w:hAnsi="Times New Roman" w:cs="Times New Roman"/>
                <w:lang w:val="ru-RU" w:eastAsia="en-US"/>
              </w:rPr>
              <w:t xml:space="preserve">               </w:t>
            </w:r>
            <w:r w:rsidRPr="007F0126">
              <w:rPr>
                <w:rFonts w:ascii="Times New Roman" w:hAnsi="Times New Roman" w:cs="Times New Roman"/>
                <w:lang w:eastAsia="en-US"/>
              </w:rPr>
              <w:t xml:space="preserve">П1+ П2                                                                                  </w:t>
            </w:r>
          </w:p>
          <w:p w:rsidR="007F0126" w:rsidRPr="007F0126" w:rsidRDefault="007F0126" w:rsidP="007F0126">
            <w:pPr>
              <w:pStyle w:val="ConsPlusNonformat"/>
              <w:spacing w:after="0" w:line="240" w:lineRule="auto"/>
              <w:rPr>
                <w:rFonts w:ascii="Times New Roman" w:hAnsi="Times New Roman" w:cs="Times New Roman"/>
                <w:lang w:eastAsia="en-US"/>
              </w:rPr>
            </w:pPr>
            <w:r w:rsidRPr="007F0126">
              <w:rPr>
                <w:rFonts w:ascii="Times New Roman" w:hAnsi="Times New Roman" w:cs="Times New Roman"/>
                <w:lang w:eastAsia="en-US"/>
              </w:rPr>
              <w:t xml:space="preserve">Вп     = ------------- </w:t>
            </w:r>
          </w:p>
          <w:p w:rsidR="007F0126" w:rsidRPr="007F0126" w:rsidRDefault="007F0126" w:rsidP="007F0126">
            <w:pPr>
              <w:pStyle w:val="ConsPlusNonformat"/>
              <w:spacing w:after="0" w:line="240" w:lineRule="auto"/>
              <w:rPr>
                <w:rFonts w:ascii="Times New Roman" w:hAnsi="Times New Roman" w:cs="Times New Roman"/>
                <w:lang w:eastAsia="en-US"/>
              </w:rPr>
            </w:pPr>
            <w:r w:rsidRPr="007F0126">
              <w:rPr>
                <w:rFonts w:ascii="Times New Roman" w:hAnsi="Times New Roman" w:cs="Times New Roman"/>
                <w:lang w:eastAsia="en-US"/>
              </w:rPr>
              <w:t xml:space="preserve">               П1п+П2п  </w:t>
            </w:r>
          </w:p>
          <w:p w:rsidR="007F0126" w:rsidRPr="007F0126" w:rsidRDefault="007F0126" w:rsidP="007F0126">
            <w:pPr>
              <w:pStyle w:val="ConsPlusNonformat"/>
              <w:spacing w:after="0" w:line="240" w:lineRule="auto"/>
              <w:rPr>
                <w:rFonts w:ascii="Times New Roman" w:hAnsi="Times New Roman" w:cs="Times New Roman"/>
                <w:lang w:eastAsia="en-US"/>
              </w:rPr>
            </w:pPr>
            <w:r w:rsidRPr="007F0126">
              <w:rPr>
                <w:rFonts w:ascii="Times New Roman" w:hAnsi="Times New Roman" w:cs="Times New Roman"/>
                <w:lang w:eastAsia="en-US"/>
              </w:rPr>
              <w:t xml:space="preserve"> x 100</w:t>
            </w:r>
          </w:p>
          <w:p w:rsidR="007F0126" w:rsidRPr="007F0126" w:rsidRDefault="007F0126" w:rsidP="007F0126">
            <w:pPr>
              <w:pStyle w:val="ConsPlusNonformat"/>
              <w:spacing w:after="0" w:line="240" w:lineRule="auto"/>
              <w:rPr>
                <w:rFonts w:ascii="Times New Roman" w:hAnsi="Times New Roman" w:cs="Times New Roman"/>
                <w:lang w:eastAsia="en-US"/>
              </w:rPr>
            </w:pPr>
            <w:r w:rsidRPr="007F0126">
              <w:rPr>
                <w:rFonts w:ascii="Times New Roman" w:hAnsi="Times New Roman" w:cs="Times New Roman"/>
                <w:lang w:eastAsia="en-US"/>
              </w:rPr>
              <w:t xml:space="preserve">                 </w:t>
            </w:r>
          </w:p>
          <w:p w:rsidR="007F0126" w:rsidRPr="007F0126" w:rsidRDefault="007F0126" w:rsidP="007F0126">
            <w:pPr>
              <w:pStyle w:val="ConsPlusNonformat"/>
              <w:spacing w:after="0" w:line="240" w:lineRule="auto"/>
              <w:rPr>
                <w:rFonts w:ascii="Times New Roman" w:hAnsi="Times New Roman" w:cs="Times New Roman"/>
                <w:lang w:eastAsia="en-US"/>
              </w:rPr>
            </w:pPr>
          </w:p>
          <w:p w:rsidR="007F0126" w:rsidRPr="007F0126" w:rsidRDefault="007F0126" w:rsidP="007F0126">
            <w:pPr>
              <w:pStyle w:val="ConsPlusNonformat"/>
              <w:spacing w:after="0" w:line="240" w:lineRule="auto"/>
              <w:rPr>
                <w:rFonts w:ascii="Times New Roman" w:hAnsi="Times New Roman" w:cs="Times New Roman"/>
                <w:lang w:eastAsia="en-US"/>
              </w:rPr>
            </w:pPr>
          </w:p>
          <w:p w:rsidR="007F0126" w:rsidRPr="007F0126" w:rsidRDefault="007F0126" w:rsidP="007F0126">
            <w:pPr>
              <w:spacing w:after="0" w:line="240" w:lineRule="auto"/>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pStyle w:val="ConsPlusNonformat"/>
              <w:spacing w:after="0" w:line="240" w:lineRule="auto"/>
              <w:rPr>
                <w:rFonts w:ascii="Times New Roman" w:hAnsi="Times New Roman" w:cs="Times New Roman"/>
                <w:lang w:val="ru-RU"/>
              </w:rPr>
            </w:pPr>
            <w:r w:rsidRPr="007F0126">
              <w:rPr>
                <w:rFonts w:ascii="Times New Roman" w:hAnsi="Times New Roman" w:cs="Times New Roman"/>
                <w:lang w:val="ru-RU"/>
              </w:rPr>
              <w:lastRenderedPageBreak/>
              <w:t>Базовый показатель 1</w:t>
            </w:r>
          </w:p>
          <w:p w:rsidR="007F0126" w:rsidRPr="007F0126" w:rsidRDefault="007F0126" w:rsidP="007F0126">
            <w:pPr>
              <w:pStyle w:val="ConsPlusNormal"/>
              <w:spacing w:after="0" w:line="240" w:lineRule="auto"/>
              <w:rPr>
                <w:rFonts w:ascii="Times New Roman" w:hAnsi="Times New Roman" w:cs="Times New Roman"/>
                <w:lang w:val="ru-RU" w:eastAsia="en-US"/>
              </w:rPr>
            </w:pPr>
            <w:r w:rsidRPr="007F0126">
              <w:rPr>
                <w:rFonts w:ascii="Times New Roman" w:hAnsi="Times New Roman" w:cs="Times New Roman"/>
                <w:lang w:val="ru-RU" w:eastAsia="en-US"/>
              </w:rPr>
              <w:t xml:space="preserve">П1+ П2….. –  сумма значений </w:t>
            </w:r>
          </w:p>
          <w:p w:rsidR="007F0126" w:rsidRPr="007F0126" w:rsidRDefault="007F0126" w:rsidP="007F0126">
            <w:pPr>
              <w:pStyle w:val="ConsPlusNonformat"/>
              <w:spacing w:after="0" w:line="240" w:lineRule="auto"/>
              <w:rPr>
                <w:rFonts w:ascii="Times New Roman" w:hAnsi="Times New Roman" w:cs="Times New Roman"/>
                <w:lang w:val="ru-RU" w:eastAsia="en-US"/>
              </w:rPr>
            </w:pPr>
            <w:r w:rsidRPr="007F0126">
              <w:rPr>
                <w:rFonts w:ascii="Times New Roman" w:hAnsi="Times New Roman" w:cs="Times New Roman"/>
                <w:lang w:val="ru-RU" w:eastAsia="en-US"/>
              </w:rPr>
              <w:t>фактически предоставленных  муниципальных услуг</w:t>
            </w:r>
          </w:p>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lastRenderedPageBreak/>
              <w:t>Базовый показатель 2</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П1п + П2п….. -  сумма значений плановых показателей муниципальных услуг на обеспечение доступа пользователей к архивному  фонду  района, области (в пределах переданных полномочий)</w:t>
            </w:r>
          </w:p>
        </w:tc>
        <w:tc>
          <w:tcPr>
            <w:tcW w:w="17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lastRenderedPageBreak/>
              <w:t>отчетность</w:t>
            </w:r>
          </w:p>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Архивного отдела</w:t>
            </w:r>
          </w:p>
        </w:tc>
        <w:tc>
          <w:tcPr>
            <w:tcW w:w="170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муниципальный архив</w:t>
            </w:r>
          </w:p>
        </w:tc>
        <w:tc>
          <w:tcPr>
            <w:tcW w:w="1171"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Сплошное наблюдение</w:t>
            </w:r>
          </w:p>
        </w:tc>
        <w:tc>
          <w:tcPr>
            <w:tcW w:w="1239"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Архивный отдел администрации Никольского </w:t>
            </w:r>
            <w:r w:rsidRPr="007F0126">
              <w:rPr>
                <w:rFonts w:ascii="Times New Roman" w:hAnsi="Times New Roman"/>
                <w:sz w:val="20"/>
                <w:szCs w:val="20"/>
                <w:lang w:val="ru-RU"/>
              </w:rPr>
              <w:lastRenderedPageBreak/>
              <w:t>муниципального района</w:t>
            </w:r>
          </w:p>
          <w:p w:rsidR="007F0126" w:rsidRPr="007F0126" w:rsidRDefault="007F0126" w:rsidP="007F0126">
            <w:pPr>
              <w:widowControl w:val="0"/>
              <w:autoSpaceDE w:val="0"/>
              <w:autoSpaceDN w:val="0"/>
              <w:adjustRightInd w:val="0"/>
              <w:spacing w:after="0" w:line="240" w:lineRule="auto"/>
              <w:rPr>
                <w:rFonts w:ascii="Times New Roman" w:hAnsi="Times New Roman"/>
                <w:sz w:val="20"/>
                <w:szCs w:val="20"/>
                <w:lang w:val="ru-RU"/>
              </w:rPr>
            </w:pPr>
          </w:p>
        </w:tc>
      </w:tr>
    </w:tbl>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r w:rsidRPr="007F0126">
        <w:rPr>
          <w:rFonts w:ascii="Times New Roman" w:hAnsi="Times New Roman"/>
          <w:sz w:val="20"/>
          <w:szCs w:val="20"/>
          <w:lang w:val="ru-RU"/>
        </w:rPr>
        <w:lastRenderedPageBreak/>
        <w:t xml:space="preserve">Приложение 3  </w:t>
      </w: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r w:rsidRPr="007F0126">
        <w:rPr>
          <w:rFonts w:ascii="Times New Roman" w:hAnsi="Times New Roman"/>
          <w:sz w:val="20"/>
          <w:szCs w:val="20"/>
          <w:lang w:val="ru-RU"/>
        </w:rPr>
        <w:t>к подпрограмме 7 муниципальной программы</w:t>
      </w:r>
    </w:p>
    <w:p w:rsidR="007F0126" w:rsidRPr="007F0126" w:rsidRDefault="007F0126" w:rsidP="007F0126">
      <w:pPr>
        <w:spacing w:after="0" w:line="240" w:lineRule="auto"/>
        <w:jc w:val="right"/>
        <w:rPr>
          <w:rFonts w:ascii="Times New Roman" w:hAnsi="Times New Roman"/>
          <w:sz w:val="20"/>
          <w:szCs w:val="20"/>
          <w:lang w:val="ru-RU"/>
        </w:rPr>
      </w:pPr>
    </w:p>
    <w:p w:rsidR="007F0126" w:rsidRPr="007F0126" w:rsidRDefault="007F0126" w:rsidP="007F0126">
      <w:pPr>
        <w:widowControl w:val="0"/>
        <w:autoSpaceDE w:val="0"/>
        <w:autoSpaceDN w:val="0"/>
        <w:adjustRightInd w:val="0"/>
        <w:spacing w:after="0" w:line="240" w:lineRule="auto"/>
        <w:jc w:val="center"/>
        <w:rPr>
          <w:rFonts w:ascii="Times New Roman" w:hAnsi="Times New Roman"/>
          <w:b/>
          <w:sz w:val="20"/>
          <w:szCs w:val="20"/>
          <w:lang w:val="ru-RU"/>
        </w:rPr>
      </w:pPr>
      <w:r w:rsidRPr="007F0126">
        <w:rPr>
          <w:rFonts w:ascii="Times New Roman" w:hAnsi="Times New Roman"/>
          <w:b/>
          <w:sz w:val="20"/>
          <w:szCs w:val="20"/>
          <w:lang w:val="ru-RU"/>
        </w:rPr>
        <w:t>ФИНАНСОВОЕ ОБЕСПЕЧЕНИЕ</w:t>
      </w:r>
    </w:p>
    <w:p w:rsidR="007F0126" w:rsidRPr="007F0126" w:rsidRDefault="007F0126" w:rsidP="007F0126">
      <w:pPr>
        <w:widowControl w:val="0"/>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 xml:space="preserve">подпрограммы 7 муниципальной программы </w:t>
      </w:r>
    </w:p>
    <w:tbl>
      <w:tblPr>
        <w:tblW w:w="15153" w:type="dxa"/>
        <w:tblInd w:w="-492" w:type="dxa"/>
        <w:tblLayout w:type="fixed"/>
        <w:tblCellMar>
          <w:left w:w="75" w:type="dxa"/>
          <w:right w:w="75" w:type="dxa"/>
        </w:tblCellMar>
        <w:tblLook w:val="04A0" w:firstRow="1" w:lastRow="0" w:firstColumn="1" w:lastColumn="0" w:noHBand="0" w:noVBand="1"/>
      </w:tblPr>
      <w:tblGrid>
        <w:gridCol w:w="1852"/>
        <w:gridCol w:w="1359"/>
        <w:gridCol w:w="1428"/>
        <w:gridCol w:w="1605"/>
        <w:gridCol w:w="2621"/>
        <w:gridCol w:w="837"/>
        <w:gridCol w:w="837"/>
        <w:gridCol w:w="837"/>
        <w:gridCol w:w="837"/>
        <w:gridCol w:w="837"/>
        <w:gridCol w:w="837"/>
        <w:gridCol w:w="1266"/>
      </w:tblGrid>
      <w:tr w:rsidR="007F0126" w:rsidRPr="007F0126" w:rsidTr="00DE1E97">
        <w:trPr>
          <w:trHeight w:val="313"/>
        </w:trPr>
        <w:tc>
          <w:tcPr>
            <w:tcW w:w="1852" w:type="dxa"/>
            <w:vMerge w:val="restart"/>
            <w:tcBorders>
              <w:top w:val="single" w:sz="8" w:space="0" w:color="auto"/>
              <w:left w:val="single" w:sz="8" w:space="0" w:color="auto"/>
              <w:bottom w:val="single" w:sz="8" w:space="0" w:color="auto"/>
              <w:right w:val="single" w:sz="8" w:space="0" w:color="auto"/>
            </w:tcBorders>
          </w:tcPr>
          <w:p w:rsidR="007F0126" w:rsidRPr="007F0126" w:rsidRDefault="007F0126" w:rsidP="007F0126">
            <w:pPr>
              <w:spacing w:after="0" w:line="240" w:lineRule="auto"/>
              <w:jc w:val="right"/>
              <w:textAlignment w:val="top"/>
              <w:rPr>
                <w:rFonts w:ascii="Times New Roman" w:hAnsi="Times New Roman"/>
                <w:sz w:val="20"/>
                <w:szCs w:val="20"/>
              </w:rPr>
            </w:pPr>
            <w:r w:rsidRPr="007F0126">
              <w:rPr>
                <w:rFonts w:ascii="Times New Roman" w:hAnsi="Times New Roman"/>
                <w:sz w:val="20"/>
                <w:szCs w:val="20"/>
              </w:rPr>
              <w:t xml:space="preserve">                                                                                                                                                                                                               </w:t>
            </w:r>
          </w:p>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Статус</w:t>
            </w:r>
          </w:p>
        </w:tc>
        <w:tc>
          <w:tcPr>
            <w:tcW w:w="1359" w:type="dxa"/>
            <w:vMerge w:val="restart"/>
            <w:tcBorders>
              <w:top w:val="single" w:sz="8" w:space="0" w:color="auto"/>
              <w:left w:val="single" w:sz="8" w:space="0" w:color="auto"/>
              <w:bottom w:val="single" w:sz="8"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Наименование</w:t>
            </w:r>
          </w:p>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ведомственной целевой программы, основного</w:t>
            </w:r>
          </w:p>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мероприятия</w:t>
            </w:r>
          </w:p>
        </w:tc>
        <w:tc>
          <w:tcPr>
            <w:tcW w:w="1428" w:type="dxa"/>
            <w:vMerge w:val="restart"/>
            <w:tcBorders>
              <w:top w:val="single" w:sz="8" w:space="0" w:color="auto"/>
              <w:left w:val="single" w:sz="8" w:space="0" w:color="auto"/>
              <w:bottom w:val="single" w:sz="8"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Ответственный исполнитель,</w:t>
            </w:r>
          </w:p>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участник</w:t>
            </w:r>
          </w:p>
        </w:tc>
        <w:tc>
          <w:tcPr>
            <w:tcW w:w="1605" w:type="dxa"/>
            <w:vMerge w:val="restart"/>
            <w:tcBorders>
              <w:top w:val="single" w:sz="8" w:space="0" w:color="auto"/>
              <w:left w:val="single" w:sz="8" w:space="0" w:color="auto"/>
              <w:right w:val="single" w:sz="8" w:space="0" w:color="auto"/>
            </w:tcBorders>
          </w:tcPr>
          <w:p w:rsidR="007F0126" w:rsidRPr="007F0126" w:rsidRDefault="007F0126" w:rsidP="007F0126">
            <w:pPr>
              <w:spacing w:after="0" w:line="240" w:lineRule="auto"/>
              <w:jc w:val="center"/>
              <w:rPr>
                <w:rFonts w:ascii="Times New Roman" w:hAnsi="Times New Roman"/>
                <w:sz w:val="20"/>
                <w:szCs w:val="20"/>
                <w:lang w:val="ru-RU"/>
              </w:rPr>
            </w:pPr>
            <w:r w:rsidRPr="007F0126">
              <w:rPr>
                <w:rFonts w:ascii="Times New Roman" w:hAnsi="Times New Roman"/>
                <w:sz w:val="20"/>
                <w:szCs w:val="20"/>
                <w:lang w:val="ru-RU"/>
              </w:rPr>
              <w:t>Целевой показатель (приводится порядковый номер целевого показателя  в соответствии  с приложением 1 к подпрограмме)</w:t>
            </w:r>
          </w:p>
        </w:tc>
        <w:tc>
          <w:tcPr>
            <w:tcW w:w="2621" w:type="dxa"/>
            <w:vMerge w:val="restart"/>
            <w:tcBorders>
              <w:top w:val="single" w:sz="8" w:space="0" w:color="auto"/>
              <w:left w:val="single" w:sz="8"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Источник финансового обеспечения</w:t>
            </w:r>
          </w:p>
        </w:tc>
        <w:tc>
          <w:tcPr>
            <w:tcW w:w="6288" w:type="dxa"/>
            <w:gridSpan w:val="7"/>
            <w:tcBorders>
              <w:top w:val="single" w:sz="4" w:space="0" w:color="auto"/>
              <w:bottom w:val="single" w:sz="4" w:space="0" w:color="auto"/>
              <w:right w:val="single" w:sz="4" w:space="0" w:color="auto"/>
            </w:tcBorders>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Расходы (тыс.руб.)</w:t>
            </w:r>
          </w:p>
        </w:tc>
      </w:tr>
      <w:tr w:rsidR="007F0126" w:rsidRPr="007F0126" w:rsidTr="00DE1E97">
        <w:tc>
          <w:tcPr>
            <w:tcW w:w="1852" w:type="dxa"/>
            <w:vMerge/>
            <w:tcBorders>
              <w:left w:val="single" w:sz="8" w:space="0" w:color="auto"/>
              <w:bottom w:val="single" w:sz="8"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359" w:type="dxa"/>
            <w:vMerge/>
            <w:tcBorders>
              <w:left w:val="single" w:sz="8" w:space="0" w:color="auto"/>
              <w:bottom w:val="single" w:sz="8"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428" w:type="dxa"/>
            <w:vMerge/>
            <w:tcBorders>
              <w:left w:val="single" w:sz="8" w:space="0" w:color="auto"/>
              <w:bottom w:val="single" w:sz="8"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605" w:type="dxa"/>
            <w:vMerge/>
            <w:tcBorders>
              <w:left w:val="single" w:sz="8" w:space="0" w:color="auto"/>
              <w:bottom w:val="single" w:sz="8"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trike/>
                <w:sz w:val="20"/>
                <w:szCs w:val="20"/>
              </w:rPr>
            </w:pPr>
          </w:p>
        </w:tc>
        <w:tc>
          <w:tcPr>
            <w:tcW w:w="2621" w:type="dxa"/>
            <w:vMerge/>
            <w:tcBorders>
              <w:left w:val="single" w:sz="8" w:space="0" w:color="auto"/>
              <w:bottom w:val="single" w:sz="8"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trike/>
                <w:sz w:val="20"/>
                <w:szCs w:val="20"/>
              </w:rPr>
            </w:pPr>
          </w:p>
        </w:tc>
        <w:tc>
          <w:tcPr>
            <w:tcW w:w="837" w:type="dxa"/>
            <w:tcBorders>
              <w:top w:val="single" w:sz="4" w:space="0" w:color="auto"/>
              <w:left w:val="single" w:sz="8" w:space="0" w:color="auto"/>
              <w:bottom w:val="single" w:sz="8" w:space="0" w:color="auto"/>
              <w:right w:val="single" w:sz="8" w:space="0" w:color="auto"/>
            </w:tcBorders>
            <w:tcMar>
              <w:left w:w="28" w:type="dxa"/>
              <w:right w:w="28" w:type="dxa"/>
            </w:tcMar>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2020</w:t>
            </w:r>
          </w:p>
        </w:tc>
        <w:tc>
          <w:tcPr>
            <w:tcW w:w="837" w:type="dxa"/>
            <w:tcBorders>
              <w:top w:val="single" w:sz="4" w:space="0" w:color="auto"/>
              <w:left w:val="single" w:sz="8" w:space="0" w:color="auto"/>
              <w:bottom w:val="single" w:sz="8" w:space="0" w:color="auto"/>
              <w:right w:val="single" w:sz="8" w:space="0" w:color="auto"/>
            </w:tcBorders>
            <w:tcMar>
              <w:left w:w="28" w:type="dxa"/>
              <w:right w:w="28" w:type="dxa"/>
            </w:tcMar>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2021</w:t>
            </w:r>
          </w:p>
        </w:tc>
        <w:tc>
          <w:tcPr>
            <w:tcW w:w="837" w:type="dxa"/>
            <w:tcBorders>
              <w:top w:val="single" w:sz="4" w:space="0" w:color="auto"/>
              <w:left w:val="single" w:sz="8" w:space="0" w:color="auto"/>
              <w:bottom w:val="single" w:sz="8" w:space="0" w:color="auto"/>
              <w:right w:val="single" w:sz="8" w:space="0" w:color="auto"/>
            </w:tcBorders>
            <w:tcMar>
              <w:left w:w="28" w:type="dxa"/>
              <w:right w:w="28" w:type="dxa"/>
            </w:tcMar>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2022</w:t>
            </w:r>
          </w:p>
        </w:tc>
        <w:tc>
          <w:tcPr>
            <w:tcW w:w="837" w:type="dxa"/>
            <w:tcBorders>
              <w:top w:val="single" w:sz="4" w:space="0" w:color="auto"/>
              <w:left w:val="single" w:sz="8" w:space="0" w:color="auto"/>
              <w:bottom w:val="single" w:sz="8" w:space="0" w:color="auto"/>
              <w:right w:val="single" w:sz="8" w:space="0" w:color="auto"/>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2023</w:t>
            </w:r>
          </w:p>
        </w:tc>
        <w:tc>
          <w:tcPr>
            <w:tcW w:w="837" w:type="dxa"/>
            <w:tcBorders>
              <w:top w:val="single" w:sz="4" w:space="0" w:color="auto"/>
              <w:left w:val="single" w:sz="8" w:space="0" w:color="auto"/>
              <w:bottom w:val="single" w:sz="8" w:space="0" w:color="auto"/>
              <w:right w:val="single" w:sz="8" w:space="0" w:color="auto"/>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2024</w:t>
            </w:r>
          </w:p>
        </w:tc>
        <w:tc>
          <w:tcPr>
            <w:tcW w:w="837" w:type="dxa"/>
            <w:tcBorders>
              <w:top w:val="single" w:sz="4" w:space="0" w:color="auto"/>
              <w:left w:val="single" w:sz="8" w:space="0" w:color="auto"/>
              <w:bottom w:val="single" w:sz="8" w:space="0" w:color="auto"/>
              <w:right w:val="single" w:sz="4" w:space="0" w:color="auto"/>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2025</w:t>
            </w:r>
          </w:p>
        </w:tc>
        <w:tc>
          <w:tcPr>
            <w:tcW w:w="1266" w:type="dxa"/>
            <w:tcBorders>
              <w:top w:val="single" w:sz="4" w:space="0" w:color="auto"/>
              <w:left w:val="single" w:sz="4" w:space="0" w:color="auto"/>
              <w:bottom w:val="single" w:sz="8" w:space="0" w:color="auto"/>
              <w:right w:val="single" w:sz="8" w:space="0" w:color="auto"/>
            </w:tcBorders>
            <w:vAlign w:val="center"/>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Всего</w:t>
            </w:r>
          </w:p>
        </w:tc>
      </w:tr>
      <w:tr w:rsidR="007F0126" w:rsidRPr="007F0126" w:rsidTr="00DE1E97">
        <w:trPr>
          <w:trHeight w:val="285"/>
        </w:trPr>
        <w:tc>
          <w:tcPr>
            <w:tcW w:w="1852"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w:t>
            </w:r>
          </w:p>
        </w:tc>
        <w:tc>
          <w:tcPr>
            <w:tcW w:w="1359"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w:t>
            </w:r>
          </w:p>
        </w:tc>
        <w:tc>
          <w:tcPr>
            <w:tcW w:w="1428"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3</w:t>
            </w:r>
          </w:p>
        </w:tc>
        <w:tc>
          <w:tcPr>
            <w:tcW w:w="1605"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4</w:t>
            </w:r>
          </w:p>
        </w:tc>
        <w:tc>
          <w:tcPr>
            <w:tcW w:w="2621"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5</w:t>
            </w:r>
          </w:p>
        </w:tc>
        <w:tc>
          <w:tcPr>
            <w:tcW w:w="837"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6</w:t>
            </w:r>
          </w:p>
        </w:tc>
        <w:tc>
          <w:tcPr>
            <w:tcW w:w="837"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7</w:t>
            </w:r>
          </w:p>
        </w:tc>
        <w:tc>
          <w:tcPr>
            <w:tcW w:w="837"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w:t>
            </w:r>
          </w:p>
        </w:tc>
        <w:tc>
          <w:tcPr>
            <w:tcW w:w="837"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9</w:t>
            </w:r>
          </w:p>
        </w:tc>
        <w:tc>
          <w:tcPr>
            <w:tcW w:w="837" w:type="dxa"/>
            <w:tcBorders>
              <w:left w:val="single" w:sz="8"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10</w:t>
            </w:r>
          </w:p>
        </w:tc>
        <w:tc>
          <w:tcPr>
            <w:tcW w:w="837" w:type="dxa"/>
            <w:tcBorders>
              <w:left w:val="single" w:sz="8"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11</w:t>
            </w:r>
          </w:p>
        </w:tc>
        <w:tc>
          <w:tcPr>
            <w:tcW w:w="1266" w:type="dxa"/>
            <w:tcBorders>
              <w:left w:val="single" w:sz="4" w:space="0" w:color="auto"/>
              <w:bottom w:val="single" w:sz="4" w:space="0" w:color="auto"/>
              <w:right w:val="single" w:sz="8" w:space="0" w:color="auto"/>
            </w:tcBorders>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12</w:t>
            </w:r>
          </w:p>
        </w:tc>
      </w:tr>
      <w:tr w:rsidR="007F0126" w:rsidRPr="007F0126" w:rsidTr="00DE1E97">
        <w:trPr>
          <w:trHeight w:hRule="exact" w:val="454"/>
        </w:trPr>
        <w:tc>
          <w:tcPr>
            <w:tcW w:w="1852"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b/>
                <w:sz w:val="20"/>
                <w:szCs w:val="20"/>
              </w:rPr>
            </w:pPr>
            <w:r w:rsidRPr="007F0126">
              <w:rPr>
                <w:rFonts w:ascii="Times New Roman" w:hAnsi="Times New Roman"/>
                <w:b/>
                <w:sz w:val="20"/>
                <w:szCs w:val="20"/>
              </w:rPr>
              <w:t>Подпрограмма 7</w:t>
            </w:r>
          </w:p>
          <w:p w:rsidR="007F0126" w:rsidRPr="007F0126" w:rsidRDefault="007F0126" w:rsidP="007F0126">
            <w:pPr>
              <w:spacing w:after="0" w:line="240" w:lineRule="auto"/>
              <w:rPr>
                <w:rFonts w:ascii="Times New Roman" w:hAnsi="Times New Roman"/>
                <w:b/>
                <w:sz w:val="20"/>
                <w:szCs w:val="20"/>
              </w:rPr>
            </w:pPr>
          </w:p>
          <w:p w:rsidR="007F0126" w:rsidRPr="007F0126" w:rsidRDefault="007F0126" w:rsidP="007F0126">
            <w:pPr>
              <w:spacing w:after="0" w:line="240" w:lineRule="auto"/>
              <w:rPr>
                <w:rFonts w:ascii="Times New Roman" w:hAnsi="Times New Roman"/>
                <w:b/>
                <w:sz w:val="20"/>
                <w:szCs w:val="20"/>
              </w:rPr>
            </w:pPr>
          </w:p>
          <w:p w:rsidR="007F0126" w:rsidRPr="007F0126" w:rsidRDefault="007F0126" w:rsidP="007F0126">
            <w:pPr>
              <w:spacing w:after="0" w:line="240" w:lineRule="auto"/>
              <w:rPr>
                <w:rFonts w:ascii="Times New Roman" w:hAnsi="Times New Roman"/>
                <w:b/>
                <w:sz w:val="20"/>
                <w:szCs w:val="20"/>
              </w:rPr>
            </w:pPr>
          </w:p>
          <w:p w:rsidR="007F0126" w:rsidRPr="007F0126" w:rsidRDefault="007F0126" w:rsidP="007F0126">
            <w:pPr>
              <w:spacing w:after="0" w:line="240" w:lineRule="auto"/>
              <w:rPr>
                <w:rFonts w:ascii="Times New Roman" w:hAnsi="Times New Roman"/>
                <w:b/>
                <w:sz w:val="20"/>
                <w:szCs w:val="20"/>
              </w:rPr>
            </w:pPr>
          </w:p>
        </w:tc>
        <w:tc>
          <w:tcPr>
            <w:tcW w:w="1359"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«Развитие архивного дела  Никольского муниципального</w:t>
            </w:r>
            <w:r w:rsidR="00DD6739">
              <w:rPr>
                <w:rFonts w:ascii="Times New Roman" w:hAnsi="Times New Roman"/>
                <w:b/>
                <w:sz w:val="20"/>
                <w:szCs w:val="20"/>
                <w:lang w:val="ru-RU"/>
              </w:rPr>
              <w:t xml:space="preserve"> района</w:t>
            </w:r>
            <w:r w:rsidRPr="007F0126">
              <w:rPr>
                <w:rFonts w:ascii="Times New Roman" w:hAnsi="Times New Roman"/>
                <w:b/>
                <w:sz w:val="20"/>
                <w:szCs w:val="20"/>
                <w:lang w:val="ru-RU"/>
              </w:rPr>
              <w:t>»</w:t>
            </w:r>
          </w:p>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428"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 xml:space="preserve">Администрация Никольского муниципального района (архивный отдел)                               </w:t>
            </w:r>
          </w:p>
        </w:tc>
        <w:tc>
          <w:tcPr>
            <w:tcW w:w="1605" w:type="dxa"/>
            <w:vMerge w:val="restart"/>
            <w:tcBorders>
              <w:top w:val="single" w:sz="4" w:space="0" w:color="auto"/>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 xml:space="preserve">Целевой показатель 1 </w:t>
            </w:r>
          </w:p>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Доля документов муниципального архива находящихся в нормативных условиях хранения в общем количестве документов муниципального архива</w:t>
            </w:r>
            <w:r w:rsidRPr="007F0126">
              <w:rPr>
                <w:rFonts w:ascii="Times New Roman" w:hAnsi="Times New Roman"/>
                <w:sz w:val="20"/>
                <w:szCs w:val="20"/>
                <w:lang w:val="ru-RU"/>
              </w:rPr>
              <w:t xml:space="preserve">  </w:t>
            </w: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всего, в том числе</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2E4387" w:rsidRDefault="00F07F21"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1567,4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A40AF1" w:rsidRDefault="00A40AF1"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1677,2</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A40AF1" w:rsidRDefault="00A40AF1"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1678,1</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1678,4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1678,4</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B17C66" w:rsidRDefault="00F07F21"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8279,5</w:t>
            </w:r>
          </w:p>
        </w:tc>
      </w:tr>
      <w:tr w:rsidR="007F0126"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605" w:type="dxa"/>
            <w:vMerge/>
            <w:tcBorders>
              <w:left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 xml:space="preserve"> собственные доходы районного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2E4387" w:rsidRDefault="00F07F21"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1267,7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1377,0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1377,0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1377,0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1377,00</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2E4387" w:rsidRDefault="00F07F21"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6775,7</w:t>
            </w:r>
          </w:p>
        </w:tc>
      </w:tr>
      <w:tr w:rsidR="007F0126"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605" w:type="dxa"/>
            <w:vMerge/>
            <w:tcBorders>
              <w:left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межбюджетные трансферты из областного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299,7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300,2</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301,1</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301,4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301,4</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1503,8</w:t>
            </w:r>
          </w:p>
        </w:tc>
      </w:tr>
      <w:tr w:rsidR="007F0126" w:rsidRPr="0097688E"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605" w:type="dxa"/>
            <w:vMerge/>
            <w:tcBorders>
              <w:left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межбюджетные трансферты из федерального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97688E" w:rsidTr="00DE1E97">
        <w:trPr>
          <w:trHeight w:hRule="exact" w:val="62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605" w:type="dxa"/>
            <w:vMerge/>
            <w:tcBorders>
              <w:left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безвозмездные поступления от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7F0126" w:rsidTr="00DE1E97">
        <w:trPr>
          <w:trHeight w:hRule="exact" w:val="109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jc w:val="both"/>
              <w:rPr>
                <w:rFonts w:ascii="Times New Roman" w:hAnsi="Times New Roman"/>
                <w:b/>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605" w:type="dxa"/>
            <w:vMerge/>
            <w:tcBorders>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внебюджетные средства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006360" w:rsidRPr="007F0126" w:rsidTr="00DE1E97">
        <w:trPr>
          <w:trHeight w:hRule="exact" w:val="454"/>
        </w:trPr>
        <w:tc>
          <w:tcPr>
            <w:tcW w:w="1852" w:type="dxa"/>
            <w:vMerge w:val="restart"/>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 xml:space="preserve">Основное мероприятие  1   </w:t>
            </w:r>
          </w:p>
        </w:tc>
        <w:tc>
          <w:tcPr>
            <w:tcW w:w="1359" w:type="dxa"/>
            <w:vMerge w:val="restart"/>
            <w:tcBorders>
              <w:top w:val="single" w:sz="4" w:space="0" w:color="auto"/>
              <w:left w:val="single" w:sz="4" w:space="0" w:color="auto"/>
              <w:bottom w:val="single" w:sz="4" w:space="0" w:color="auto"/>
              <w:right w:val="single" w:sz="4" w:space="0" w:color="auto"/>
            </w:tcBorders>
          </w:tcPr>
          <w:p w:rsidR="00006360" w:rsidRPr="007F0126" w:rsidRDefault="00006360" w:rsidP="007F0126">
            <w:pPr>
              <w:spacing w:after="0" w:line="240" w:lineRule="auto"/>
              <w:rPr>
                <w:rFonts w:ascii="Times New Roman" w:hAnsi="Times New Roman"/>
                <w:b/>
                <w:sz w:val="20"/>
                <w:szCs w:val="20"/>
                <w:lang w:val="ru-RU"/>
              </w:rPr>
            </w:pPr>
            <w:r w:rsidRPr="007F0126">
              <w:rPr>
                <w:rFonts w:ascii="Times New Roman" w:hAnsi="Times New Roman"/>
                <w:b/>
                <w:sz w:val="20"/>
                <w:szCs w:val="20"/>
                <w:lang w:val="ru-RU"/>
              </w:rPr>
              <w:t>Осуществление отдельных государственных полномочий в сфере архивного дела</w:t>
            </w:r>
          </w:p>
        </w:tc>
        <w:tc>
          <w:tcPr>
            <w:tcW w:w="1428" w:type="dxa"/>
            <w:vMerge w:val="restart"/>
            <w:tcBorders>
              <w:top w:val="single" w:sz="4" w:space="0" w:color="auto"/>
              <w:left w:val="single" w:sz="4" w:space="0" w:color="auto"/>
              <w:bottom w:val="single" w:sz="4" w:space="0" w:color="auto"/>
              <w:right w:val="single" w:sz="4" w:space="0" w:color="auto"/>
            </w:tcBorders>
          </w:tcPr>
          <w:p w:rsidR="00006360" w:rsidRPr="007F0126" w:rsidRDefault="00006360" w:rsidP="007F0126">
            <w:pPr>
              <w:pStyle w:val="ConsPlusCell"/>
              <w:spacing w:after="0" w:line="240" w:lineRule="auto"/>
              <w:rPr>
                <w:rFonts w:ascii="Times New Roman" w:hAnsi="Times New Roman" w:cs="Times New Roman"/>
                <w:b/>
                <w:lang w:val="ru-RU"/>
              </w:rPr>
            </w:pPr>
            <w:r w:rsidRPr="007F0126">
              <w:rPr>
                <w:rFonts w:ascii="Times New Roman" w:hAnsi="Times New Roman" w:cs="Times New Roman"/>
                <w:b/>
                <w:lang w:val="ru-RU" w:eastAsia="en-US"/>
              </w:rPr>
              <w:t>администрация Никольского муниципального района (архивный отдел)</w:t>
            </w:r>
          </w:p>
        </w:tc>
        <w:tc>
          <w:tcPr>
            <w:tcW w:w="1605" w:type="dxa"/>
            <w:vMerge w:val="restart"/>
            <w:tcBorders>
              <w:top w:val="single" w:sz="4" w:space="0" w:color="auto"/>
              <w:left w:val="single" w:sz="4" w:space="0" w:color="auto"/>
              <w:bottom w:val="single" w:sz="4" w:space="0" w:color="auto"/>
              <w:right w:val="single" w:sz="4" w:space="0" w:color="auto"/>
            </w:tcBorders>
          </w:tcPr>
          <w:p w:rsidR="00006360" w:rsidRPr="007F0126" w:rsidRDefault="00006360" w:rsidP="007F0126">
            <w:pPr>
              <w:spacing w:after="0" w:line="240" w:lineRule="auto"/>
              <w:rPr>
                <w:rFonts w:ascii="Times New Roman" w:hAnsi="Times New Roman"/>
                <w:b/>
                <w:sz w:val="20"/>
                <w:szCs w:val="20"/>
              </w:rPr>
            </w:pPr>
            <w:r w:rsidRPr="007F0126">
              <w:rPr>
                <w:rFonts w:ascii="Times New Roman" w:hAnsi="Times New Roman"/>
                <w:b/>
                <w:sz w:val="20"/>
                <w:szCs w:val="20"/>
              </w:rPr>
              <w:t>ВСЕГО</w:t>
            </w:r>
          </w:p>
        </w:tc>
        <w:tc>
          <w:tcPr>
            <w:tcW w:w="2621" w:type="dxa"/>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всего, в том числе</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7F0126" w:rsidRDefault="00006360"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2E4387"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1567,4</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A40AF1"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1677,2</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A40AF1"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1678,1</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1678,4</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1678,4</w:t>
            </w:r>
          </w:p>
        </w:tc>
        <w:tc>
          <w:tcPr>
            <w:tcW w:w="1266"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8279,5</w:t>
            </w:r>
          </w:p>
        </w:tc>
      </w:tr>
      <w:tr w:rsidR="00006360"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p>
        </w:tc>
        <w:tc>
          <w:tcPr>
            <w:tcW w:w="2621" w:type="dxa"/>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 xml:space="preserve"> собственные доходы районного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7F0126" w:rsidRDefault="00006360"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2E4387"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1267,7</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1377,0</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1377,0</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1377,0</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spacing w:after="0" w:line="240" w:lineRule="auto"/>
              <w:jc w:val="center"/>
              <w:rPr>
                <w:rFonts w:ascii="Times New Roman" w:hAnsi="Times New Roman"/>
                <w:b/>
                <w:sz w:val="20"/>
                <w:szCs w:val="20"/>
                <w:lang w:val="ru-RU"/>
              </w:rPr>
            </w:pPr>
            <w:r>
              <w:rPr>
                <w:rFonts w:ascii="Times New Roman" w:hAnsi="Times New Roman"/>
                <w:b/>
                <w:sz w:val="20"/>
                <w:szCs w:val="20"/>
                <w:lang w:val="ru-RU"/>
              </w:rPr>
              <w:t>1377,00</w:t>
            </w:r>
          </w:p>
        </w:tc>
        <w:tc>
          <w:tcPr>
            <w:tcW w:w="1266" w:type="dxa"/>
            <w:tcBorders>
              <w:top w:val="single" w:sz="4" w:space="0" w:color="auto"/>
              <w:left w:val="single" w:sz="4" w:space="0" w:color="auto"/>
              <w:bottom w:val="single" w:sz="4" w:space="0" w:color="auto"/>
              <w:right w:val="single" w:sz="4" w:space="0" w:color="auto"/>
            </w:tcBorders>
            <w:vAlign w:val="center"/>
          </w:tcPr>
          <w:p w:rsidR="00006360" w:rsidRPr="002E4387" w:rsidRDefault="00006360" w:rsidP="005842FF">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6775,7</w:t>
            </w:r>
          </w:p>
        </w:tc>
      </w:tr>
      <w:tr w:rsidR="00006360"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rPr>
            </w:pPr>
          </w:p>
        </w:tc>
        <w:tc>
          <w:tcPr>
            <w:tcW w:w="2621" w:type="dxa"/>
            <w:tcBorders>
              <w:top w:val="single" w:sz="4" w:space="0" w:color="auto"/>
              <w:left w:val="single" w:sz="4" w:space="0" w:color="auto"/>
              <w:bottom w:val="single" w:sz="4" w:space="0" w:color="auto"/>
              <w:right w:val="single" w:sz="4" w:space="0" w:color="auto"/>
            </w:tcBorders>
          </w:tcPr>
          <w:p w:rsidR="00006360" w:rsidRPr="007F0126" w:rsidRDefault="00006360"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межбюджетные трансферты из областного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7F0126" w:rsidRDefault="00006360"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7F0126" w:rsidRDefault="00006360" w:rsidP="005842FF">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299,7</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300,2</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301,1</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301,4</w:t>
            </w:r>
          </w:p>
        </w:tc>
        <w:tc>
          <w:tcPr>
            <w:tcW w:w="837"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301,4</w:t>
            </w:r>
          </w:p>
        </w:tc>
        <w:tc>
          <w:tcPr>
            <w:tcW w:w="1266" w:type="dxa"/>
            <w:tcBorders>
              <w:top w:val="single" w:sz="4" w:space="0" w:color="auto"/>
              <w:left w:val="single" w:sz="4" w:space="0" w:color="auto"/>
              <w:bottom w:val="single" w:sz="4" w:space="0" w:color="auto"/>
              <w:right w:val="single" w:sz="4" w:space="0" w:color="auto"/>
            </w:tcBorders>
            <w:vAlign w:val="center"/>
          </w:tcPr>
          <w:p w:rsidR="00006360" w:rsidRPr="00B17C66" w:rsidRDefault="00006360" w:rsidP="005842FF">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1503,8</w:t>
            </w:r>
          </w:p>
        </w:tc>
      </w:tr>
      <w:tr w:rsidR="007F0126" w:rsidRPr="0097688E"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межбюджетные трансферты из федерального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97688E"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безвозмездные поступления от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внебюджетные средства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97688E"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b/>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безвозмездные поступления от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7F0126" w:rsidTr="00DE1E97">
        <w:trPr>
          <w:trHeight w:hRule="exact" w:val="352"/>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b/>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внебюджетные средства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7F0126" w:rsidTr="00DE1E97">
        <w:trPr>
          <w:trHeight w:hRule="exact" w:val="251"/>
        </w:trPr>
        <w:tc>
          <w:tcPr>
            <w:tcW w:w="1852" w:type="dxa"/>
            <w:vMerge w:val="restart"/>
            <w:tcBorders>
              <w:top w:val="single" w:sz="4" w:space="0" w:color="auto"/>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val="restart"/>
            <w:tcBorders>
              <w:top w:val="single" w:sz="4" w:space="0" w:color="auto"/>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r w:rsidRPr="007F0126">
              <w:rPr>
                <w:rFonts w:ascii="Times New Roman" w:hAnsi="Times New Roman"/>
                <w:sz w:val="20"/>
                <w:szCs w:val="20"/>
              </w:rPr>
              <w:t>1.1. Обеспечение деятельности архивного отдела</w:t>
            </w:r>
          </w:p>
        </w:tc>
        <w:tc>
          <w:tcPr>
            <w:tcW w:w="1428" w:type="dxa"/>
            <w:vMerge w:val="restart"/>
            <w:tcBorders>
              <w:top w:val="single" w:sz="4" w:space="0" w:color="auto"/>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администрация Никольского муниципального района (Архивный отдел)  </w:t>
            </w:r>
          </w:p>
        </w:tc>
        <w:tc>
          <w:tcPr>
            <w:tcW w:w="1605" w:type="dxa"/>
            <w:vMerge w:val="restart"/>
            <w:tcBorders>
              <w:top w:val="single" w:sz="4" w:space="0" w:color="auto"/>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lang w:val="ru-RU"/>
              </w:rPr>
            </w:pPr>
            <w:r w:rsidRPr="007F0126">
              <w:rPr>
                <w:rFonts w:ascii="Times New Roman" w:hAnsi="Times New Roman"/>
                <w:i/>
                <w:sz w:val="20"/>
                <w:szCs w:val="20"/>
                <w:lang w:val="ru-RU"/>
              </w:rPr>
              <w:t xml:space="preserve">Целевой показатель 1  </w:t>
            </w:r>
            <w:r w:rsidRPr="007F0126">
              <w:rPr>
                <w:rFonts w:ascii="Times New Roman" w:hAnsi="Times New Roman"/>
                <w:sz w:val="20"/>
                <w:szCs w:val="20"/>
                <w:lang w:val="ru-RU"/>
              </w:rPr>
              <w:t>Доля документов муниципального архива находящихся в нормативных условиях хранения в общем количестве документов муниципального архива</w:t>
            </w: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всего, в том числе</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2E4387" w:rsidRDefault="002E4387"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1272,7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1455,1</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1456,0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1456,3</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1456,3</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2E4387" w:rsidRDefault="00B17C66" w:rsidP="002E4387">
            <w:pPr>
              <w:autoSpaceDE w:val="0"/>
              <w:autoSpaceDN w:val="0"/>
              <w:adjustRightInd w:val="0"/>
              <w:spacing w:after="0" w:line="240" w:lineRule="auto"/>
              <w:rPr>
                <w:rFonts w:ascii="Times New Roman" w:hAnsi="Times New Roman"/>
                <w:b/>
                <w:sz w:val="20"/>
                <w:szCs w:val="20"/>
                <w:lang w:val="ru-RU"/>
              </w:rPr>
            </w:pPr>
            <w:r>
              <w:rPr>
                <w:rFonts w:ascii="Times New Roman" w:hAnsi="Times New Roman"/>
                <w:b/>
                <w:sz w:val="20"/>
                <w:szCs w:val="20"/>
                <w:lang w:val="ru-RU"/>
              </w:rPr>
              <w:t>7096,4</w:t>
            </w:r>
          </w:p>
        </w:tc>
      </w:tr>
      <w:tr w:rsidR="007F0126" w:rsidRPr="007F0126" w:rsidTr="00DE1E97">
        <w:trPr>
          <w:trHeight w:hRule="exact" w:val="856"/>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bCs/>
                <w:sz w:val="20"/>
                <w:szCs w:val="20"/>
              </w:rPr>
            </w:pPr>
          </w:p>
        </w:tc>
        <w:tc>
          <w:tcPr>
            <w:tcW w:w="1428"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 xml:space="preserve"> собственные доходы районного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2E4387" w:rsidRDefault="0098002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1150,4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1287,3</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1287,3</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1287,3</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1287,3</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2E4387" w:rsidRDefault="0098002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6299,6</w:t>
            </w:r>
          </w:p>
        </w:tc>
      </w:tr>
      <w:tr w:rsidR="007F0126" w:rsidRPr="007F0126" w:rsidTr="00DE1E97">
        <w:trPr>
          <w:trHeight w:hRule="exact" w:val="564"/>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bCs/>
                <w:sz w:val="20"/>
                <w:szCs w:val="20"/>
              </w:rPr>
            </w:pPr>
          </w:p>
        </w:tc>
        <w:tc>
          <w:tcPr>
            <w:tcW w:w="1428"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межбюджетные трансферты из областного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170,8</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167,8</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168,7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169,0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169,0</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B17C66" w:rsidRDefault="00B17C66" w:rsidP="007F0126">
            <w:pPr>
              <w:autoSpaceDE w:val="0"/>
              <w:autoSpaceDN w:val="0"/>
              <w:adjustRightInd w:val="0"/>
              <w:spacing w:after="0" w:line="240" w:lineRule="auto"/>
              <w:jc w:val="center"/>
              <w:rPr>
                <w:rFonts w:ascii="Times New Roman" w:hAnsi="Times New Roman"/>
                <w:b/>
                <w:sz w:val="20"/>
                <w:szCs w:val="20"/>
                <w:lang w:val="ru-RU"/>
              </w:rPr>
            </w:pPr>
            <w:r>
              <w:rPr>
                <w:rFonts w:ascii="Times New Roman" w:hAnsi="Times New Roman"/>
                <w:b/>
                <w:sz w:val="20"/>
                <w:szCs w:val="20"/>
                <w:lang w:val="ru-RU"/>
              </w:rPr>
              <w:t>845,3</w:t>
            </w:r>
          </w:p>
        </w:tc>
      </w:tr>
      <w:tr w:rsidR="007F0126" w:rsidRPr="0097688E" w:rsidTr="00DE1E97">
        <w:trPr>
          <w:trHeight w:hRule="exact" w:val="417"/>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bCs/>
                <w:sz w:val="20"/>
                <w:szCs w:val="20"/>
              </w:rPr>
            </w:pPr>
          </w:p>
        </w:tc>
        <w:tc>
          <w:tcPr>
            <w:tcW w:w="1428"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межбюджетные трансферты из федерального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97688E" w:rsidTr="00DE1E97">
        <w:trPr>
          <w:trHeight w:hRule="exact" w:val="454"/>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bCs/>
                <w:sz w:val="20"/>
                <w:szCs w:val="20"/>
                <w:lang w:val="ru-RU"/>
              </w:rPr>
            </w:pPr>
          </w:p>
        </w:tc>
        <w:tc>
          <w:tcPr>
            <w:tcW w:w="1428"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p>
        </w:tc>
        <w:tc>
          <w:tcPr>
            <w:tcW w:w="1605"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r w:rsidRPr="007F0126">
              <w:rPr>
                <w:rFonts w:ascii="Times New Roman" w:hAnsi="Times New Roman"/>
                <w:b/>
                <w:sz w:val="20"/>
                <w:szCs w:val="20"/>
                <w:lang w:val="ru-RU"/>
              </w:rPr>
              <w:t>безвозмездные поступления от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7F0126" w:rsidTr="00DE1E97">
        <w:trPr>
          <w:trHeight w:hRule="exact" w:val="543"/>
        </w:trPr>
        <w:tc>
          <w:tcPr>
            <w:tcW w:w="1852" w:type="dxa"/>
            <w:vMerge/>
            <w:tcBorders>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bCs/>
                <w:sz w:val="20"/>
                <w:szCs w:val="20"/>
                <w:lang w:val="ru-RU"/>
              </w:rPr>
            </w:pPr>
          </w:p>
        </w:tc>
        <w:tc>
          <w:tcPr>
            <w:tcW w:w="1428"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p>
        </w:tc>
        <w:tc>
          <w:tcPr>
            <w:tcW w:w="1605"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r w:rsidRPr="007F0126">
              <w:rPr>
                <w:rFonts w:ascii="Times New Roman" w:hAnsi="Times New Roman"/>
                <w:b/>
                <w:sz w:val="20"/>
                <w:szCs w:val="20"/>
              </w:rPr>
              <w:t>внебюджетные средства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7F0126" w:rsidTr="00DE1E97">
        <w:trPr>
          <w:trHeight w:hRule="exact" w:val="454"/>
        </w:trPr>
        <w:tc>
          <w:tcPr>
            <w:tcW w:w="1852"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bCs/>
                <w:sz w:val="20"/>
                <w:szCs w:val="20"/>
                <w:lang w:val="ru-RU"/>
              </w:rPr>
              <w:t xml:space="preserve">1.2. </w:t>
            </w:r>
            <w:r w:rsidRPr="007F0126">
              <w:rPr>
                <w:rFonts w:ascii="Times New Roman" w:hAnsi="Times New Roman"/>
                <w:sz w:val="20"/>
                <w:szCs w:val="20"/>
                <w:lang w:val="ru-RU"/>
              </w:rPr>
              <w:t>Обеспечение условий хранения архивного фонда Никольского архива</w:t>
            </w:r>
          </w:p>
          <w:p w:rsidR="007F0126" w:rsidRPr="007F0126" w:rsidRDefault="007F0126" w:rsidP="007F0126">
            <w:pPr>
              <w:spacing w:after="0" w:line="240" w:lineRule="auto"/>
              <w:rPr>
                <w:rFonts w:ascii="Times New Roman" w:hAnsi="Times New Roman"/>
                <w:sz w:val="20"/>
                <w:szCs w:val="20"/>
                <w:lang w:val="ru-RU"/>
              </w:rPr>
            </w:pPr>
          </w:p>
          <w:p w:rsidR="007F0126" w:rsidRPr="007F0126" w:rsidRDefault="007F0126" w:rsidP="007F0126">
            <w:pPr>
              <w:spacing w:after="0" w:line="240" w:lineRule="auto"/>
              <w:rPr>
                <w:rFonts w:ascii="Times New Roman" w:hAnsi="Times New Roman"/>
                <w:sz w:val="20"/>
                <w:szCs w:val="20"/>
                <w:lang w:val="ru-RU"/>
              </w:rPr>
            </w:pPr>
          </w:p>
        </w:tc>
        <w:tc>
          <w:tcPr>
            <w:tcW w:w="1428"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администрация Никольского муниципального района (Архивный отдел)  </w:t>
            </w:r>
          </w:p>
        </w:tc>
        <w:tc>
          <w:tcPr>
            <w:tcW w:w="1605"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i/>
                <w:sz w:val="20"/>
                <w:szCs w:val="20"/>
                <w:lang w:val="ru-RU"/>
              </w:rPr>
              <w:t xml:space="preserve">Целевой показатель </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i/>
                <w:sz w:val="20"/>
                <w:szCs w:val="20"/>
                <w:lang w:val="ru-RU"/>
              </w:rPr>
              <w:t xml:space="preserve">1  </w:t>
            </w:r>
            <w:r w:rsidRPr="007F0126">
              <w:rPr>
                <w:rFonts w:ascii="Times New Roman" w:hAnsi="Times New Roman"/>
                <w:sz w:val="20"/>
                <w:szCs w:val="20"/>
                <w:lang w:val="ru-RU"/>
              </w:rPr>
              <w:t xml:space="preserve">Доля документов муниципального архива находящихся в нормативных условиях хранения в общем количестве документов </w:t>
            </w:r>
          </w:p>
          <w:p w:rsidR="007F0126" w:rsidRPr="007F0126" w:rsidRDefault="007F0126" w:rsidP="007F0126">
            <w:pPr>
              <w:spacing w:after="0" w:line="240" w:lineRule="auto"/>
              <w:rPr>
                <w:rFonts w:ascii="Times New Roman" w:hAnsi="Times New Roman"/>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всего, в том числе</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169,2</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129,7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129,7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129,7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129,7</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688,0</w:t>
            </w:r>
          </w:p>
        </w:tc>
      </w:tr>
      <w:tr w:rsidR="007F0126"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 xml:space="preserve"> собственные доходы районного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117,3</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89,7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89,7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89,7</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89,7</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476,1</w:t>
            </w:r>
          </w:p>
        </w:tc>
      </w:tr>
      <w:tr w:rsidR="007F0126"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областного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51,9</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40,0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40,0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40,0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40,0</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211,9</w:t>
            </w:r>
          </w:p>
        </w:tc>
      </w:tr>
      <w:tr w:rsidR="007F0126" w:rsidRPr="0097688E"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федерального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97688E"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безвозмездные поступления от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7F0126" w:rsidTr="00DE1E97">
        <w:trPr>
          <w:trHeight w:hRule="exact" w:val="687"/>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внебюджетные средства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7F0126" w:rsidTr="00DE1E97">
        <w:trPr>
          <w:trHeight w:hRule="exact" w:val="454"/>
        </w:trPr>
        <w:tc>
          <w:tcPr>
            <w:tcW w:w="1852"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val="restart"/>
            <w:tcBorders>
              <w:top w:val="single" w:sz="4" w:space="0" w:color="auto"/>
              <w:left w:val="single" w:sz="4" w:space="0" w:color="auto"/>
              <w:right w:val="single" w:sz="4" w:space="0" w:color="auto"/>
            </w:tcBorders>
          </w:tcPr>
          <w:p w:rsidR="007F0126" w:rsidRPr="007F0126" w:rsidRDefault="007F0126" w:rsidP="007F0126">
            <w:pPr>
              <w:spacing w:after="0" w:line="240" w:lineRule="auto"/>
              <w:rPr>
                <w:rFonts w:ascii="Times New Roman" w:hAnsi="Times New Roman"/>
                <w:bCs/>
                <w:sz w:val="20"/>
                <w:szCs w:val="20"/>
                <w:lang w:val="ru-RU"/>
              </w:rPr>
            </w:pPr>
            <w:r w:rsidRPr="007F0126">
              <w:rPr>
                <w:rFonts w:ascii="Times New Roman" w:hAnsi="Times New Roman"/>
                <w:bCs/>
                <w:sz w:val="20"/>
                <w:szCs w:val="20"/>
                <w:lang w:val="ru-RU"/>
              </w:rPr>
              <w:t>1.3.  Повышение качества и доступности услуг в сфере архивного дела в соответствии с интересами и потребностями общества</w:t>
            </w:r>
          </w:p>
        </w:tc>
        <w:tc>
          <w:tcPr>
            <w:tcW w:w="1428"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администрация Никольского муниципального района (Архивный отдел)  </w:t>
            </w:r>
          </w:p>
        </w:tc>
        <w:tc>
          <w:tcPr>
            <w:tcW w:w="1605"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i/>
                <w:sz w:val="20"/>
                <w:szCs w:val="20"/>
                <w:lang w:val="ru-RU"/>
              </w:rPr>
              <w:t xml:space="preserve">Целевой показатель </w:t>
            </w:r>
            <w:r w:rsidRPr="007F0126">
              <w:rPr>
                <w:rFonts w:ascii="Times New Roman" w:hAnsi="Times New Roman"/>
                <w:sz w:val="20"/>
                <w:szCs w:val="20"/>
                <w:lang w:val="ru-RU"/>
              </w:rPr>
              <w:t>2 Среднее число пользователей архивной информацией на 10 тыс. человек района</w:t>
            </w:r>
          </w:p>
          <w:p w:rsidR="007F0126" w:rsidRPr="007F0126" w:rsidRDefault="007F0126" w:rsidP="007F0126">
            <w:pPr>
              <w:spacing w:after="0" w:line="240" w:lineRule="auto"/>
              <w:rPr>
                <w:rFonts w:ascii="Times New Roman" w:hAnsi="Times New Roman"/>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всего, в том числе</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10,0</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40,0</w:t>
            </w:r>
          </w:p>
        </w:tc>
      </w:tr>
      <w:tr w:rsidR="007F0126"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 xml:space="preserve"> собственные доходы районного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областного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10,0</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40,0</w:t>
            </w:r>
          </w:p>
        </w:tc>
      </w:tr>
      <w:tr w:rsidR="007F0126" w:rsidRPr="0097688E"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top w:val="single" w:sz="4" w:space="0" w:color="auto"/>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федерального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97688E"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безвозмездные поступления от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7F0126" w:rsidTr="00DE1E97">
        <w:trPr>
          <w:trHeight w:hRule="exact" w:val="454"/>
        </w:trPr>
        <w:tc>
          <w:tcPr>
            <w:tcW w:w="1852"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428"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605" w:type="dxa"/>
            <w:vMerge/>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внебюджетные средства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7F0126" w:rsidTr="00DE1E97">
        <w:trPr>
          <w:trHeight w:hRule="exact" w:val="420"/>
        </w:trPr>
        <w:tc>
          <w:tcPr>
            <w:tcW w:w="1852" w:type="dxa"/>
            <w:vMerge w:val="restart"/>
            <w:tcBorders>
              <w:top w:val="single" w:sz="4" w:space="0" w:color="auto"/>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val="restart"/>
            <w:tcBorders>
              <w:top w:val="single" w:sz="4" w:space="0" w:color="auto"/>
              <w:left w:val="single" w:sz="4" w:space="0" w:color="auto"/>
              <w:bottom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1.4.Укрепление  материально-</w:t>
            </w:r>
          </w:p>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технической базы муниципального архива</w:t>
            </w:r>
          </w:p>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428" w:type="dxa"/>
            <w:vMerge w:val="restart"/>
            <w:tcBorders>
              <w:top w:val="single" w:sz="4" w:space="0" w:color="auto"/>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lastRenderedPageBreak/>
              <w:t xml:space="preserve">администрация Никольского муниципального района (Архивный отдел)  </w:t>
            </w:r>
          </w:p>
        </w:tc>
        <w:tc>
          <w:tcPr>
            <w:tcW w:w="1605" w:type="dxa"/>
            <w:vMerge w:val="restart"/>
            <w:tcBorders>
              <w:top w:val="single" w:sz="4" w:space="0" w:color="auto"/>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i/>
                <w:sz w:val="20"/>
                <w:szCs w:val="20"/>
                <w:lang w:val="ru-RU"/>
              </w:rPr>
              <w:t xml:space="preserve">Целевой показатель </w:t>
            </w:r>
          </w:p>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i/>
                <w:sz w:val="20"/>
                <w:szCs w:val="20"/>
                <w:lang w:val="ru-RU"/>
              </w:rPr>
              <w:t xml:space="preserve">1 </w:t>
            </w:r>
            <w:r w:rsidRPr="007F0126">
              <w:rPr>
                <w:rFonts w:ascii="Times New Roman" w:hAnsi="Times New Roman"/>
                <w:sz w:val="20"/>
                <w:szCs w:val="20"/>
                <w:lang w:val="ru-RU"/>
              </w:rPr>
              <w:t xml:space="preserve">Доля документов муниципального архива находящихся в </w:t>
            </w:r>
            <w:r w:rsidRPr="007F0126">
              <w:rPr>
                <w:rFonts w:ascii="Times New Roman" w:hAnsi="Times New Roman"/>
                <w:sz w:val="20"/>
                <w:szCs w:val="20"/>
                <w:lang w:val="ru-RU"/>
              </w:rPr>
              <w:lastRenderedPageBreak/>
              <w:t>нормативных условиях хранения в общем количестве документов муниципального архива</w:t>
            </w: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lastRenderedPageBreak/>
              <w:t>всего, в том числе</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70,0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50,0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50,0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50,0</w:t>
            </w:r>
          </w:p>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50,0</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270,0</w:t>
            </w:r>
          </w:p>
        </w:tc>
      </w:tr>
      <w:tr w:rsidR="007F0126" w:rsidRPr="007F0126" w:rsidTr="00DE1E97">
        <w:trPr>
          <w:trHeight w:hRule="exact" w:val="485"/>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rPr>
            </w:pPr>
          </w:p>
        </w:tc>
        <w:tc>
          <w:tcPr>
            <w:tcW w:w="1428"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 xml:space="preserve"> собственные доходы районного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7F0126" w:rsidTr="00DE1E97">
        <w:trPr>
          <w:trHeight w:hRule="exact" w:val="455"/>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rPr>
            </w:pPr>
          </w:p>
        </w:tc>
        <w:tc>
          <w:tcPr>
            <w:tcW w:w="1428"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областного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70,0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50,0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50,0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50,0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50,0</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270,0</w:t>
            </w:r>
          </w:p>
        </w:tc>
      </w:tr>
      <w:tr w:rsidR="007F0126" w:rsidRPr="0097688E" w:rsidTr="00DE1E97">
        <w:trPr>
          <w:trHeight w:hRule="exact" w:val="459"/>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rPr>
            </w:pPr>
          </w:p>
        </w:tc>
        <w:tc>
          <w:tcPr>
            <w:tcW w:w="1428"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федерального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97688E" w:rsidTr="00DE1E97">
        <w:trPr>
          <w:trHeight w:hRule="exact" w:val="566"/>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lang w:val="ru-RU"/>
              </w:rPr>
            </w:pPr>
          </w:p>
        </w:tc>
        <w:tc>
          <w:tcPr>
            <w:tcW w:w="1428"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605"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безвозмездные поступления от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7F0126" w:rsidTr="00DE1E97">
        <w:trPr>
          <w:trHeight w:hRule="exact" w:val="465"/>
        </w:trPr>
        <w:tc>
          <w:tcPr>
            <w:tcW w:w="1852" w:type="dxa"/>
            <w:vMerge/>
            <w:tcBorders>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lang w:val="ru-RU"/>
              </w:rPr>
            </w:pPr>
          </w:p>
        </w:tc>
        <w:tc>
          <w:tcPr>
            <w:tcW w:w="1428" w:type="dxa"/>
            <w:vMerge/>
            <w:tcBorders>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1605"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i/>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внебюджетные средства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7F0126" w:rsidTr="00DE1E97">
        <w:trPr>
          <w:trHeight w:hRule="exact" w:val="454"/>
        </w:trPr>
        <w:tc>
          <w:tcPr>
            <w:tcW w:w="1852" w:type="dxa"/>
            <w:vMerge w:val="restart"/>
            <w:tcBorders>
              <w:top w:val="single" w:sz="4" w:space="0" w:color="auto"/>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val="restart"/>
            <w:tcBorders>
              <w:top w:val="single" w:sz="4" w:space="0" w:color="auto"/>
              <w:left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lang w:val="ru-RU"/>
              </w:rPr>
            </w:pPr>
            <w:r w:rsidRPr="007F0126">
              <w:rPr>
                <w:rFonts w:ascii="Times New Roman" w:hAnsi="Times New Roman"/>
                <w:sz w:val="20"/>
                <w:szCs w:val="20"/>
                <w:lang w:val="ru-RU"/>
              </w:rPr>
              <w:t>1.5.Совершенствование условий хранения документов в Никольском муниципальном архиве</w:t>
            </w:r>
          </w:p>
          <w:p w:rsidR="007F0126" w:rsidRPr="007F0126" w:rsidRDefault="007F0126" w:rsidP="007F0126">
            <w:pPr>
              <w:spacing w:after="0" w:line="240" w:lineRule="auto"/>
              <w:jc w:val="both"/>
              <w:rPr>
                <w:rFonts w:ascii="Times New Roman" w:hAnsi="Times New Roman"/>
                <w:sz w:val="20"/>
                <w:szCs w:val="20"/>
                <w:lang w:val="ru-RU"/>
              </w:rPr>
            </w:pPr>
          </w:p>
        </w:tc>
        <w:tc>
          <w:tcPr>
            <w:tcW w:w="1428" w:type="dxa"/>
            <w:vMerge w:val="restart"/>
            <w:tcBorders>
              <w:top w:val="single" w:sz="4" w:space="0" w:color="auto"/>
              <w:left w:val="single" w:sz="4" w:space="0" w:color="auto"/>
              <w:right w:val="single" w:sz="4" w:space="0" w:color="auto"/>
            </w:tcBorders>
          </w:tcPr>
          <w:p w:rsidR="007F0126" w:rsidRPr="007F0126" w:rsidRDefault="007F0126" w:rsidP="007F0126">
            <w:pPr>
              <w:pStyle w:val="ConsPlusCell"/>
              <w:spacing w:after="0" w:line="240" w:lineRule="auto"/>
              <w:rPr>
                <w:rFonts w:ascii="Times New Roman" w:hAnsi="Times New Roman" w:cs="Times New Roman"/>
                <w:lang w:val="ru-RU" w:eastAsia="en-US"/>
              </w:rPr>
            </w:pPr>
            <w:r w:rsidRPr="007F0126">
              <w:rPr>
                <w:rFonts w:ascii="Times New Roman" w:hAnsi="Times New Roman" w:cs="Times New Roman"/>
                <w:lang w:val="ru-RU"/>
              </w:rPr>
              <w:t xml:space="preserve">администрация Никольского муниципального района (Архивный отдел)  </w:t>
            </w:r>
          </w:p>
        </w:tc>
        <w:tc>
          <w:tcPr>
            <w:tcW w:w="1605" w:type="dxa"/>
            <w:vMerge w:val="restart"/>
            <w:tcBorders>
              <w:top w:val="single" w:sz="4" w:space="0" w:color="auto"/>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i/>
                <w:sz w:val="20"/>
                <w:szCs w:val="20"/>
                <w:lang w:val="ru-RU"/>
              </w:rPr>
              <w:t xml:space="preserve">Целевой показатель </w:t>
            </w:r>
          </w:p>
          <w:p w:rsidR="007F0126" w:rsidRPr="007F0126" w:rsidRDefault="007F0126" w:rsidP="007F0126">
            <w:pPr>
              <w:spacing w:after="0" w:line="240" w:lineRule="auto"/>
              <w:rPr>
                <w:rFonts w:ascii="Times New Roman" w:hAnsi="Times New Roman"/>
                <w:sz w:val="20"/>
                <w:szCs w:val="20"/>
                <w:lang w:val="ru-RU"/>
              </w:rPr>
            </w:pPr>
            <w:r w:rsidRPr="007F0126">
              <w:rPr>
                <w:rFonts w:ascii="Times New Roman" w:hAnsi="Times New Roman"/>
                <w:i/>
                <w:sz w:val="20"/>
                <w:szCs w:val="20"/>
                <w:lang w:val="ru-RU"/>
              </w:rPr>
              <w:t xml:space="preserve">1 </w:t>
            </w:r>
            <w:r w:rsidRPr="007F0126">
              <w:rPr>
                <w:rFonts w:ascii="Times New Roman" w:hAnsi="Times New Roman"/>
                <w:sz w:val="20"/>
                <w:szCs w:val="20"/>
                <w:lang w:val="ru-RU"/>
              </w:rPr>
              <w:t>Доля документов муниципального архива находящихся в нормативных условиях хранения в общем количестве документов муниципального архива</w:t>
            </w: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всего, в том числе</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7,0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32,4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32,4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32,4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32,4</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136,6</w:t>
            </w:r>
          </w:p>
        </w:tc>
      </w:tr>
      <w:tr w:rsidR="007F0126" w:rsidRPr="007F0126" w:rsidTr="00DE1E97">
        <w:trPr>
          <w:trHeight w:hRule="exact" w:val="454"/>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rPr>
            </w:pPr>
          </w:p>
        </w:tc>
        <w:tc>
          <w:tcPr>
            <w:tcW w:w="1428" w:type="dxa"/>
            <w:vMerge/>
            <w:tcBorders>
              <w:left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 xml:space="preserve"> собственные доходы районного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r w:rsidR="007F0126" w:rsidRPr="007F0126" w:rsidTr="00DE1E97">
        <w:trPr>
          <w:trHeight w:hRule="exact" w:val="454"/>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rPr>
            </w:pPr>
          </w:p>
        </w:tc>
        <w:tc>
          <w:tcPr>
            <w:tcW w:w="1428" w:type="dxa"/>
            <w:vMerge/>
            <w:tcBorders>
              <w:left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областного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7,0</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32,4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32,4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32,4</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32,4</w:t>
            </w: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r w:rsidRPr="007F0126">
              <w:rPr>
                <w:rFonts w:ascii="Times New Roman" w:hAnsi="Times New Roman"/>
                <w:b/>
                <w:sz w:val="20"/>
                <w:szCs w:val="20"/>
              </w:rPr>
              <w:t>136,6</w:t>
            </w:r>
          </w:p>
        </w:tc>
      </w:tr>
      <w:tr w:rsidR="007F0126" w:rsidRPr="0097688E" w:rsidTr="00DE1E97">
        <w:trPr>
          <w:trHeight w:hRule="exact" w:val="454"/>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rPr>
            </w:pPr>
          </w:p>
        </w:tc>
        <w:tc>
          <w:tcPr>
            <w:tcW w:w="1359" w:type="dxa"/>
            <w:vMerge/>
            <w:tcBorders>
              <w:left w:val="single" w:sz="4" w:space="0" w:color="auto"/>
              <w:right w:val="single" w:sz="4" w:space="0" w:color="auto"/>
            </w:tcBorders>
          </w:tcPr>
          <w:p w:rsidR="007F0126" w:rsidRPr="007F0126" w:rsidRDefault="007F0126" w:rsidP="007F0126">
            <w:pPr>
              <w:spacing w:after="0" w:line="240" w:lineRule="auto"/>
              <w:jc w:val="both"/>
              <w:rPr>
                <w:rFonts w:ascii="Times New Roman" w:hAnsi="Times New Roman"/>
                <w:sz w:val="20"/>
                <w:szCs w:val="20"/>
              </w:rPr>
            </w:pPr>
          </w:p>
        </w:tc>
        <w:tc>
          <w:tcPr>
            <w:tcW w:w="1428" w:type="dxa"/>
            <w:vMerge/>
            <w:tcBorders>
              <w:left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605"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межбюджетные трансферты из федерального бюджета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97688E" w:rsidTr="00DE1E97">
        <w:trPr>
          <w:trHeight w:hRule="exact" w:val="454"/>
        </w:trPr>
        <w:tc>
          <w:tcPr>
            <w:tcW w:w="1852"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left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p>
        </w:tc>
        <w:tc>
          <w:tcPr>
            <w:tcW w:w="1428" w:type="dxa"/>
            <w:vMerge/>
            <w:tcBorders>
              <w:left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605" w:type="dxa"/>
            <w:vMerge/>
            <w:tcBorders>
              <w:left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r w:rsidRPr="007F0126">
              <w:rPr>
                <w:rFonts w:ascii="Times New Roman" w:hAnsi="Times New Roman"/>
                <w:sz w:val="20"/>
                <w:szCs w:val="20"/>
                <w:lang w:val="ru-RU"/>
              </w:rPr>
              <w:t>безвозмездные поступления от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lang w:val="ru-RU"/>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lang w:val="ru-RU"/>
              </w:rPr>
            </w:pPr>
          </w:p>
        </w:tc>
      </w:tr>
      <w:tr w:rsidR="007F0126" w:rsidRPr="007F0126" w:rsidTr="00DE1E97">
        <w:trPr>
          <w:trHeight w:hRule="exact" w:val="1318"/>
        </w:trPr>
        <w:tc>
          <w:tcPr>
            <w:tcW w:w="1852" w:type="dxa"/>
            <w:vMerge/>
            <w:tcBorders>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b/>
                <w:sz w:val="20"/>
                <w:szCs w:val="20"/>
                <w:lang w:val="ru-RU"/>
              </w:rPr>
            </w:pPr>
          </w:p>
        </w:tc>
        <w:tc>
          <w:tcPr>
            <w:tcW w:w="1359" w:type="dxa"/>
            <w:vMerge/>
            <w:tcBorders>
              <w:left w:val="single" w:sz="4" w:space="0" w:color="auto"/>
              <w:bottom w:val="single" w:sz="4" w:space="0" w:color="auto"/>
              <w:right w:val="single" w:sz="4" w:space="0" w:color="auto"/>
            </w:tcBorders>
          </w:tcPr>
          <w:p w:rsidR="007F0126" w:rsidRPr="007F0126" w:rsidRDefault="007F0126" w:rsidP="007F0126">
            <w:pPr>
              <w:spacing w:after="0" w:line="240" w:lineRule="auto"/>
              <w:rPr>
                <w:rFonts w:ascii="Times New Roman" w:hAnsi="Times New Roman"/>
                <w:sz w:val="20"/>
                <w:szCs w:val="20"/>
                <w:lang w:val="ru-RU"/>
              </w:rPr>
            </w:pPr>
          </w:p>
        </w:tc>
        <w:tc>
          <w:tcPr>
            <w:tcW w:w="1428" w:type="dxa"/>
            <w:vMerge/>
            <w:tcBorders>
              <w:left w:val="single" w:sz="4" w:space="0" w:color="auto"/>
              <w:bottom w:val="single" w:sz="4" w:space="0" w:color="auto"/>
              <w:right w:val="single" w:sz="4" w:space="0" w:color="auto"/>
            </w:tcBorders>
          </w:tcPr>
          <w:p w:rsidR="007F0126" w:rsidRPr="007F0126" w:rsidRDefault="007F0126" w:rsidP="007F0126">
            <w:pPr>
              <w:pStyle w:val="ConsPlusCell"/>
              <w:spacing w:after="0" w:line="240" w:lineRule="auto"/>
              <w:rPr>
                <w:rFonts w:ascii="Times New Roman" w:hAnsi="Times New Roman" w:cs="Times New Roman"/>
                <w:lang w:val="ru-RU" w:eastAsia="en-US"/>
              </w:rPr>
            </w:pPr>
          </w:p>
        </w:tc>
        <w:tc>
          <w:tcPr>
            <w:tcW w:w="1605" w:type="dxa"/>
            <w:vMerge/>
            <w:tcBorders>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lang w:val="ru-RU"/>
              </w:rPr>
            </w:pPr>
          </w:p>
        </w:tc>
        <w:tc>
          <w:tcPr>
            <w:tcW w:w="2621" w:type="dxa"/>
            <w:tcBorders>
              <w:top w:val="single" w:sz="4" w:space="0" w:color="auto"/>
              <w:left w:val="single" w:sz="4" w:space="0" w:color="auto"/>
              <w:bottom w:val="single" w:sz="4" w:space="0" w:color="auto"/>
              <w:right w:val="single" w:sz="4" w:space="0" w:color="auto"/>
            </w:tcBorders>
          </w:tcPr>
          <w:p w:rsidR="007F0126" w:rsidRPr="007F0126" w:rsidRDefault="007F0126" w:rsidP="007F0126">
            <w:pPr>
              <w:autoSpaceDE w:val="0"/>
              <w:autoSpaceDN w:val="0"/>
              <w:adjustRightInd w:val="0"/>
              <w:spacing w:after="0" w:line="240" w:lineRule="auto"/>
              <w:rPr>
                <w:rFonts w:ascii="Times New Roman" w:hAnsi="Times New Roman"/>
                <w:sz w:val="20"/>
                <w:szCs w:val="20"/>
              </w:rPr>
            </w:pPr>
            <w:r w:rsidRPr="007F0126">
              <w:rPr>
                <w:rFonts w:ascii="Times New Roman" w:hAnsi="Times New Roman"/>
                <w:sz w:val="20"/>
                <w:szCs w:val="20"/>
              </w:rPr>
              <w:t>внебюджетные средства</w:t>
            </w: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7F0126" w:rsidRPr="007F0126" w:rsidRDefault="007F0126" w:rsidP="007F0126">
            <w:pPr>
              <w:autoSpaceDE w:val="0"/>
              <w:autoSpaceDN w:val="0"/>
              <w:adjustRightInd w:val="0"/>
              <w:spacing w:after="0" w:line="240" w:lineRule="auto"/>
              <w:jc w:val="center"/>
              <w:rPr>
                <w:rFonts w:ascii="Times New Roman" w:hAnsi="Times New Roman"/>
                <w:b/>
                <w:sz w:val="20"/>
                <w:szCs w:val="20"/>
              </w:rPr>
            </w:pPr>
          </w:p>
        </w:tc>
      </w:tr>
    </w:tbl>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Default="007F0126" w:rsidP="007F0126">
      <w:pPr>
        <w:spacing w:after="0" w:line="240" w:lineRule="auto"/>
        <w:jc w:val="right"/>
        <w:rPr>
          <w:rFonts w:ascii="Times New Roman" w:hAnsi="Times New Roman"/>
          <w:sz w:val="20"/>
          <w:szCs w:val="20"/>
          <w:lang w:val="ru-RU"/>
        </w:rPr>
      </w:pPr>
    </w:p>
    <w:p w:rsidR="007F0126" w:rsidRPr="007F0126" w:rsidRDefault="007F0126" w:rsidP="007F0126">
      <w:pPr>
        <w:spacing w:after="0" w:line="240" w:lineRule="auto"/>
        <w:jc w:val="right"/>
        <w:rPr>
          <w:rFonts w:ascii="Times New Roman" w:hAnsi="Times New Roman"/>
          <w:sz w:val="20"/>
          <w:szCs w:val="20"/>
          <w:lang w:val="ru-RU"/>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rPr>
      </w:pPr>
    </w:p>
    <w:p w:rsidR="007F0126" w:rsidRPr="007F0126" w:rsidRDefault="007F0126" w:rsidP="007F0126">
      <w:pPr>
        <w:spacing w:after="0" w:line="240" w:lineRule="auto"/>
        <w:jc w:val="right"/>
        <w:rPr>
          <w:rFonts w:ascii="Times New Roman" w:hAnsi="Times New Roman"/>
          <w:sz w:val="20"/>
          <w:szCs w:val="20"/>
          <w:lang w:val="ru-RU"/>
        </w:rPr>
      </w:pPr>
      <w:r w:rsidRPr="007F0126">
        <w:rPr>
          <w:rFonts w:ascii="Times New Roman" w:hAnsi="Times New Roman"/>
          <w:sz w:val="20"/>
          <w:szCs w:val="20"/>
          <w:lang w:val="ru-RU"/>
        </w:rPr>
        <w:lastRenderedPageBreak/>
        <w:t xml:space="preserve">Приложение 4 </w:t>
      </w:r>
    </w:p>
    <w:p w:rsidR="007F0126" w:rsidRPr="007F0126" w:rsidRDefault="007F0126" w:rsidP="007F0126">
      <w:pPr>
        <w:widowControl w:val="0"/>
        <w:autoSpaceDE w:val="0"/>
        <w:autoSpaceDN w:val="0"/>
        <w:adjustRightInd w:val="0"/>
        <w:spacing w:after="0" w:line="240" w:lineRule="auto"/>
        <w:jc w:val="right"/>
        <w:rPr>
          <w:rFonts w:ascii="Times New Roman" w:hAnsi="Times New Roman"/>
          <w:sz w:val="20"/>
          <w:szCs w:val="20"/>
          <w:lang w:val="ru-RU"/>
        </w:rPr>
      </w:pPr>
      <w:r w:rsidRPr="007F0126">
        <w:rPr>
          <w:rFonts w:ascii="Times New Roman" w:hAnsi="Times New Roman"/>
          <w:sz w:val="20"/>
          <w:szCs w:val="20"/>
          <w:lang w:val="ru-RU"/>
        </w:rPr>
        <w:t>к подпрограмме 7 муниципальной программы</w:t>
      </w:r>
    </w:p>
    <w:p w:rsidR="007F0126" w:rsidRPr="007F0126" w:rsidRDefault="007F0126" w:rsidP="007F0126">
      <w:pPr>
        <w:spacing w:after="0" w:line="240" w:lineRule="auto"/>
        <w:jc w:val="center"/>
        <w:rPr>
          <w:rFonts w:ascii="Times New Roman" w:hAnsi="Times New Roman"/>
          <w:b/>
          <w:sz w:val="20"/>
          <w:szCs w:val="20"/>
          <w:lang w:val="ru-RU"/>
        </w:rPr>
      </w:pPr>
      <w:r w:rsidRPr="007F0126">
        <w:rPr>
          <w:rFonts w:ascii="Times New Roman" w:hAnsi="Times New Roman"/>
          <w:b/>
          <w:sz w:val="20"/>
          <w:szCs w:val="20"/>
          <w:lang w:val="ru-RU"/>
        </w:rPr>
        <w:t xml:space="preserve">ПРОГНОЗНАЯ (СПРАВОЧНАЯ) ОЦЕНКА </w:t>
      </w:r>
    </w:p>
    <w:p w:rsidR="007F0126" w:rsidRPr="007F0126" w:rsidRDefault="007F0126" w:rsidP="007F0126">
      <w:pPr>
        <w:spacing w:after="0" w:line="240" w:lineRule="auto"/>
        <w:jc w:val="center"/>
        <w:rPr>
          <w:rFonts w:ascii="Times New Roman" w:hAnsi="Times New Roman"/>
          <w:b/>
          <w:sz w:val="20"/>
          <w:szCs w:val="20"/>
          <w:lang w:val="ru-RU"/>
        </w:rPr>
      </w:pPr>
      <w:r w:rsidRPr="007F0126">
        <w:rPr>
          <w:rFonts w:ascii="Times New Roman" w:hAnsi="Times New Roman"/>
          <w:b/>
          <w:sz w:val="20"/>
          <w:szCs w:val="20"/>
          <w:lang w:val="ru-RU"/>
        </w:rPr>
        <w:t>привлечения средств из других бюджетов бюджетной системы, бюджетов поселений района, безвозмездные поступления от физических и юридических лиц  на реализацию целей подпрограммы 7 муниципальной программы</w:t>
      </w:r>
    </w:p>
    <w:p w:rsidR="007F0126" w:rsidRPr="007F0126" w:rsidRDefault="007F0126" w:rsidP="007F0126">
      <w:pPr>
        <w:spacing w:after="0" w:line="240" w:lineRule="auto"/>
        <w:jc w:val="center"/>
        <w:rPr>
          <w:rFonts w:ascii="Times New Roman" w:hAnsi="Times New Roman"/>
          <w:b/>
          <w:sz w:val="20"/>
          <w:szCs w:val="20"/>
          <w:lang w:val="ru-RU"/>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9"/>
        <w:gridCol w:w="1897"/>
        <w:gridCol w:w="1918"/>
        <w:gridCol w:w="1699"/>
        <w:gridCol w:w="1698"/>
        <w:gridCol w:w="1699"/>
        <w:gridCol w:w="1570"/>
        <w:gridCol w:w="1656"/>
      </w:tblGrid>
      <w:tr w:rsidR="007F0126" w:rsidRPr="007F0126" w:rsidTr="00DE1E97">
        <w:trPr>
          <w:trHeight w:hRule="exact" w:val="567"/>
        </w:trPr>
        <w:tc>
          <w:tcPr>
            <w:tcW w:w="2649" w:type="dxa"/>
            <w:vMerge w:val="restart"/>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Источник финансового обеспечения</w:t>
            </w:r>
          </w:p>
        </w:tc>
        <w:tc>
          <w:tcPr>
            <w:tcW w:w="12137" w:type="dxa"/>
            <w:gridSpan w:val="7"/>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spacing w:after="0" w:line="240" w:lineRule="auto"/>
              <w:jc w:val="center"/>
              <w:rPr>
                <w:rFonts w:ascii="Times New Roman" w:hAnsi="Times New Roman"/>
                <w:sz w:val="20"/>
                <w:szCs w:val="20"/>
              </w:rPr>
            </w:pPr>
            <w:r w:rsidRPr="007F0126">
              <w:rPr>
                <w:rFonts w:ascii="Times New Roman" w:hAnsi="Times New Roman"/>
                <w:sz w:val="20"/>
                <w:szCs w:val="20"/>
              </w:rPr>
              <w:t>Оценка расходов (тыс.руб.)</w:t>
            </w:r>
          </w:p>
        </w:tc>
      </w:tr>
      <w:tr w:rsidR="007F0126" w:rsidRPr="007F0126" w:rsidTr="00DE1E97">
        <w:trPr>
          <w:trHeight w:hRule="exact" w:val="451"/>
        </w:trPr>
        <w:tc>
          <w:tcPr>
            <w:tcW w:w="2649" w:type="dxa"/>
            <w:vMerge/>
            <w:tcBorders>
              <w:top w:val="single" w:sz="4" w:space="0" w:color="000000"/>
              <w:left w:val="single" w:sz="4" w:space="0" w:color="000000"/>
              <w:bottom w:val="single" w:sz="4" w:space="0" w:color="000000"/>
              <w:right w:val="single" w:sz="4" w:space="0" w:color="000000"/>
            </w:tcBorders>
            <w:vAlign w:val="center"/>
          </w:tcPr>
          <w:p w:rsidR="007F0126" w:rsidRPr="007F0126" w:rsidRDefault="007F0126" w:rsidP="007F0126">
            <w:pPr>
              <w:spacing w:after="0" w:line="240" w:lineRule="auto"/>
              <w:rPr>
                <w:rFonts w:ascii="Times New Roman" w:hAnsi="Times New Roman"/>
                <w:sz w:val="20"/>
                <w:szCs w:val="20"/>
              </w:rPr>
            </w:pPr>
          </w:p>
        </w:tc>
        <w:tc>
          <w:tcPr>
            <w:tcW w:w="1897"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2020</w:t>
            </w:r>
          </w:p>
        </w:tc>
        <w:tc>
          <w:tcPr>
            <w:tcW w:w="1918"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2021</w:t>
            </w:r>
          </w:p>
        </w:tc>
        <w:tc>
          <w:tcPr>
            <w:tcW w:w="1699"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2022</w:t>
            </w:r>
          </w:p>
        </w:tc>
        <w:tc>
          <w:tcPr>
            <w:tcW w:w="1698"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2023</w:t>
            </w:r>
          </w:p>
        </w:tc>
        <w:tc>
          <w:tcPr>
            <w:tcW w:w="1699"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2024</w:t>
            </w:r>
          </w:p>
        </w:tc>
        <w:tc>
          <w:tcPr>
            <w:tcW w:w="1570"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2025</w:t>
            </w:r>
          </w:p>
        </w:tc>
        <w:tc>
          <w:tcPr>
            <w:tcW w:w="1656" w:type="dxa"/>
            <w:tcBorders>
              <w:top w:val="single" w:sz="4" w:space="0" w:color="000000"/>
              <w:left w:val="single" w:sz="4" w:space="0" w:color="000000"/>
              <w:bottom w:val="single" w:sz="4" w:space="0" w:color="000000"/>
              <w:right w:val="single" w:sz="4" w:space="0" w:color="000000"/>
            </w:tcBorders>
          </w:tcPr>
          <w:p w:rsidR="007F0126" w:rsidRPr="007F0126" w:rsidRDefault="007F0126" w:rsidP="007F0126">
            <w:pPr>
              <w:widowControl w:val="0"/>
              <w:autoSpaceDE w:val="0"/>
              <w:autoSpaceDN w:val="0"/>
              <w:adjustRightInd w:val="0"/>
              <w:spacing w:after="0" w:line="240" w:lineRule="auto"/>
              <w:jc w:val="center"/>
              <w:rPr>
                <w:rFonts w:ascii="Times New Roman" w:hAnsi="Times New Roman"/>
                <w:sz w:val="20"/>
                <w:szCs w:val="20"/>
              </w:rPr>
            </w:pPr>
            <w:r w:rsidRPr="007F0126">
              <w:rPr>
                <w:rFonts w:ascii="Times New Roman" w:hAnsi="Times New Roman"/>
                <w:sz w:val="20"/>
                <w:szCs w:val="20"/>
              </w:rPr>
              <w:t>Всего</w:t>
            </w:r>
          </w:p>
        </w:tc>
      </w:tr>
      <w:tr w:rsidR="0096311D" w:rsidRPr="007F0126" w:rsidTr="00DE1E97">
        <w:trPr>
          <w:trHeight w:hRule="exact" w:val="567"/>
        </w:trPr>
        <w:tc>
          <w:tcPr>
            <w:tcW w:w="264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rPr>
                <w:rFonts w:ascii="Times New Roman" w:hAnsi="Times New Roman"/>
                <w:b/>
                <w:sz w:val="20"/>
                <w:szCs w:val="20"/>
              </w:rPr>
            </w:pPr>
            <w:r w:rsidRPr="007F0126">
              <w:rPr>
                <w:rFonts w:ascii="Times New Roman" w:hAnsi="Times New Roman"/>
                <w:b/>
                <w:sz w:val="20"/>
                <w:szCs w:val="20"/>
              </w:rPr>
              <w:t>всего</w:t>
            </w:r>
          </w:p>
        </w:tc>
        <w:tc>
          <w:tcPr>
            <w:tcW w:w="1897"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pStyle w:val="ConsPlusCell"/>
              <w:spacing w:after="0" w:line="240" w:lineRule="auto"/>
              <w:jc w:val="center"/>
              <w:rPr>
                <w:rFonts w:ascii="Times New Roman" w:hAnsi="Times New Roman" w:cs="Times New Roman"/>
                <w:b/>
                <w:lang w:eastAsia="en-US"/>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96311D" w:rsidRPr="007F0126" w:rsidRDefault="0096311D" w:rsidP="005842FF">
            <w:pPr>
              <w:pStyle w:val="ConsPlusCell"/>
              <w:spacing w:after="0" w:line="240" w:lineRule="auto"/>
              <w:jc w:val="center"/>
              <w:rPr>
                <w:rFonts w:ascii="Times New Roman" w:hAnsi="Times New Roman" w:cs="Times New Roman"/>
                <w:lang w:eastAsia="en-US"/>
              </w:rPr>
            </w:pPr>
            <w:r w:rsidRPr="007F0126">
              <w:rPr>
                <w:rFonts w:ascii="Times New Roman" w:hAnsi="Times New Roman" w:cs="Times New Roman"/>
                <w:lang w:eastAsia="en-US"/>
              </w:rPr>
              <w:t>299,7</w:t>
            </w:r>
          </w:p>
        </w:tc>
        <w:tc>
          <w:tcPr>
            <w:tcW w:w="1699"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5842FF">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300,2</w:t>
            </w:r>
          </w:p>
        </w:tc>
        <w:tc>
          <w:tcPr>
            <w:tcW w:w="1698"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5842FF">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301,1</w:t>
            </w:r>
          </w:p>
        </w:tc>
        <w:tc>
          <w:tcPr>
            <w:tcW w:w="1699"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5842FF">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301,4</w:t>
            </w:r>
          </w:p>
        </w:tc>
        <w:tc>
          <w:tcPr>
            <w:tcW w:w="1570"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5842FF">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301,4</w:t>
            </w:r>
          </w:p>
        </w:tc>
        <w:tc>
          <w:tcPr>
            <w:tcW w:w="1656"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5842FF">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1503,8</w:t>
            </w:r>
          </w:p>
        </w:tc>
      </w:tr>
      <w:tr w:rsidR="0096311D" w:rsidRPr="007F0126" w:rsidTr="00DE1E97">
        <w:trPr>
          <w:trHeight w:hRule="exact" w:val="567"/>
        </w:trPr>
        <w:tc>
          <w:tcPr>
            <w:tcW w:w="264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rPr>
                <w:rFonts w:ascii="Times New Roman" w:hAnsi="Times New Roman"/>
                <w:sz w:val="20"/>
                <w:szCs w:val="20"/>
              </w:rPr>
            </w:pPr>
            <w:r w:rsidRPr="007F0126">
              <w:rPr>
                <w:rFonts w:ascii="Times New Roman" w:hAnsi="Times New Roman"/>
                <w:sz w:val="20"/>
                <w:szCs w:val="20"/>
              </w:rPr>
              <w:t>Средства областного бюджета &lt;*&gt;</w:t>
            </w:r>
          </w:p>
        </w:tc>
        <w:tc>
          <w:tcPr>
            <w:tcW w:w="1897"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pStyle w:val="ConsPlusCell"/>
              <w:spacing w:after="0" w:line="240" w:lineRule="auto"/>
              <w:jc w:val="center"/>
              <w:rPr>
                <w:rFonts w:ascii="Times New Roman" w:hAnsi="Times New Roman" w:cs="Times New Roman"/>
                <w:lang w:eastAsia="en-US"/>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96311D" w:rsidRPr="007F0126" w:rsidRDefault="0096311D" w:rsidP="007F0126">
            <w:pPr>
              <w:pStyle w:val="ConsPlusCell"/>
              <w:spacing w:after="0" w:line="240" w:lineRule="auto"/>
              <w:jc w:val="center"/>
              <w:rPr>
                <w:rFonts w:ascii="Times New Roman" w:hAnsi="Times New Roman" w:cs="Times New Roman"/>
                <w:lang w:eastAsia="en-US"/>
              </w:rPr>
            </w:pPr>
            <w:r w:rsidRPr="007F0126">
              <w:rPr>
                <w:rFonts w:ascii="Times New Roman" w:hAnsi="Times New Roman" w:cs="Times New Roman"/>
                <w:lang w:eastAsia="en-US"/>
              </w:rPr>
              <w:t>299,7</w:t>
            </w:r>
          </w:p>
        </w:tc>
        <w:tc>
          <w:tcPr>
            <w:tcW w:w="1699"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7F0126">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300,2</w:t>
            </w:r>
          </w:p>
        </w:tc>
        <w:tc>
          <w:tcPr>
            <w:tcW w:w="1698"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7F0126">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301,1</w:t>
            </w:r>
          </w:p>
        </w:tc>
        <w:tc>
          <w:tcPr>
            <w:tcW w:w="1699"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7F0126">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301,4</w:t>
            </w:r>
          </w:p>
        </w:tc>
        <w:tc>
          <w:tcPr>
            <w:tcW w:w="1570"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7F0126">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301,4</w:t>
            </w:r>
          </w:p>
        </w:tc>
        <w:tc>
          <w:tcPr>
            <w:tcW w:w="1656" w:type="dxa"/>
            <w:tcBorders>
              <w:top w:val="single" w:sz="4" w:space="0" w:color="000000"/>
              <w:left w:val="single" w:sz="4" w:space="0" w:color="000000"/>
              <w:bottom w:val="single" w:sz="4" w:space="0" w:color="000000"/>
              <w:right w:val="single" w:sz="4" w:space="0" w:color="000000"/>
            </w:tcBorders>
            <w:vAlign w:val="center"/>
          </w:tcPr>
          <w:p w:rsidR="0096311D" w:rsidRPr="0096311D" w:rsidRDefault="0096311D" w:rsidP="007F0126">
            <w:pPr>
              <w:pStyle w:val="ConsPlusCell"/>
              <w:spacing w:after="0" w:line="240" w:lineRule="auto"/>
              <w:jc w:val="center"/>
              <w:rPr>
                <w:rFonts w:ascii="Times New Roman" w:hAnsi="Times New Roman" w:cs="Times New Roman"/>
                <w:lang w:val="ru-RU" w:eastAsia="en-US"/>
              </w:rPr>
            </w:pPr>
            <w:r>
              <w:rPr>
                <w:rFonts w:ascii="Times New Roman" w:hAnsi="Times New Roman" w:cs="Times New Roman"/>
                <w:lang w:val="ru-RU" w:eastAsia="en-US"/>
              </w:rPr>
              <w:t>1503,8</w:t>
            </w:r>
          </w:p>
        </w:tc>
      </w:tr>
      <w:tr w:rsidR="0096311D" w:rsidRPr="007F0126" w:rsidTr="00DE1E97">
        <w:trPr>
          <w:trHeight w:hRule="exact" w:val="567"/>
        </w:trPr>
        <w:tc>
          <w:tcPr>
            <w:tcW w:w="264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rPr>
                <w:rFonts w:ascii="Times New Roman" w:hAnsi="Times New Roman"/>
                <w:sz w:val="20"/>
                <w:szCs w:val="20"/>
              </w:rPr>
            </w:pPr>
            <w:r w:rsidRPr="007F0126">
              <w:rPr>
                <w:rFonts w:ascii="Times New Roman" w:hAnsi="Times New Roman"/>
                <w:sz w:val="20"/>
                <w:szCs w:val="20"/>
              </w:rPr>
              <w:t>Средства федерального бюджета &lt;*&gt;</w:t>
            </w:r>
          </w:p>
        </w:tc>
        <w:tc>
          <w:tcPr>
            <w:tcW w:w="1897"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96311D" w:rsidRPr="007F0126" w:rsidRDefault="0096311D" w:rsidP="007F0126">
            <w:pPr>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96311D" w:rsidRPr="007F0126" w:rsidRDefault="0096311D" w:rsidP="007F0126">
            <w:pPr>
              <w:spacing w:after="0" w:line="240" w:lineRule="auto"/>
              <w:jc w:val="center"/>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vAlign w:val="center"/>
          </w:tcPr>
          <w:p w:rsidR="0096311D" w:rsidRPr="007F0126" w:rsidRDefault="0096311D" w:rsidP="007F0126">
            <w:pPr>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96311D" w:rsidRPr="007F0126" w:rsidRDefault="0096311D" w:rsidP="007F0126">
            <w:pPr>
              <w:spacing w:after="0" w:line="240" w:lineRule="auto"/>
              <w:jc w:val="center"/>
              <w:rPr>
                <w:rFonts w:ascii="Times New Roman" w:hAnsi="Times New Roman"/>
                <w:sz w:val="20"/>
                <w:szCs w:val="20"/>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96311D" w:rsidRPr="007F0126" w:rsidRDefault="0096311D" w:rsidP="007F0126">
            <w:pPr>
              <w:spacing w:after="0" w:line="240" w:lineRule="auto"/>
              <w:jc w:val="center"/>
              <w:rPr>
                <w:rFonts w:ascii="Times New Roman" w:hAnsi="Times New Roman"/>
                <w:sz w:val="20"/>
                <w:szCs w:val="20"/>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96311D" w:rsidRPr="007F0126" w:rsidRDefault="0096311D" w:rsidP="007F0126">
            <w:pPr>
              <w:spacing w:after="0" w:line="240" w:lineRule="auto"/>
              <w:jc w:val="center"/>
              <w:rPr>
                <w:rFonts w:ascii="Times New Roman" w:hAnsi="Times New Roman"/>
                <w:sz w:val="20"/>
                <w:szCs w:val="20"/>
              </w:rPr>
            </w:pPr>
          </w:p>
        </w:tc>
      </w:tr>
      <w:tr w:rsidR="0096311D" w:rsidRPr="007F0126" w:rsidTr="00DE1E97">
        <w:trPr>
          <w:trHeight w:hRule="exact" w:val="567"/>
        </w:trPr>
        <w:tc>
          <w:tcPr>
            <w:tcW w:w="264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rPr>
                <w:rFonts w:ascii="Times New Roman" w:hAnsi="Times New Roman"/>
                <w:sz w:val="20"/>
                <w:szCs w:val="20"/>
              </w:rPr>
            </w:pPr>
            <w:r w:rsidRPr="007F0126">
              <w:rPr>
                <w:rFonts w:ascii="Times New Roman" w:hAnsi="Times New Roman"/>
                <w:sz w:val="20"/>
                <w:szCs w:val="20"/>
              </w:rPr>
              <w:t>Бюджеты поселений &lt;**&gt;</w:t>
            </w:r>
          </w:p>
        </w:tc>
        <w:tc>
          <w:tcPr>
            <w:tcW w:w="1897"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918"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570"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656"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r>
      <w:tr w:rsidR="0096311D" w:rsidRPr="0097688E" w:rsidTr="00DE1E97">
        <w:trPr>
          <w:trHeight w:hRule="exact" w:val="1255"/>
        </w:trPr>
        <w:tc>
          <w:tcPr>
            <w:tcW w:w="264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rPr>
                <w:rFonts w:ascii="Times New Roman" w:hAnsi="Times New Roman"/>
                <w:sz w:val="20"/>
                <w:szCs w:val="20"/>
                <w:lang w:val="ru-RU"/>
              </w:rPr>
            </w:pPr>
            <w:r w:rsidRPr="007F0126">
              <w:rPr>
                <w:rFonts w:ascii="Times New Roman" w:hAnsi="Times New Roman"/>
                <w:sz w:val="20"/>
                <w:szCs w:val="20"/>
                <w:lang w:val="ru-RU"/>
              </w:rPr>
              <w:t xml:space="preserve">Безвозмездные поступления от физических и юридических лиц </w:t>
            </w:r>
          </w:p>
        </w:tc>
        <w:tc>
          <w:tcPr>
            <w:tcW w:w="1897"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lang w:val="ru-RU"/>
              </w:rPr>
            </w:pPr>
          </w:p>
        </w:tc>
        <w:tc>
          <w:tcPr>
            <w:tcW w:w="1918"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lang w:val="ru-RU"/>
              </w:rPr>
            </w:pPr>
          </w:p>
        </w:tc>
        <w:tc>
          <w:tcPr>
            <w:tcW w:w="169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lang w:val="ru-RU"/>
              </w:rPr>
            </w:pPr>
          </w:p>
        </w:tc>
        <w:tc>
          <w:tcPr>
            <w:tcW w:w="1698"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lang w:val="ru-RU"/>
              </w:rPr>
            </w:pPr>
          </w:p>
        </w:tc>
        <w:tc>
          <w:tcPr>
            <w:tcW w:w="169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lang w:val="ru-RU"/>
              </w:rPr>
            </w:pPr>
          </w:p>
        </w:tc>
        <w:tc>
          <w:tcPr>
            <w:tcW w:w="1570"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lang w:val="ru-RU"/>
              </w:rPr>
            </w:pPr>
          </w:p>
        </w:tc>
        <w:tc>
          <w:tcPr>
            <w:tcW w:w="1656"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lang w:val="ru-RU"/>
              </w:rPr>
            </w:pPr>
          </w:p>
        </w:tc>
      </w:tr>
      <w:tr w:rsidR="0096311D" w:rsidRPr="007F0126" w:rsidTr="00DE1E97">
        <w:trPr>
          <w:trHeight w:hRule="exact" w:val="282"/>
        </w:trPr>
        <w:tc>
          <w:tcPr>
            <w:tcW w:w="264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rPr>
                <w:rFonts w:ascii="Times New Roman" w:hAnsi="Times New Roman"/>
                <w:sz w:val="20"/>
                <w:szCs w:val="20"/>
              </w:rPr>
            </w:pPr>
            <w:r w:rsidRPr="007F0126">
              <w:rPr>
                <w:rFonts w:ascii="Times New Roman" w:hAnsi="Times New Roman"/>
                <w:sz w:val="20"/>
                <w:szCs w:val="20"/>
              </w:rPr>
              <w:t>Внебюджетные средства</w:t>
            </w:r>
          </w:p>
        </w:tc>
        <w:tc>
          <w:tcPr>
            <w:tcW w:w="1897"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918"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698"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699"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570"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c>
          <w:tcPr>
            <w:tcW w:w="1656" w:type="dxa"/>
            <w:tcBorders>
              <w:top w:val="single" w:sz="4" w:space="0" w:color="000000"/>
              <w:left w:val="single" w:sz="4" w:space="0" w:color="000000"/>
              <w:bottom w:val="single" w:sz="4" w:space="0" w:color="000000"/>
              <w:right w:val="single" w:sz="4" w:space="0" w:color="000000"/>
            </w:tcBorders>
          </w:tcPr>
          <w:p w:rsidR="0096311D" w:rsidRPr="007F0126" w:rsidRDefault="0096311D" w:rsidP="007F0126">
            <w:pPr>
              <w:spacing w:after="0" w:line="240" w:lineRule="auto"/>
              <w:jc w:val="center"/>
              <w:rPr>
                <w:rFonts w:ascii="Times New Roman" w:hAnsi="Times New Roman"/>
                <w:sz w:val="20"/>
                <w:szCs w:val="20"/>
              </w:rPr>
            </w:pPr>
          </w:p>
        </w:tc>
      </w:tr>
    </w:tbl>
    <w:p w:rsidR="007F0126" w:rsidRPr="007F0126" w:rsidRDefault="007F0126" w:rsidP="007F0126">
      <w:pPr>
        <w:spacing w:after="0" w:line="240" w:lineRule="auto"/>
        <w:jc w:val="center"/>
        <w:rPr>
          <w:rFonts w:ascii="Times New Roman" w:hAnsi="Times New Roman"/>
          <w:b/>
          <w:sz w:val="20"/>
          <w:szCs w:val="20"/>
        </w:rPr>
      </w:pPr>
    </w:p>
    <w:p w:rsidR="007F0126" w:rsidRPr="007F0126" w:rsidRDefault="007F0126" w:rsidP="007F0126">
      <w:pPr>
        <w:spacing w:after="0" w:line="240" w:lineRule="auto"/>
        <w:rPr>
          <w:rFonts w:ascii="Times New Roman" w:hAnsi="Times New Roman"/>
          <w:i/>
          <w:sz w:val="20"/>
          <w:szCs w:val="20"/>
          <w:lang w:val="ru-RU"/>
        </w:rPr>
      </w:pPr>
      <w:r w:rsidRPr="007F0126">
        <w:rPr>
          <w:rFonts w:ascii="Times New Roman" w:hAnsi="Times New Roman"/>
          <w:sz w:val="20"/>
          <w:szCs w:val="20"/>
          <w:lang w:val="ru-RU"/>
        </w:rPr>
        <w:t xml:space="preserve">&lt;*&gt; </w:t>
      </w:r>
      <w:r w:rsidRPr="007F0126">
        <w:rPr>
          <w:rFonts w:ascii="Times New Roman" w:hAnsi="Times New Roman"/>
          <w:i/>
          <w:sz w:val="20"/>
          <w:szCs w:val="20"/>
          <w:lang w:val="ru-RU"/>
        </w:rPr>
        <w:t>Объёмы привлечения средств областного, федерального бюджета объёмы финансового обеспечения реализации муниципальной программы (подпрограммы) за счёт указанных средств, отражённые в приложении 3 к программе</w:t>
      </w:r>
    </w:p>
    <w:p w:rsidR="007F0126" w:rsidRPr="007F0126" w:rsidRDefault="007F0126" w:rsidP="007F0126">
      <w:pPr>
        <w:spacing w:after="0" w:line="240" w:lineRule="auto"/>
        <w:rPr>
          <w:rFonts w:ascii="Times New Roman" w:hAnsi="Times New Roman"/>
          <w:sz w:val="20"/>
          <w:szCs w:val="20"/>
          <w:lang w:val="ru-RU"/>
        </w:rPr>
        <w:sectPr w:rsidR="007F0126" w:rsidRPr="007F0126" w:rsidSect="00DE1E97">
          <w:pgSz w:w="16838" w:h="11906" w:orient="landscape"/>
          <w:pgMar w:top="567" w:right="567" w:bottom="244" w:left="1134" w:header="0" w:footer="0" w:gutter="0"/>
          <w:cols w:space="720"/>
        </w:sectPr>
      </w:pPr>
      <w:r w:rsidRPr="007F0126">
        <w:rPr>
          <w:rFonts w:ascii="Times New Roman" w:hAnsi="Times New Roman"/>
          <w:sz w:val="20"/>
          <w:szCs w:val="20"/>
          <w:lang w:val="ru-RU"/>
        </w:rPr>
        <w:t xml:space="preserve">&lt;**&gt; </w:t>
      </w:r>
      <w:r w:rsidRPr="007F0126">
        <w:rPr>
          <w:rFonts w:ascii="Times New Roman" w:hAnsi="Times New Roman"/>
          <w:i/>
          <w:sz w:val="20"/>
          <w:szCs w:val="20"/>
          <w:lang w:val="ru-RU"/>
        </w:rPr>
        <w:t>Сведения приводятся для муниципальных программ в случае участия поселений</w:t>
      </w:r>
    </w:p>
    <w:p w:rsidR="007F0126" w:rsidRPr="007F0126" w:rsidRDefault="007F0126" w:rsidP="007F0126">
      <w:pPr>
        <w:spacing w:after="0" w:line="240" w:lineRule="auto"/>
        <w:rPr>
          <w:rFonts w:ascii="Times New Roman" w:hAnsi="Times New Roman"/>
          <w:sz w:val="20"/>
          <w:szCs w:val="20"/>
          <w:lang w:val="ru-RU"/>
        </w:rPr>
      </w:pPr>
    </w:p>
    <w:p w:rsidR="00222EB1" w:rsidRPr="007F0126" w:rsidRDefault="00222EB1" w:rsidP="007F0126">
      <w:pPr>
        <w:spacing w:after="0" w:line="240" w:lineRule="auto"/>
        <w:rPr>
          <w:rFonts w:ascii="Times New Roman" w:hAnsi="Times New Roman"/>
          <w:sz w:val="20"/>
          <w:szCs w:val="20"/>
          <w:lang w:val="ru-RU"/>
        </w:rPr>
      </w:pPr>
    </w:p>
    <w:sectPr w:rsidR="00222EB1" w:rsidRPr="007F0126" w:rsidSect="00DE1E97">
      <w:pgSz w:w="16838" w:h="11906" w:orient="landscape"/>
      <w:pgMar w:top="567" w:right="567" w:bottom="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74" w:rsidRDefault="00223574" w:rsidP="00222EB1">
      <w:pPr>
        <w:spacing w:after="0" w:line="240" w:lineRule="auto"/>
      </w:pPr>
      <w:r>
        <w:separator/>
      </w:r>
    </w:p>
  </w:endnote>
  <w:endnote w:type="continuationSeparator" w:id="0">
    <w:p w:rsidR="00223574" w:rsidRDefault="00223574" w:rsidP="0022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imesNewRoman">
    <w:altName w:val="Arial Unicode MS"/>
    <w:charset w:val="80"/>
    <w:family w:val="auto"/>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74" w:rsidRDefault="00223574" w:rsidP="00222EB1">
      <w:pPr>
        <w:spacing w:after="0" w:line="240" w:lineRule="auto"/>
      </w:pPr>
      <w:r>
        <w:separator/>
      </w:r>
    </w:p>
  </w:footnote>
  <w:footnote w:type="continuationSeparator" w:id="0">
    <w:p w:rsidR="00223574" w:rsidRDefault="00223574" w:rsidP="0022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51" w:rsidRDefault="0084735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0000004"/>
    <w:multiLevelType w:val="singleLevel"/>
    <w:tmpl w:val="00000004"/>
    <w:name w:val="WW8Num5"/>
    <w:lvl w:ilvl="0">
      <w:start w:val="1"/>
      <w:numFmt w:val="decimal"/>
      <w:lvlText w:val="%1."/>
      <w:lvlJc w:val="left"/>
      <w:pPr>
        <w:tabs>
          <w:tab w:val="num" w:pos="1260"/>
        </w:tabs>
        <w:ind w:left="1260" w:hanging="360"/>
      </w:pPr>
    </w:lvl>
  </w:abstractNum>
  <w:abstractNum w:abstractNumId="2">
    <w:nsid w:val="00000006"/>
    <w:multiLevelType w:val="multilevel"/>
    <w:tmpl w:val="00000006"/>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7"/>
    <w:multiLevelType w:val="multilevel"/>
    <w:tmpl w:val="00000007"/>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8"/>
    <w:multiLevelType w:val="multilevel"/>
    <w:tmpl w:val="00000008"/>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5C61D63"/>
    <w:multiLevelType w:val="multilevel"/>
    <w:tmpl w:val="05C61D63"/>
    <w:lvl w:ilvl="0">
      <w:start w:val="1"/>
      <w:numFmt w:val="decimal"/>
      <w:lvlText w:val="%1."/>
      <w:lvlJc w:val="left"/>
      <w:pPr>
        <w:ind w:left="1429"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7CB19C0"/>
    <w:multiLevelType w:val="multilevel"/>
    <w:tmpl w:val="07CB19C0"/>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1484400F"/>
    <w:multiLevelType w:val="multilevel"/>
    <w:tmpl w:val="1484400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372942"/>
    <w:multiLevelType w:val="multilevel"/>
    <w:tmpl w:val="6952F474"/>
    <w:lvl w:ilvl="0">
      <w:start w:val="1"/>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3D97799D"/>
    <w:multiLevelType w:val="multilevel"/>
    <w:tmpl w:val="6952F474"/>
    <w:lvl w:ilvl="0">
      <w:start w:val="1"/>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3EB84C32"/>
    <w:multiLevelType w:val="hybridMultilevel"/>
    <w:tmpl w:val="263C244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CE6B90"/>
    <w:multiLevelType w:val="multilevel"/>
    <w:tmpl w:val="47CE6B90"/>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52955D47"/>
    <w:multiLevelType w:val="hybridMultilevel"/>
    <w:tmpl w:val="60BA53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8D0F54"/>
    <w:multiLevelType w:val="multilevel"/>
    <w:tmpl w:val="6952F474"/>
    <w:lvl w:ilvl="0">
      <w:start w:val="1"/>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62675B8B"/>
    <w:multiLevelType w:val="multilevel"/>
    <w:tmpl w:val="6952F474"/>
    <w:lvl w:ilvl="0">
      <w:start w:val="1"/>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68705182"/>
    <w:multiLevelType w:val="multilevel"/>
    <w:tmpl w:val="68705182"/>
    <w:lvl w:ilvl="0">
      <w:start w:val="1"/>
      <w:numFmt w:val="decimal"/>
      <w:lvlText w:val="%1."/>
      <w:lvlJc w:val="left"/>
      <w:pPr>
        <w:tabs>
          <w:tab w:val="left" w:pos="360"/>
        </w:tabs>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nsid w:val="6F880155"/>
    <w:multiLevelType w:val="hybridMultilevel"/>
    <w:tmpl w:val="B59C9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BF3E5B"/>
    <w:multiLevelType w:val="multilevel"/>
    <w:tmpl w:val="6FBF3E5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7"/>
  </w:num>
  <w:num w:numId="3">
    <w:abstractNumId w:val="7"/>
    <w:lvlOverride w:ilvl="0">
      <w:startOverride w:val="1"/>
    </w:lvlOverride>
  </w:num>
  <w:num w:numId="4">
    <w:abstractNumId w:val="15"/>
  </w:num>
  <w:num w:numId="5">
    <w:abstractNumId w:val="6"/>
    <w:lvlOverride w:ilvl="0">
      <w:startOverride w:val="1"/>
    </w:lvlOverride>
  </w:num>
  <w:num w:numId="6">
    <w:abstractNumId w:val="5"/>
    <w:lvlOverride w:ilvl="0">
      <w:startOverride w:val="1"/>
    </w:lvlOverride>
  </w:num>
  <w:num w:numId="7">
    <w:abstractNumId w:val="11"/>
    <w:lvlOverride w:ilvl="0">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4"/>
  </w:num>
  <w:num w:numId="25">
    <w:abstractNumId w:val="14"/>
  </w:num>
  <w:num w:numId="26">
    <w:abstractNumId w:val="16"/>
  </w:num>
  <w:num w:numId="27">
    <w:abstractNumId w:val="8"/>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B1"/>
    <w:rsid w:val="00006360"/>
    <w:rsid w:val="00023641"/>
    <w:rsid w:val="0003326F"/>
    <w:rsid w:val="00065EE8"/>
    <w:rsid w:val="00075465"/>
    <w:rsid w:val="0008771C"/>
    <w:rsid w:val="0009572C"/>
    <w:rsid w:val="00097636"/>
    <w:rsid w:val="000D21E1"/>
    <w:rsid w:val="000F498C"/>
    <w:rsid w:val="000F4D7F"/>
    <w:rsid w:val="00110B10"/>
    <w:rsid w:val="00114056"/>
    <w:rsid w:val="00137C38"/>
    <w:rsid w:val="00147166"/>
    <w:rsid w:val="0014770B"/>
    <w:rsid w:val="001528C2"/>
    <w:rsid w:val="00177275"/>
    <w:rsid w:val="00180FE5"/>
    <w:rsid w:val="0018198A"/>
    <w:rsid w:val="0019239B"/>
    <w:rsid w:val="001A1818"/>
    <w:rsid w:val="001C424A"/>
    <w:rsid w:val="001D139D"/>
    <w:rsid w:val="001D324A"/>
    <w:rsid w:val="001F0AB9"/>
    <w:rsid w:val="001F15D5"/>
    <w:rsid w:val="001F6711"/>
    <w:rsid w:val="00216281"/>
    <w:rsid w:val="00222EB1"/>
    <w:rsid w:val="00223574"/>
    <w:rsid w:val="002454BA"/>
    <w:rsid w:val="00253C8E"/>
    <w:rsid w:val="002548AC"/>
    <w:rsid w:val="00274B95"/>
    <w:rsid w:val="00290D83"/>
    <w:rsid w:val="00290D9E"/>
    <w:rsid w:val="002925CC"/>
    <w:rsid w:val="002C165F"/>
    <w:rsid w:val="002E4387"/>
    <w:rsid w:val="002E482E"/>
    <w:rsid w:val="002F4216"/>
    <w:rsid w:val="00336D69"/>
    <w:rsid w:val="00347906"/>
    <w:rsid w:val="003561BF"/>
    <w:rsid w:val="00357D04"/>
    <w:rsid w:val="0036342D"/>
    <w:rsid w:val="00367461"/>
    <w:rsid w:val="00377C2E"/>
    <w:rsid w:val="00397D39"/>
    <w:rsid w:val="003A555B"/>
    <w:rsid w:val="003B32BF"/>
    <w:rsid w:val="003D38AE"/>
    <w:rsid w:val="003E2450"/>
    <w:rsid w:val="003E749C"/>
    <w:rsid w:val="00413167"/>
    <w:rsid w:val="004136DC"/>
    <w:rsid w:val="00427978"/>
    <w:rsid w:val="004400F9"/>
    <w:rsid w:val="004529AD"/>
    <w:rsid w:val="00473610"/>
    <w:rsid w:val="0047601D"/>
    <w:rsid w:val="00480B32"/>
    <w:rsid w:val="004A5717"/>
    <w:rsid w:val="004B2B24"/>
    <w:rsid w:val="004C21D6"/>
    <w:rsid w:val="004C4D95"/>
    <w:rsid w:val="004E77FA"/>
    <w:rsid w:val="00501BA1"/>
    <w:rsid w:val="00535C05"/>
    <w:rsid w:val="00542E39"/>
    <w:rsid w:val="00550D21"/>
    <w:rsid w:val="00552F8E"/>
    <w:rsid w:val="00574D04"/>
    <w:rsid w:val="005842FF"/>
    <w:rsid w:val="00590664"/>
    <w:rsid w:val="005C271A"/>
    <w:rsid w:val="005D0284"/>
    <w:rsid w:val="005E4800"/>
    <w:rsid w:val="00605A39"/>
    <w:rsid w:val="00624B6F"/>
    <w:rsid w:val="006344CC"/>
    <w:rsid w:val="006442CD"/>
    <w:rsid w:val="00644E40"/>
    <w:rsid w:val="00671A57"/>
    <w:rsid w:val="006A159E"/>
    <w:rsid w:val="006A2EAA"/>
    <w:rsid w:val="006D1EF8"/>
    <w:rsid w:val="006E3818"/>
    <w:rsid w:val="006E3B38"/>
    <w:rsid w:val="006F3D8F"/>
    <w:rsid w:val="006F7ECF"/>
    <w:rsid w:val="00721DDF"/>
    <w:rsid w:val="00722EC1"/>
    <w:rsid w:val="007477A6"/>
    <w:rsid w:val="00750B09"/>
    <w:rsid w:val="00774FF7"/>
    <w:rsid w:val="00787861"/>
    <w:rsid w:val="0079748C"/>
    <w:rsid w:val="007B353F"/>
    <w:rsid w:val="007E74BF"/>
    <w:rsid w:val="007F0126"/>
    <w:rsid w:val="00805552"/>
    <w:rsid w:val="00812745"/>
    <w:rsid w:val="008151CE"/>
    <w:rsid w:val="008274CB"/>
    <w:rsid w:val="00827884"/>
    <w:rsid w:val="008429EB"/>
    <w:rsid w:val="008438B1"/>
    <w:rsid w:val="00847351"/>
    <w:rsid w:val="00861629"/>
    <w:rsid w:val="00864DDE"/>
    <w:rsid w:val="008723DC"/>
    <w:rsid w:val="00894160"/>
    <w:rsid w:val="008A040D"/>
    <w:rsid w:val="008B7589"/>
    <w:rsid w:val="008C1889"/>
    <w:rsid w:val="008D36D1"/>
    <w:rsid w:val="008D3700"/>
    <w:rsid w:val="0091748B"/>
    <w:rsid w:val="00923769"/>
    <w:rsid w:val="009267FF"/>
    <w:rsid w:val="00944AE9"/>
    <w:rsid w:val="009504D7"/>
    <w:rsid w:val="0095205E"/>
    <w:rsid w:val="00956A3E"/>
    <w:rsid w:val="0096311D"/>
    <w:rsid w:val="0097688E"/>
    <w:rsid w:val="00980026"/>
    <w:rsid w:val="00990713"/>
    <w:rsid w:val="00991DA9"/>
    <w:rsid w:val="00994B6B"/>
    <w:rsid w:val="009A6576"/>
    <w:rsid w:val="009B7B24"/>
    <w:rsid w:val="009C6B68"/>
    <w:rsid w:val="009C7C36"/>
    <w:rsid w:val="009D121F"/>
    <w:rsid w:val="009E1EAC"/>
    <w:rsid w:val="009F5F26"/>
    <w:rsid w:val="00A0425B"/>
    <w:rsid w:val="00A11F8B"/>
    <w:rsid w:val="00A1542B"/>
    <w:rsid w:val="00A360D2"/>
    <w:rsid w:val="00A40AF1"/>
    <w:rsid w:val="00A41C4C"/>
    <w:rsid w:val="00A43C8B"/>
    <w:rsid w:val="00A62D05"/>
    <w:rsid w:val="00A7144D"/>
    <w:rsid w:val="00A93FDC"/>
    <w:rsid w:val="00AC4935"/>
    <w:rsid w:val="00AE5983"/>
    <w:rsid w:val="00B0202F"/>
    <w:rsid w:val="00B04137"/>
    <w:rsid w:val="00B05B3A"/>
    <w:rsid w:val="00B06CAB"/>
    <w:rsid w:val="00B17C66"/>
    <w:rsid w:val="00B27998"/>
    <w:rsid w:val="00B353C0"/>
    <w:rsid w:val="00B53218"/>
    <w:rsid w:val="00B5576F"/>
    <w:rsid w:val="00B60FC9"/>
    <w:rsid w:val="00B6609A"/>
    <w:rsid w:val="00B7590B"/>
    <w:rsid w:val="00B7770E"/>
    <w:rsid w:val="00B80E72"/>
    <w:rsid w:val="00B87095"/>
    <w:rsid w:val="00B87CE3"/>
    <w:rsid w:val="00B951B4"/>
    <w:rsid w:val="00B96883"/>
    <w:rsid w:val="00B97A1F"/>
    <w:rsid w:val="00BD4D06"/>
    <w:rsid w:val="00BD7A07"/>
    <w:rsid w:val="00C1475C"/>
    <w:rsid w:val="00C42DA6"/>
    <w:rsid w:val="00C802E4"/>
    <w:rsid w:val="00C85741"/>
    <w:rsid w:val="00C92940"/>
    <w:rsid w:val="00C9764C"/>
    <w:rsid w:val="00CB57BC"/>
    <w:rsid w:val="00CE4D84"/>
    <w:rsid w:val="00CF370E"/>
    <w:rsid w:val="00CF7533"/>
    <w:rsid w:val="00D12FE9"/>
    <w:rsid w:val="00D16B6C"/>
    <w:rsid w:val="00D32673"/>
    <w:rsid w:val="00D34427"/>
    <w:rsid w:val="00D35F39"/>
    <w:rsid w:val="00D467DA"/>
    <w:rsid w:val="00D756B0"/>
    <w:rsid w:val="00D91CB8"/>
    <w:rsid w:val="00D95AB4"/>
    <w:rsid w:val="00DD3306"/>
    <w:rsid w:val="00DD6739"/>
    <w:rsid w:val="00DD7DE1"/>
    <w:rsid w:val="00DE1E97"/>
    <w:rsid w:val="00E202B8"/>
    <w:rsid w:val="00E2109C"/>
    <w:rsid w:val="00E24855"/>
    <w:rsid w:val="00E30738"/>
    <w:rsid w:val="00E40E26"/>
    <w:rsid w:val="00E507A7"/>
    <w:rsid w:val="00E557AE"/>
    <w:rsid w:val="00E66B16"/>
    <w:rsid w:val="00E72A35"/>
    <w:rsid w:val="00E83244"/>
    <w:rsid w:val="00E87873"/>
    <w:rsid w:val="00E907E7"/>
    <w:rsid w:val="00E924C1"/>
    <w:rsid w:val="00E926F9"/>
    <w:rsid w:val="00E93C31"/>
    <w:rsid w:val="00EA46DA"/>
    <w:rsid w:val="00EB7682"/>
    <w:rsid w:val="00EC1A3A"/>
    <w:rsid w:val="00EC1CCB"/>
    <w:rsid w:val="00ED4A68"/>
    <w:rsid w:val="00EF03B7"/>
    <w:rsid w:val="00EF0E23"/>
    <w:rsid w:val="00EF2656"/>
    <w:rsid w:val="00F00429"/>
    <w:rsid w:val="00F07F21"/>
    <w:rsid w:val="00F14EE9"/>
    <w:rsid w:val="00F421B3"/>
    <w:rsid w:val="00F57236"/>
    <w:rsid w:val="00F73A24"/>
    <w:rsid w:val="00F73FF3"/>
    <w:rsid w:val="00F96E62"/>
    <w:rsid w:val="00FB08D2"/>
    <w:rsid w:val="00FB09C3"/>
    <w:rsid w:val="00FB2579"/>
    <w:rsid w:val="00FC1C9D"/>
    <w:rsid w:val="00FC319F"/>
    <w:rsid w:val="00FD1278"/>
    <w:rsid w:val="00FD658E"/>
    <w:rsid w:val="00FE4B34"/>
    <w:rsid w:val="00FF0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page number" w:semiHidden="0" w:unhideWhenUsed="0"/>
    <w:lsdException w:name="List Bullet" w:uiPriority="99"/>
    <w:lsdException w:name="Title" w:semiHidden="0" w:unhideWhenUsed="0" w:qFormat="1"/>
    <w:lsdException w:name="Default Paragraph Font" w:uiPriority="1"/>
    <w:lsdException w:name="Body Text" w:semiHidden="0"/>
    <w:lsdException w:name="Subtitle" w:semiHidden="0" w:uiPriority="11" w:unhideWhenUsed="0" w:qFormat="1"/>
    <w:lsdException w:name="Hyperlink" w:semiHidden="0"/>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34" w:qFormat="1"/>
    <w:lsdException w:name="HTML Preformatted"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2EB1"/>
    <w:pPr>
      <w:spacing w:after="200" w:line="276" w:lineRule="auto"/>
    </w:pPr>
    <w:rPr>
      <w:rFonts w:cs="Times New Roman"/>
      <w:sz w:val="22"/>
      <w:szCs w:val="22"/>
      <w:lang w:val="en-US" w:eastAsia="en-US"/>
    </w:rPr>
  </w:style>
  <w:style w:type="paragraph" w:styleId="1">
    <w:name w:val="heading 1"/>
    <w:basedOn w:val="a0"/>
    <w:next w:val="a0"/>
    <w:link w:val="10"/>
    <w:uiPriority w:val="9"/>
    <w:qFormat/>
    <w:rsid w:val="00222EB1"/>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
    <w:qFormat/>
    <w:rsid w:val="00222EB1"/>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qFormat/>
    <w:rsid w:val="00222EB1"/>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22EB1"/>
    <w:pPr>
      <w:spacing w:after="0" w:line="240" w:lineRule="auto"/>
    </w:pPr>
    <w:rPr>
      <w:rFonts w:ascii="Tahoma" w:hAnsi="Tahoma"/>
      <w:sz w:val="16"/>
      <w:szCs w:val="16"/>
    </w:rPr>
  </w:style>
  <w:style w:type="paragraph" w:styleId="a6">
    <w:name w:val="Body Text"/>
    <w:basedOn w:val="a0"/>
    <w:link w:val="a7"/>
    <w:unhideWhenUsed/>
    <w:rsid w:val="00222EB1"/>
    <w:pPr>
      <w:spacing w:after="0" w:line="360" w:lineRule="auto"/>
      <w:ind w:right="113"/>
      <w:jc w:val="both"/>
    </w:pPr>
    <w:rPr>
      <w:rFonts w:ascii="Times New Roman" w:eastAsia="Times New Roman" w:hAnsi="Times New Roman"/>
      <w:sz w:val="24"/>
      <w:szCs w:val="24"/>
    </w:rPr>
  </w:style>
  <w:style w:type="paragraph" w:styleId="a8">
    <w:name w:val="footer"/>
    <w:basedOn w:val="a0"/>
    <w:link w:val="a9"/>
    <w:uiPriority w:val="99"/>
    <w:unhideWhenUsed/>
    <w:rsid w:val="00222EB1"/>
    <w:pPr>
      <w:tabs>
        <w:tab w:val="center" w:pos="4677"/>
        <w:tab w:val="right" w:pos="9355"/>
      </w:tabs>
    </w:pPr>
  </w:style>
  <w:style w:type="paragraph" w:styleId="aa">
    <w:name w:val="header"/>
    <w:basedOn w:val="a0"/>
    <w:link w:val="ab"/>
    <w:unhideWhenUsed/>
    <w:rsid w:val="00222EB1"/>
    <w:pPr>
      <w:tabs>
        <w:tab w:val="center" w:pos="4677"/>
        <w:tab w:val="right" w:pos="9355"/>
      </w:tabs>
    </w:pPr>
  </w:style>
  <w:style w:type="paragraph" w:styleId="HTML">
    <w:name w:val="HTML Preformatted"/>
    <w:basedOn w:val="a0"/>
    <w:link w:val="HTML0"/>
    <w:rsid w:val="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eastAsia="ar-SA"/>
    </w:rPr>
  </w:style>
  <w:style w:type="paragraph" w:styleId="a">
    <w:name w:val="List Bullet"/>
    <w:basedOn w:val="a0"/>
    <w:uiPriority w:val="99"/>
    <w:semiHidden/>
    <w:unhideWhenUsed/>
    <w:rsid w:val="00222EB1"/>
    <w:pPr>
      <w:numPr>
        <w:numId w:val="1"/>
      </w:numPr>
      <w:contextualSpacing/>
    </w:p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0"/>
    <w:uiPriority w:val="34"/>
    <w:unhideWhenUsed/>
    <w:qFormat/>
    <w:rsid w:val="00222EB1"/>
    <w:pPr>
      <w:spacing w:after="0" w:line="240" w:lineRule="auto"/>
      <w:ind w:left="720"/>
      <w:contextualSpacing/>
    </w:pPr>
    <w:rPr>
      <w:rFonts w:ascii="Times New Roman" w:eastAsia="Times New Roman" w:hAnsi="Times New Roman"/>
      <w:sz w:val="24"/>
      <w:szCs w:val="24"/>
    </w:rPr>
  </w:style>
  <w:style w:type="paragraph" w:styleId="ad">
    <w:name w:val="Title"/>
    <w:basedOn w:val="a0"/>
    <w:link w:val="ae"/>
    <w:qFormat/>
    <w:rsid w:val="00222EB1"/>
    <w:pPr>
      <w:spacing w:after="0" w:line="240" w:lineRule="auto"/>
      <w:jc w:val="center"/>
    </w:pPr>
    <w:rPr>
      <w:rFonts w:ascii="Times New Roman" w:eastAsia="Times New Roman" w:hAnsi="Times New Roman"/>
      <w:b/>
      <w:snapToGrid w:val="0"/>
      <w:color w:val="000000"/>
      <w:sz w:val="24"/>
      <w:szCs w:val="20"/>
    </w:rPr>
  </w:style>
  <w:style w:type="character" w:styleId="af">
    <w:name w:val="Emphasis"/>
    <w:qFormat/>
    <w:rsid w:val="00222EB1"/>
    <w:rPr>
      <w:i/>
      <w:iCs/>
    </w:rPr>
  </w:style>
  <w:style w:type="character" w:styleId="af0">
    <w:name w:val="FollowedHyperlink"/>
    <w:basedOn w:val="a1"/>
    <w:uiPriority w:val="99"/>
    <w:semiHidden/>
    <w:unhideWhenUsed/>
    <w:rsid w:val="00222EB1"/>
    <w:rPr>
      <w:color w:val="800080"/>
      <w:u w:val="single"/>
    </w:rPr>
  </w:style>
  <w:style w:type="character" w:styleId="af1">
    <w:name w:val="Hyperlink"/>
    <w:unhideWhenUsed/>
    <w:rsid w:val="00222EB1"/>
    <w:rPr>
      <w:color w:val="5292C1"/>
      <w:u w:val="single"/>
    </w:rPr>
  </w:style>
  <w:style w:type="character" w:styleId="af2">
    <w:name w:val="page number"/>
    <w:rsid w:val="00222EB1"/>
    <w:rPr>
      <w:rFonts w:cs="Times New Roman"/>
    </w:rPr>
  </w:style>
  <w:style w:type="paragraph" w:customStyle="1" w:styleId="ConsPlusNormal">
    <w:name w:val="ConsPlusNormal"/>
    <w:qFormat/>
    <w:rsid w:val="00222EB1"/>
    <w:pPr>
      <w:widowControl w:val="0"/>
      <w:autoSpaceDE w:val="0"/>
      <w:autoSpaceDN w:val="0"/>
      <w:adjustRightInd w:val="0"/>
      <w:spacing w:after="200" w:line="276" w:lineRule="auto"/>
    </w:pPr>
    <w:rPr>
      <w:rFonts w:ascii="Arial" w:eastAsia="Times New Roman" w:hAnsi="Arial" w:cs="Arial"/>
      <w:lang w:val="en-US" w:eastAsia="zh-CN"/>
    </w:rPr>
  </w:style>
  <w:style w:type="paragraph" w:customStyle="1" w:styleId="ConsPlusCell">
    <w:name w:val="ConsPlusCell"/>
    <w:uiPriority w:val="99"/>
    <w:qFormat/>
    <w:rsid w:val="00222EB1"/>
    <w:pPr>
      <w:widowControl w:val="0"/>
      <w:autoSpaceDE w:val="0"/>
      <w:autoSpaceDN w:val="0"/>
      <w:adjustRightInd w:val="0"/>
      <w:spacing w:after="200" w:line="276" w:lineRule="auto"/>
    </w:pPr>
    <w:rPr>
      <w:rFonts w:ascii="Arial" w:eastAsia="Times New Roman" w:hAnsi="Arial" w:cs="Arial"/>
      <w:lang w:val="en-US" w:eastAsia="zh-CN"/>
    </w:rPr>
  </w:style>
  <w:style w:type="paragraph" w:customStyle="1" w:styleId="11">
    <w:name w:val="Без интервала1"/>
    <w:uiPriority w:val="1"/>
    <w:qFormat/>
    <w:rsid w:val="00222EB1"/>
    <w:pPr>
      <w:spacing w:after="200" w:line="276" w:lineRule="auto"/>
    </w:pPr>
    <w:rPr>
      <w:rFonts w:eastAsia="Times New Roman" w:cs="Times New Roman"/>
      <w:sz w:val="22"/>
      <w:szCs w:val="22"/>
      <w:lang w:val="en-US" w:eastAsia="zh-CN"/>
    </w:rPr>
  </w:style>
  <w:style w:type="paragraph" w:customStyle="1" w:styleId="12">
    <w:name w:val="Абзац списка1"/>
    <w:basedOn w:val="a0"/>
    <w:link w:val="af3"/>
    <w:uiPriority w:val="34"/>
    <w:qFormat/>
    <w:rsid w:val="00222EB1"/>
    <w:pPr>
      <w:ind w:left="720"/>
      <w:contextualSpacing/>
    </w:pPr>
  </w:style>
  <w:style w:type="paragraph" w:customStyle="1" w:styleId="Style30">
    <w:name w:val="Style30"/>
    <w:basedOn w:val="a0"/>
    <w:qFormat/>
    <w:rsid w:val="00222EB1"/>
    <w:pPr>
      <w:widowControl w:val="0"/>
      <w:autoSpaceDE w:val="0"/>
      <w:autoSpaceDN w:val="0"/>
      <w:adjustRightInd w:val="0"/>
      <w:spacing w:after="0" w:line="322" w:lineRule="exact"/>
      <w:jc w:val="both"/>
    </w:pPr>
    <w:rPr>
      <w:rFonts w:ascii="Times New Roman" w:eastAsia="Times New Roman" w:hAnsi="Times New Roman"/>
      <w:sz w:val="24"/>
      <w:szCs w:val="24"/>
    </w:rPr>
  </w:style>
  <w:style w:type="paragraph" w:customStyle="1" w:styleId="Style62">
    <w:name w:val="Style62"/>
    <w:basedOn w:val="a0"/>
    <w:qFormat/>
    <w:rsid w:val="00222EB1"/>
    <w:pPr>
      <w:widowControl w:val="0"/>
      <w:autoSpaceDE w:val="0"/>
      <w:autoSpaceDN w:val="0"/>
      <w:adjustRightInd w:val="0"/>
      <w:spacing w:after="0" w:line="322" w:lineRule="exact"/>
    </w:pPr>
    <w:rPr>
      <w:rFonts w:ascii="Times New Roman CYR" w:eastAsia="Times New Roman" w:hAnsi="Times New Roman CYR" w:cs="Times New Roman CYR"/>
      <w:sz w:val="24"/>
      <w:szCs w:val="24"/>
    </w:rPr>
  </w:style>
  <w:style w:type="paragraph" w:customStyle="1" w:styleId="Style42">
    <w:name w:val="Style42"/>
    <w:basedOn w:val="a0"/>
    <w:qFormat/>
    <w:rsid w:val="00222EB1"/>
    <w:pPr>
      <w:widowControl w:val="0"/>
      <w:autoSpaceDE w:val="0"/>
      <w:autoSpaceDN w:val="0"/>
      <w:adjustRightInd w:val="0"/>
      <w:spacing w:after="0" w:line="322" w:lineRule="exact"/>
      <w:jc w:val="both"/>
    </w:pPr>
    <w:rPr>
      <w:rFonts w:ascii="Times New Roman" w:eastAsia="Times New Roman" w:hAnsi="Times New Roman"/>
      <w:sz w:val="24"/>
      <w:szCs w:val="24"/>
    </w:rPr>
  </w:style>
  <w:style w:type="paragraph" w:customStyle="1" w:styleId="Style49">
    <w:name w:val="Style49"/>
    <w:basedOn w:val="a0"/>
    <w:qFormat/>
    <w:rsid w:val="00222EB1"/>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nsPlusNonformat">
    <w:name w:val="ConsPlusNonformat"/>
    <w:qFormat/>
    <w:rsid w:val="00222EB1"/>
    <w:pPr>
      <w:autoSpaceDE w:val="0"/>
      <w:autoSpaceDN w:val="0"/>
      <w:adjustRightInd w:val="0"/>
      <w:spacing w:after="200" w:line="276" w:lineRule="auto"/>
    </w:pPr>
    <w:rPr>
      <w:rFonts w:ascii="Courier New" w:eastAsia="Times New Roman" w:hAnsi="Courier New" w:cs="Courier New"/>
      <w:lang w:val="en-US" w:eastAsia="zh-CN"/>
    </w:rPr>
  </w:style>
  <w:style w:type="paragraph" w:customStyle="1" w:styleId="Style9">
    <w:name w:val="Style9"/>
    <w:basedOn w:val="a0"/>
    <w:qFormat/>
    <w:rsid w:val="00222EB1"/>
    <w:pPr>
      <w:widowControl w:val="0"/>
      <w:autoSpaceDE w:val="0"/>
      <w:autoSpaceDN w:val="0"/>
      <w:adjustRightInd w:val="0"/>
      <w:spacing w:after="0" w:line="331" w:lineRule="exact"/>
      <w:ind w:hanging="134"/>
    </w:pPr>
    <w:rPr>
      <w:rFonts w:ascii="Times New Roman" w:eastAsia="Times New Roman" w:hAnsi="Times New Roman"/>
      <w:sz w:val="24"/>
      <w:szCs w:val="24"/>
    </w:rPr>
  </w:style>
  <w:style w:type="paragraph" w:customStyle="1" w:styleId="Default">
    <w:name w:val="Default"/>
    <w:qFormat/>
    <w:rsid w:val="00222EB1"/>
    <w:pPr>
      <w:autoSpaceDE w:val="0"/>
      <w:autoSpaceDN w:val="0"/>
      <w:adjustRightInd w:val="0"/>
      <w:spacing w:after="200" w:line="276" w:lineRule="auto"/>
    </w:pPr>
    <w:rPr>
      <w:rFonts w:ascii="Times New Roman" w:eastAsia="Times New Roman" w:hAnsi="Times New Roman"/>
      <w:color w:val="000000"/>
      <w:sz w:val="24"/>
      <w:szCs w:val="24"/>
      <w:lang w:val="en-US" w:eastAsia="zh-CN"/>
    </w:rPr>
  </w:style>
  <w:style w:type="paragraph" w:customStyle="1" w:styleId="13">
    <w:name w:val="Обычный1"/>
    <w:qFormat/>
    <w:rsid w:val="00222EB1"/>
    <w:pPr>
      <w:suppressAutoHyphens/>
      <w:autoSpaceDE w:val="0"/>
      <w:spacing w:after="200" w:line="276" w:lineRule="auto"/>
    </w:pPr>
    <w:rPr>
      <w:rFonts w:ascii="Times New Roman" w:eastAsia="Arial" w:hAnsi="Times New Roman"/>
      <w:color w:val="000000"/>
      <w:sz w:val="24"/>
      <w:szCs w:val="24"/>
      <w:lang w:val="en-US" w:eastAsia="ar-SA"/>
    </w:rPr>
  </w:style>
  <w:style w:type="paragraph" w:customStyle="1" w:styleId="af4">
    <w:name w:val="Содержимое таблицы"/>
    <w:basedOn w:val="a0"/>
    <w:qFormat/>
    <w:rsid w:val="00222EB1"/>
    <w:pPr>
      <w:suppressLineNumbers/>
      <w:suppressAutoHyphens/>
    </w:pPr>
    <w:rPr>
      <w:rFonts w:eastAsia="Arial Unicode MS" w:cs="Tahoma"/>
      <w:kern w:val="1"/>
      <w:lang w:eastAsia="ar-SA"/>
    </w:rPr>
  </w:style>
  <w:style w:type="paragraph" w:customStyle="1" w:styleId="110">
    <w:name w:val="Обычный11"/>
    <w:qFormat/>
    <w:rsid w:val="00222EB1"/>
    <w:pPr>
      <w:suppressAutoHyphens/>
      <w:autoSpaceDE w:val="0"/>
      <w:spacing w:after="200" w:line="276" w:lineRule="auto"/>
      <w:contextualSpacing/>
    </w:pPr>
    <w:rPr>
      <w:rFonts w:ascii="Times New Roman" w:eastAsia="Arial" w:hAnsi="Times New Roman"/>
      <w:color w:val="000000"/>
      <w:sz w:val="24"/>
      <w:szCs w:val="24"/>
      <w:lang w:val="en-US" w:eastAsia="ar-SA"/>
    </w:rPr>
  </w:style>
  <w:style w:type="character" w:customStyle="1" w:styleId="FontStyle13">
    <w:name w:val="Font Style13"/>
    <w:rsid w:val="00222EB1"/>
    <w:rPr>
      <w:rFonts w:ascii="Arial" w:hAnsi="Arial"/>
      <w:sz w:val="18"/>
    </w:rPr>
  </w:style>
  <w:style w:type="character" w:customStyle="1" w:styleId="FontStyle83">
    <w:name w:val="Font Style83"/>
    <w:rsid w:val="00222EB1"/>
    <w:rPr>
      <w:rFonts w:ascii="Times New Roman" w:hAnsi="Times New Roman" w:cs="Times New Roman" w:hint="default"/>
      <w:sz w:val="26"/>
      <w:szCs w:val="26"/>
    </w:rPr>
  </w:style>
  <w:style w:type="character" w:customStyle="1" w:styleId="FontStyle87">
    <w:name w:val="Font Style87"/>
    <w:rsid w:val="00222EB1"/>
    <w:rPr>
      <w:rFonts w:ascii="Times New Roman" w:hAnsi="Times New Roman" w:cs="Times New Roman" w:hint="default"/>
      <w:b/>
      <w:bCs/>
      <w:sz w:val="26"/>
      <w:szCs w:val="26"/>
    </w:rPr>
  </w:style>
  <w:style w:type="character" w:customStyle="1" w:styleId="30">
    <w:name w:val="Заголовок 3 Знак"/>
    <w:basedOn w:val="a1"/>
    <w:link w:val="3"/>
    <w:rsid w:val="00222EB1"/>
    <w:rPr>
      <w:rFonts w:ascii="Arial" w:eastAsia="Times New Roman" w:hAnsi="Arial" w:cs="Arial"/>
      <w:b/>
      <w:bCs/>
      <w:sz w:val="26"/>
      <w:szCs w:val="26"/>
    </w:rPr>
  </w:style>
  <w:style w:type="character" w:customStyle="1" w:styleId="ab">
    <w:name w:val="Верхний колонтитул Знак"/>
    <w:basedOn w:val="a1"/>
    <w:link w:val="aa"/>
    <w:rsid w:val="00222EB1"/>
    <w:rPr>
      <w:sz w:val="22"/>
      <w:szCs w:val="22"/>
      <w:lang w:eastAsia="en-US"/>
    </w:rPr>
  </w:style>
  <w:style w:type="character" w:customStyle="1" w:styleId="a9">
    <w:name w:val="Нижний колонтитул Знак"/>
    <w:basedOn w:val="a1"/>
    <w:link w:val="a8"/>
    <w:uiPriority w:val="99"/>
    <w:rsid w:val="00222EB1"/>
    <w:rPr>
      <w:sz w:val="22"/>
      <w:szCs w:val="22"/>
      <w:lang w:eastAsia="en-US"/>
    </w:rPr>
  </w:style>
  <w:style w:type="character" w:customStyle="1" w:styleId="10">
    <w:name w:val="Заголовок 1 Знак"/>
    <w:basedOn w:val="a1"/>
    <w:link w:val="1"/>
    <w:uiPriority w:val="9"/>
    <w:rsid w:val="00222EB1"/>
    <w:rPr>
      <w:rFonts w:ascii="Cambria" w:eastAsia="Times New Roman" w:hAnsi="Cambria"/>
      <w:b/>
      <w:bCs/>
      <w:kern w:val="32"/>
      <w:sz w:val="32"/>
      <w:szCs w:val="32"/>
      <w:lang w:eastAsia="en-US"/>
    </w:rPr>
  </w:style>
  <w:style w:type="character" w:customStyle="1" w:styleId="20">
    <w:name w:val="Заголовок 2 Знак"/>
    <w:basedOn w:val="a1"/>
    <w:link w:val="2"/>
    <w:uiPriority w:val="9"/>
    <w:rsid w:val="00222EB1"/>
    <w:rPr>
      <w:rFonts w:ascii="Cambria" w:eastAsia="Times New Roman" w:hAnsi="Cambria"/>
      <w:b/>
      <w:bCs/>
      <w:i/>
      <w:iCs/>
      <w:sz w:val="28"/>
      <w:szCs w:val="28"/>
      <w:lang w:eastAsia="en-US"/>
    </w:rPr>
  </w:style>
  <w:style w:type="character" w:customStyle="1" w:styleId="FontStyle14">
    <w:name w:val="Font Style14"/>
    <w:rsid w:val="00222EB1"/>
    <w:rPr>
      <w:rFonts w:ascii="Franklin Gothic Heavy" w:hAnsi="Franklin Gothic Heavy" w:cs="Franklin Gothic Heavy" w:hint="default"/>
      <w:sz w:val="16"/>
      <w:szCs w:val="16"/>
    </w:rPr>
  </w:style>
  <w:style w:type="character" w:customStyle="1" w:styleId="a7">
    <w:name w:val="Основной текст Знак"/>
    <w:basedOn w:val="a1"/>
    <w:link w:val="a6"/>
    <w:rsid w:val="00222EB1"/>
    <w:rPr>
      <w:rFonts w:ascii="Times New Roman" w:eastAsia="Times New Roman" w:hAnsi="Times New Roman"/>
      <w:sz w:val="24"/>
      <w:szCs w:val="24"/>
    </w:rPr>
  </w:style>
  <w:style w:type="character" w:customStyle="1" w:styleId="HTML0">
    <w:name w:val="Стандартный HTML Знак"/>
    <w:basedOn w:val="a1"/>
    <w:link w:val="HTML"/>
    <w:rsid w:val="00222EB1"/>
    <w:rPr>
      <w:rFonts w:ascii="Courier New" w:eastAsia="Times New Roman" w:hAnsi="Courier New"/>
      <w:lang w:eastAsia="ar-SA"/>
    </w:rPr>
  </w:style>
  <w:style w:type="character" w:customStyle="1" w:styleId="a5">
    <w:name w:val="Текст выноски Знак"/>
    <w:basedOn w:val="a1"/>
    <w:link w:val="a4"/>
    <w:uiPriority w:val="99"/>
    <w:semiHidden/>
    <w:rsid w:val="00222EB1"/>
    <w:rPr>
      <w:rFonts w:ascii="Tahoma" w:hAnsi="Tahoma"/>
      <w:sz w:val="16"/>
      <w:szCs w:val="16"/>
      <w:lang w:eastAsia="en-US"/>
    </w:rPr>
  </w:style>
  <w:style w:type="character" w:customStyle="1" w:styleId="af3">
    <w:name w:val="Абзац списка Знак"/>
    <w:link w:val="12"/>
    <w:uiPriority w:val="34"/>
    <w:rsid w:val="00222EB1"/>
    <w:rPr>
      <w:sz w:val="22"/>
      <w:szCs w:val="22"/>
      <w:lang w:eastAsia="en-US"/>
    </w:rPr>
  </w:style>
  <w:style w:type="character" w:customStyle="1" w:styleId="14">
    <w:name w:val="Верхний колонтитул Знак1"/>
    <w:basedOn w:val="a1"/>
    <w:uiPriority w:val="99"/>
    <w:semiHidden/>
    <w:rsid w:val="00222EB1"/>
    <w:rPr>
      <w:rFonts w:ascii="Times New Roman" w:eastAsia="Times New Roman" w:hAnsi="Times New Roman" w:cs="Times New Roman"/>
      <w:sz w:val="24"/>
      <w:szCs w:val="24"/>
    </w:rPr>
  </w:style>
  <w:style w:type="character" w:customStyle="1" w:styleId="15">
    <w:name w:val="Нижний колонтитул Знак1"/>
    <w:basedOn w:val="a1"/>
    <w:uiPriority w:val="99"/>
    <w:semiHidden/>
    <w:rsid w:val="00222EB1"/>
    <w:rPr>
      <w:rFonts w:ascii="Times New Roman" w:eastAsia="Times New Roman" w:hAnsi="Times New Roman" w:cs="Times New Roman"/>
      <w:sz w:val="24"/>
      <w:szCs w:val="24"/>
    </w:rPr>
  </w:style>
  <w:style w:type="character" w:customStyle="1" w:styleId="16">
    <w:name w:val="Основной текст Знак1"/>
    <w:basedOn w:val="a1"/>
    <w:semiHidden/>
    <w:rsid w:val="00222EB1"/>
    <w:rPr>
      <w:rFonts w:ascii="Calibri" w:eastAsia="Calibri" w:hAnsi="Calibri" w:cs="Times New Roman"/>
    </w:rPr>
  </w:style>
  <w:style w:type="character" w:customStyle="1" w:styleId="17">
    <w:name w:val="Текст выноски Знак1"/>
    <w:basedOn w:val="a1"/>
    <w:uiPriority w:val="99"/>
    <w:semiHidden/>
    <w:rsid w:val="00222EB1"/>
    <w:rPr>
      <w:rFonts w:ascii="Tahoma" w:eastAsia="Calibri" w:hAnsi="Tahoma" w:cs="Tahoma"/>
      <w:sz w:val="16"/>
      <w:szCs w:val="16"/>
    </w:rPr>
  </w:style>
  <w:style w:type="character" w:customStyle="1" w:styleId="ae">
    <w:name w:val="Название Знак"/>
    <w:basedOn w:val="a1"/>
    <w:link w:val="ad"/>
    <w:rsid w:val="00222EB1"/>
    <w:rPr>
      <w:rFonts w:ascii="Times New Roman" w:eastAsia="Times New Roman" w:hAnsi="Times New Roman"/>
      <w:b/>
      <w:snapToGrid w:val="0"/>
      <w:color w:val="000000"/>
      <w:sz w:val="24"/>
    </w:rPr>
  </w:style>
  <w:style w:type="character" w:customStyle="1" w:styleId="extended-textfull">
    <w:name w:val="extended-text__full"/>
    <w:basedOn w:val="a1"/>
    <w:rsid w:val="00222EB1"/>
  </w:style>
  <w:style w:type="paragraph" w:styleId="af5">
    <w:name w:val="List Paragraph"/>
    <w:basedOn w:val="a0"/>
    <w:uiPriority w:val="34"/>
    <w:qFormat/>
    <w:rsid w:val="007F0126"/>
    <w:pPr>
      <w:spacing w:after="0" w:line="240" w:lineRule="auto"/>
      <w:ind w:left="720"/>
      <w:contextualSpacing/>
    </w:pPr>
    <w:rPr>
      <w:rFonts w:ascii="Times New Roman" w:eastAsia="Times New Roman" w:hAnsi="Times New Roman"/>
      <w:sz w:val="24"/>
      <w:szCs w:val="24"/>
      <w:lang w:val="ru-RU" w:eastAsia="ru-RU"/>
    </w:rPr>
  </w:style>
  <w:style w:type="table" w:styleId="af6">
    <w:name w:val="Table Grid"/>
    <w:basedOn w:val="a2"/>
    <w:uiPriority w:val="59"/>
    <w:rsid w:val="007F0126"/>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uiPriority w:val="1"/>
    <w:qFormat/>
    <w:rsid w:val="007F0126"/>
    <w:rPr>
      <w:rFonts w:eastAsia="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page number" w:semiHidden="0" w:unhideWhenUsed="0"/>
    <w:lsdException w:name="List Bullet" w:uiPriority="99"/>
    <w:lsdException w:name="Title" w:semiHidden="0" w:unhideWhenUsed="0" w:qFormat="1"/>
    <w:lsdException w:name="Default Paragraph Font" w:uiPriority="1"/>
    <w:lsdException w:name="Body Text" w:semiHidden="0"/>
    <w:lsdException w:name="Subtitle" w:semiHidden="0" w:uiPriority="11" w:unhideWhenUsed="0" w:qFormat="1"/>
    <w:lsdException w:name="Hyperlink" w:semiHidden="0"/>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34" w:qFormat="1"/>
    <w:lsdException w:name="HTML Preformatted"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2EB1"/>
    <w:pPr>
      <w:spacing w:after="200" w:line="276" w:lineRule="auto"/>
    </w:pPr>
    <w:rPr>
      <w:rFonts w:cs="Times New Roman"/>
      <w:sz w:val="22"/>
      <w:szCs w:val="22"/>
      <w:lang w:val="en-US" w:eastAsia="en-US"/>
    </w:rPr>
  </w:style>
  <w:style w:type="paragraph" w:styleId="1">
    <w:name w:val="heading 1"/>
    <w:basedOn w:val="a0"/>
    <w:next w:val="a0"/>
    <w:link w:val="10"/>
    <w:uiPriority w:val="9"/>
    <w:qFormat/>
    <w:rsid w:val="00222EB1"/>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
    <w:qFormat/>
    <w:rsid w:val="00222EB1"/>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qFormat/>
    <w:rsid w:val="00222EB1"/>
    <w:pPr>
      <w:keepNext/>
      <w:spacing w:before="240" w:after="60" w:line="240" w:lineRule="auto"/>
      <w:outlineLvl w:val="2"/>
    </w:pPr>
    <w:rPr>
      <w:rFonts w:ascii="Arial" w:eastAsia="Times New Roman"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22EB1"/>
    <w:pPr>
      <w:spacing w:after="0" w:line="240" w:lineRule="auto"/>
    </w:pPr>
    <w:rPr>
      <w:rFonts w:ascii="Tahoma" w:hAnsi="Tahoma"/>
      <w:sz w:val="16"/>
      <w:szCs w:val="16"/>
    </w:rPr>
  </w:style>
  <w:style w:type="paragraph" w:styleId="a6">
    <w:name w:val="Body Text"/>
    <w:basedOn w:val="a0"/>
    <w:link w:val="a7"/>
    <w:unhideWhenUsed/>
    <w:rsid w:val="00222EB1"/>
    <w:pPr>
      <w:spacing w:after="0" w:line="360" w:lineRule="auto"/>
      <w:ind w:right="113"/>
      <w:jc w:val="both"/>
    </w:pPr>
    <w:rPr>
      <w:rFonts w:ascii="Times New Roman" w:eastAsia="Times New Roman" w:hAnsi="Times New Roman"/>
      <w:sz w:val="24"/>
      <w:szCs w:val="24"/>
    </w:rPr>
  </w:style>
  <w:style w:type="paragraph" w:styleId="a8">
    <w:name w:val="footer"/>
    <w:basedOn w:val="a0"/>
    <w:link w:val="a9"/>
    <w:uiPriority w:val="99"/>
    <w:unhideWhenUsed/>
    <w:rsid w:val="00222EB1"/>
    <w:pPr>
      <w:tabs>
        <w:tab w:val="center" w:pos="4677"/>
        <w:tab w:val="right" w:pos="9355"/>
      </w:tabs>
    </w:pPr>
  </w:style>
  <w:style w:type="paragraph" w:styleId="aa">
    <w:name w:val="header"/>
    <w:basedOn w:val="a0"/>
    <w:link w:val="ab"/>
    <w:unhideWhenUsed/>
    <w:rsid w:val="00222EB1"/>
    <w:pPr>
      <w:tabs>
        <w:tab w:val="center" w:pos="4677"/>
        <w:tab w:val="right" w:pos="9355"/>
      </w:tabs>
    </w:pPr>
  </w:style>
  <w:style w:type="paragraph" w:styleId="HTML">
    <w:name w:val="HTML Preformatted"/>
    <w:basedOn w:val="a0"/>
    <w:link w:val="HTML0"/>
    <w:rsid w:val="00222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eastAsia="ar-SA"/>
    </w:rPr>
  </w:style>
  <w:style w:type="paragraph" w:styleId="a">
    <w:name w:val="List Bullet"/>
    <w:basedOn w:val="a0"/>
    <w:uiPriority w:val="99"/>
    <w:semiHidden/>
    <w:unhideWhenUsed/>
    <w:rsid w:val="00222EB1"/>
    <w:pPr>
      <w:numPr>
        <w:numId w:val="1"/>
      </w:numPr>
      <w:contextualSpacing/>
    </w:pPr>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0"/>
    <w:uiPriority w:val="34"/>
    <w:unhideWhenUsed/>
    <w:qFormat/>
    <w:rsid w:val="00222EB1"/>
    <w:pPr>
      <w:spacing w:after="0" w:line="240" w:lineRule="auto"/>
      <w:ind w:left="720"/>
      <w:contextualSpacing/>
    </w:pPr>
    <w:rPr>
      <w:rFonts w:ascii="Times New Roman" w:eastAsia="Times New Roman" w:hAnsi="Times New Roman"/>
      <w:sz w:val="24"/>
      <w:szCs w:val="24"/>
    </w:rPr>
  </w:style>
  <w:style w:type="paragraph" w:styleId="ad">
    <w:name w:val="Title"/>
    <w:basedOn w:val="a0"/>
    <w:link w:val="ae"/>
    <w:qFormat/>
    <w:rsid w:val="00222EB1"/>
    <w:pPr>
      <w:spacing w:after="0" w:line="240" w:lineRule="auto"/>
      <w:jc w:val="center"/>
    </w:pPr>
    <w:rPr>
      <w:rFonts w:ascii="Times New Roman" w:eastAsia="Times New Roman" w:hAnsi="Times New Roman"/>
      <w:b/>
      <w:snapToGrid w:val="0"/>
      <w:color w:val="000000"/>
      <w:sz w:val="24"/>
      <w:szCs w:val="20"/>
    </w:rPr>
  </w:style>
  <w:style w:type="character" w:styleId="af">
    <w:name w:val="Emphasis"/>
    <w:qFormat/>
    <w:rsid w:val="00222EB1"/>
    <w:rPr>
      <w:i/>
      <w:iCs/>
    </w:rPr>
  </w:style>
  <w:style w:type="character" w:styleId="af0">
    <w:name w:val="FollowedHyperlink"/>
    <w:basedOn w:val="a1"/>
    <w:uiPriority w:val="99"/>
    <w:semiHidden/>
    <w:unhideWhenUsed/>
    <w:rsid w:val="00222EB1"/>
    <w:rPr>
      <w:color w:val="800080"/>
      <w:u w:val="single"/>
    </w:rPr>
  </w:style>
  <w:style w:type="character" w:styleId="af1">
    <w:name w:val="Hyperlink"/>
    <w:unhideWhenUsed/>
    <w:rsid w:val="00222EB1"/>
    <w:rPr>
      <w:color w:val="5292C1"/>
      <w:u w:val="single"/>
    </w:rPr>
  </w:style>
  <w:style w:type="character" w:styleId="af2">
    <w:name w:val="page number"/>
    <w:rsid w:val="00222EB1"/>
    <w:rPr>
      <w:rFonts w:cs="Times New Roman"/>
    </w:rPr>
  </w:style>
  <w:style w:type="paragraph" w:customStyle="1" w:styleId="ConsPlusNormal">
    <w:name w:val="ConsPlusNormal"/>
    <w:qFormat/>
    <w:rsid w:val="00222EB1"/>
    <w:pPr>
      <w:widowControl w:val="0"/>
      <w:autoSpaceDE w:val="0"/>
      <w:autoSpaceDN w:val="0"/>
      <w:adjustRightInd w:val="0"/>
      <w:spacing w:after="200" w:line="276" w:lineRule="auto"/>
    </w:pPr>
    <w:rPr>
      <w:rFonts w:ascii="Arial" w:eastAsia="Times New Roman" w:hAnsi="Arial" w:cs="Arial"/>
      <w:lang w:val="en-US" w:eastAsia="zh-CN"/>
    </w:rPr>
  </w:style>
  <w:style w:type="paragraph" w:customStyle="1" w:styleId="ConsPlusCell">
    <w:name w:val="ConsPlusCell"/>
    <w:uiPriority w:val="99"/>
    <w:qFormat/>
    <w:rsid w:val="00222EB1"/>
    <w:pPr>
      <w:widowControl w:val="0"/>
      <w:autoSpaceDE w:val="0"/>
      <w:autoSpaceDN w:val="0"/>
      <w:adjustRightInd w:val="0"/>
      <w:spacing w:after="200" w:line="276" w:lineRule="auto"/>
    </w:pPr>
    <w:rPr>
      <w:rFonts w:ascii="Arial" w:eastAsia="Times New Roman" w:hAnsi="Arial" w:cs="Arial"/>
      <w:lang w:val="en-US" w:eastAsia="zh-CN"/>
    </w:rPr>
  </w:style>
  <w:style w:type="paragraph" w:customStyle="1" w:styleId="11">
    <w:name w:val="Без интервала1"/>
    <w:uiPriority w:val="1"/>
    <w:qFormat/>
    <w:rsid w:val="00222EB1"/>
    <w:pPr>
      <w:spacing w:after="200" w:line="276" w:lineRule="auto"/>
    </w:pPr>
    <w:rPr>
      <w:rFonts w:eastAsia="Times New Roman" w:cs="Times New Roman"/>
      <w:sz w:val="22"/>
      <w:szCs w:val="22"/>
      <w:lang w:val="en-US" w:eastAsia="zh-CN"/>
    </w:rPr>
  </w:style>
  <w:style w:type="paragraph" w:customStyle="1" w:styleId="12">
    <w:name w:val="Абзац списка1"/>
    <w:basedOn w:val="a0"/>
    <w:link w:val="af3"/>
    <w:uiPriority w:val="34"/>
    <w:qFormat/>
    <w:rsid w:val="00222EB1"/>
    <w:pPr>
      <w:ind w:left="720"/>
      <w:contextualSpacing/>
    </w:pPr>
  </w:style>
  <w:style w:type="paragraph" w:customStyle="1" w:styleId="Style30">
    <w:name w:val="Style30"/>
    <w:basedOn w:val="a0"/>
    <w:qFormat/>
    <w:rsid w:val="00222EB1"/>
    <w:pPr>
      <w:widowControl w:val="0"/>
      <w:autoSpaceDE w:val="0"/>
      <w:autoSpaceDN w:val="0"/>
      <w:adjustRightInd w:val="0"/>
      <w:spacing w:after="0" w:line="322" w:lineRule="exact"/>
      <w:jc w:val="both"/>
    </w:pPr>
    <w:rPr>
      <w:rFonts w:ascii="Times New Roman" w:eastAsia="Times New Roman" w:hAnsi="Times New Roman"/>
      <w:sz w:val="24"/>
      <w:szCs w:val="24"/>
    </w:rPr>
  </w:style>
  <w:style w:type="paragraph" w:customStyle="1" w:styleId="Style62">
    <w:name w:val="Style62"/>
    <w:basedOn w:val="a0"/>
    <w:qFormat/>
    <w:rsid w:val="00222EB1"/>
    <w:pPr>
      <w:widowControl w:val="0"/>
      <w:autoSpaceDE w:val="0"/>
      <w:autoSpaceDN w:val="0"/>
      <w:adjustRightInd w:val="0"/>
      <w:spacing w:after="0" w:line="322" w:lineRule="exact"/>
    </w:pPr>
    <w:rPr>
      <w:rFonts w:ascii="Times New Roman CYR" w:eastAsia="Times New Roman" w:hAnsi="Times New Roman CYR" w:cs="Times New Roman CYR"/>
      <w:sz w:val="24"/>
      <w:szCs w:val="24"/>
    </w:rPr>
  </w:style>
  <w:style w:type="paragraph" w:customStyle="1" w:styleId="Style42">
    <w:name w:val="Style42"/>
    <w:basedOn w:val="a0"/>
    <w:qFormat/>
    <w:rsid w:val="00222EB1"/>
    <w:pPr>
      <w:widowControl w:val="0"/>
      <w:autoSpaceDE w:val="0"/>
      <w:autoSpaceDN w:val="0"/>
      <w:adjustRightInd w:val="0"/>
      <w:spacing w:after="0" w:line="322" w:lineRule="exact"/>
      <w:jc w:val="both"/>
    </w:pPr>
    <w:rPr>
      <w:rFonts w:ascii="Times New Roman" w:eastAsia="Times New Roman" w:hAnsi="Times New Roman"/>
      <w:sz w:val="24"/>
      <w:szCs w:val="24"/>
    </w:rPr>
  </w:style>
  <w:style w:type="paragraph" w:customStyle="1" w:styleId="Style49">
    <w:name w:val="Style49"/>
    <w:basedOn w:val="a0"/>
    <w:qFormat/>
    <w:rsid w:val="00222EB1"/>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ConsPlusNonformat">
    <w:name w:val="ConsPlusNonformat"/>
    <w:qFormat/>
    <w:rsid w:val="00222EB1"/>
    <w:pPr>
      <w:autoSpaceDE w:val="0"/>
      <w:autoSpaceDN w:val="0"/>
      <w:adjustRightInd w:val="0"/>
      <w:spacing w:after="200" w:line="276" w:lineRule="auto"/>
    </w:pPr>
    <w:rPr>
      <w:rFonts w:ascii="Courier New" w:eastAsia="Times New Roman" w:hAnsi="Courier New" w:cs="Courier New"/>
      <w:lang w:val="en-US" w:eastAsia="zh-CN"/>
    </w:rPr>
  </w:style>
  <w:style w:type="paragraph" w:customStyle="1" w:styleId="Style9">
    <w:name w:val="Style9"/>
    <w:basedOn w:val="a0"/>
    <w:qFormat/>
    <w:rsid w:val="00222EB1"/>
    <w:pPr>
      <w:widowControl w:val="0"/>
      <w:autoSpaceDE w:val="0"/>
      <w:autoSpaceDN w:val="0"/>
      <w:adjustRightInd w:val="0"/>
      <w:spacing w:after="0" w:line="331" w:lineRule="exact"/>
      <w:ind w:hanging="134"/>
    </w:pPr>
    <w:rPr>
      <w:rFonts w:ascii="Times New Roman" w:eastAsia="Times New Roman" w:hAnsi="Times New Roman"/>
      <w:sz w:val="24"/>
      <w:szCs w:val="24"/>
    </w:rPr>
  </w:style>
  <w:style w:type="paragraph" w:customStyle="1" w:styleId="Default">
    <w:name w:val="Default"/>
    <w:qFormat/>
    <w:rsid w:val="00222EB1"/>
    <w:pPr>
      <w:autoSpaceDE w:val="0"/>
      <w:autoSpaceDN w:val="0"/>
      <w:adjustRightInd w:val="0"/>
      <w:spacing w:after="200" w:line="276" w:lineRule="auto"/>
    </w:pPr>
    <w:rPr>
      <w:rFonts w:ascii="Times New Roman" w:eastAsia="Times New Roman" w:hAnsi="Times New Roman"/>
      <w:color w:val="000000"/>
      <w:sz w:val="24"/>
      <w:szCs w:val="24"/>
      <w:lang w:val="en-US" w:eastAsia="zh-CN"/>
    </w:rPr>
  </w:style>
  <w:style w:type="paragraph" w:customStyle="1" w:styleId="13">
    <w:name w:val="Обычный1"/>
    <w:qFormat/>
    <w:rsid w:val="00222EB1"/>
    <w:pPr>
      <w:suppressAutoHyphens/>
      <w:autoSpaceDE w:val="0"/>
      <w:spacing w:after="200" w:line="276" w:lineRule="auto"/>
    </w:pPr>
    <w:rPr>
      <w:rFonts w:ascii="Times New Roman" w:eastAsia="Arial" w:hAnsi="Times New Roman"/>
      <w:color w:val="000000"/>
      <w:sz w:val="24"/>
      <w:szCs w:val="24"/>
      <w:lang w:val="en-US" w:eastAsia="ar-SA"/>
    </w:rPr>
  </w:style>
  <w:style w:type="paragraph" w:customStyle="1" w:styleId="af4">
    <w:name w:val="Содержимое таблицы"/>
    <w:basedOn w:val="a0"/>
    <w:qFormat/>
    <w:rsid w:val="00222EB1"/>
    <w:pPr>
      <w:suppressLineNumbers/>
      <w:suppressAutoHyphens/>
    </w:pPr>
    <w:rPr>
      <w:rFonts w:eastAsia="Arial Unicode MS" w:cs="Tahoma"/>
      <w:kern w:val="1"/>
      <w:lang w:eastAsia="ar-SA"/>
    </w:rPr>
  </w:style>
  <w:style w:type="paragraph" w:customStyle="1" w:styleId="110">
    <w:name w:val="Обычный11"/>
    <w:qFormat/>
    <w:rsid w:val="00222EB1"/>
    <w:pPr>
      <w:suppressAutoHyphens/>
      <w:autoSpaceDE w:val="0"/>
      <w:spacing w:after="200" w:line="276" w:lineRule="auto"/>
      <w:contextualSpacing/>
    </w:pPr>
    <w:rPr>
      <w:rFonts w:ascii="Times New Roman" w:eastAsia="Arial" w:hAnsi="Times New Roman"/>
      <w:color w:val="000000"/>
      <w:sz w:val="24"/>
      <w:szCs w:val="24"/>
      <w:lang w:val="en-US" w:eastAsia="ar-SA"/>
    </w:rPr>
  </w:style>
  <w:style w:type="character" w:customStyle="1" w:styleId="FontStyle13">
    <w:name w:val="Font Style13"/>
    <w:rsid w:val="00222EB1"/>
    <w:rPr>
      <w:rFonts w:ascii="Arial" w:hAnsi="Arial"/>
      <w:sz w:val="18"/>
    </w:rPr>
  </w:style>
  <w:style w:type="character" w:customStyle="1" w:styleId="FontStyle83">
    <w:name w:val="Font Style83"/>
    <w:rsid w:val="00222EB1"/>
    <w:rPr>
      <w:rFonts w:ascii="Times New Roman" w:hAnsi="Times New Roman" w:cs="Times New Roman" w:hint="default"/>
      <w:sz w:val="26"/>
      <w:szCs w:val="26"/>
    </w:rPr>
  </w:style>
  <w:style w:type="character" w:customStyle="1" w:styleId="FontStyle87">
    <w:name w:val="Font Style87"/>
    <w:rsid w:val="00222EB1"/>
    <w:rPr>
      <w:rFonts w:ascii="Times New Roman" w:hAnsi="Times New Roman" w:cs="Times New Roman" w:hint="default"/>
      <w:b/>
      <w:bCs/>
      <w:sz w:val="26"/>
      <w:szCs w:val="26"/>
    </w:rPr>
  </w:style>
  <w:style w:type="character" w:customStyle="1" w:styleId="30">
    <w:name w:val="Заголовок 3 Знак"/>
    <w:basedOn w:val="a1"/>
    <w:link w:val="3"/>
    <w:rsid w:val="00222EB1"/>
    <w:rPr>
      <w:rFonts w:ascii="Arial" w:eastAsia="Times New Roman" w:hAnsi="Arial" w:cs="Arial"/>
      <w:b/>
      <w:bCs/>
      <w:sz w:val="26"/>
      <w:szCs w:val="26"/>
    </w:rPr>
  </w:style>
  <w:style w:type="character" w:customStyle="1" w:styleId="ab">
    <w:name w:val="Верхний колонтитул Знак"/>
    <w:basedOn w:val="a1"/>
    <w:link w:val="aa"/>
    <w:rsid w:val="00222EB1"/>
    <w:rPr>
      <w:sz w:val="22"/>
      <w:szCs w:val="22"/>
      <w:lang w:eastAsia="en-US"/>
    </w:rPr>
  </w:style>
  <w:style w:type="character" w:customStyle="1" w:styleId="a9">
    <w:name w:val="Нижний колонтитул Знак"/>
    <w:basedOn w:val="a1"/>
    <w:link w:val="a8"/>
    <w:uiPriority w:val="99"/>
    <w:rsid w:val="00222EB1"/>
    <w:rPr>
      <w:sz w:val="22"/>
      <w:szCs w:val="22"/>
      <w:lang w:eastAsia="en-US"/>
    </w:rPr>
  </w:style>
  <w:style w:type="character" w:customStyle="1" w:styleId="10">
    <w:name w:val="Заголовок 1 Знак"/>
    <w:basedOn w:val="a1"/>
    <w:link w:val="1"/>
    <w:uiPriority w:val="9"/>
    <w:rsid w:val="00222EB1"/>
    <w:rPr>
      <w:rFonts w:ascii="Cambria" w:eastAsia="Times New Roman" w:hAnsi="Cambria"/>
      <w:b/>
      <w:bCs/>
      <w:kern w:val="32"/>
      <w:sz w:val="32"/>
      <w:szCs w:val="32"/>
      <w:lang w:eastAsia="en-US"/>
    </w:rPr>
  </w:style>
  <w:style w:type="character" w:customStyle="1" w:styleId="20">
    <w:name w:val="Заголовок 2 Знак"/>
    <w:basedOn w:val="a1"/>
    <w:link w:val="2"/>
    <w:uiPriority w:val="9"/>
    <w:rsid w:val="00222EB1"/>
    <w:rPr>
      <w:rFonts w:ascii="Cambria" w:eastAsia="Times New Roman" w:hAnsi="Cambria"/>
      <w:b/>
      <w:bCs/>
      <w:i/>
      <w:iCs/>
      <w:sz w:val="28"/>
      <w:szCs w:val="28"/>
      <w:lang w:eastAsia="en-US"/>
    </w:rPr>
  </w:style>
  <w:style w:type="character" w:customStyle="1" w:styleId="FontStyle14">
    <w:name w:val="Font Style14"/>
    <w:rsid w:val="00222EB1"/>
    <w:rPr>
      <w:rFonts w:ascii="Franklin Gothic Heavy" w:hAnsi="Franklin Gothic Heavy" w:cs="Franklin Gothic Heavy" w:hint="default"/>
      <w:sz w:val="16"/>
      <w:szCs w:val="16"/>
    </w:rPr>
  </w:style>
  <w:style w:type="character" w:customStyle="1" w:styleId="a7">
    <w:name w:val="Основной текст Знак"/>
    <w:basedOn w:val="a1"/>
    <w:link w:val="a6"/>
    <w:rsid w:val="00222EB1"/>
    <w:rPr>
      <w:rFonts w:ascii="Times New Roman" w:eastAsia="Times New Roman" w:hAnsi="Times New Roman"/>
      <w:sz w:val="24"/>
      <w:szCs w:val="24"/>
    </w:rPr>
  </w:style>
  <w:style w:type="character" w:customStyle="1" w:styleId="HTML0">
    <w:name w:val="Стандартный HTML Знак"/>
    <w:basedOn w:val="a1"/>
    <w:link w:val="HTML"/>
    <w:rsid w:val="00222EB1"/>
    <w:rPr>
      <w:rFonts w:ascii="Courier New" w:eastAsia="Times New Roman" w:hAnsi="Courier New"/>
      <w:lang w:eastAsia="ar-SA"/>
    </w:rPr>
  </w:style>
  <w:style w:type="character" w:customStyle="1" w:styleId="a5">
    <w:name w:val="Текст выноски Знак"/>
    <w:basedOn w:val="a1"/>
    <w:link w:val="a4"/>
    <w:uiPriority w:val="99"/>
    <w:semiHidden/>
    <w:rsid w:val="00222EB1"/>
    <w:rPr>
      <w:rFonts w:ascii="Tahoma" w:hAnsi="Tahoma"/>
      <w:sz w:val="16"/>
      <w:szCs w:val="16"/>
      <w:lang w:eastAsia="en-US"/>
    </w:rPr>
  </w:style>
  <w:style w:type="character" w:customStyle="1" w:styleId="af3">
    <w:name w:val="Абзац списка Знак"/>
    <w:link w:val="12"/>
    <w:uiPriority w:val="34"/>
    <w:rsid w:val="00222EB1"/>
    <w:rPr>
      <w:sz w:val="22"/>
      <w:szCs w:val="22"/>
      <w:lang w:eastAsia="en-US"/>
    </w:rPr>
  </w:style>
  <w:style w:type="character" w:customStyle="1" w:styleId="14">
    <w:name w:val="Верхний колонтитул Знак1"/>
    <w:basedOn w:val="a1"/>
    <w:uiPriority w:val="99"/>
    <w:semiHidden/>
    <w:rsid w:val="00222EB1"/>
    <w:rPr>
      <w:rFonts w:ascii="Times New Roman" w:eastAsia="Times New Roman" w:hAnsi="Times New Roman" w:cs="Times New Roman"/>
      <w:sz w:val="24"/>
      <w:szCs w:val="24"/>
    </w:rPr>
  </w:style>
  <w:style w:type="character" w:customStyle="1" w:styleId="15">
    <w:name w:val="Нижний колонтитул Знак1"/>
    <w:basedOn w:val="a1"/>
    <w:uiPriority w:val="99"/>
    <w:semiHidden/>
    <w:rsid w:val="00222EB1"/>
    <w:rPr>
      <w:rFonts w:ascii="Times New Roman" w:eastAsia="Times New Roman" w:hAnsi="Times New Roman" w:cs="Times New Roman"/>
      <w:sz w:val="24"/>
      <w:szCs w:val="24"/>
    </w:rPr>
  </w:style>
  <w:style w:type="character" w:customStyle="1" w:styleId="16">
    <w:name w:val="Основной текст Знак1"/>
    <w:basedOn w:val="a1"/>
    <w:semiHidden/>
    <w:rsid w:val="00222EB1"/>
    <w:rPr>
      <w:rFonts w:ascii="Calibri" w:eastAsia="Calibri" w:hAnsi="Calibri" w:cs="Times New Roman"/>
    </w:rPr>
  </w:style>
  <w:style w:type="character" w:customStyle="1" w:styleId="17">
    <w:name w:val="Текст выноски Знак1"/>
    <w:basedOn w:val="a1"/>
    <w:uiPriority w:val="99"/>
    <w:semiHidden/>
    <w:rsid w:val="00222EB1"/>
    <w:rPr>
      <w:rFonts w:ascii="Tahoma" w:eastAsia="Calibri" w:hAnsi="Tahoma" w:cs="Tahoma"/>
      <w:sz w:val="16"/>
      <w:szCs w:val="16"/>
    </w:rPr>
  </w:style>
  <w:style w:type="character" w:customStyle="1" w:styleId="ae">
    <w:name w:val="Название Знак"/>
    <w:basedOn w:val="a1"/>
    <w:link w:val="ad"/>
    <w:rsid w:val="00222EB1"/>
    <w:rPr>
      <w:rFonts w:ascii="Times New Roman" w:eastAsia="Times New Roman" w:hAnsi="Times New Roman"/>
      <w:b/>
      <w:snapToGrid w:val="0"/>
      <w:color w:val="000000"/>
      <w:sz w:val="24"/>
    </w:rPr>
  </w:style>
  <w:style w:type="character" w:customStyle="1" w:styleId="extended-textfull">
    <w:name w:val="extended-text__full"/>
    <w:basedOn w:val="a1"/>
    <w:rsid w:val="00222EB1"/>
  </w:style>
  <w:style w:type="paragraph" w:styleId="af5">
    <w:name w:val="List Paragraph"/>
    <w:basedOn w:val="a0"/>
    <w:uiPriority w:val="34"/>
    <w:qFormat/>
    <w:rsid w:val="007F0126"/>
    <w:pPr>
      <w:spacing w:after="0" w:line="240" w:lineRule="auto"/>
      <w:ind w:left="720"/>
      <w:contextualSpacing/>
    </w:pPr>
    <w:rPr>
      <w:rFonts w:ascii="Times New Roman" w:eastAsia="Times New Roman" w:hAnsi="Times New Roman"/>
      <w:sz w:val="24"/>
      <w:szCs w:val="24"/>
      <w:lang w:val="ru-RU" w:eastAsia="ru-RU"/>
    </w:rPr>
  </w:style>
  <w:style w:type="table" w:styleId="af6">
    <w:name w:val="Table Grid"/>
    <w:basedOn w:val="a2"/>
    <w:uiPriority w:val="59"/>
    <w:rsid w:val="007F0126"/>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 Spacing"/>
    <w:uiPriority w:val="1"/>
    <w:qFormat/>
    <w:rsid w:val="007F0126"/>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file:///F:\..\..\..\Efremova.AA\Desktop\&#1056;&#1072;&#1073;&#1086;&#1090;&#1072;%20&#1087;&#1086;%20&#1055;&#1055;&#1042;&#1054;%20422\&#1055;&#1088;&#1080;&#1082;&#1072;&#1079;%20&#1052;&#1069;&#1056;%20&#1086;&#1090;%2026.12.2012%20&#8470;%20817.docx" TargetMode="External"/><Relationship Id="rId26" Type="http://schemas.openxmlformats.org/officeDocument/2006/relationships/header" Target="header4.xm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yperlink" Target="file:///F:\..\..\..\Efremova.AA\Desktop\&#1056;&#1072;&#1073;&#1086;&#1090;&#1072;%20&#1087;&#1086;%20&#1055;&#1055;&#1042;&#1054;%20422\&#1055;&#1088;&#1080;&#1082;&#1072;&#1079;%20&#1052;&#1069;&#1056;%20&#1086;&#1090;%2026.12.2012%20&#8470;%20817.docx" TargetMode="External"/><Relationship Id="rId34" Type="http://schemas.openxmlformats.org/officeDocument/2006/relationships/hyperlink" Target="file:///F:\..\..\..\Efremova.AA\Desktop\&#1056;&#1072;&#1073;&#1086;&#1090;&#1072;%20&#1087;&#1086;%20&#1055;&#1055;&#1042;&#1054;%20422\&#1055;&#1088;&#1080;&#1082;&#1072;&#1079;%20&#1052;&#1069;&#1056;%20&#1086;&#1090;%2026.12.2012%20&#8470;%20817.docx" TargetMode="External"/><Relationship Id="rId42"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file:///F:\..\..\..\Efremova.AA\Desktop\&#1056;&#1072;&#1073;&#1086;&#1090;&#1072;%20&#1087;&#1086;%20&#1055;&#1055;&#1042;&#1054;%20422\&#1055;&#1088;&#1080;&#1082;&#1072;&#1079;%20&#1052;&#1069;&#1056;%20&#1086;&#1090;%2026.12.2012%20&#8470;%20817.docx" TargetMode="External"/><Relationship Id="rId25" Type="http://schemas.openxmlformats.org/officeDocument/2006/relationships/footer" Target="footer6.xml"/><Relationship Id="rId33" Type="http://schemas.openxmlformats.org/officeDocument/2006/relationships/hyperlink" Target="file:///F:\..\..\..\Efremova.AA\Desktop\&#1056;&#1072;&#1073;&#1086;&#1090;&#1072;%20&#1087;&#1086;%20&#1055;&#1055;&#1042;&#1054;%20422\&#1055;&#1088;&#1080;&#1082;&#1072;&#1079;%20&#1052;&#1069;&#1056;%20&#1086;&#1090;%2026.12.2012%20&#8470;%20817.docx" TargetMode="External"/><Relationship Id="rId38" Type="http://schemas.openxmlformats.org/officeDocument/2006/relationships/hyperlink" Target="file:///F:\..\..\..\Efremova.AA\Desktop\&#1056;&#1072;&#1073;&#1086;&#1090;&#1072;%20&#1087;&#1086;%20&#1055;&#1055;&#1042;&#1054;%20422\&#1055;&#1088;&#1080;&#1082;&#1072;&#1079;%20&#1052;&#1069;&#1056;%20&#1086;&#1090;%2026.12.2012%20&#8470;%20817.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F:\..\..\..\Efremova.AA\Desktop\&#1056;&#1072;&#1073;&#1086;&#1090;&#1072;%20&#1087;&#1086;%20&#1055;&#1055;&#1042;&#1054;%20422\&#1055;&#1088;&#1080;&#1082;&#1072;&#1079;%20&#1052;&#1069;&#1056;%20&#1086;&#1090;%2026.12.2012%20&#8470;%20817.docx" TargetMode="External"/><Relationship Id="rId20" Type="http://schemas.openxmlformats.org/officeDocument/2006/relationships/hyperlink" Target="file:///F:\..\..\..\Efremova.AA\Desktop\&#1056;&#1072;&#1073;&#1086;&#1090;&#1072;%20&#1087;&#1086;%20&#1055;&#1055;&#1042;&#1054;%20422\&#1055;&#1088;&#1080;&#1082;&#1072;&#1079;%20&#1052;&#1069;&#1056;%20&#1086;&#1090;%2026.12.2012%20&#8470;%20817.docx" TargetMode="External"/><Relationship Id="rId29" Type="http://schemas.openxmlformats.org/officeDocument/2006/relationships/footer" Target="footer8.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file:///F:\..\..\..\Efremova.AA\Desktop\&#1056;&#1072;&#1073;&#1086;&#1090;&#1072;%20&#1087;&#1086;%20&#1055;&#1055;&#1042;&#1054;%20422\&#1055;&#1088;&#1080;&#1082;&#1072;&#1079;%20&#1052;&#1069;&#1056;%20&#1086;&#1090;%2026.12.2012%20&#8470;%20817.docx" TargetMode="External"/><Relationship Id="rId37" Type="http://schemas.openxmlformats.org/officeDocument/2006/relationships/hyperlink" Target="file:///F:\..\..\..\Efremova.AA\Desktop\&#1056;&#1072;&#1073;&#1086;&#1090;&#1072;%20&#1087;&#1086;%20&#1055;&#1055;&#1042;&#1054;%20422\&#1055;&#1088;&#1080;&#1082;&#1072;&#1079;%20&#1052;&#1069;&#1056;%20&#1086;&#1090;%2026.12.2012%20&#8470;%20817.docx" TargetMode="External"/><Relationship Id="rId40" Type="http://schemas.openxmlformats.org/officeDocument/2006/relationships/header" Target="header8.xm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yperlink" Target="file:///F:\..\..\..\Efremova.AA\Desktop\&#1056;&#1072;&#1073;&#1086;&#1090;&#1072;%20&#1087;&#1086;%20&#1055;&#1055;&#1042;&#1054;%20422\&#1055;&#1088;&#1080;&#1082;&#1072;&#1079;%20&#1052;&#1069;&#1056;%20&#1086;&#1090;%2026.12.2012%20&#8470;%20817.docx" TargetMode="External"/><Relationship Id="rId10" Type="http://schemas.openxmlformats.org/officeDocument/2006/relationships/header" Target="header1.xml"/><Relationship Id="rId19" Type="http://schemas.openxmlformats.org/officeDocument/2006/relationships/hyperlink" Target="file:///F:\..\..\..\Efremova.AA\Desktop\&#1056;&#1072;&#1073;&#1086;&#1090;&#1072;%20&#1087;&#1086;%20&#1055;&#1055;&#1042;&#1054;%20422\&#1055;&#1088;&#1080;&#1082;&#1072;&#1079;%20&#1052;&#1069;&#1056;%20&#1086;&#1090;%2026.12.2012%20&#8470;%20817.docx" TargetMode="External"/><Relationship Id="rId31" Type="http://schemas.openxmlformats.org/officeDocument/2006/relationships/footer" Target="footer9.xml"/><Relationship Id="rId44" Type="http://schemas.openxmlformats.org/officeDocument/2006/relationships/footer" Target="footer1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file:///F:\..\..\..\Efremova.AA\Desktop\&#1056;&#1072;&#1073;&#1086;&#1090;&#1072;%20&#1087;&#1086;%20&#1055;&#1055;&#1042;&#1054;%20422\&#1055;&#1088;&#1080;&#1082;&#1072;&#1079;%20&#1052;&#1069;&#1056;%20&#1086;&#1090;%2026.12.2012%20&#8470;%20817.docx"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file:///F:\..\..\..\Efremova.AA\Desktop\&#1056;&#1072;&#1073;&#1086;&#1090;&#1072;%20&#1087;&#1086;%20&#1055;&#1055;&#1042;&#1054;%20422\&#1055;&#1088;&#1080;&#1082;&#1072;&#1079;%20&#1052;&#1069;&#1056;%20&#1086;&#1090;%2026.12.2012%20&#8470;%20817.docx" TargetMode="External"/><Relationship Id="rId43"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942B2C-AB72-4606-B99C-7158DBBA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39520</Words>
  <Characters>225268</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RePack by SPecialiST</Company>
  <LinksUpToDate>false</LinksUpToDate>
  <CharactersWithSpaces>264260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qwerty</dc:creator>
  <cp:lastModifiedBy>user</cp:lastModifiedBy>
  <cp:revision>2</cp:revision>
  <cp:lastPrinted>2020-11-02T11:36:00Z</cp:lastPrinted>
  <dcterms:created xsi:type="dcterms:W3CDTF">2022-08-15T08:54:00Z</dcterms:created>
  <dcterms:modified xsi:type="dcterms:W3CDTF">2022-08-15T08:54:00Z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1049-9.1.0.4759</vt:lpwstr>
  </property>
</Properties>
</file>