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F019A9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F019A9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F019A9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D43636"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 </w:t>
            </w:r>
            <w:r>
              <w:rPr>
                <w:rFonts w:eastAsiaTheme="minorEastAsia"/>
                <w:sz w:val="24"/>
                <w:szCs w:val="24"/>
                <w:u w:val="single"/>
              </w:rPr>
              <w:t>МО город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361BE7" w:rsidRDefault="0004209E">
            <w:pPr>
              <w:rPr>
                <w:b/>
              </w:rPr>
            </w:pPr>
            <w:r w:rsidRPr="00361BE7">
              <w:rPr>
                <w:rFonts w:eastAsiaTheme="minorEastAsia"/>
                <w:b/>
                <w:sz w:val="24"/>
                <w:szCs w:val="24"/>
              </w:rPr>
              <w:t xml:space="preserve">город </w:t>
            </w:r>
            <w:r w:rsidR="00D43636" w:rsidRPr="00361BE7">
              <w:rPr>
                <w:rFonts w:eastAsiaTheme="minorEastAsia"/>
                <w:b/>
                <w:sz w:val="24"/>
                <w:szCs w:val="24"/>
              </w:rPr>
              <w:t xml:space="preserve">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F019A9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 w:rsidR="0004209E">
              <w:rPr>
                <w:rFonts w:eastAsiaTheme="minorEastAsia"/>
                <w:sz w:val="24"/>
                <w:szCs w:val="24"/>
              </w:rPr>
              <w:t>кадастрового квартала (нескольких смежных кадастровых кварталов):</w:t>
            </w:r>
            <w:r w:rsidR="0004209E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080033" w:rsidRDefault="00BE0BD3" w:rsidP="000800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80033" w:rsidRPr="00401AB2">
              <w:rPr>
                <w:sz w:val="24"/>
                <w:szCs w:val="24"/>
              </w:rPr>
              <w:t> 35:16:0101003, 35:16:0101004, 35:16:0101005, 35:16:0101007, 35:16:0101008, 35:16:0101010, 35:16:0104004, 35:16:0104006</w:t>
            </w:r>
          </w:p>
          <w:p w:rsidR="003009F9" w:rsidRDefault="00D43636" w:rsidP="00361BE7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B86BB7" w:rsidP="00BE0BD3">
            <w:pPr>
              <w:rPr>
                <w:sz w:val="24"/>
                <w:szCs w:val="24"/>
              </w:rPr>
            </w:pPr>
            <w:r w:rsidRPr="00F019A9">
              <w:rPr>
                <w:rFonts w:eastAsiaTheme="minorEastAsia"/>
                <w:sz w:val="24"/>
                <w:szCs w:val="24"/>
              </w:rPr>
              <w:t>границы квартала</w:t>
            </w:r>
            <w:r w:rsidRPr="0050634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r w:rsidRPr="00401AB2">
              <w:rPr>
                <w:sz w:val="24"/>
                <w:szCs w:val="24"/>
              </w:rPr>
              <w:t>35:16:0101003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Кузнецова, Маршала Конева, Павлова, р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г; </w:t>
            </w:r>
            <w:r w:rsidRPr="00401AB2">
              <w:rPr>
                <w:sz w:val="24"/>
                <w:szCs w:val="24"/>
              </w:rPr>
              <w:t xml:space="preserve"> 35:16:0101004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Кузнецова, Маршала Конева, Северная Набережная, р.Юг, пер.Речной д.2-4; </w:t>
            </w:r>
            <w:r w:rsidRPr="00401AB2">
              <w:rPr>
                <w:sz w:val="24"/>
                <w:szCs w:val="24"/>
              </w:rPr>
              <w:t xml:space="preserve"> 35:16:0101005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Маршала Конева</w:t>
            </w:r>
            <w:r w:rsidRPr="00401A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13 Января, Красная, р.Юг;</w:t>
            </w:r>
            <w:r w:rsidRPr="00401AB2">
              <w:rPr>
                <w:sz w:val="24"/>
                <w:szCs w:val="24"/>
              </w:rPr>
              <w:t xml:space="preserve"> 35:16:0101007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Маршала Конева, Павлова, Красная, Володарского;</w:t>
            </w:r>
            <w:r w:rsidRPr="00401AB2">
              <w:rPr>
                <w:sz w:val="24"/>
                <w:szCs w:val="24"/>
              </w:rPr>
              <w:t xml:space="preserve"> 35:16:0101008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Маршала Конева, Кузнецова, Красная, Павлова;</w:t>
            </w:r>
            <w:r w:rsidRPr="00401AB2">
              <w:rPr>
                <w:sz w:val="24"/>
                <w:szCs w:val="24"/>
              </w:rPr>
              <w:t xml:space="preserve"> 35:16:0101010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Маршала Конева, Ленина, Красная, 25 Октября; </w:t>
            </w:r>
            <w:r w:rsidRPr="00401AB2">
              <w:rPr>
                <w:sz w:val="24"/>
                <w:szCs w:val="24"/>
              </w:rPr>
              <w:t xml:space="preserve"> 35:16:0104004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р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г, Михайлова, Маршала Конева, до границы земельных участков д. 2,4 по пер.Речной; </w:t>
            </w:r>
            <w:r w:rsidRPr="00401AB2">
              <w:rPr>
                <w:sz w:val="24"/>
                <w:szCs w:val="24"/>
              </w:rPr>
              <w:t xml:space="preserve"> 35:16:0104006</w:t>
            </w:r>
            <w:r>
              <w:rPr>
                <w:sz w:val="24"/>
                <w:szCs w:val="24"/>
              </w:rPr>
              <w:t xml:space="preserve"> </w:t>
            </w:r>
            <w:r w:rsidRPr="00351CC8">
              <w:rPr>
                <w:sz w:val="24"/>
                <w:szCs w:val="24"/>
              </w:rPr>
              <w:t>ограничен</w:t>
            </w:r>
            <w:r>
              <w:rPr>
                <w:sz w:val="24"/>
                <w:szCs w:val="24"/>
              </w:rPr>
              <w:t>ы</w:t>
            </w:r>
            <w:r w:rsidRPr="00351CC8">
              <w:rPr>
                <w:sz w:val="24"/>
                <w:szCs w:val="24"/>
              </w:rPr>
              <w:t xml:space="preserve"> улицами</w:t>
            </w:r>
            <w:r>
              <w:rPr>
                <w:sz w:val="24"/>
                <w:szCs w:val="24"/>
              </w:rPr>
              <w:t xml:space="preserve"> Восточная, Маршала Конева, Михайлова, р. Юг,  Парковая, Новоборисовская</w:t>
            </w:r>
          </w:p>
          <w:p w:rsidR="00B86BB7" w:rsidRPr="00BE0BD3" w:rsidRDefault="00B86BB7" w:rsidP="00BE0BD3">
            <w:pPr>
              <w:rPr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080033" w:rsidTr="00F019A9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080033" w:rsidRDefault="00080033" w:rsidP="00465B27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80033" w:rsidRDefault="00080033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80033" w:rsidRDefault="00080033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080033" w:rsidRDefault="00080033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 w:rsidP="00465B27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080033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 w:rsidP="00F019A9">
            <w:pPr>
              <w:ind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выполняются комплексные кадастровые работы.</w:t>
            </w:r>
          </w:p>
        </w:tc>
      </w:tr>
      <w:tr w:rsidR="00080033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080033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80033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080033" w:rsidRDefault="00080033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</w:rPr>
            </w:pPr>
          </w:p>
        </w:tc>
      </w:tr>
      <w:tr w:rsidR="00080033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6E2855" w:rsidRDefault="00FD5467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080033" w:rsidRPr="006E2855">
                <w:rPr>
                  <w:rStyle w:val="af"/>
                  <w:sz w:val="28"/>
                  <w:szCs w:val="28"/>
                </w:rPr>
                <w:t>www.</w:t>
              </w:r>
              <w:r w:rsidR="00080033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080033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080033" w:rsidRDefault="00080033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080033" w:rsidRPr="000408D7" w:rsidRDefault="00080033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Администрация 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080033" w:rsidRPr="000408D7" w:rsidRDefault="00080033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080033" w:rsidRDefault="00FD5467">
            <w:pPr>
              <w:jc w:val="center"/>
              <w:rPr>
                <w:rFonts w:eastAsiaTheme="minorEastAsia"/>
                <w:i/>
                <w:iCs/>
              </w:rPr>
            </w:pPr>
            <w:hyperlink r:id="rId5" w:tgtFrame="_blank" w:history="1">
              <w:r w:rsidR="00080033" w:rsidRPr="000408D7">
                <w:rPr>
                  <w:rStyle w:val="af"/>
                  <w:sz w:val="28"/>
                  <w:szCs w:val="28"/>
                </w:rPr>
                <w:t>http://vologda-nikolsk.ru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080033" w:rsidRDefault="00080033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080033" w:rsidRDefault="00080033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FD5467">
            <w:pPr>
              <w:jc w:val="center"/>
            </w:pPr>
            <w:hyperlink r:id="rId6">
              <w:r w:rsidR="00080033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80033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80033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80033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80033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080033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080033" w:rsidRDefault="00080033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080033" w:rsidRDefault="00080033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080033" w:rsidRDefault="00080033">
            <w:pPr>
              <w:rPr>
                <w:rFonts w:eastAsiaTheme="minorEastAsia"/>
                <w:i/>
                <w:iCs/>
              </w:rPr>
            </w:pPr>
          </w:p>
        </w:tc>
      </w:tr>
      <w:tr w:rsidR="00080033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080033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361BE7" w:rsidRDefault="00080033" w:rsidP="00E00E4F">
            <w:pPr>
              <w:jc w:val="both"/>
              <w:rPr>
                <w:color w:val="000000"/>
                <w:sz w:val="22"/>
                <w:szCs w:val="22"/>
              </w:rPr>
            </w:pPr>
            <w:r w:rsidRPr="00361BE7">
              <w:rPr>
                <w:color w:val="000000"/>
                <w:sz w:val="22"/>
                <w:szCs w:val="22"/>
              </w:rPr>
              <w:t>35:16:0101009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61BE7">
              <w:rPr>
                <w:color w:val="000000"/>
                <w:sz w:val="22"/>
                <w:szCs w:val="22"/>
              </w:rPr>
              <w:t xml:space="preserve">  35:16:0101016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35:16:0101023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35:16:0101017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35:16:0101002</w:t>
            </w:r>
          </w:p>
          <w:p w:rsidR="00080033" w:rsidRDefault="00080033" w:rsidP="00E00E4F">
            <w:r w:rsidRPr="00361BE7">
              <w:rPr>
                <w:color w:val="000000"/>
                <w:sz w:val="22"/>
                <w:szCs w:val="22"/>
              </w:rPr>
              <w:t>35:16:0102005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80033" w:rsidTr="00F019A9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 w:rsidP="0044187C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80033" w:rsidTr="00F019A9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080033" w:rsidRDefault="0008003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 xml:space="preserve">09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80033" w:rsidRDefault="0008003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080033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80033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80033" w:rsidTr="00F019A9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 w:rsidP="008E096C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080033" w:rsidRPr="001076A2" w:rsidRDefault="00080033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09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ind w:left="57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1076A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080033" w:rsidTr="00F019A9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080033" w:rsidRDefault="00080033" w:rsidP="008E096C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080033" w:rsidRPr="001076A2" w:rsidRDefault="00080033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05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80033" w:rsidRPr="001076A2" w:rsidRDefault="00080033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080033" w:rsidRPr="001076A2" w:rsidRDefault="00080033" w:rsidP="008E096C">
            <w:pPr>
              <w:ind w:left="57"/>
              <w:rPr>
                <w:b/>
                <w:i/>
              </w:rPr>
            </w:pPr>
            <w:proofErr w:type="gramStart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080033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80033" w:rsidTr="00F019A9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080033" w:rsidRDefault="00080033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853AC0" w:rsidTr="00F019A9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 w:rsidP="00853AC0">
            <w:pPr>
              <w:keepLines/>
              <w:spacing w:after="240"/>
              <w:ind w:right="17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53AC0" w:rsidRDefault="00853AC0" w:rsidP="00853AC0">
            <w:pPr>
              <w:keepLines/>
              <w:spacing w:after="240"/>
              <w:ind w:right="17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3AC0" w:rsidRDefault="00853AC0" w:rsidP="00465B27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53AC0" w:rsidTr="00465B27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853AC0" w:rsidTr="00465B27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853AC0" w:rsidTr="00465B27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r>
              <w:rPr>
                <w:rFonts w:eastAsiaTheme="minorEastAsia"/>
                <w:sz w:val="24"/>
                <w:szCs w:val="24"/>
                <w:u w:val="single"/>
              </w:rPr>
              <w:t>Никольский муниципальный район,  МО город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853AC0" w:rsidTr="00465B27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361BE7" w:rsidRDefault="00853AC0" w:rsidP="00465B27">
            <w:pPr>
              <w:rPr>
                <w:b/>
              </w:rPr>
            </w:pPr>
            <w:r w:rsidRPr="00361BE7">
              <w:rPr>
                <w:rFonts w:eastAsiaTheme="minorEastAsia"/>
                <w:b/>
                <w:sz w:val="24"/>
                <w:szCs w:val="24"/>
              </w:rPr>
              <w:t>город 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53AC0" w:rsidRDefault="00853AC0" w:rsidP="00465B27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853AC0" w:rsidRPr="00BE0BD3" w:rsidRDefault="00BE0BD3" w:rsidP="0046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35:16:0105002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BB7" w:rsidRDefault="00B86BB7" w:rsidP="00BE0BD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019A9">
              <w:rPr>
                <w:rFonts w:eastAsiaTheme="minorEastAsia"/>
                <w:sz w:val="24"/>
                <w:szCs w:val="24"/>
              </w:rPr>
              <w:t>границы квартала</w:t>
            </w:r>
            <w:r w:rsidRPr="0050634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r w:rsidRPr="00361BE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5:16:0105002</w:t>
            </w:r>
            <w:r w:rsidRPr="00351CC8">
              <w:rPr>
                <w:sz w:val="24"/>
                <w:szCs w:val="24"/>
              </w:rPr>
              <w:t xml:space="preserve"> ограничен</w:t>
            </w:r>
            <w:r>
              <w:rPr>
                <w:sz w:val="24"/>
                <w:szCs w:val="24"/>
              </w:rPr>
              <w:t xml:space="preserve">ы ул. Гагарина, пер. Беляева, речка </w:t>
            </w:r>
            <w:proofErr w:type="spellStart"/>
            <w:r>
              <w:rPr>
                <w:sz w:val="24"/>
                <w:szCs w:val="24"/>
              </w:rPr>
              <w:t>Криводеевка</w:t>
            </w:r>
            <w:proofErr w:type="spellEnd"/>
            <w:r>
              <w:rPr>
                <w:sz w:val="24"/>
                <w:szCs w:val="24"/>
              </w:rPr>
              <w:t>, проезд с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агарина до речки </w:t>
            </w:r>
            <w:proofErr w:type="spellStart"/>
            <w:r>
              <w:rPr>
                <w:sz w:val="24"/>
                <w:szCs w:val="24"/>
              </w:rPr>
              <w:t>Криводеевка</w:t>
            </w:r>
            <w:proofErr w:type="spellEnd"/>
            <w:r w:rsidRPr="00F019A9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53AC0" w:rsidRPr="003936A8" w:rsidRDefault="00853AC0" w:rsidP="00BE0B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53AC0" w:rsidTr="00465B27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03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июня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выполняются комплексные кадастровые работы.</w:t>
            </w: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</w:rPr>
            </w:pP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6E2855" w:rsidRDefault="00FD5467" w:rsidP="00465B27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7" w:history="1">
              <w:r w:rsidR="00853AC0" w:rsidRPr="006E2855">
                <w:rPr>
                  <w:rStyle w:val="af"/>
                  <w:sz w:val="28"/>
                  <w:szCs w:val="28"/>
                </w:rPr>
                <w:t>www.</w:t>
              </w:r>
              <w:r w:rsidR="00853AC0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853AC0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853AC0" w:rsidRPr="000408D7" w:rsidRDefault="00853AC0" w:rsidP="00465B27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Администрация 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53AC0" w:rsidRPr="000408D7" w:rsidRDefault="00853AC0" w:rsidP="00465B27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853AC0" w:rsidRDefault="00FD5467" w:rsidP="00465B27">
            <w:pPr>
              <w:jc w:val="center"/>
              <w:rPr>
                <w:rFonts w:eastAsiaTheme="minorEastAsia"/>
                <w:i/>
                <w:iCs/>
              </w:rPr>
            </w:pPr>
            <w:hyperlink r:id="rId8" w:tgtFrame="_blank" w:history="1">
              <w:r w:rsidR="00853AC0" w:rsidRPr="000408D7">
                <w:rPr>
                  <w:rStyle w:val="af"/>
                  <w:sz w:val="28"/>
                  <w:szCs w:val="28"/>
                </w:rPr>
                <w:t>http://vologda-nikolsk.ru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53AC0" w:rsidRDefault="00853AC0" w:rsidP="00465B27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FD5467" w:rsidP="00465B27">
            <w:pPr>
              <w:jc w:val="center"/>
            </w:pPr>
            <w:hyperlink r:id="rId9">
              <w:r w:rsidR="00853AC0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853AC0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853AC0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53AC0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853AC0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53AC0" w:rsidTr="00465B27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53AC0" w:rsidRDefault="00853AC0" w:rsidP="00465B27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53AC0" w:rsidRDefault="00853AC0" w:rsidP="00465B27">
            <w:pPr>
              <w:rPr>
                <w:rFonts w:eastAsiaTheme="minorEastAsia"/>
                <w:i/>
                <w:iCs/>
              </w:rPr>
            </w:pPr>
          </w:p>
        </w:tc>
      </w:tr>
      <w:tr w:rsidR="00853AC0" w:rsidTr="00465B27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53AC0" w:rsidTr="00465B27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r w:rsidRPr="00361BE7">
              <w:rPr>
                <w:color w:val="000000"/>
                <w:sz w:val="22"/>
                <w:szCs w:val="22"/>
              </w:rPr>
              <w:t>3</w:t>
            </w:r>
            <w:r w:rsidR="00BE0BD3">
              <w:rPr>
                <w:color w:val="000000"/>
                <w:sz w:val="22"/>
                <w:szCs w:val="22"/>
              </w:rPr>
              <w:t>5:16:0105</w:t>
            </w:r>
            <w:r w:rsidRPr="00361BE7">
              <w:rPr>
                <w:color w:val="000000"/>
                <w:sz w:val="22"/>
                <w:szCs w:val="22"/>
              </w:rPr>
              <w:t>00</w:t>
            </w:r>
            <w:r w:rsidR="00BE0BD3">
              <w:rPr>
                <w:color w:val="000000"/>
                <w:sz w:val="22"/>
                <w:szCs w:val="22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AC0" w:rsidTr="00465B27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 xml:space="preserve">09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53AC0" w:rsidRDefault="00853AC0" w:rsidP="00465B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853AC0" w:rsidTr="00465B27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53AC0" w:rsidTr="00465B27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53AC0" w:rsidTr="00465B27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53AC0" w:rsidRPr="001076A2" w:rsidRDefault="00853AC0" w:rsidP="00465B27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09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ind w:left="57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1076A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853AC0" w:rsidTr="00465B27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53AC0" w:rsidRPr="001076A2" w:rsidRDefault="00853AC0" w:rsidP="00465B27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05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53AC0" w:rsidRPr="001076A2" w:rsidRDefault="00853AC0" w:rsidP="00465B27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53AC0" w:rsidRPr="001076A2" w:rsidRDefault="00853AC0" w:rsidP="00465B27">
            <w:pPr>
              <w:ind w:left="57"/>
              <w:rPr>
                <w:b/>
                <w:i/>
              </w:rPr>
            </w:pPr>
            <w:proofErr w:type="gramStart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853AC0" w:rsidTr="00465B27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53AC0" w:rsidTr="00465B27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53AC0" w:rsidRDefault="00853AC0" w:rsidP="00465B27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53AC0" w:rsidRDefault="00853AC0" w:rsidP="00853AC0"/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08D7"/>
    <w:rsid w:val="0004209E"/>
    <w:rsid w:val="00080033"/>
    <w:rsid w:val="000F2FBB"/>
    <w:rsid w:val="001076A2"/>
    <w:rsid w:val="00171785"/>
    <w:rsid w:val="002715E6"/>
    <w:rsid w:val="002B2D81"/>
    <w:rsid w:val="003009F9"/>
    <w:rsid w:val="00311A61"/>
    <w:rsid w:val="00340A5A"/>
    <w:rsid w:val="00351CC8"/>
    <w:rsid w:val="00352D6F"/>
    <w:rsid w:val="00361BE7"/>
    <w:rsid w:val="003936A8"/>
    <w:rsid w:val="00410885"/>
    <w:rsid w:val="0044187C"/>
    <w:rsid w:val="00470B9D"/>
    <w:rsid w:val="004A01F2"/>
    <w:rsid w:val="004C7C23"/>
    <w:rsid w:val="00506342"/>
    <w:rsid w:val="005454FB"/>
    <w:rsid w:val="005B6ADB"/>
    <w:rsid w:val="006E2855"/>
    <w:rsid w:val="00730726"/>
    <w:rsid w:val="007B5E67"/>
    <w:rsid w:val="007D1E25"/>
    <w:rsid w:val="00853AC0"/>
    <w:rsid w:val="00A05C4D"/>
    <w:rsid w:val="00A53F97"/>
    <w:rsid w:val="00A95D44"/>
    <w:rsid w:val="00AC06F3"/>
    <w:rsid w:val="00B86BB7"/>
    <w:rsid w:val="00BE0BD3"/>
    <w:rsid w:val="00CA2E70"/>
    <w:rsid w:val="00D43636"/>
    <w:rsid w:val="00D57764"/>
    <w:rsid w:val="00D804EA"/>
    <w:rsid w:val="00D97C9A"/>
    <w:rsid w:val="00E00E4F"/>
    <w:rsid w:val="00E404B3"/>
    <w:rsid w:val="00F019A9"/>
    <w:rsid w:val="00F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gda-nikol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kolskreg.ru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ogda-nikol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ikolskreg.ru;" TargetMode="Externa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15</cp:revision>
  <cp:lastPrinted>2020-08-26T06:05:00Z</cp:lastPrinted>
  <dcterms:created xsi:type="dcterms:W3CDTF">2021-08-03T09:00:00Z</dcterms:created>
  <dcterms:modified xsi:type="dcterms:W3CDTF">2021-08-06T07:51:00Z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