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610179026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 праве собственности,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54795" w:rsidRPr="00A1125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A4528A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6D6ABE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</w:t>
      </w:r>
      <w:r w:rsidR="006A1BEB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A4528A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27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A4528A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347</w:t>
      </w:r>
    </w:p>
    <w:p w:rsidR="00854795" w:rsidRPr="006A1BEB" w:rsidRDefault="00854795" w:rsidP="00854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5509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1B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Российская Федерация, </w:t>
      </w:r>
      <w:r w:rsidR="006A1BEB"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Вологодская область, Никольский</w:t>
      </w:r>
      <w:r w:rsidR="008B56F9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  <w:r w:rsidR="00F526F6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муниципальный район</w:t>
      </w:r>
      <w:r w:rsidR="007E2840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, </w:t>
      </w:r>
      <w:r w:rsidR="00A4528A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Краснополян</w:t>
      </w:r>
      <w:r w:rsidR="00F526F6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ское</w:t>
      </w:r>
      <w:r w:rsidR="008B56F9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 сельское поселение, д. </w:t>
      </w:r>
      <w:r w:rsidR="00A4528A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Криводеево</w:t>
      </w:r>
      <w:r w:rsidR="00F526F6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, д. 1</w:t>
      </w:r>
      <w:r w:rsidR="00A4528A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7</w:t>
      </w:r>
      <w:proofErr w:type="gramStart"/>
      <w:r w:rsidR="00A4528A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 В</w:t>
      </w:r>
      <w:proofErr w:type="gramEnd"/>
    </w:p>
    <w:p w:rsidR="00854795" w:rsidRPr="00A1125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528A">
        <w:rPr>
          <w:rFonts w:ascii="Times New Roman" w:eastAsia="Times New Roman" w:hAnsi="Times New Roman"/>
          <w:bCs/>
          <w:sz w:val="24"/>
          <w:szCs w:val="24"/>
          <w:lang w:eastAsia="ru-RU"/>
        </w:rPr>
        <w:t>379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854795" w:rsidRDefault="00854795" w:rsidP="00854795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 w:rsidR="00A4528A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жилые дома с участками</w:t>
      </w:r>
    </w:p>
    <w:p w:rsidR="00854795" w:rsidRDefault="00854795" w:rsidP="00854795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Категория земель - земли </w:t>
      </w:r>
      <w:r w:rsidR="007E2840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населенных пунктов</w:t>
      </w:r>
    </w:p>
    <w:p w:rsidR="0085479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A4528A" w:rsidRDefault="00A4528A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528A" w:rsidRPr="00A4528A" w:rsidRDefault="00A4528A" w:rsidP="008547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52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праве безвозмездного пользования, следующие земельные участки:</w:t>
      </w:r>
    </w:p>
    <w:p w:rsidR="00A4528A" w:rsidRDefault="00A4528A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528A" w:rsidRPr="00A11255" w:rsidRDefault="00A4528A" w:rsidP="00A45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0301028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211</w:t>
      </w:r>
    </w:p>
    <w:p w:rsidR="00A4528A" w:rsidRDefault="00A4528A" w:rsidP="00A452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</w:t>
      </w:r>
      <w:proofErr w:type="spellStart"/>
      <w:proofErr w:type="gramStart"/>
      <w:r w:rsidRPr="005A0C13">
        <w:rPr>
          <w:rFonts w:ascii="Times New Roman" w:hAnsi="Times New Roman"/>
          <w:bCs/>
          <w:sz w:val="24"/>
          <w:szCs w:val="24"/>
        </w:rPr>
        <w:t>обл</w:t>
      </w:r>
      <w:proofErr w:type="spellEnd"/>
      <w:proofErr w:type="gramEnd"/>
      <w:r w:rsidRPr="005A0C13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>
        <w:rPr>
          <w:rFonts w:ascii="Times New Roman" w:hAnsi="Times New Roman"/>
          <w:sz w:val="24"/>
          <w:szCs w:val="24"/>
        </w:rPr>
        <w:t>,</w:t>
      </w:r>
      <w:r w:rsidRPr="005A0C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r w:rsidRPr="005A0C13">
        <w:rPr>
          <w:rFonts w:ascii="Times New Roman" w:hAnsi="Times New Roman"/>
          <w:bCs/>
          <w:sz w:val="24"/>
          <w:szCs w:val="24"/>
        </w:rPr>
        <w:t>Краснополянск</w:t>
      </w:r>
      <w:r>
        <w:rPr>
          <w:rFonts w:ascii="Times New Roman" w:hAnsi="Times New Roman"/>
          <w:bCs/>
          <w:sz w:val="24"/>
          <w:szCs w:val="24"/>
        </w:rPr>
        <w:t>ий, д. Родюкино</w:t>
      </w:r>
    </w:p>
    <w:p w:rsidR="00A4528A" w:rsidRPr="00A11255" w:rsidRDefault="00A4528A" w:rsidP="00A45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2500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A4528A" w:rsidRDefault="00A4528A" w:rsidP="00A4528A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A4528A" w:rsidRDefault="00A4528A" w:rsidP="00A4528A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A4528A" w:rsidRDefault="00A4528A" w:rsidP="00A452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и обременения – </w:t>
      </w:r>
      <w:r w:rsidRPr="00A4528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охранная зона электрических сетей на площади </w:t>
      </w:r>
      <w:r w:rsidR="00A43655">
        <w:rPr>
          <w:rStyle w:val="apple-converted-space"/>
          <w:rFonts w:ascii="Times New Roman" w:hAnsi="Times New Roman"/>
          <w:color w:val="000000"/>
          <w:sz w:val="24"/>
          <w:szCs w:val="24"/>
        </w:rPr>
        <w:t>822</w:t>
      </w:r>
      <w:r w:rsidRPr="00A4528A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кв.м. – установлена Постановлением Совета Министров СССР «Об утверждении Правил охраны электрических сетей напряжением свыше 1000 вольт» от 26.03.1984 № 255.»</w:t>
      </w:r>
    </w:p>
    <w:p w:rsidR="00A4528A" w:rsidRDefault="00A4528A" w:rsidP="00A452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A4528A" w:rsidRDefault="00A4528A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9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января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8B56F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8B56F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марта</w:t>
      </w:r>
      <w:r w:rsidR="006D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201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proofErr w:type="gramStart"/>
      <w:r w:rsidR="000F3AD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F3AD5">
        <w:rPr>
          <w:rFonts w:ascii="Times New Roman" w:hAnsi="Times New Roman"/>
          <w:color w:val="000000"/>
          <w:sz w:val="24"/>
          <w:szCs w:val="24"/>
        </w:rPr>
        <w:t xml:space="preserve">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29A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14AC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895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C99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ABE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6F9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18D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655"/>
    <w:rsid w:val="00A43DA4"/>
    <w:rsid w:val="00A444CC"/>
    <w:rsid w:val="00A44C03"/>
    <w:rsid w:val="00A4528A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7C2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9E3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26F6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5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104</cp:revision>
  <cp:lastPrinted>2019-01-28T08:10:00Z</cp:lastPrinted>
  <dcterms:created xsi:type="dcterms:W3CDTF">2015-04-02T12:29:00Z</dcterms:created>
  <dcterms:modified xsi:type="dcterms:W3CDTF">2019-01-28T08:10:00Z</dcterms:modified>
</cp:coreProperties>
</file>