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pPr>
      <w:r>
        <w:rPr>
          <w:rFonts w:cs="Times New Roman" w:ascii="Times New Roman" w:hAnsi="Times New Roman"/>
          <w:sz w:val="24"/>
          <w:szCs w:val="24"/>
        </w:rPr>
        <w:t xml:space="preserve">Администрация </w:t>
      </w:r>
    </w:p>
    <w:p>
      <w:pPr>
        <w:pStyle w:val="Normal"/>
        <w:spacing w:before="0" w:after="0"/>
        <w:jc w:val="center"/>
        <w:rPr/>
      </w:pPr>
      <w:r>
        <w:rPr>
          <w:rFonts w:cs="Times New Roman" w:ascii="Times New Roman" w:hAnsi="Times New Roman"/>
          <w:sz w:val="24"/>
          <w:szCs w:val="24"/>
        </w:rPr>
        <w:t xml:space="preserve">Никольского муниципального района  </w:t>
      </w:r>
    </w:p>
    <w:p>
      <w:pPr>
        <w:pStyle w:val="Normal"/>
        <w:spacing w:before="0" w:after="0"/>
        <w:jc w:val="center"/>
        <w:rPr/>
      </w:pPr>
      <w:r>
        <w:rPr>
          <w:rFonts w:cs="Times New Roman" w:ascii="Times New Roman" w:hAnsi="Times New Roman"/>
          <w:sz w:val="24"/>
          <w:szCs w:val="24"/>
        </w:rPr>
        <w:t xml:space="preserve">Вологодской области </w:t>
      </w:r>
    </w:p>
    <w:p>
      <w:pPr>
        <w:pStyle w:val="Normal"/>
        <w:spacing w:before="0" w:after="0"/>
        <w:jc w:val="left"/>
        <w:rPr/>
      </w:pPr>
      <w:r>
        <w:rPr>
          <w:rFonts w:cs="Times New Roman" w:ascii="Times New Roman" w:hAnsi="Times New Roman"/>
          <w:sz w:val="24"/>
          <w:szCs w:val="24"/>
        </w:rPr>
        <w:t xml:space="preserve">Комиссия по организации и обеспечению отдыха, оздоровления и занятости детей в никольском муниципальном районе. </w:t>
      </w:r>
    </w:p>
    <w:p>
      <w:pPr>
        <w:pStyle w:val="Normal"/>
        <w:spacing w:before="0" w:after="0"/>
        <w:jc w:val="center"/>
        <w:rPr/>
      </w:pPr>
      <w:r>
        <w:rPr/>
      </w:r>
    </w:p>
    <w:p>
      <w:pPr>
        <w:pStyle w:val="Normal"/>
        <w:spacing w:before="0" w:after="0"/>
        <w:jc w:val="center"/>
        <w:rPr/>
      </w:pPr>
      <w:r>
        <w:rPr>
          <w:rFonts w:cs="Times New Roman" w:ascii="Times New Roman" w:hAnsi="Times New Roman"/>
          <w:sz w:val="24"/>
          <w:szCs w:val="24"/>
        </w:rPr>
        <w:t xml:space="preserve">Р Е Ш Е Н И Е </w:t>
      </w:r>
    </w:p>
    <w:p>
      <w:pPr>
        <w:pStyle w:val="Normal"/>
        <w:jc w:val="center"/>
        <w:rPr/>
      </w:pPr>
      <w:r>
        <w:rPr>
          <w:rFonts w:cs="Times New Roman" w:ascii="Times New Roman" w:hAnsi="Times New Roman"/>
          <w:sz w:val="24"/>
          <w:szCs w:val="24"/>
        </w:rPr>
        <w:t xml:space="preserve">                </w:t>
      </w:r>
      <w:r>
        <w:rPr>
          <w:rFonts w:cs="Times New Roman" w:ascii="Times New Roman" w:hAnsi="Times New Roman"/>
          <w:sz w:val="24"/>
          <w:szCs w:val="24"/>
        </w:rPr>
        <w:t xml:space="preserve">от 06.04.2017 года                                                      № 3       </w:t>
      </w:r>
    </w:p>
    <w:p>
      <w:pPr>
        <w:pStyle w:val="Normal"/>
        <w:jc w:val="center"/>
        <w:rPr/>
      </w:pPr>
      <w:r>
        <w:rPr>
          <w:rFonts w:cs="Times New Roman" w:ascii="Times New Roman" w:hAnsi="Times New Roman"/>
          <w:sz w:val="24"/>
          <w:szCs w:val="24"/>
        </w:rPr>
        <w:t xml:space="preserve">             </w:t>
      </w:r>
    </w:p>
    <w:p>
      <w:pPr>
        <w:pStyle w:val="Normal"/>
        <w:jc w:val="left"/>
        <w:rPr/>
      </w:pPr>
      <w:r>
        <w:rPr>
          <w:rFonts w:cs="Times New Roman" w:ascii="Times New Roman" w:hAnsi="Times New Roman"/>
          <w:sz w:val="24"/>
          <w:szCs w:val="24"/>
          <w:u w:val="single"/>
        </w:rPr>
        <w:t>1. Организация и подготовка  оздоровительных лагерей с дневным пребыванием детей  в летний период 2017 года – выступает в</w:t>
      </w:r>
      <w:r>
        <w:rPr>
          <w:rFonts w:cs="Times New Roman" w:ascii="Times New Roman" w:hAnsi="Times New Roman"/>
          <w:sz w:val="24"/>
          <w:szCs w:val="24"/>
          <w:u w:val="single"/>
          <w:lang w:eastAsia="ru-RU"/>
        </w:rPr>
        <w:t xml:space="preserve">едущий специалист-эксперт </w:t>
      </w:r>
      <w:r>
        <w:rPr>
          <w:rFonts w:cs="Times New Roman" w:ascii="Times New Roman" w:hAnsi="Times New Roman"/>
          <w:sz w:val="24"/>
          <w:szCs w:val="24"/>
          <w:u w:val="single"/>
        </w:rPr>
        <w:t>территориального отдела Управления Роспотребнадзора по Вологодской области в Великоустюгском, Кич-Городецком, Никольском районах  Пахтусова Е.А</w:t>
      </w:r>
    </w:p>
    <w:p>
      <w:pPr>
        <w:pStyle w:val="Normal"/>
        <w:spacing w:lineRule="atLeast" w:line="100" w:before="0" w:after="0"/>
        <w:ind w:left="-567" w:right="-143" w:firstLine="567"/>
        <w:jc w:val="left"/>
        <w:rPr/>
      </w:pPr>
      <w:r>
        <w:rPr>
          <w:rFonts w:cs="Times New Roman" w:ascii="Times New Roman" w:hAnsi="Times New Roman"/>
          <w:sz w:val="24"/>
          <w:szCs w:val="24"/>
        </w:rPr>
        <w:t>Основные требования территориального отдела по подготовке и открытию ЛОУ остаются в пределах прошлых лет (2014г., 2015г., 2016г.).  Механизм открытия ДОЛ  остается прежним, в соответствии с санитарными правилами.</w:t>
      </w:r>
    </w:p>
    <w:p>
      <w:pPr>
        <w:pStyle w:val="Normal"/>
        <w:spacing w:lineRule="atLeast" w:line="100" w:before="0" w:after="0"/>
        <w:ind w:left="-567" w:right="-142" w:firstLine="568"/>
        <w:jc w:val="left"/>
        <w:rPr/>
      </w:pPr>
      <w:r>
        <w:rPr>
          <w:rFonts w:cs="Times New Roman" w:ascii="Times New Roman" w:hAnsi="Times New Roman"/>
          <w:b/>
          <w:sz w:val="24"/>
          <w:szCs w:val="24"/>
        </w:rPr>
        <w:t>Открытие всех ДОЛ</w:t>
      </w:r>
      <w:r>
        <w:rPr>
          <w:rFonts w:cs="Times New Roman" w:ascii="Times New Roman" w:hAnsi="Times New Roman"/>
          <w:sz w:val="24"/>
          <w:szCs w:val="24"/>
        </w:rPr>
        <w:t xml:space="preserve"> осуществляется при наличии документа, подтверждающего его соответствие санитарным правилам, выданного органом, уполномоченным осуществлять государственный санитарно-эпидемиологический надзор (территориальным отделом Управления Роспотребнадзора по Вологодской области в Великоустюгском, Кичменгско-Городецком, Никольском районах).</w:t>
      </w:r>
    </w:p>
    <w:p>
      <w:pPr>
        <w:pStyle w:val="Normal"/>
        <w:spacing w:lineRule="atLeast" w:line="100" w:before="0" w:after="0"/>
        <w:ind w:left="-567" w:right="-142" w:firstLine="568"/>
        <w:jc w:val="left"/>
        <w:rPr/>
      </w:pPr>
      <w:r>
        <w:rPr>
          <w:rFonts w:cs="Times New Roman" w:ascii="Times New Roman" w:hAnsi="Times New Roman"/>
          <w:b/>
          <w:sz w:val="24"/>
          <w:szCs w:val="24"/>
        </w:rPr>
        <w:t>Со 2-го полугодия 2016г. в соответствии с указаниями Федеральной службы по надзору в сфере защиты прав потребителей и благополучия человека таким документом является письмо о соответствии/несоответствии действующему законодательству организаций отдыха и оздоровления детей на бланке установленного образца.</w:t>
      </w:r>
    </w:p>
    <w:p>
      <w:pPr>
        <w:pStyle w:val="Normal"/>
        <w:spacing w:lineRule="atLeast" w:line="100" w:before="0" w:after="0"/>
        <w:ind w:left="-567" w:right="-142" w:firstLine="568"/>
        <w:jc w:val="left"/>
        <w:rPr/>
      </w:pPr>
      <w:r>
        <w:rPr>
          <w:rFonts w:cs="Times New Roman" w:ascii="Times New Roman" w:hAnsi="Times New Roman"/>
          <w:sz w:val="24"/>
          <w:szCs w:val="24"/>
        </w:rPr>
        <w:t xml:space="preserve">По каждому учреждению, на базе которого планируется функционирование ДОЛ с дневным пребыванием детей, в соответствии с  требованиями п. 1.4. СанПиН 2.4.4.2599-10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  учредитель обязан представить в территориальный отдел Роспотребнадзора в срок не позднее 30 дней до начала работы ДОЛ пакет документов (согласно приложения 1 к СанПиН 2.4.4.2599-10) с заявлением для открытия лагеря (оздоровительного учреждения). </w:t>
      </w:r>
    </w:p>
    <w:p>
      <w:pPr>
        <w:pStyle w:val="FR1"/>
        <w:spacing w:lineRule="atLeast" w:line="100" w:before="180" w:after="0"/>
        <w:ind w:left="-567" w:right="-143" w:firstLine="567"/>
        <w:jc w:val="left"/>
        <w:rPr/>
      </w:pPr>
      <w:r>
        <w:rPr>
          <w:sz w:val="24"/>
          <w:szCs w:val="24"/>
          <w:u w:val="single"/>
        </w:rPr>
        <w:t xml:space="preserve">Документы, необходимые для открытия детского оздоровительного учреждения с дневным пребыванием детей на время каникул </w:t>
      </w:r>
    </w:p>
    <w:p>
      <w:pPr>
        <w:pStyle w:val="FR1"/>
        <w:spacing w:lineRule="atLeast" w:line="100"/>
        <w:ind w:left="-567" w:right="-143" w:firstLine="567"/>
        <w:jc w:val="left"/>
        <w:rPr/>
      </w:pPr>
      <w:r>
        <w:rPr/>
      </w:r>
    </w:p>
    <w:p>
      <w:pPr>
        <w:pStyle w:val="Normal"/>
        <w:numPr>
          <w:ilvl w:val="0"/>
          <w:numId w:val="1"/>
        </w:numPr>
        <w:tabs>
          <w:tab w:val="left" w:pos="17006" w:leader="none"/>
          <w:tab w:val="left" w:pos="17497" w:leader="none"/>
          <w:tab w:val="left" w:pos="17857" w:leader="none"/>
        </w:tabs>
        <w:spacing w:lineRule="atLeast" w:line="100" w:before="0" w:after="0"/>
        <w:ind w:left="1129" w:right="-143" w:hanging="420"/>
        <w:jc w:val="left"/>
        <w:rPr/>
      </w:pPr>
      <w:r>
        <w:rPr>
          <w:rFonts w:cs="Times New Roman" w:ascii="Times New Roman" w:hAnsi="Times New Roman"/>
          <w:sz w:val="24"/>
          <w:szCs w:val="24"/>
        </w:rPr>
        <w:t>санитарно-эпидемиологическое заключение на  образовательное учреждение, на базе которого организовано оздоровительное учреждение (при организации питания на базе других учреждений – следует представить копию его СЭЗ);</w:t>
      </w:r>
    </w:p>
    <w:p>
      <w:pPr>
        <w:pStyle w:val="Normal"/>
        <w:numPr>
          <w:ilvl w:val="0"/>
          <w:numId w:val="1"/>
        </w:numPr>
        <w:tabs>
          <w:tab w:val="left" w:pos="17497" w:leader="none"/>
          <w:tab w:val="left" w:pos="17857" w:leader="none"/>
        </w:tabs>
        <w:spacing w:lineRule="atLeast" w:line="100" w:before="0" w:after="0"/>
        <w:ind w:left="1129" w:right="-143" w:hanging="420"/>
        <w:jc w:val="left"/>
        <w:rPr/>
      </w:pPr>
      <w:r>
        <w:rPr>
          <w:rFonts w:cs="Times New Roman" w:ascii="Times New Roman" w:hAnsi="Times New Roman"/>
          <w:sz w:val="24"/>
          <w:szCs w:val="24"/>
        </w:rPr>
        <w:t>копия приказа об организации оздоровительного учреждения с дневным пребыванием детей  с указанием сроков работы каждой смены;</w:t>
      </w:r>
    </w:p>
    <w:p>
      <w:pPr>
        <w:pStyle w:val="Normal"/>
        <w:numPr>
          <w:ilvl w:val="0"/>
          <w:numId w:val="1"/>
        </w:numPr>
        <w:tabs>
          <w:tab w:val="left" w:pos="17497" w:leader="none"/>
          <w:tab w:val="left" w:pos="17857" w:leader="none"/>
        </w:tabs>
        <w:spacing w:lineRule="atLeast" w:line="100" w:before="0" w:after="0"/>
        <w:ind w:left="1129" w:right="-143" w:hanging="420"/>
        <w:jc w:val="left"/>
        <w:rPr/>
      </w:pPr>
      <w:r>
        <w:rPr>
          <w:rFonts w:cs="Times New Roman" w:ascii="Times New Roman" w:hAnsi="Times New Roman"/>
          <w:sz w:val="24"/>
          <w:szCs w:val="24"/>
        </w:rPr>
        <w:t>утвержденное штатное расписание и списочный состав сотрудников (по фамильные списки с указанием должности);</w:t>
      </w:r>
    </w:p>
    <w:p>
      <w:pPr>
        <w:pStyle w:val="Normal"/>
        <w:numPr>
          <w:ilvl w:val="0"/>
          <w:numId w:val="1"/>
        </w:numPr>
        <w:tabs>
          <w:tab w:val="left" w:pos="16560" w:leader="none"/>
          <w:tab w:val="left" w:pos="16927" w:leader="none"/>
          <w:tab w:val="left" w:pos="17518" w:leader="none"/>
          <w:tab w:val="left" w:pos="17878" w:leader="none"/>
        </w:tabs>
        <w:spacing w:lineRule="atLeast" w:line="100" w:before="0" w:after="0"/>
        <w:ind w:left="1129" w:right="-143" w:hanging="420"/>
        <w:jc w:val="left"/>
        <w:rPr/>
      </w:pPr>
      <w:r>
        <w:rPr>
          <w:rFonts w:cs="Times New Roman" w:ascii="Times New Roman" w:hAnsi="Times New Roman"/>
          <w:sz w:val="24"/>
          <w:szCs w:val="24"/>
        </w:rPr>
        <w:t>личные медицинские книжки сотрудников согласно списочному составу (с данными о прохождении медицинского осмотра, флюорографии, профилактических прививках, гигиенического обучения);</w:t>
      </w:r>
    </w:p>
    <w:p>
      <w:pPr>
        <w:pStyle w:val="Normal"/>
        <w:numPr>
          <w:ilvl w:val="0"/>
          <w:numId w:val="1"/>
        </w:numPr>
        <w:tabs>
          <w:tab w:val="left" w:pos="17497" w:leader="none"/>
          <w:tab w:val="left" w:pos="17857" w:leader="none"/>
        </w:tabs>
        <w:spacing w:lineRule="atLeast" w:line="100" w:before="0" w:after="0"/>
        <w:ind w:left="1129" w:right="-143" w:hanging="420"/>
        <w:jc w:val="left"/>
        <w:rPr/>
      </w:pPr>
      <w:r>
        <w:rPr>
          <w:rFonts w:cs="Times New Roman" w:ascii="Times New Roman" w:hAnsi="Times New Roman"/>
          <w:sz w:val="24"/>
          <w:szCs w:val="24"/>
        </w:rPr>
        <w:t xml:space="preserve">утвержденное руководителем ДОЛ примерное меню (с указанием стоимости); </w:t>
      </w:r>
    </w:p>
    <w:p>
      <w:pPr>
        <w:pStyle w:val="Normal"/>
        <w:numPr>
          <w:ilvl w:val="0"/>
          <w:numId w:val="1"/>
        </w:numPr>
        <w:tabs>
          <w:tab w:val="left" w:pos="17497" w:leader="none"/>
          <w:tab w:val="left" w:pos="17857" w:leader="none"/>
        </w:tabs>
        <w:spacing w:lineRule="atLeast" w:line="100" w:before="0" w:after="0"/>
        <w:ind w:left="1129" w:right="-143" w:hanging="420"/>
        <w:jc w:val="left"/>
        <w:rPr/>
      </w:pPr>
      <w:r>
        <w:rPr>
          <w:rFonts w:cs="Times New Roman" w:ascii="Times New Roman" w:hAnsi="Times New Roman"/>
          <w:sz w:val="24"/>
          <w:szCs w:val="24"/>
        </w:rPr>
        <w:t>утвержденный руководителем  режим дня в соответствии с профилем лагеря (предусмотреть проведение оздоровительных мероприятий);</w:t>
      </w:r>
    </w:p>
    <w:p>
      <w:pPr>
        <w:pStyle w:val="Normal"/>
        <w:numPr>
          <w:ilvl w:val="0"/>
          <w:numId w:val="1"/>
        </w:numPr>
        <w:tabs>
          <w:tab w:val="left" w:pos="17497" w:leader="none"/>
          <w:tab w:val="left" w:pos="17857" w:leader="none"/>
        </w:tabs>
        <w:spacing w:lineRule="atLeast" w:line="100" w:before="0" w:after="0"/>
        <w:ind w:left="1129" w:right="-143" w:hanging="420"/>
        <w:jc w:val="left"/>
        <w:rPr/>
      </w:pPr>
      <w:r>
        <w:rPr>
          <w:rFonts w:cs="Times New Roman" w:ascii="Times New Roman" w:hAnsi="Times New Roman"/>
          <w:sz w:val="24"/>
          <w:szCs w:val="24"/>
        </w:rPr>
        <w:t xml:space="preserve">списки поставщиков пищевых продуктов, бутилированной (расфасованной в емкости) питьевой воды (копии договоров) или  </w:t>
      </w:r>
      <w:r>
        <w:rPr>
          <w:rFonts w:cs="Times New Roman" w:ascii="Times New Roman" w:hAnsi="Times New Roman"/>
          <w:b/>
          <w:sz w:val="24"/>
          <w:szCs w:val="24"/>
        </w:rPr>
        <w:t>договоры</w:t>
      </w:r>
      <w:r>
        <w:rPr>
          <w:rFonts w:cs="Times New Roman" w:ascii="Times New Roman" w:hAnsi="Times New Roman"/>
          <w:sz w:val="24"/>
          <w:szCs w:val="24"/>
        </w:rPr>
        <w:t xml:space="preserve"> (контракты) на организацию питания.</w:t>
      </w:r>
    </w:p>
    <w:p>
      <w:pPr>
        <w:pStyle w:val="Normal"/>
        <w:tabs>
          <w:tab w:val="left" w:pos="-8510" w:leader="none"/>
        </w:tabs>
        <w:spacing w:lineRule="atLeast" w:line="100" w:before="0" w:after="0"/>
        <w:ind w:left="-567" w:right="-143" w:firstLine="567"/>
        <w:jc w:val="left"/>
        <w:rPr/>
      </w:pPr>
      <w:r>
        <w:rPr>
          <w:rFonts w:cs="Times New Roman" w:ascii="Times New Roman" w:hAnsi="Times New Roman"/>
          <w:sz w:val="24"/>
          <w:szCs w:val="24"/>
        </w:rPr>
        <w:t>-</w:t>
      </w:r>
      <w:r>
        <w:rPr>
          <w:i/>
          <w:sz w:val="24"/>
          <w:szCs w:val="24"/>
        </w:rPr>
        <w:t xml:space="preserve">  </w:t>
      </w:r>
      <w:r>
        <w:rPr>
          <w:rFonts w:cs="Times New Roman" w:ascii="Times New Roman" w:hAnsi="Times New Roman"/>
          <w:sz w:val="24"/>
          <w:szCs w:val="24"/>
        </w:rPr>
        <w:t>акты проведения проведение ревизии систем водоснабжения (холодного и горячего), канализации, вентиляции, санитарно-технического оборудования, технологического и холодильного оборудования на  пищеблоке.</w:t>
      </w:r>
    </w:p>
    <w:p>
      <w:pPr>
        <w:pStyle w:val="Normal"/>
        <w:tabs>
          <w:tab w:val="left" w:pos="-9279" w:leader="none"/>
        </w:tabs>
        <w:spacing w:lineRule="atLeast" w:line="100" w:before="0" w:after="0"/>
        <w:ind w:left="-567" w:right="-143" w:firstLine="567"/>
        <w:jc w:val="left"/>
        <w:rPr/>
      </w:pPr>
      <w:r>
        <w:rPr>
          <w:rFonts w:cs="Times New Roman" w:ascii="Times New Roman" w:hAnsi="Times New Roman"/>
          <w:sz w:val="24"/>
          <w:szCs w:val="24"/>
        </w:rPr>
        <w:t>С целью объективного рассмотрения пакетов документов на открытие ДОЛ в 2017г. необходимо предоставление  личных медицинских книжек всех сотрудников (в т.ч. медицинских работников и тех. персонала) согласно списочному составу (с данными о прохождении медицинского осмотра, флюорографии, профилактических прививках, гигиенического обучения).</w:t>
      </w:r>
    </w:p>
    <w:p>
      <w:pPr>
        <w:pStyle w:val="Normal"/>
        <w:tabs>
          <w:tab w:val="left" w:pos="-9639" w:leader="none"/>
        </w:tabs>
        <w:spacing w:lineRule="atLeast" w:line="100" w:before="0" w:after="0"/>
        <w:ind w:left="-567" w:right="-142" w:hanging="0"/>
        <w:jc w:val="left"/>
        <w:rPr/>
      </w:pPr>
      <w:r>
        <w:rPr>
          <w:rFonts w:cs="Times New Roman" w:ascii="Times New Roman" w:hAnsi="Times New Roman"/>
          <w:sz w:val="24"/>
          <w:szCs w:val="24"/>
        </w:rPr>
        <w:tab/>
      </w:r>
    </w:p>
    <w:p>
      <w:pPr>
        <w:pStyle w:val="Normal"/>
        <w:tabs>
          <w:tab w:val="left" w:pos="-9639" w:leader="none"/>
        </w:tabs>
        <w:spacing w:lineRule="atLeast" w:line="100" w:before="0" w:after="0"/>
        <w:ind w:left="-567" w:right="-142" w:hanging="0"/>
        <w:jc w:val="left"/>
        <w:rPr/>
      </w:pPr>
      <w:r>
        <w:rPr>
          <w:rFonts w:cs="Times New Roman" w:ascii="Times New Roman" w:hAnsi="Times New Roman"/>
          <w:sz w:val="24"/>
          <w:szCs w:val="24"/>
        </w:rPr>
        <w:t>*</w:t>
      </w:r>
      <w:r>
        <w:rPr>
          <w:rFonts w:cs="Times New Roman" w:ascii="Times New Roman" w:hAnsi="Times New Roman"/>
          <w:b/>
          <w:sz w:val="24"/>
          <w:szCs w:val="24"/>
          <w:u w:val="single"/>
        </w:rPr>
        <w:t>при работе  лагеря в несколько смен заключение выдается одно  сразу на все смены</w:t>
      </w:r>
      <w:r>
        <w:rPr>
          <w:rFonts w:cs="Times New Roman" w:ascii="Times New Roman" w:hAnsi="Times New Roman"/>
          <w:sz w:val="24"/>
          <w:szCs w:val="24"/>
        </w:rPr>
        <w:tab/>
      </w:r>
    </w:p>
    <w:p>
      <w:pPr>
        <w:pStyle w:val="Normal"/>
        <w:tabs>
          <w:tab w:val="left" w:pos="-9639" w:leader="none"/>
        </w:tabs>
        <w:spacing w:lineRule="atLeast" w:line="100" w:before="0" w:after="0"/>
        <w:ind w:left="-567" w:right="-142" w:hanging="0"/>
        <w:jc w:val="left"/>
        <w:rPr/>
      </w:pPr>
      <w:r>
        <w:rPr/>
      </w:r>
    </w:p>
    <w:p>
      <w:pPr>
        <w:pStyle w:val="Style13"/>
        <w:spacing w:before="0" w:after="0"/>
        <w:ind w:left="-567" w:right="-142" w:firstLine="539"/>
        <w:jc w:val="left"/>
        <w:rPr/>
      </w:pPr>
      <w:r>
        <w:rPr>
          <w:rFonts w:ascii="Times New Roman" w:hAnsi="Times New Roman"/>
          <w:sz w:val="24"/>
          <w:szCs w:val="24"/>
        </w:rPr>
        <w:t>При подготовке ДОЛ  с дневным пребыванием необходимо обратить внимание на:</w:t>
      </w:r>
    </w:p>
    <w:p>
      <w:pPr>
        <w:pStyle w:val="Style13"/>
        <w:spacing w:before="0" w:after="0"/>
        <w:ind w:left="-567" w:right="-142" w:firstLine="539"/>
        <w:jc w:val="left"/>
        <w:rPr/>
      </w:pPr>
      <w:r>
        <w:rPr>
          <w:rFonts w:ascii="Times New Roman" w:hAnsi="Times New Roman"/>
          <w:i/>
          <w:sz w:val="24"/>
          <w:szCs w:val="24"/>
        </w:rPr>
        <w:t>-  проведение генеральной уборки территорий, в том числе скашивание травы, удаление сухостоя, дератизационной и акарицидной обработки территории;</w:t>
      </w:r>
    </w:p>
    <w:p>
      <w:pPr>
        <w:pStyle w:val="Style13"/>
        <w:spacing w:before="0" w:after="0"/>
        <w:ind w:left="-567" w:right="-142" w:firstLine="539"/>
        <w:jc w:val="left"/>
        <w:rPr/>
      </w:pPr>
      <w:r>
        <w:rPr>
          <w:rFonts w:ascii="Times New Roman" w:hAnsi="Times New Roman"/>
          <w:i/>
          <w:sz w:val="24"/>
          <w:szCs w:val="24"/>
        </w:rPr>
        <w:t xml:space="preserve"> </w:t>
      </w:r>
      <w:r>
        <w:rPr>
          <w:rFonts w:ascii="Times New Roman" w:hAnsi="Times New Roman"/>
          <w:b/>
          <w:i/>
          <w:sz w:val="24"/>
          <w:szCs w:val="24"/>
        </w:rPr>
        <w:t xml:space="preserve">- обеспечение пищеблоков необходимым количеством исправного технологического и холодильного оборудования </w:t>
      </w:r>
      <w:r>
        <w:rPr>
          <w:rFonts w:ascii="Times New Roman" w:hAnsi="Times New Roman"/>
          <w:i/>
          <w:sz w:val="24"/>
          <w:szCs w:val="24"/>
        </w:rPr>
        <w:t>(определяется проведением ревизии компетентными членами комиссии с последующим оформлением соответствующих актов), инвентаря, посуды;</w:t>
      </w:r>
    </w:p>
    <w:p>
      <w:pPr>
        <w:pStyle w:val="Style13"/>
        <w:spacing w:before="0" w:after="0"/>
        <w:ind w:left="-567" w:right="-143" w:firstLine="539"/>
        <w:jc w:val="left"/>
        <w:rPr/>
      </w:pPr>
      <w:r>
        <w:rPr>
          <w:rFonts w:ascii="Times New Roman" w:hAnsi="Times New Roman"/>
          <w:i/>
          <w:sz w:val="24"/>
          <w:szCs w:val="24"/>
        </w:rPr>
        <w:t xml:space="preserve"> </w:t>
      </w:r>
      <w:r>
        <w:rPr>
          <w:rFonts w:ascii="Times New Roman" w:hAnsi="Times New Roman"/>
          <w:i/>
          <w:sz w:val="24"/>
          <w:szCs w:val="24"/>
        </w:rPr>
        <w:t>- обеспечение доброкачественной питьевой водой;</w:t>
      </w:r>
    </w:p>
    <w:p>
      <w:pPr>
        <w:pStyle w:val="Style13"/>
        <w:spacing w:before="0" w:after="0"/>
        <w:ind w:left="-567" w:right="-143" w:firstLine="539"/>
        <w:jc w:val="left"/>
        <w:rPr/>
      </w:pPr>
      <w:r>
        <w:rPr>
          <w:rFonts w:ascii="Times New Roman" w:hAnsi="Times New Roman"/>
          <w:b/>
          <w:i/>
          <w:sz w:val="24"/>
          <w:szCs w:val="24"/>
        </w:rPr>
        <w:t xml:space="preserve">-проведение ревизии систем водоснабжения, канализации, вентиляции, санитарно-технического оборудования </w:t>
      </w:r>
      <w:r>
        <w:rPr>
          <w:rFonts w:ascii="Times New Roman" w:hAnsi="Times New Roman"/>
          <w:i/>
          <w:sz w:val="24"/>
          <w:szCs w:val="24"/>
        </w:rPr>
        <w:t>(определяется проведением ревизии компетентными членами комиссии с последующим оформлением актов)</w:t>
      </w:r>
      <w:r>
        <w:rPr>
          <w:rFonts w:ascii="Times New Roman" w:hAnsi="Times New Roman"/>
          <w:b/>
          <w:i/>
          <w:sz w:val="24"/>
          <w:szCs w:val="24"/>
        </w:rPr>
        <w:t>;</w:t>
      </w:r>
    </w:p>
    <w:p>
      <w:pPr>
        <w:pStyle w:val="Style13"/>
        <w:spacing w:before="0" w:after="0"/>
        <w:ind w:left="-567" w:right="-143" w:firstLine="539"/>
        <w:jc w:val="left"/>
        <w:rPr/>
      </w:pPr>
      <w:r>
        <w:rPr>
          <w:rFonts w:ascii="Times New Roman" w:hAnsi="Times New Roman"/>
          <w:i/>
          <w:sz w:val="24"/>
          <w:szCs w:val="24"/>
        </w:rPr>
        <w:t>- организацию питьевого режима (бесперебойное обеспечение бутилированной водой промышленного производства, наличие достаточного запаса одноразовых стаканчиков);</w:t>
      </w:r>
    </w:p>
    <w:p>
      <w:pPr>
        <w:pStyle w:val="Style13"/>
        <w:spacing w:before="0" w:after="0"/>
        <w:ind w:left="-567" w:right="-143" w:firstLine="539"/>
        <w:jc w:val="left"/>
        <w:rPr/>
      </w:pPr>
      <w:r>
        <w:rPr>
          <w:rFonts w:ascii="Times New Roman" w:hAnsi="Times New Roman"/>
          <w:i/>
          <w:sz w:val="24"/>
          <w:szCs w:val="24"/>
        </w:rPr>
        <w:t xml:space="preserve"> </w:t>
      </w:r>
      <w:r>
        <w:rPr>
          <w:rFonts w:ascii="Times New Roman" w:hAnsi="Times New Roman"/>
          <w:i/>
          <w:sz w:val="24"/>
          <w:szCs w:val="24"/>
        </w:rPr>
        <w:t>- проведение текущих ремонтов основных и подсобных помещений;</w:t>
      </w:r>
    </w:p>
    <w:p>
      <w:pPr>
        <w:pStyle w:val="Style13"/>
        <w:spacing w:before="0" w:after="0"/>
        <w:ind w:left="-567" w:right="-143" w:firstLine="539"/>
        <w:jc w:val="left"/>
        <w:rPr/>
      </w:pPr>
      <w:r>
        <w:rPr>
          <w:rFonts w:ascii="Times New Roman" w:hAnsi="Times New Roman"/>
          <w:i/>
          <w:sz w:val="24"/>
          <w:szCs w:val="24"/>
        </w:rPr>
        <w:t xml:space="preserve"> </w:t>
      </w:r>
      <w:r>
        <w:rPr>
          <w:rFonts w:ascii="Times New Roman" w:hAnsi="Times New Roman"/>
          <w:i/>
          <w:sz w:val="24"/>
          <w:szCs w:val="24"/>
        </w:rPr>
        <w:t>- исправность системы искусственного освещения;</w:t>
      </w:r>
    </w:p>
    <w:p>
      <w:pPr>
        <w:pStyle w:val="Style13"/>
        <w:spacing w:before="0" w:after="0"/>
        <w:ind w:left="-567" w:right="-143" w:firstLine="539"/>
        <w:jc w:val="left"/>
        <w:rPr/>
      </w:pPr>
      <w:r>
        <w:rPr>
          <w:rFonts w:ascii="Times New Roman" w:hAnsi="Times New Roman"/>
          <w:i/>
          <w:sz w:val="24"/>
          <w:szCs w:val="24"/>
        </w:rPr>
        <w:t>- наличие жесткой мебели, игрового и спортивного оборудования, постельного белья – при организации дневного сна;</w:t>
      </w:r>
    </w:p>
    <w:p>
      <w:pPr>
        <w:pStyle w:val="Style13"/>
        <w:spacing w:before="0" w:after="0"/>
        <w:ind w:left="-567" w:right="-143" w:firstLine="539"/>
        <w:jc w:val="left"/>
        <w:rPr/>
      </w:pPr>
      <w:r>
        <w:rPr>
          <w:rFonts w:ascii="Times New Roman" w:hAnsi="Times New Roman"/>
          <w:i/>
          <w:sz w:val="24"/>
          <w:szCs w:val="24"/>
        </w:rPr>
        <w:t>- наличие моющих и дезинфицирующих средств, уборочного инвентаря;</w:t>
      </w:r>
    </w:p>
    <w:p>
      <w:pPr>
        <w:pStyle w:val="Style13"/>
        <w:spacing w:before="0" w:after="0"/>
        <w:ind w:left="-567" w:right="-143" w:firstLine="539"/>
        <w:jc w:val="left"/>
        <w:rPr/>
      </w:pPr>
      <w:r>
        <w:rPr>
          <w:rFonts w:ascii="Times New Roman" w:hAnsi="Times New Roman"/>
          <w:i/>
          <w:sz w:val="24"/>
          <w:szCs w:val="24"/>
        </w:rPr>
        <w:t>- укомплектованность подготовленным персоналом, в т.ч. персоналом пищеблока;</w:t>
      </w:r>
    </w:p>
    <w:p>
      <w:pPr>
        <w:pStyle w:val="Style13"/>
        <w:spacing w:before="0" w:after="0"/>
        <w:ind w:left="-567" w:right="-143" w:firstLine="539"/>
        <w:jc w:val="left"/>
        <w:rPr/>
      </w:pPr>
      <w:r>
        <w:rPr>
          <w:rFonts w:ascii="Times New Roman" w:hAnsi="Times New Roman"/>
          <w:i/>
          <w:sz w:val="24"/>
          <w:szCs w:val="24"/>
        </w:rPr>
        <w:t xml:space="preserve"> </w:t>
      </w:r>
      <w:r>
        <w:rPr>
          <w:rFonts w:ascii="Times New Roman" w:hAnsi="Times New Roman"/>
          <w:i/>
          <w:sz w:val="24"/>
          <w:szCs w:val="24"/>
        </w:rPr>
        <w:t xml:space="preserve">- оснащение медицинских кабинетов оборудованием, в т.ч. необходимым для определения «основных показателей» оценки эффективности оздоровления детей (в т.ч. динамометр, спирометр), наличие аптечек;   </w:t>
      </w:r>
    </w:p>
    <w:p>
      <w:pPr>
        <w:pStyle w:val="Style13"/>
        <w:spacing w:before="0" w:after="0"/>
        <w:ind w:left="-567" w:right="-143" w:firstLine="539"/>
        <w:jc w:val="left"/>
        <w:rPr/>
      </w:pPr>
      <w:r>
        <w:rPr>
          <w:rFonts w:ascii="Times New Roman" w:hAnsi="Times New Roman"/>
          <w:b/>
          <w:i/>
          <w:sz w:val="24"/>
          <w:szCs w:val="24"/>
        </w:rPr>
        <w:t xml:space="preserve">-наличие у каждого сотрудника лагеря </w:t>
      </w:r>
      <w:r>
        <w:rPr>
          <w:rFonts w:ascii="Times New Roman" w:hAnsi="Times New Roman"/>
          <w:sz w:val="24"/>
          <w:szCs w:val="24"/>
        </w:rPr>
        <w:t xml:space="preserve">личной медицинской книжки установленного </w:t>
      </w:r>
      <w:hyperlink r:id="rId2">
        <w:r>
          <w:rPr>
            <w:rStyle w:val="Style11"/>
            <w:rFonts w:ascii="Times New Roman" w:hAnsi="Times New Roman"/>
            <w:sz w:val="24"/>
            <w:szCs w:val="24"/>
          </w:rPr>
          <w:t>образца</w:t>
        </w:r>
      </w:hyperlink>
      <w:r>
        <w:rPr>
          <w:rFonts w:ascii="Times New Roman" w:hAnsi="Times New Roman"/>
          <w:sz w:val="24"/>
          <w:szCs w:val="24"/>
        </w:rPr>
        <w:t>, в которую вн</w:t>
      </w:r>
      <w:r>
        <w:rPr>
          <w:rFonts w:ascii="Times New Roman" w:hAnsi="Times New Roman"/>
          <w:sz w:val="24"/>
          <w:szCs w:val="24"/>
          <w:lang w:val="ru-RU"/>
        </w:rPr>
        <w:t>е</w:t>
      </w:r>
      <w:r>
        <w:rPr>
          <w:rFonts w:ascii="Times New Roman" w:hAnsi="Times New Roman"/>
          <w:sz w:val="24"/>
          <w:szCs w:val="24"/>
        </w:rPr>
        <w:t>сены результаты медицинских обследований и лабораторных исследований, сведения о перенесенных инфекционных заболеваниях, профилактических прививках, отметки о прохождении профессиональной гигиенической подготовки и аттестации</w:t>
      </w:r>
      <w:r>
        <w:rPr>
          <w:rFonts w:ascii="Times New Roman" w:hAnsi="Times New Roman"/>
          <w:sz w:val="24"/>
          <w:szCs w:val="24"/>
          <w:lang w:val="ru-RU"/>
        </w:rPr>
        <w:t>;</w:t>
      </w:r>
    </w:p>
    <w:p>
      <w:pPr>
        <w:pStyle w:val="Style13"/>
        <w:spacing w:before="0" w:after="0"/>
        <w:ind w:left="-567" w:right="-143" w:firstLine="539"/>
        <w:jc w:val="left"/>
        <w:rPr/>
      </w:pPr>
      <w:r>
        <w:rPr>
          <w:rFonts w:ascii="Times New Roman" w:hAnsi="Times New Roman"/>
          <w:b/>
          <w:i/>
          <w:sz w:val="24"/>
          <w:szCs w:val="24"/>
        </w:rPr>
        <w:t xml:space="preserve">- организация гигиенической подготовки </w:t>
      </w:r>
      <w:r>
        <w:rPr>
          <w:rFonts w:ascii="Times New Roman" w:hAnsi="Times New Roman"/>
          <w:sz w:val="24"/>
          <w:szCs w:val="24"/>
        </w:rPr>
        <w:t>(в соответствии с требованиями п. 1.7.СанПиН 2.4.4.2599-10 - не реже одного раза в два года)</w:t>
      </w:r>
      <w:r>
        <w:rPr>
          <w:rFonts w:ascii="Times New Roman" w:hAnsi="Times New Roman"/>
          <w:b/>
          <w:i/>
          <w:sz w:val="24"/>
          <w:szCs w:val="24"/>
        </w:rPr>
        <w:t xml:space="preserve">, </w:t>
      </w:r>
    </w:p>
    <w:p>
      <w:pPr>
        <w:pStyle w:val="Style13"/>
        <w:spacing w:before="0" w:after="0"/>
        <w:ind w:left="-567" w:right="-143" w:firstLine="539"/>
        <w:jc w:val="left"/>
        <w:rPr/>
      </w:pPr>
      <w:r>
        <w:rPr>
          <w:rFonts w:ascii="Times New Roman" w:hAnsi="Times New Roman"/>
          <w:b/>
          <w:i/>
          <w:sz w:val="24"/>
          <w:szCs w:val="24"/>
        </w:rPr>
        <w:t xml:space="preserve">-проведение обязательных медицинских обследований </w:t>
      </w:r>
      <w:r>
        <w:rPr>
          <w:rFonts w:ascii="Times New Roman" w:hAnsi="Times New Roman"/>
          <w:b/>
          <w:sz w:val="24"/>
          <w:szCs w:val="24"/>
        </w:rPr>
        <w:t>(</w:t>
      </w:r>
      <w:r>
        <w:rPr>
          <w:rFonts w:ascii="Times New Roman" w:hAnsi="Times New Roman"/>
          <w:sz w:val="24"/>
          <w:szCs w:val="24"/>
        </w:rPr>
        <w:t>в соответствии с Приказом Минздрава и соцразвития РФ № 302н от 12.04.2011г.</w:t>
      </w:r>
      <w:r>
        <w:rPr>
          <w:rFonts w:ascii="Times New Roman" w:hAnsi="Times New Roman"/>
          <w:b/>
          <w:sz w:val="24"/>
          <w:szCs w:val="24"/>
        </w:rPr>
        <w:t xml:space="preserve"> </w:t>
      </w:r>
      <w:r>
        <w:rPr>
          <w:rFonts w:ascii="Times New Roman" w:hAnsi="Times New Roman"/>
          <w:sz w:val="24"/>
          <w:szCs w:val="24"/>
        </w:rPr>
        <w:t xml:space="preserve">« Об утверждении перечней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w:t>
      </w:r>
      <w:r>
        <w:rPr>
          <w:rFonts w:ascii="Times New Roman" w:hAnsi="Times New Roman"/>
          <w:b/>
          <w:sz w:val="24"/>
          <w:szCs w:val="24"/>
          <w:lang w:val="ru-RU"/>
        </w:rPr>
        <w:t>в</w:t>
      </w:r>
      <w:r>
        <w:rPr>
          <w:rFonts w:ascii="Times New Roman" w:hAnsi="Times New Roman"/>
          <w:b/>
          <w:sz w:val="24"/>
          <w:szCs w:val="24"/>
        </w:rPr>
        <w:t xml:space="preserve"> соответствии с примечанием к приложению № 2 СанПиН 2.4.4.2599-10 </w:t>
      </w:r>
      <w:r>
        <w:rPr>
          <w:rFonts w:ascii="Times New Roman" w:hAnsi="Times New Roman"/>
          <w:b/>
          <w:sz w:val="24"/>
          <w:szCs w:val="24"/>
          <w:lang w:val="ru-RU"/>
        </w:rPr>
        <w:t>п</w:t>
      </w:r>
      <w:r>
        <w:rPr>
          <w:rFonts w:ascii="Times New Roman" w:hAnsi="Times New Roman"/>
          <w:b/>
          <w:sz w:val="24"/>
          <w:szCs w:val="24"/>
        </w:rPr>
        <w:t>ри зачислении сотрудников в оздоровительное учреждение по специальности, если их работа не прерывалась, учитываются данные имеющихся медицинских обследований, занесенных в медицинскую книжку, если с момента их прохождения не прошел установленный срок) и профилактических прививок работников оздоровительных учреждений;</w:t>
      </w:r>
    </w:p>
    <w:p>
      <w:pPr>
        <w:pStyle w:val="Style13"/>
        <w:spacing w:before="0" w:after="0"/>
        <w:ind w:left="-567" w:right="-143" w:firstLine="539"/>
        <w:jc w:val="left"/>
        <w:rPr/>
      </w:pPr>
      <w:r>
        <w:rPr>
          <w:rFonts w:ascii="Times New Roman" w:hAnsi="Times New Roman"/>
          <w:b/>
          <w:i/>
          <w:sz w:val="24"/>
          <w:szCs w:val="24"/>
        </w:rPr>
        <w:t xml:space="preserve"> </w:t>
      </w:r>
      <w:r>
        <w:rPr>
          <w:rFonts w:ascii="Times New Roman" w:hAnsi="Times New Roman"/>
          <w:b/>
          <w:sz w:val="24"/>
          <w:szCs w:val="24"/>
        </w:rPr>
        <w:t>- заключение договоров с ЛПУ на медицинское обслуживание детей (требования к договору см. ниже).</w:t>
      </w:r>
      <w:r>
        <w:rPr>
          <w:rFonts w:ascii="Times New Roman" w:hAnsi="Times New Roman"/>
          <w:sz w:val="24"/>
          <w:szCs w:val="24"/>
        </w:rPr>
        <w:t xml:space="preserve"> </w:t>
      </w:r>
    </w:p>
    <w:p>
      <w:pPr>
        <w:pStyle w:val="21"/>
        <w:spacing w:lineRule="atLeast" w:line="100" w:before="0" w:after="0"/>
        <w:ind w:left="-567" w:right="-143" w:firstLine="709"/>
        <w:jc w:val="left"/>
        <w:rPr/>
      </w:pPr>
      <w:r>
        <w:rPr/>
      </w:r>
    </w:p>
    <w:p>
      <w:pPr>
        <w:pStyle w:val="21"/>
        <w:spacing w:lineRule="atLeast" w:line="100" w:before="0" w:after="0"/>
        <w:ind w:left="-567" w:right="-143" w:firstLine="709"/>
        <w:jc w:val="left"/>
        <w:rPr/>
      </w:pPr>
      <w:r>
        <w:rPr>
          <w:rFonts w:cs="Times New Roman" w:ascii="Times New Roman" w:hAnsi="Times New Roman"/>
          <w:b/>
          <w:sz w:val="24"/>
          <w:szCs w:val="24"/>
        </w:rPr>
        <w:t>В настоящее время</w:t>
      </w:r>
      <w:r>
        <w:rPr>
          <w:rFonts w:cs="Times New Roman" w:ascii="Times New Roman" w:hAnsi="Times New Roman"/>
          <w:sz w:val="24"/>
          <w:szCs w:val="24"/>
        </w:rPr>
        <w:t xml:space="preserve"> образовательные учреждения, на базах которых планируется открытие ДОЛ, должны оценить готовность материально-технической базы учреждения (при необходимости сделать заявки на приобретение того или иного оборудования, проведение медосмотров, гигиенического обучения и т.д.), </w:t>
      </w:r>
      <w:r>
        <w:rPr>
          <w:rFonts w:cs="Times New Roman" w:ascii="Times New Roman" w:hAnsi="Times New Roman"/>
          <w:b/>
          <w:sz w:val="24"/>
          <w:szCs w:val="24"/>
        </w:rPr>
        <w:t>устранить имеющиеся недостатки до подачи заявления на получение документа на открытие лагеря</w:t>
      </w:r>
      <w:r>
        <w:rPr>
          <w:rFonts w:cs="Times New Roman" w:ascii="Times New Roman" w:hAnsi="Times New Roman"/>
          <w:sz w:val="24"/>
          <w:szCs w:val="24"/>
        </w:rPr>
        <w:t>.</w:t>
      </w:r>
    </w:p>
    <w:p>
      <w:pPr>
        <w:pStyle w:val="Normal"/>
        <w:spacing w:lineRule="atLeast" w:line="100" w:before="0" w:after="0"/>
        <w:ind w:left="0" w:right="0" w:firstLine="720"/>
        <w:jc w:val="left"/>
        <w:rPr/>
      </w:pPr>
      <w:r>
        <w:rPr/>
      </w:r>
    </w:p>
    <w:p>
      <w:pPr>
        <w:pStyle w:val="Normal"/>
        <w:shd w:val="clear" w:fill="FFFFFF"/>
        <w:spacing w:lineRule="atLeast" w:line="100" w:before="0" w:after="0"/>
        <w:ind w:left="-567" w:right="-143" w:firstLine="567"/>
        <w:jc w:val="left"/>
        <w:rPr/>
      </w:pPr>
      <w:r>
        <w:rPr>
          <w:rFonts w:cs="Times New Roman" w:ascii="Times New Roman" w:hAnsi="Times New Roman"/>
          <w:b/>
          <w:sz w:val="24"/>
          <w:szCs w:val="24"/>
        </w:rPr>
        <w:t>С целью обеспечения медицинского обслуживания лагерей с дневным пребыванием</w:t>
      </w:r>
      <w:r>
        <w:rPr>
          <w:rFonts w:cs="Times New Roman" w:ascii="Times New Roman" w:hAnsi="Times New Roman"/>
          <w:sz w:val="24"/>
          <w:szCs w:val="24"/>
        </w:rPr>
        <w:t xml:space="preserve">, в т.ч. по проведению оценки эффективности оздоровления детей </w:t>
      </w:r>
      <w:r>
        <w:rPr>
          <w:rFonts w:cs="Times New Roman" w:ascii="Times New Roman" w:hAnsi="Times New Roman"/>
          <w:sz w:val="24"/>
          <w:szCs w:val="24"/>
          <w:u w:val="single"/>
        </w:rPr>
        <w:t>д</w:t>
      </w:r>
      <w:r>
        <w:rPr>
          <w:rFonts w:cs="Times New Roman" w:ascii="Times New Roman" w:hAnsi="Times New Roman"/>
          <w:b/>
          <w:sz w:val="24"/>
          <w:szCs w:val="24"/>
          <w:u w:val="single"/>
        </w:rPr>
        <w:t>оговор на медицинское обслуживание оздоровительного лагеря с БУЗ ВО «Никольская ЦРБ»  должен предусматривать</w:t>
      </w:r>
      <w:r>
        <w:rPr>
          <w:rFonts w:cs="Times New Roman" w:ascii="Times New Roman" w:hAnsi="Times New Roman"/>
          <w:b/>
          <w:sz w:val="24"/>
          <w:szCs w:val="24"/>
        </w:rPr>
        <w:t>:</w:t>
      </w:r>
    </w:p>
    <w:p>
      <w:pPr>
        <w:pStyle w:val="Normal"/>
        <w:spacing w:lineRule="atLeast" w:line="100" w:before="0" w:after="0"/>
        <w:ind w:left="-567" w:right="-143" w:firstLine="567"/>
        <w:jc w:val="left"/>
        <w:rPr/>
      </w:pPr>
      <w:r>
        <w:rPr>
          <w:rFonts w:cs="Times New Roman" w:ascii="Times New Roman" w:hAnsi="Times New Roman"/>
          <w:sz w:val="24"/>
          <w:szCs w:val="24"/>
        </w:rPr>
        <w:t>- осуществление ежедневного контроля за соблюдением требований санитарных правил, организация профилактической работы с детьми и персоналом по предупреждению инфекционных и неинфекционных заболеваний, проведение ежедневного осмотра детей при приеме в оздоровительное учреждение (включая осмотр на педикулез);</w:t>
      </w:r>
    </w:p>
    <w:p>
      <w:pPr>
        <w:pStyle w:val="Normal"/>
        <w:spacing w:lineRule="atLeast" w:line="100" w:before="0" w:after="0"/>
        <w:ind w:left="-567" w:right="-143" w:firstLine="567"/>
        <w:jc w:val="left"/>
        <w:rPr/>
      </w:pPr>
      <w:r>
        <w:rPr>
          <w:rFonts w:cs="Times New Roman" w:ascii="Times New Roman" w:hAnsi="Times New Roman"/>
          <w:sz w:val="24"/>
          <w:szCs w:val="24"/>
        </w:rPr>
        <w:t xml:space="preserve">-  ведение медицинским работником необходимой медицинской документации, в т.ч. по организации питания детей в летних оздоровительных учреждениях; </w:t>
      </w:r>
    </w:p>
    <w:p>
      <w:pPr>
        <w:pStyle w:val="Normal"/>
        <w:spacing w:lineRule="atLeast" w:line="100" w:before="0" w:after="0"/>
        <w:ind w:left="-567" w:right="-143" w:firstLine="567"/>
        <w:jc w:val="left"/>
        <w:rPr/>
      </w:pPr>
      <w:r>
        <w:rPr>
          <w:rFonts w:cs="Times New Roman" w:ascii="Times New Roman" w:hAnsi="Times New Roman"/>
          <w:sz w:val="24"/>
          <w:szCs w:val="24"/>
        </w:rPr>
        <w:t xml:space="preserve">- контроль медицинского работника за организацией питания в летних оздоровительных учреждениях; </w:t>
      </w:r>
    </w:p>
    <w:p>
      <w:pPr>
        <w:pStyle w:val="Normal"/>
        <w:spacing w:lineRule="atLeast" w:line="100" w:before="0" w:after="0"/>
        <w:ind w:left="-567" w:right="-143" w:firstLine="567"/>
        <w:jc w:val="left"/>
        <w:rPr/>
      </w:pPr>
      <w:r>
        <w:rPr>
          <w:rFonts w:cs="Times New Roman" w:ascii="Times New Roman" w:hAnsi="Times New Roman"/>
          <w:sz w:val="24"/>
          <w:szCs w:val="24"/>
        </w:rPr>
        <w:t>- ведение медицинским работником учета заболеваемости и оценка показателей заболеваемости и эффективности оздоровления детей и подростков (контроль за эффективностью оздоровления детей и подростков в летних оздоровительных учреждениях осуществляется в соответствии методическими рекомендациями МР 2.4.4.0011-10 «Методика оценки эффективности оздоровления в загородных стационарных учреждениях отдыха и оздоровления детей») и предоставление по окончании каждой оздоровительной смены сведений об эффективности оздоровления детей в ЦРБ для последующей их передачи в территориальный отдел Управления Роспотребнадзора;</w:t>
      </w:r>
    </w:p>
    <w:p>
      <w:pPr>
        <w:pStyle w:val="Normal"/>
        <w:spacing w:lineRule="atLeast" w:line="100" w:before="0" w:after="0"/>
        <w:ind w:left="-567" w:right="-143" w:firstLine="567"/>
        <w:jc w:val="left"/>
        <w:rPr/>
      </w:pPr>
      <w:r>
        <w:rPr>
          <w:rFonts w:cs="Times New Roman" w:ascii="Times New Roman" w:hAnsi="Times New Roman"/>
          <w:sz w:val="24"/>
          <w:szCs w:val="24"/>
        </w:rPr>
        <w:t>- наличие необходимого медицинского оборудования для проведения оценки эффективности оздоровления детей в ЦРБ и ФАПах (динамометр, спирометр) либо использование представленного образовательными учреждениями указанного медицинского оборудования;</w:t>
      </w:r>
    </w:p>
    <w:p>
      <w:pPr>
        <w:pStyle w:val="Normal"/>
        <w:spacing w:lineRule="atLeast" w:line="100" w:before="0" w:after="0"/>
        <w:ind w:left="-567" w:right="-143" w:firstLine="567"/>
        <w:jc w:val="left"/>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пребывание медицинского работника в оздоровительном учреждении не менее 4 часов (кроме фельдшеров ФАП);</w:t>
      </w:r>
    </w:p>
    <w:p>
      <w:pPr>
        <w:pStyle w:val="Normal"/>
        <w:spacing w:lineRule="atLeast" w:line="100" w:before="0" w:after="0"/>
        <w:ind w:left="-567" w:right="-143" w:firstLine="567"/>
        <w:jc w:val="left"/>
        <w:rPr/>
      </w:pPr>
      <w:r>
        <w:rPr>
          <w:rFonts w:cs="Times New Roman" w:ascii="Times New Roman" w:hAnsi="Times New Roman"/>
          <w:sz w:val="24"/>
          <w:szCs w:val="24"/>
        </w:rPr>
        <w:t>- наличие сведений о медицинском работнике, который будет осуществлять медицинское обслуживание детей (ФИО, место работы, в т.ч. указание ФАП).</w:t>
      </w:r>
    </w:p>
    <w:p>
      <w:pPr>
        <w:pStyle w:val="Normal"/>
        <w:spacing w:lineRule="atLeast" w:line="100" w:before="0" w:after="0"/>
        <w:ind w:left="-567" w:right="-143" w:firstLine="567"/>
        <w:jc w:val="left"/>
        <w:rPr/>
      </w:pPr>
      <w:r>
        <w:rPr/>
      </w:r>
    </w:p>
    <w:p>
      <w:pPr>
        <w:pStyle w:val="Normal"/>
        <w:spacing w:lineRule="atLeast" w:line="100" w:before="0" w:after="0"/>
        <w:ind w:left="-567" w:right="-143" w:firstLine="567"/>
        <w:jc w:val="left"/>
        <w:rPr/>
      </w:pPr>
      <w:r>
        <w:rPr>
          <w:rFonts w:cs="Times New Roman" w:ascii="Times New Roman" w:hAnsi="Times New Roman"/>
          <w:b/>
          <w:sz w:val="24"/>
          <w:szCs w:val="24"/>
          <w:u w:val="single"/>
        </w:rPr>
        <w:t>Проведение акарицидных обработок.</w:t>
      </w:r>
    </w:p>
    <w:p>
      <w:pPr>
        <w:pStyle w:val="Normal"/>
        <w:spacing w:lineRule="atLeast" w:line="100"/>
        <w:ind w:left="-567" w:right="0" w:firstLine="567"/>
        <w:jc w:val="left"/>
        <w:rPr/>
      </w:pPr>
      <w:r>
        <w:rPr>
          <w:rFonts w:cs="Times New Roman" w:ascii="Times New Roman" w:hAnsi="Times New Roman"/>
          <w:sz w:val="24"/>
          <w:szCs w:val="24"/>
          <w:u w:val="single"/>
        </w:rPr>
        <w:t>Обращаем Ваше внимание,</w:t>
      </w:r>
      <w:r>
        <w:rPr>
          <w:rFonts w:cs="Times New Roman" w:ascii="Times New Roman" w:hAnsi="Times New Roman"/>
          <w:sz w:val="24"/>
          <w:szCs w:val="24"/>
        </w:rPr>
        <w:t xml:space="preserve"> что в соответствии с требованиями СП 3.1.3310-15 «Профилактика инфекций, передающихся иксодовыми клещами» (начало действия с 27.02.2016г.), ответственными за проведение акарицидных мероприятий являются: органы исполнительной власти субъектов РФ, муниципальных образований, юридические лица, индивидуальные предприниматели.  </w:t>
      </w:r>
    </w:p>
    <w:p>
      <w:pPr>
        <w:pStyle w:val="Normal"/>
        <w:spacing w:lineRule="atLeast" w:line="100"/>
        <w:ind w:left="-567" w:right="0" w:firstLine="567"/>
        <w:jc w:val="left"/>
        <w:rPr/>
      </w:pPr>
      <w:r>
        <w:rPr>
          <w:rFonts w:cs="Times New Roman" w:ascii="Times New Roman" w:hAnsi="Times New Roman"/>
          <w:sz w:val="24"/>
          <w:szCs w:val="24"/>
        </w:rPr>
        <w:t>В 2015 году утвержден заместителем Главы Никольского муниципального района по социальным вопросам «Комплексный план мероприятий по профилактике природно-очаговых инфекций, в том числе клещевых инфекций, на территории Никольского муниципального района Вологодской области на 2016-2020 годы». Указанным планом предусмотрено:  ежегодное проведение акарицидных обработок наиболее часто посещаемых населением участков территории (мест массового отдыха, летние оздоровительные лагеря, детские образовательные организации, прилегающие к ним территории не менее 50 метров, базы отдыха, кладбища, садовые участки и т.д.),  на организацию регулярного скашивания травостоя на указанных территориях, ответственными за проведение указанных мероприятий определены органы местного самоуправления муниципальных образований района, юридические лица и индивидуальные предприниматели.</w:t>
      </w:r>
    </w:p>
    <w:p>
      <w:pPr>
        <w:pStyle w:val="Normal"/>
        <w:spacing w:lineRule="atLeast" w:line="100" w:before="0" w:after="0"/>
        <w:ind w:left="-567" w:right="0" w:firstLine="540"/>
        <w:jc w:val="left"/>
        <w:rPr/>
      </w:pPr>
      <w:r>
        <w:rPr>
          <w:rFonts w:cs="Times New Roman" w:ascii="Times New Roman" w:hAnsi="Times New Roman"/>
          <w:b/>
          <w:sz w:val="24"/>
          <w:szCs w:val="24"/>
          <w:lang w:eastAsia="ru-RU"/>
        </w:rPr>
        <w:t>В соответствии с п. 8.4.2. СП 3.1.3.2352-08 "Профилактика клещевого энцефалита" (а также п. 7.4.1.10 СП  3.1.33.10-15 «Профилактика инфекций, передающихся иксодовыми клещами»):</w:t>
      </w:r>
    </w:p>
    <w:p>
      <w:pPr>
        <w:pStyle w:val="Normal"/>
        <w:spacing w:lineRule="atLeast" w:line="100" w:before="0" w:after="0"/>
        <w:ind w:left="-567" w:right="0" w:firstLine="540"/>
        <w:jc w:val="left"/>
        <w:rPr/>
      </w:pPr>
      <w:r>
        <w:rPr>
          <w:rFonts w:cs="Times New Roman" w:ascii="Times New Roman" w:hAnsi="Times New Roman"/>
          <w:sz w:val="24"/>
          <w:szCs w:val="24"/>
          <w:lang w:eastAsia="ru-RU"/>
        </w:rPr>
        <w:t xml:space="preserve">После проведения акарицидных обработок (через 3 - 5 дней) проводится </w:t>
      </w:r>
      <w:r>
        <w:rPr>
          <w:rFonts w:cs="Times New Roman" w:ascii="Times New Roman" w:hAnsi="Times New Roman"/>
          <w:b/>
          <w:sz w:val="24"/>
          <w:szCs w:val="24"/>
          <w:lang w:eastAsia="ru-RU"/>
        </w:rPr>
        <w:t>контроль их эффективности</w:t>
      </w:r>
      <w:r>
        <w:rPr>
          <w:rFonts w:cs="Times New Roman" w:ascii="Times New Roman" w:hAnsi="Times New Roman"/>
          <w:sz w:val="24"/>
          <w:szCs w:val="24"/>
          <w:lang w:eastAsia="ru-RU"/>
        </w:rPr>
        <w:t xml:space="preserve">, который </w:t>
      </w:r>
      <w:r>
        <w:rPr>
          <w:rFonts w:cs="Times New Roman" w:ascii="Times New Roman" w:hAnsi="Times New Roman"/>
          <w:b/>
          <w:sz w:val="24"/>
          <w:szCs w:val="24"/>
          <w:lang w:eastAsia="ru-RU"/>
        </w:rPr>
        <w:t>необходимо повторить через 15 - 20 дней</w:t>
      </w:r>
      <w:r>
        <w:rPr>
          <w:rFonts w:cs="Times New Roman" w:ascii="Times New Roman" w:hAnsi="Times New Roman"/>
          <w:sz w:val="24"/>
          <w:szCs w:val="24"/>
          <w:lang w:eastAsia="ru-RU"/>
        </w:rPr>
        <w:t xml:space="preserve">. </w:t>
      </w:r>
      <w:r>
        <w:rPr>
          <w:rFonts w:cs="Times New Roman" w:ascii="Times New Roman" w:hAnsi="Times New Roman"/>
          <w:i/>
          <w:sz w:val="24"/>
          <w:szCs w:val="24"/>
          <w:lang w:eastAsia="ru-RU"/>
        </w:rPr>
        <w:t>Обработка считается эффективной, если численность переносчиков не превышает 0,5 особей на 1 флаго/км.</w:t>
      </w:r>
      <w:r>
        <w:rPr>
          <w:rFonts w:cs="Times New Roman" w:ascii="Times New Roman" w:hAnsi="Times New Roman"/>
          <w:sz w:val="24"/>
          <w:szCs w:val="24"/>
          <w:lang w:eastAsia="ru-RU"/>
        </w:rPr>
        <w:t xml:space="preserve"> При более высокой численности клещей обработку следует повторить. На большинстве эндемичных территорий </w:t>
      </w:r>
      <w:r>
        <w:rPr>
          <w:rFonts w:cs="Times New Roman" w:ascii="Times New Roman" w:hAnsi="Times New Roman"/>
          <w:b/>
          <w:sz w:val="24"/>
          <w:szCs w:val="24"/>
          <w:lang w:eastAsia="ru-RU"/>
        </w:rPr>
        <w:t xml:space="preserve">при использовании современных быстроразрушающихся в окружающей среде акарицидов </w:t>
      </w:r>
      <w:r>
        <w:rPr>
          <w:rFonts w:cs="Times New Roman" w:ascii="Times New Roman" w:hAnsi="Times New Roman"/>
          <w:b/>
          <w:sz w:val="24"/>
          <w:szCs w:val="24"/>
          <w:u w:val="single"/>
          <w:lang w:eastAsia="ru-RU"/>
        </w:rPr>
        <w:t>требуется проведение двух и более обработок территорий эпидемиологически значимых объектов за один сезон.</w:t>
      </w:r>
    </w:p>
    <w:p>
      <w:pPr>
        <w:pStyle w:val="Normal"/>
        <w:ind w:left="-567" w:right="0" w:firstLine="567"/>
        <w:jc w:val="left"/>
        <w:rPr/>
      </w:pPr>
      <w:r>
        <w:rPr/>
      </w:r>
    </w:p>
    <w:p>
      <w:pPr>
        <w:pStyle w:val="Normal"/>
        <w:spacing w:lineRule="atLeast" w:line="100" w:before="0" w:after="0"/>
        <w:ind w:left="-567" w:right="-143" w:firstLine="567"/>
        <w:jc w:val="left"/>
        <w:rPr/>
      </w:pPr>
      <w:r>
        <w:rPr>
          <w:rFonts w:cs="Times New Roman" w:ascii="Times New Roman" w:hAnsi="Times New Roman"/>
          <w:b/>
          <w:sz w:val="24"/>
          <w:szCs w:val="24"/>
          <w:u w:val="single"/>
        </w:rPr>
        <w:t>Открытие загородных  и палаточных ДОЛ</w:t>
      </w:r>
    </w:p>
    <w:p>
      <w:pPr>
        <w:pStyle w:val="Normal"/>
        <w:spacing w:before="0" w:after="0"/>
        <w:ind w:left="-567" w:right="0" w:firstLine="567"/>
        <w:jc w:val="left"/>
        <w:rPr/>
      </w:pPr>
      <w:r>
        <w:rPr>
          <w:rFonts w:cs="Times New Roman" w:ascii="Times New Roman" w:hAnsi="Times New Roman"/>
          <w:sz w:val="24"/>
          <w:szCs w:val="24"/>
          <w:lang w:eastAsia="ru-RU"/>
        </w:rPr>
        <w:t>В срок до 03.05.2017г. по поручению территориального отдела филиалом ФБУЗ «Центр гигиены и эпидемиологии в Вологодской области» в городе Великий Устюг будет проверено выполнение план-заданий по подготовке загородных ДОЛ  к открытию в летний период 2017г. (направленные в адрес организаторов отдыха по итогам ЛОК 2016Г.).</w:t>
      </w:r>
    </w:p>
    <w:p>
      <w:pPr>
        <w:pStyle w:val="Normal"/>
        <w:spacing w:before="0" w:after="0"/>
        <w:ind w:left="-567" w:right="0" w:firstLine="567"/>
        <w:jc w:val="left"/>
        <w:rPr/>
      </w:pPr>
      <w:r>
        <w:rPr>
          <w:rFonts w:cs="Times New Roman" w:ascii="Times New Roman" w:hAnsi="Times New Roman"/>
          <w:sz w:val="24"/>
          <w:szCs w:val="24"/>
          <w:lang w:eastAsia="ru-RU"/>
        </w:rPr>
        <w:t xml:space="preserve">Оформление документов, подтверждающих соответствие (несоответствие) требованиям санитарных правил, для открытия </w:t>
      </w:r>
      <w:r>
        <w:rPr>
          <w:rFonts w:cs="Times New Roman" w:ascii="Times New Roman" w:hAnsi="Times New Roman"/>
          <w:b/>
          <w:sz w:val="24"/>
          <w:szCs w:val="24"/>
        </w:rPr>
        <w:t>загородных  и палаточных ДОЛ</w:t>
      </w:r>
      <w:r>
        <w:rPr>
          <w:rFonts w:cs="Times New Roman" w:ascii="Times New Roman" w:hAnsi="Times New Roman"/>
          <w:sz w:val="24"/>
          <w:szCs w:val="24"/>
          <w:lang w:eastAsia="ru-RU"/>
        </w:rPr>
        <w:t xml:space="preserve"> будет осуществляться на основании актов плановых и внеплановых проверок и (или) при необходимости экспертных заключений филиала ФБУЗ «Центр гигиены и эпидемиологии в Вологодской области».</w:t>
      </w:r>
    </w:p>
    <w:p>
      <w:pPr>
        <w:pStyle w:val="Normal"/>
        <w:spacing w:before="0" w:after="0"/>
        <w:ind w:left="-567" w:right="0" w:firstLine="567"/>
        <w:jc w:val="left"/>
        <w:rPr/>
      </w:pPr>
      <w:r>
        <w:rPr/>
      </w:r>
    </w:p>
    <w:p>
      <w:pPr>
        <w:pStyle w:val="Normal"/>
        <w:spacing w:before="0" w:after="0"/>
        <w:ind w:left="-567" w:right="0" w:firstLine="567"/>
        <w:jc w:val="left"/>
        <w:rPr/>
      </w:pPr>
      <w:r>
        <w:rPr>
          <w:rFonts w:cs="Times New Roman" w:ascii="Times New Roman" w:hAnsi="Times New Roman"/>
          <w:b/>
          <w:sz w:val="24"/>
          <w:szCs w:val="24"/>
          <w:u w:val="single"/>
        </w:rPr>
        <w:t>Надзор за работой ДОЛ.</w:t>
      </w:r>
    </w:p>
    <w:p>
      <w:pPr>
        <w:pStyle w:val="Normal"/>
        <w:spacing w:before="0" w:after="0"/>
        <w:ind w:left="-567" w:right="0" w:firstLine="567"/>
        <w:jc w:val="left"/>
        <w:rPr/>
      </w:pPr>
      <w:r>
        <w:rPr>
          <w:rFonts w:cs="Times New Roman" w:ascii="Times New Roman" w:hAnsi="Times New Roman"/>
          <w:sz w:val="24"/>
          <w:szCs w:val="24"/>
        </w:rPr>
        <w:t xml:space="preserve">В период подготовки и функционирования ДОЛ территориальным отделом будет организовано  проведение внеплановых выездных проверок </w:t>
      </w:r>
      <w:r>
        <w:rPr>
          <w:rFonts w:cs="Times New Roman" w:ascii="Times New Roman" w:hAnsi="Times New Roman"/>
          <w:color w:val="000000"/>
          <w:sz w:val="24"/>
          <w:szCs w:val="24"/>
        </w:rPr>
        <w:t xml:space="preserve">юридических лиц и индивидуальных предпринимателей, осуществляющих деятельность в </w:t>
      </w:r>
      <w:r>
        <w:rPr>
          <w:rFonts w:cs="Times New Roman" w:ascii="Times New Roman" w:hAnsi="Times New Roman"/>
          <w:sz w:val="24"/>
          <w:szCs w:val="24"/>
        </w:rPr>
        <w:t>области организации отдыха  и оздоровления детей и подростков (лагеря дневного пребывания, стационарные  и палаточные лагеря, лагеря труда и отдыха, оздоровительные центры, базы, комплексы и иные организации), оказания услуг общественного питания, по производству и реализации пищевых продуктов, услуг по размещению и перевозке организованных групп детей, подростков и молодежи, проверка которых не предусмотрена сводным планом проведения плановых проверок на 2017 год, в соответствии  Приказом руководителя Федеральной службы по  надзору  в  сфере  защиты прав  потребителей  и  благополучия  человека  от 13.03.2017 № 132 «О проведении внеплановых проверок в период подготовки и проведения оздоровительной кампании 2017 года», изданного по поручению Правительства РФ от 07.03.2017г. № ОГ-П12-1295</w:t>
      </w:r>
      <w:r>
        <w:rPr>
          <w:sz w:val="24"/>
          <w:szCs w:val="24"/>
        </w:rPr>
        <w:t>.</w:t>
      </w:r>
      <w:r>
        <w:rPr>
          <w:rFonts w:cs="Times New Roman" w:ascii="Times New Roman" w:hAnsi="Times New Roman"/>
          <w:sz w:val="24"/>
          <w:szCs w:val="24"/>
          <w:lang w:eastAsia="ru-RU"/>
        </w:rPr>
        <w:t xml:space="preserve">                                                       </w:t>
      </w:r>
    </w:p>
    <w:p>
      <w:pPr>
        <w:pStyle w:val="Normal"/>
        <w:spacing w:lineRule="atLeast" w:line="100" w:before="0" w:after="0"/>
        <w:ind w:left="-567" w:right="0" w:hanging="0"/>
        <w:jc w:val="left"/>
        <w:rPr/>
      </w:pPr>
      <w:r>
        <w:rPr>
          <w:rFonts w:cs="Times New Roman" w:ascii="Times New Roman" w:hAnsi="Times New Roman"/>
          <w:sz w:val="24"/>
          <w:szCs w:val="24"/>
          <w:lang w:eastAsia="ru-RU"/>
        </w:rPr>
        <w:t xml:space="preserve">Конт. тел. (81738)27754; факс  (81738) 20199. </w:t>
      </w:r>
    </w:p>
    <w:p>
      <w:pPr>
        <w:pStyle w:val="Normal"/>
        <w:spacing w:lineRule="atLeast" w:line="100" w:before="0" w:after="0"/>
        <w:ind w:left="-567" w:right="0" w:hanging="0"/>
        <w:jc w:val="left"/>
        <w:rPr/>
      </w:pPr>
      <w:r>
        <w:rPr/>
      </w:r>
    </w:p>
    <w:p>
      <w:pPr>
        <w:pStyle w:val="Normal"/>
        <w:spacing w:lineRule="atLeast" w:line="100" w:before="0" w:after="0"/>
        <w:ind w:left="-567" w:right="0" w:hanging="0"/>
        <w:jc w:val="left"/>
        <w:rPr/>
      </w:pPr>
      <w:r>
        <w:rPr>
          <w:rFonts w:cs="Times New Roman" w:ascii="Times New Roman" w:hAnsi="Times New Roman"/>
          <w:b w:val="false"/>
          <w:bCs w:val="false"/>
          <w:sz w:val="24"/>
          <w:szCs w:val="24"/>
          <w:lang w:eastAsia="ru-RU"/>
        </w:rPr>
        <w:t xml:space="preserve">     </w:t>
      </w:r>
      <w:r>
        <w:rPr>
          <w:rFonts w:cs="Times New Roman" w:ascii="Times New Roman" w:hAnsi="Times New Roman"/>
          <w:b w:val="false"/>
          <w:bCs w:val="false"/>
          <w:sz w:val="24"/>
          <w:szCs w:val="24"/>
          <w:u w:val="single"/>
          <w:lang w:eastAsia="ru-RU"/>
        </w:rPr>
        <w:t xml:space="preserve">    </w:t>
      </w:r>
      <w:r>
        <w:rPr>
          <w:rFonts w:cs="Times New Roman" w:ascii="Times New Roman" w:hAnsi="Times New Roman"/>
          <w:b w:val="false"/>
          <w:bCs w:val="false"/>
          <w:sz w:val="24"/>
          <w:szCs w:val="24"/>
          <w:u w:val="single"/>
          <w:lang w:eastAsia="ru-RU"/>
        </w:rPr>
        <w:t>2. Финансирование лагерей из средств областного и муниципального бюджета — выступает начальник бюджетного отдела Финансового управления Кокшарова Г.В.</w:t>
      </w:r>
    </w:p>
    <w:p>
      <w:pPr>
        <w:pStyle w:val="FR1"/>
        <w:rPr/>
      </w:pPr>
      <w:r>
        <w:rPr/>
      </w:r>
    </w:p>
    <w:p>
      <w:pPr>
        <w:pStyle w:val="FR1"/>
        <w:rPr/>
      </w:pPr>
      <w:r>
        <w:rPr>
          <w:rFonts w:cs="Times New Roman"/>
          <w:b w:val="false"/>
          <w:bCs w:val="false"/>
          <w:sz w:val="24"/>
          <w:szCs w:val="24"/>
          <w:lang w:eastAsia="ru-RU"/>
        </w:rPr>
        <w:t xml:space="preserve">                </w:t>
      </w:r>
      <w:r>
        <w:rPr>
          <w:rFonts w:cs="Times New Roman"/>
          <w:b w:val="false"/>
          <w:bCs w:val="false"/>
          <w:sz w:val="24"/>
          <w:szCs w:val="24"/>
          <w:lang w:eastAsia="ru-RU"/>
        </w:rPr>
        <w:t>Бюджет у нас программный, более 90% это финансирование по программам. Мероприятия по летней оздоровительной  кампании  включены в подпрограмму «Организация отдыха детей и их оздоровления в Никольском муниципальном районе». Финансирование  данной подпрограммы осуществляется по трем основным мероприятиям.                                                       В рамках подпрограммы   на содержание  МБУ «ДОЛ им.А.Я.Яшина» предусмотрено 1959,8 тыс.руб. Кроме того, за счет средств областного бюджета выделяется субсидия на развитие сети загородных лагерей в объеме 500,0 тыс.руб. Софинансирование к данной субсидии за счет средств районного бюджета составляет 10,2 тыс.руб.</w:t>
      </w:r>
    </w:p>
    <w:p>
      <w:pPr>
        <w:pStyle w:val="FR1"/>
        <w:rPr/>
      </w:pPr>
      <w:r>
        <w:rPr>
          <w:rFonts w:cs="Times New Roman"/>
          <w:b w:val="false"/>
          <w:bCs w:val="false"/>
          <w:sz w:val="24"/>
          <w:szCs w:val="24"/>
          <w:lang w:eastAsia="ru-RU"/>
        </w:rPr>
        <w:t xml:space="preserve">             </w:t>
      </w:r>
      <w:r>
        <w:rPr>
          <w:rFonts w:cs="Times New Roman"/>
          <w:b w:val="false"/>
          <w:bCs w:val="false"/>
          <w:sz w:val="24"/>
          <w:szCs w:val="24"/>
          <w:lang w:eastAsia="ru-RU"/>
        </w:rPr>
        <w:t xml:space="preserve">Учитывая нашу кредиторскую задолженность по состоянию на 1 января 2017 года, нам удалось сохранить уровень ассигнований на мероприятия  в объеме 802,1 тыс.руб.                                                                </w:t>
      </w:r>
    </w:p>
    <w:p>
      <w:pPr>
        <w:pStyle w:val="FR1"/>
        <w:rPr/>
      </w:pPr>
      <w:r>
        <w:rPr>
          <w:rFonts w:cs="Times New Roman"/>
          <w:b w:val="false"/>
          <w:bCs w:val="false"/>
          <w:sz w:val="24"/>
          <w:szCs w:val="24"/>
          <w:lang w:eastAsia="ru-RU"/>
        </w:rPr>
        <w:t xml:space="preserve">                  </w:t>
      </w:r>
      <w:r>
        <w:rPr>
          <w:rFonts w:cs="Times New Roman"/>
          <w:b w:val="false"/>
          <w:bCs w:val="false"/>
          <w:sz w:val="24"/>
          <w:szCs w:val="24"/>
          <w:lang w:eastAsia="ru-RU"/>
        </w:rPr>
        <w:t xml:space="preserve">Все ассигнования в бюджете распределены между главными распорядителями средств согласно предоставленной комиссией смете.  За счет районного бюджета по программе  МБУК «РДК Никольского муниципального района» предусмотрено 35,0 тыс.руб. на реализацию социального проекта «Счастливое детство». Главному распорядителю бюджетных средств Администрации Никольского муниципального района   предусмотрено 140 тыс.руб. , получатель  МБУ МЦ «Поколение» (на организацию молодежных трудовых бригад).                                                                                                            Управлению образования в целом предусмотрено - 627,1 тыс.руб., из них :                                -  на удешевление стоимости путевок в лагерях дневного пребывания — 357,1 тыс.руб. ( ЦВР — 70 т.р., ДЮСШ — 20 тыс.руб., образовательные учреждения — 267,1 тыс.руб.),                        - проведение туристического слета ( ЦВР) — 80 тыс.руб.,                                                                       -  проведение смотра-конкурса «Горизонты лета» - 15 тыс.руб.,                                                              - проведение православной эколого-краеведческой экспедиции «Югра» - 50 тыс.руб.,                        - организация лагеря труда и отдыха  (ЦВР) — 55 тыс.руб.,                                                                   - организация школьных трудовых бригад (образовательные учреждения) — 70 тыс.руб.                                         </w:t>
      </w:r>
    </w:p>
    <w:p>
      <w:pPr>
        <w:pStyle w:val="FR1"/>
        <w:rPr/>
      </w:pPr>
      <w:r>
        <w:rPr/>
      </w:r>
    </w:p>
    <w:p>
      <w:pPr>
        <w:pStyle w:val="FR1"/>
        <w:rPr/>
      </w:pPr>
      <w:r>
        <w:rPr>
          <w:rFonts w:cs="Times New Roman"/>
          <w:b w:val="false"/>
          <w:bCs w:val="false"/>
          <w:sz w:val="24"/>
          <w:szCs w:val="24"/>
          <w:lang w:eastAsia="ru-RU"/>
        </w:rPr>
        <w:t xml:space="preserve">               </w:t>
      </w:r>
      <w:r>
        <w:rPr>
          <w:rFonts w:cs="Times New Roman"/>
          <w:b w:val="false"/>
          <w:bCs w:val="false"/>
          <w:sz w:val="24"/>
          <w:szCs w:val="24"/>
          <w:lang w:eastAsia="ru-RU"/>
        </w:rPr>
        <w:t xml:space="preserve">По   заявке управления образования выделено 13 тыс.руб., оставшуюся сумму менее 790 тыс.руб.  надо распределить на 5 месяцев: май, июнь, июль, август, сентябрь.  Финансирование из районного бюджета будет по мере поступления доходной  базы. </w:t>
      </w:r>
    </w:p>
    <w:p>
      <w:pPr>
        <w:pStyle w:val="FR1"/>
        <w:rPr/>
      </w:pPr>
      <w:r>
        <w:rPr>
          <w:rFonts w:cs="Times New Roman"/>
          <w:b w:val="false"/>
          <w:bCs w:val="false"/>
          <w:sz w:val="24"/>
          <w:szCs w:val="24"/>
          <w:lang w:eastAsia="ru-RU"/>
        </w:rPr>
        <w:t xml:space="preserve">                                       </w:t>
      </w:r>
    </w:p>
    <w:p>
      <w:pPr>
        <w:pStyle w:val="FR1"/>
        <w:rPr/>
      </w:pPr>
      <w:r>
        <w:rPr>
          <w:rFonts w:cs="Times New Roman"/>
          <w:b w:val="false"/>
          <w:bCs w:val="false"/>
          <w:sz w:val="24"/>
          <w:szCs w:val="24"/>
          <w:lang w:eastAsia="ru-RU"/>
        </w:rPr>
        <w:t xml:space="preserve">      </w:t>
      </w:r>
      <w:r>
        <w:rPr>
          <w:rFonts w:cs="Times New Roman"/>
          <w:b w:val="false"/>
          <w:bCs w:val="false"/>
          <w:sz w:val="24"/>
          <w:szCs w:val="24"/>
          <w:u w:val="single"/>
          <w:lang w:eastAsia="ru-RU"/>
        </w:rPr>
        <w:t xml:space="preserve">  </w:t>
      </w:r>
      <w:r>
        <w:rPr>
          <w:rFonts w:cs="Times New Roman"/>
          <w:b w:val="false"/>
          <w:bCs w:val="false"/>
          <w:sz w:val="24"/>
          <w:szCs w:val="24"/>
          <w:u w:val="single"/>
          <w:lang w:eastAsia="ru-RU"/>
        </w:rPr>
        <w:t>3. Реализация путёвок в лагерях всех форм собственности – выступает специалист БУ СО ВО        «КЦСОН Никольского района» Титова Т.Н.</w:t>
      </w:r>
    </w:p>
    <w:p>
      <w:pPr>
        <w:pStyle w:val="FR1"/>
        <w:rPr/>
      </w:pPr>
      <w:r>
        <w:rPr/>
      </w:r>
    </w:p>
    <w:p>
      <w:pPr>
        <w:pStyle w:val="FR1"/>
        <w:rPr/>
      </w:pPr>
      <w:r>
        <w:rPr>
          <w:rFonts w:cs="Times New Roman"/>
          <w:b w:val="false"/>
          <w:bCs w:val="false"/>
          <w:sz w:val="24"/>
          <w:szCs w:val="24"/>
          <w:lang w:eastAsia="ru-RU"/>
        </w:rPr>
        <w:t xml:space="preserve">              </w:t>
      </w:r>
      <w:r>
        <w:rPr>
          <w:rFonts w:cs="Times New Roman"/>
          <w:b w:val="false"/>
          <w:bCs w:val="false"/>
          <w:sz w:val="24"/>
          <w:szCs w:val="24"/>
          <w:lang w:eastAsia="ru-RU"/>
        </w:rPr>
        <w:t>На организацию  отдыха детей и их оздоровления в 2017 году выделено  4969,20 тыс.руб., в том числе :</w:t>
      </w:r>
    </w:p>
    <w:p>
      <w:pPr>
        <w:pStyle w:val="FR1"/>
        <w:rPr/>
      </w:pPr>
      <w:r>
        <w:rPr>
          <w:rFonts w:cs="Times New Roman"/>
          <w:b w:val="false"/>
          <w:bCs w:val="false"/>
          <w:sz w:val="24"/>
          <w:szCs w:val="24"/>
          <w:lang w:eastAsia="ru-RU"/>
        </w:rPr>
        <w:t>- частичная оплата — 1621,50 тыс.руб.,</w:t>
      </w:r>
    </w:p>
    <w:p>
      <w:pPr>
        <w:pStyle w:val="FR1"/>
        <w:rPr/>
      </w:pPr>
      <w:r>
        <w:rPr>
          <w:rFonts w:cs="Times New Roman"/>
          <w:b w:val="false"/>
          <w:bCs w:val="false"/>
          <w:sz w:val="24"/>
          <w:szCs w:val="24"/>
          <w:lang w:eastAsia="ru-RU"/>
        </w:rPr>
        <w:t>- трудная жизненная ситуация — 2687,40 тыс.руб.,</w:t>
      </w:r>
    </w:p>
    <w:p>
      <w:pPr>
        <w:pStyle w:val="FR1"/>
        <w:rPr/>
      </w:pPr>
      <w:r>
        <w:rPr>
          <w:rFonts w:cs="Times New Roman"/>
          <w:b w:val="false"/>
          <w:bCs w:val="false"/>
          <w:sz w:val="24"/>
          <w:szCs w:val="24"/>
          <w:lang w:eastAsia="ru-RU"/>
        </w:rPr>
        <w:t>- дети-сироты и дети, оставшиеся  без попечения родителей — 660,30 тыс.руб.</w:t>
      </w:r>
    </w:p>
    <w:p>
      <w:pPr>
        <w:pStyle w:val="FR1"/>
        <w:rPr/>
      </w:pPr>
      <w:r>
        <w:rPr>
          <w:rFonts w:cs="Times New Roman"/>
          <w:b w:val="false"/>
          <w:bCs w:val="false"/>
          <w:sz w:val="24"/>
          <w:szCs w:val="24"/>
          <w:lang w:eastAsia="ru-RU"/>
        </w:rPr>
        <w:t xml:space="preserve">            </w:t>
      </w:r>
      <w:r>
        <w:rPr>
          <w:rFonts w:cs="Times New Roman"/>
          <w:b w:val="false"/>
          <w:bCs w:val="false"/>
          <w:sz w:val="24"/>
          <w:szCs w:val="24"/>
          <w:lang w:eastAsia="ru-RU"/>
        </w:rPr>
        <w:t xml:space="preserve">Планируем оплатить: </w:t>
      </w:r>
    </w:p>
    <w:p>
      <w:pPr>
        <w:pStyle w:val="FR1"/>
        <w:rPr/>
      </w:pPr>
      <w:r>
        <w:rPr>
          <w:rFonts w:cs="Times New Roman"/>
          <w:b w:val="false"/>
          <w:bCs w:val="false"/>
          <w:sz w:val="24"/>
          <w:szCs w:val="24"/>
          <w:lang w:eastAsia="ru-RU"/>
        </w:rPr>
        <w:t>-стоимость питания в ЛДП — 736 чел.,</w:t>
      </w:r>
    </w:p>
    <w:p>
      <w:pPr>
        <w:pStyle w:val="FR1"/>
        <w:rPr/>
      </w:pPr>
      <w:r>
        <w:rPr>
          <w:rFonts w:cs="Times New Roman"/>
          <w:b w:val="false"/>
          <w:bCs w:val="false"/>
          <w:sz w:val="24"/>
          <w:szCs w:val="24"/>
          <w:lang w:eastAsia="ru-RU"/>
        </w:rPr>
        <w:t>- полную оплату стоимости путевки в ЛДП (опека) — 59 чел.,</w:t>
      </w:r>
    </w:p>
    <w:p>
      <w:pPr>
        <w:pStyle w:val="FR1"/>
        <w:rPr/>
      </w:pPr>
      <w:r>
        <w:rPr>
          <w:rFonts w:cs="Times New Roman"/>
          <w:b w:val="false"/>
          <w:bCs w:val="false"/>
          <w:sz w:val="24"/>
          <w:szCs w:val="24"/>
          <w:lang w:eastAsia="ru-RU"/>
        </w:rPr>
        <w:t>- частичную оплату  стоимости путевки в загородные оздоровительные лагеря — 166 чел,</w:t>
      </w:r>
    </w:p>
    <w:p>
      <w:pPr>
        <w:pStyle w:val="FR1"/>
        <w:rPr/>
      </w:pPr>
      <w:r>
        <w:rPr>
          <w:rFonts w:cs="Times New Roman"/>
          <w:b w:val="false"/>
          <w:bCs w:val="false"/>
          <w:sz w:val="24"/>
          <w:szCs w:val="24"/>
          <w:lang w:eastAsia="ru-RU"/>
        </w:rPr>
        <w:t>- полную оплату стоимости путевки в загородные оздоровительные лагеря — 46 чел.,</w:t>
      </w:r>
    </w:p>
    <w:p>
      <w:pPr>
        <w:pStyle w:val="FR1"/>
        <w:rPr/>
      </w:pPr>
      <w:r>
        <w:rPr>
          <w:rFonts w:cs="Times New Roman"/>
          <w:b w:val="false"/>
          <w:bCs w:val="false"/>
          <w:sz w:val="24"/>
          <w:szCs w:val="24"/>
          <w:lang w:eastAsia="ru-RU"/>
        </w:rPr>
        <w:t>- частичную оплату стоимости путевки в палаточный лагерь — 31 чел,</w:t>
      </w:r>
    </w:p>
    <w:p>
      <w:pPr>
        <w:pStyle w:val="FR1"/>
        <w:rPr/>
      </w:pPr>
      <w:r>
        <w:rPr>
          <w:rFonts w:cs="Times New Roman"/>
          <w:b w:val="false"/>
          <w:bCs w:val="false"/>
          <w:sz w:val="24"/>
          <w:szCs w:val="24"/>
          <w:lang w:eastAsia="ru-RU"/>
        </w:rPr>
        <w:t>- полную и частичную оплату стоимости путевки в лагерь труда и отдыха — 20 чел.</w:t>
      </w:r>
    </w:p>
    <w:p>
      <w:pPr>
        <w:pStyle w:val="FR1"/>
        <w:rPr/>
      </w:pPr>
      <w:r>
        <w:rPr>
          <w:rFonts w:cs="Times New Roman"/>
          <w:b w:val="false"/>
          <w:bCs w:val="false"/>
          <w:sz w:val="24"/>
          <w:szCs w:val="24"/>
          <w:lang w:eastAsia="ru-RU"/>
        </w:rPr>
        <w:t>Всего — 1058 чел.</w:t>
      </w:r>
    </w:p>
    <w:p>
      <w:pPr>
        <w:pStyle w:val="FR1"/>
        <w:rPr/>
      </w:pPr>
      <w:r>
        <w:rPr>
          <w:rFonts w:cs="Times New Roman"/>
          <w:b w:val="false"/>
          <w:bCs w:val="false"/>
          <w:sz w:val="24"/>
          <w:szCs w:val="24"/>
          <w:lang w:eastAsia="ru-RU"/>
        </w:rPr>
        <w:t xml:space="preserve">                  </w:t>
      </w:r>
      <w:r>
        <w:rPr>
          <w:rFonts w:cs="Times New Roman"/>
          <w:b w:val="false"/>
          <w:bCs w:val="false"/>
          <w:sz w:val="24"/>
          <w:szCs w:val="24"/>
          <w:lang w:eastAsia="ru-RU"/>
        </w:rPr>
        <w:t>Количество планируемых к отдыху и оздоровлению детей в 2017 году будет не ниже уровня оздоровленных детей в 2016 году ( за минусом оздоровленных детей за счет федеральных средств).</w:t>
      </w:r>
    </w:p>
    <w:p>
      <w:pPr>
        <w:pStyle w:val="FR1"/>
        <w:rPr/>
      </w:pPr>
      <w:r>
        <w:rPr>
          <w:rFonts w:cs="Times New Roman"/>
          <w:b w:val="false"/>
          <w:bCs w:val="false"/>
          <w:sz w:val="24"/>
          <w:szCs w:val="24"/>
          <w:lang w:eastAsia="ru-RU"/>
        </w:rPr>
        <w:t xml:space="preserve">                   </w:t>
      </w:r>
      <w:r>
        <w:rPr>
          <w:rFonts w:cs="Times New Roman"/>
          <w:b w:val="false"/>
          <w:bCs w:val="false"/>
          <w:sz w:val="24"/>
          <w:szCs w:val="24"/>
          <w:lang w:eastAsia="ru-RU"/>
        </w:rPr>
        <w:t>Для реализации права на частичную или полную оплату стоимости путевки в ЛДП и ЗОЛ   родитель  по своему усмотрению  обращается с заявлением в   БУ СО ВО «КЦСОН Никольского района», либо в организацию, на базе которой  организуется ЛДП, либо в многофункциональный центр, либо через   Единый портал государственных услуг (ЕПГУ).   К заявлению прилагается копия паспорта заявителя (страниц, содержащих сведения о личности, сведения о детях, место проживания),  копия свидетельства о рождении ребенка (до 14 лет) или копия паспорта ребенка</w:t>
      </w:r>
      <w:r>
        <w:rPr>
          <w:rFonts w:cs="Times New Roman"/>
          <w:sz w:val="24"/>
          <w:szCs w:val="24"/>
          <w:lang w:eastAsia="ru-RU"/>
        </w:rPr>
        <w:t xml:space="preserve"> </w:t>
      </w:r>
      <w:r>
        <w:rPr>
          <w:rFonts w:cs="Times New Roman"/>
          <w:b w:val="false"/>
          <w:bCs w:val="false"/>
          <w:sz w:val="24"/>
          <w:szCs w:val="24"/>
          <w:lang w:eastAsia="ru-RU"/>
        </w:rPr>
        <w:t>( старше 14 лет).</w:t>
      </w:r>
    </w:p>
    <w:p>
      <w:pPr>
        <w:pStyle w:val="FR1"/>
        <w:rPr/>
      </w:pPr>
      <w:r>
        <w:rPr>
          <w:rFonts w:cs="Times New Roman"/>
          <w:b w:val="false"/>
          <w:bCs w:val="false"/>
          <w:sz w:val="24"/>
          <w:szCs w:val="24"/>
          <w:lang w:eastAsia="ru-RU"/>
        </w:rPr>
        <w:t xml:space="preserve">              </w:t>
      </w:r>
      <w:r>
        <w:rPr>
          <w:rFonts w:cs="Times New Roman"/>
          <w:b w:val="false"/>
          <w:bCs w:val="false"/>
          <w:sz w:val="24"/>
          <w:szCs w:val="24"/>
          <w:lang w:eastAsia="ru-RU"/>
        </w:rPr>
        <w:t>Заявления  на частичную оплату стоимости путевки в ЗОЛ принимаются до 1 ноября текущего года. Заявления на частичную и полную оплату стоимости питания в ЛДП принимаются не позднее , чем за 40 дней до начала смены.</w:t>
      </w:r>
    </w:p>
    <w:p>
      <w:pPr>
        <w:pStyle w:val="FR1"/>
        <w:rPr/>
      </w:pPr>
      <w:r>
        <w:rPr>
          <w:rFonts w:cs="Times New Roman"/>
          <w:b w:val="false"/>
          <w:bCs w:val="false"/>
          <w:sz w:val="24"/>
          <w:szCs w:val="24"/>
          <w:lang w:eastAsia="ru-RU"/>
        </w:rPr>
        <w:t xml:space="preserve">              </w:t>
      </w:r>
      <w:r>
        <w:rPr>
          <w:rFonts w:cs="Times New Roman"/>
          <w:b w:val="false"/>
          <w:bCs w:val="false"/>
          <w:sz w:val="24"/>
          <w:szCs w:val="24"/>
          <w:lang w:eastAsia="ru-RU"/>
        </w:rPr>
        <w:t xml:space="preserve">Создана комиссия  по определению индивидуальной потребности в организации отдыха детей и из оздоровления, которая принимает решение  о постановке ребенка в качестве нуждающегося в предоставлении путевки , в  выделении средств на частичную оплату стоимости путевки и питания или об отказе в постановке на учет. </w:t>
      </w:r>
    </w:p>
    <w:p>
      <w:pPr>
        <w:pStyle w:val="FR1"/>
        <w:rPr/>
      </w:pPr>
      <w:r>
        <w:rPr>
          <w:rFonts w:cs="Times New Roman"/>
          <w:b w:val="false"/>
          <w:bCs w:val="false"/>
          <w:sz w:val="24"/>
          <w:szCs w:val="24"/>
          <w:lang w:eastAsia="ru-RU"/>
        </w:rPr>
        <w:t xml:space="preserve">               </w:t>
      </w:r>
      <w:r>
        <w:rPr>
          <w:rFonts w:cs="Times New Roman"/>
          <w:b w:val="false"/>
          <w:bCs w:val="false"/>
          <w:sz w:val="24"/>
          <w:szCs w:val="24"/>
          <w:lang w:eastAsia="ru-RU"/>
        </w:rPr>
        <w:t xml:space="preserve">На основании зарегистрированных заявлений и в пределах лимитов бюджетных обязательств  высылается  в порядке очереди уведомление  о выделении средств на частичную оплату стоимости путевки или о предоставлении путевки. </w:t>
      </w:r>
    </w:p>
    <w:p>
      <w:pPr>
        <w:pStyle w:val="Normal"/>
        <w:spacing w:lineRule="atLeast" w:line="100" w:before="0" w:after="0"/>
        <w:ind w:left="-567" w:right="0" w:hanging="0"/>
        <w:jc w:val="left"/>
        <w:rPr/>
      </w:pPr>
      <w:r>
        <w:rPr>
          <w:rFonts w:cs="Times New Roman" w:ascii="Times New Roman" w:hAnsi="Times New Roman"/>
          <w:sz w:val="24"/>
          <w:szCs w:val="24"/>
          <w:lang w:eastAsia="ru-RU"/>
        </w:rPr>
        <w:t xml:space="preserve">  </w:t>
      </w:r>
    </w:p>
    <w:p>
      <w:pPr>
        <w:pStyle w:val="Normal"/>
        <w:jc w:val="left"/>
        <w:rPr/>
      </w:pPr>
      <w:r>
        <w:rPr>
          <w:rFonts w:cs="Times New Roman" w:ascii="Times New Roman" w:hAnsi="Times New Roman"/>
          <w:sz w:val="24"/>
          <w:szCs w:val="24"/>
          <w:u w:val="single"/>
        </w:rPr>
        <w:t>4. Об организации работы медицинских работников во всех формах оздоровительных лагерей — выступает зам. главного врача БУЗ ВО «Никольская ЦРБ» по медицинской части Симонова Т.Э.</w:t>
      </w:r>
    </w:p>
    <w:p>
      <w:pPr>
        <w:pStyle w:val="FR1"/>
        <w:rPr/>
      </w:pPr>
      <w:r>
        <w:rPr>
          <w:b w:val="false"/>
          <w:bCs w:val="false"/>
          <w:sz w:val="24"/>
          <w:szCs w:val="24"/>
        </w:rPr>
        <w:t>Проведение организационных совещаний перед началом ЛОК с медработниками,         воспитателями (май 2017 год).</w:t>
      </w:r>
    </w:p>
    <w:p>
      <w:pPr>
        <w:pStyle w:val="FR1"/>
        <w:rPr/>
      </w:pPr>
      <w:r>
        <w:rPr>
          <w:rFonts w:cs="Times New Roman"/>
          <w:b w:val="false"/>
          <w:bCs w:val="false"/>
          <w:sz w:val="24"/>
          <w:szCs w:val="24"/>
        </w:rPr>
        <w:t>Цель: ознакомить с методикой проведения оценки эффективности оздоровления согласно методическим  рекомендациям; обеспечение отчетными формами,  тематические –</w:t>
      </w:r>
      <w:r>
        <w:rPr>
          <w:rFonts w:cs="Times New Roman"/>
        </w:rPr>
        <w:t xml:space="preserve"> </w:t>
      </w:r>
      <w:r>
        <w:rPr>
          <w:rFonts w:cs="Times New Roman"/>
          <w:b w:val="false"/>
          <w:bCs w:val="false"/>
          <w:sz w:val="24"/>
          <w:szCs w:val="24"/>
        </w:rPr>
        <w:t>неотложные состояния, оказание доврачебной помощи при экстренных ситуациях,  по нозологиям, профилактика ОКИ и пр.</w:t>
      </w:r>
    </w:p>
    <w:p>
      <w:pPr>
        <w:pStyle w:val="FR1"/>
        <w:rPr/>
      </w:pPr>
      <w:r>
        <w:rPr/>
      </w:r>
    </w:p>
    <w:p>
      <w:pPr>
        <w:pStyle w:val="FR1"/>
        <w:rPr/>
      </w:pPr>
      <w:r>
        <w:rPr>
          <w:rFonts w:cs="Times New Roman"/>
          <w:b w:val="false"/>
          <w:bCs w:val="false"/>
          <w:sz w:val="24"/>
          <w:szCs w:val="24"/>
          <w:u w:val="single"/>
          <w:shd w:fill="FFFFFF" w:val="clear"/>
        </w:rPr>
        <w:t>5. Об организации исполнения поручения Губернатора области ПОР.01-023/16 по</w:t>
      </w:r>
      <w:r>
        <w:rPr>
          <w:rFonts w:cs="Times New Roman"/>
          <w:b w:val="false"/>
          <w:bCs w:val="false"/>
          <w:sz w:val="24"/>
          <w:szCs w:val="24"/>
          <w:u w:val="single"/>
        </w:rPr>
        <w:t xml:space="preserve"> результатам  доклада «Об итогах работы и новых направлениях в организации трудовой занятости несовершеннолетних граждан в 2016 году» Губернатором области — выступает директор МБУ МЦ «Поколение» Дурягина И.И.,  начальник отделения занятости по Никольскому району Пахолкова Т.Н.</w:t>
      </w:r>
    </w:p>
    <w:p>
      <w:pPr>
        <w:pStyle w:val="FR1"/>
        <w:rPr/>
      </w:pPr>
      <w:r>
        <w:rPr>
          <w:b w:val="false"/>
          <w:bCs w:val="false"/>
          <w:color w:val="000000"/>
          <w:sz w:val="24"/>
          <w:szCs w:val="24"/>
        </w:rPr>
        <w:t xml:space="preserve"> </w:t>
      </w:r>
      <w:r>
        <w:rPr>
          <w:b w:val="false"/>
          <w:bCs w:val="false"/>
          <w:color w:val="000000"/>
          <w:sz w:val="24"/>
          <w:szCs w:val="24"/>
        </w:rPr>
        <w:t>Подписано Соглашение  о совместной деятельности по трудоустройству несовершеннолетних граждан в возрасте от 14 до 18 лет в свободное от учебы время в Никольском муниципальном районе.</w:t>
      </w:r>
    </w:p>
    <w:p>
      <w:pPr>
        <w:pStyle w:val="FR1"/>
        <w:rPr/>
      </w:pPr>
      <w:r>
        <w:rPr>
          <w:b w:val="false"/>
          <w:bCs w:val="false"/>
          <w:sz w:val="24"/>
          <w:szCs w:val="24"/>
        </w:rPr>
        <w:t xml:space="preserve">На организацию временного трудоустройства несовершеннолетних граждан  в 2017 году  выделено средств  из местного бюджета  - 265 тысяч рублей, в 2016 году – 235 тысяч рублей.  Планируем сохранить достигнутый уровень охвата подростков трудоустройством, который составил в 2016 году  23,4 % (трудоустроено – 199 чел., 2017 год – 206 чел.). При расчете учтен прогнозируемый рост численности детей от 14 до 18 лет по информации Вологдастата.      </w:t>
      </w:r>
    </w:p>
    <w:p>
      <w:pPr>
        <w:pStyle w:val="FR1"/>
        <w:ind w:left="40" w:right="0" w:firstLine="680"/>
        <w:rPr/>
      </w:pPr>
      <w:r>
        <w:rPr>
          <w:b w:val="false"/>
          <w:bCs w:val="false"/>
          <w:color w:val="000000"/>
          <w:sz w:val="24"/>
          <w:szCs w:val="24"/>
        </w:rPr>
        <w:t>Р</w:t>
      </w:r>
      <w:r>
        <w:rPr>
          <w:b w:val="false"/>
          <w:bCs w:val="false"/>
          <w:color w:val="000000"/>
          <w:sz w:val="24"/>
          <w:szCs w:val="24"/>
          <w:shd w:fill="FFFFFF" w:val="clear"/>
        </w:rPr>
        <w:t>азвивается новая форма  трудовой занятости  несовершеннолетних конкурс  «Лучший корпоративный  трудовой отряд».  В  2015 году   в конкурсе приняли участие    6 отрядов, все участники  были отмечены  благодарностями губернатора области. В 2016 году участие в конкурсе приняли  — 7 отрядов,  участники конкурса отмечены сертификатами.</w:t>
      </w:r>
    </w:p>
    <w:p>
      <w:pPr>
        <w:pStyle w:val="FR1"/>
        <w:ind w:left="0" w:right="0" w:hanging="0"/>
        <w:rPr/>
      </w:pPr>
      <w:r>
        <w:rPr>
          <w:b w:val="false"/>
          <w:bCs w:val="false"/>
          <w:color w:val="000000"/>
          <w:sz w:val="24"/>
          <w:szCs w:val="24"/>
          <w:shd w:fill="FFFFFF" w:val="clear"/>
        </w:rPr>
        <w:t>Прошу поучаствовать в конкурсе и в 2017 году.</w:t>
      </w:r>
    </w:p>
    <w:p>
      <w:pPr>
        <w:pStyle w:val="FR1"/>
        <w:ind w:left="40" w:right="0" w:firstLine="680"/>
        <w:rPr/>
      </w:pPr>
      <w:r>
        <w:rPr>
          <w:b w:val="false"/>
          <w:color w:val="000000"/>
          <w:sz w:val="24"/>
          <w:szCs w:val="24"/>
        </w:rPr>
        <w:t xml:space="preserve">28 апреля  отмечается Всемирный день охраны труда.    В апреле  в Никольском районе   запланированы различные мероприятия  в рамках  месячника по охране труда. </w:t>
      </w:r>
    </w:p>
    <w:p>
      <w:pPr>
        <w:pStyle w:val="FR1"/>
        <w:ind w:left="40" w:right="0" w:hanging="0"/>
        <w:rPr/>
      </w:pPr>
      <w:r>
        <w:rPr>
          <w:b w:val="false"/>
          <w:color w:val="000000"/>
          <w:sz w:val="24"/>
          <w:szCs w:val="24"/>
        </w:rPr>
        <w:t xml:space="preserve"> </w:t>
      </w:r>
      <w:r>
        <w:rPr>
          <w:b w:val="false"/>
          <w:color w:val="000000"/>
          <w:sz w:val="24"/>
          <w:szCs w:val="24"/>
        </w:rPr>
        <w:t xml:space="preserve">Можно принять участие в Областном празднике труда, который состоится 19 апреля по адресу: г. Вологда,  ул. Пушкинская , д-25 А ВК «Русский дом». </w:t>
      </w:r>
    </w:p>
    <w:p>
      <w:pPr>
        <w:pStyle w:val="FR1"/>
        <w:ind w:left="0" w:right="0" w:hanging="0"/>
        <w:rPr/>
      </w:pPr>
      <w:r>
        <w:rPr>
          <w:b w:val="false"/>
          <w:color w:val="000000"/>
          <w:sz w:val="24"/>
          <w:szCs w:val="24"/>
        </w:rPr>
        <w:t xml:space="preserve"> </w:t>
      </w:r>
      <w:r>
        <w:rPr>
          <w:b w:val="false"/>
          <w:color w:val="000000"/>
          <w:sz w:val="24"/>
          <w:szCs w:val="24"/>
        </w:rPr>
        <w:t xml:space="preserve">Также в апреле проходит областной конкурс  «Коллективный договор – основа защиты социально-трудовых прав работников».  К сожалению, образовательные учреждения не подали заявок на участие в  конкурсе.  </w:t>
      </w:r>
    </w:p>
    <w:p>
      <w:pPr>
        <w:pStyle w:val="FR1"/>
        <w:rPr/>
      </w:pPr>
      <w:r>
        <w:rPr>
          <w:b w:val="false"/>
          <w:color w:val="000000"/>
          <w:sz w:val="24"/>
          <w:szCs w:val="24"/>
        </w:rPr>
        <w:t xml:space="preserve">        </w:t>
      </w:r>
    </w:p>
    <w:p>
      <w:pPr>
        <w:pStyle w:val="FR1"/>
        <w:jc w:val="both"/>
        <w:rPr/>
      </w:pPr>
      <w:r>
        <w:rPr>
          <w:b w:val="false"/>
          <w:color w:val="000000"/>
          <w:sz w:val="24"/>
          <w:szCs w:val="24"/>
        </w:rPr>
        <w:t>С 01.01.2014 года работодатели обязаны проводить специальную оценку условий труда (Федеральный закон от 28 декабря 2013 года № 426-ФЗ «О специальной оценке условий труда»). Эта процедура введена вместо аттестации рабочих мест.</w:t>
      </w:r>
      <w:r>
        <w:rPr>
          <w:rFonts w:eastAsia="+mn-ea" w:cs="+mn-cs"/>
          <w:color w:val="000000"/>
          <w:lang w:eastAsia="ru-RU"/>
        </w:rPr>
        <w:t xml:space="preserve"> </w:t>
      </w:r>
      <w:r>
        <w:rPr>
          <w:b w:val="false"/>
          <w:color w:val="000000"/>
          <w:sz w:val="24"/>
          <w:szCs w:val="24"/>
        </w:rPr>
        <w:t>СОУТ проводится не реже 1 раз в 5 лет. Срок исчисляется со дня утверждения отчета о проведении СОУТ (</w:t>
      </w:r>
      <w:r>
        <w:rPr>
          <w:b w:val="false"/>
          <w:color w:val="000000"/>
          <w:sz w:val="24"/>
          <w:szCs w:val="24"/>
          <w:u w:val="single"/>
        </w:rPr>
        <w:t>ст. 8 ч. 4 № 426-ФЗ</w:t>
      </w:r>
      <w:r>
        <w:rPr>
          <w:b w:val="false"/>
          <w:color w:val="000000"/>
          <w:sz w:val="24"/>
          <w:szCs w:val="24"/>
        </w:rPr>
        <w:t>). Если до 1 января 2014 года в организации была проведена аттестация рабочих мест по условиям труда, то в течение 5 лет после ее завершения СОУТ в отношении таких рабочих мест можно не проводить, за исключением случаев проведения внеплановой СОУТ (</w:t>
      </w:r>
      <w:r>
        <w:rPr>
          <w:b w:val="false"/>
          <w:color w:val="000000"/>
          <w:sz w:val="24"/>
          <w:szCs w:val="24"/>
          <w:u w:val="single"/>
        </w:rPr>
        <w:t>ст. 27 ч. 4 № 426-ФЗ</w:t>
      </w:r>
    </w:p>
    <w:p>
      <w:pPr>
        <w:pStyle w:val="FR1"/>
        <w:jc w:val="both"/>
        <w:rPr/>
      </w:pPr>
      <w:r>
        <w:rPr>
          <w:b w:val="false"/>
          <w:color w:val="000000"/>
          <w:sz w:val="24"/>
          <w:szCs w:val="24"/>
        </w:rPr>
        <w:t xml:space="preserve">Нарушение работодателем установленного порядка проведения специальной оценки условий труда на рабочих местах или ее не проведение в соответствии со статьей 5.27.1 Кодекса РФ «Об административных правонарушениях» влечет наложение административного штрафа.   </w:t>
      </w:r>
    </w:p>
    <w:p>
      <w:pPr>
        <w:pStyle w:val="FR1"/>
        <w:jc w:val="both"/>
        <w:rPr/>
      </w:pPr>
      <w:r>
        <w:rPr>
          <w:b w:val="false"/>
          <w:color w:val="000000"/>
          <w:sz w:val="24"/>
          <w:szCs w:val="24"/>
        </w:rPr>
        <w:t xml:space="preserve">         </w:t>
      </w:r>
      <w:bookmarkStart w:id="0" w:name="_GoBack"/>
      <w:bookmarkEnd w:id="0"/>
      <w:r>
        <w:rPr>
          <w:b w:val="false"/>
          <w:color w:val="000000"/>
          <w:sz w:val="24"/>
          <w:szCs w:val="24"/>
        </w:rPr>
        <w:t>С 01 марта 2017 года полномочия в сфере трудовых отношений по Никольскому району переданы отделению занятости населения, который находится по адресу:</w:t>
      </w:r>
    </w:p>
    <w:p>
      <w:pPr>
        <w:pStyle w:val="FR1"/>
        <w:jc w:val="both"/>
        <w:rPr/>
      </w:pPr>
      <w:r>
        <w:rPr>
          <w:b w:val="false"/>
          <w:color w:val="000000"/>
          <w:sz w:val="24"/>
          <w:szCs w:val="24"/>
        </w:rPr>
        <w:t>г. Никольск,  ул. Советская, д.61.Начальник отделения – Пахолкова Татьяна Николаевна,</w:t>
      </w:r>
    </w:p>
    <w:p>
      <w:pPr>
        <w:pStyle w:val="FR1"/>
        <w:jc w:val="both"/>
        <w:rPr/>
      </w:pPr>
      <w:r>
        <w:rPr>
          <w:b w:val="false"/>
          <w:color w:val="000000"/>
          <w:sz w:val="24"/>
          <w:szCs w:val="24"/>
        </w:rPr>
        <w:t>телефон/факс 8(81754)2-14-68, 89211437185.</w:t>
      </w:r>
    </w:p>
    <w:p>
      <w:pPr>
        <w:pStyle w:val="FR1"/>
        <w:jc w:val="both"/>
        <w:rPr/>
      </w:pPr>
      <w:r>
        <w:rPr>
          <w:b w:val="false"/>
          <w:color w:val="000000"/>
          <w:sz w:val="24"/>
          <w:szCs w:val="24"/>
        </w:rPr>
        <w:t>К переданным полномочиям относятся:</w:t>
      </w:r>
    </w:p>
    <w:p>
      <w:pPr>
        <w:pStyle w:val="FR1"/>
        <w:jc w:val="both"/>
        <w:rPr/>
      </w:pPr>
      <w:r>
        <w:rPr>
          <w:color w:val="000000"/>
          <w:sz w:val="24"/>
          <w:szCs w:val="24"/>
        </w:rPr>
        <w:t xml:space="preserve">- </w:t>
      </w:r>
      <w:r>
        <w:rPr>
          <w:b w:val="false"/>
          <w:color w:val="000000"/>
          <w:sz w:val="24"/>
          <w:szCs w:val="24"/>
        </w:rPr>
        <w:t>координация и методическое руководство работой служб охраны труда и специалистов по охране труда организаций, осуществляющих деятельность на территории муниципального района;</w:t>
      </w:r>
    </w:p>
    <w:p>
      <w:pPr>
        <w:pStyle w:val="FR1"/>
        <w:jc w:val="both"/>
        <w:rPr/>
      </w:pPr>
      <w:r>
        <w:rPr>
          <w:color w:val="000000"/>
          <w:sz w:val="24"/>
          <w:szCs w:val="24"/>
        </w:rPr>
        <w:t xml:space="preserve">- </w:t>
      </w:r>
      <w:r>
        <w:rPr>
          <w:b w:val="false"/>
          <w:color w:val="000000"/>
          <w:sz w:val="24"/>
          <w:szCs w:val="24"/>
        </w:rPr>
        <w:t>оказание методической помощи органам местного самоуправления и работодателям по вопросам охраны труда, способствование обеспечению их нормативными актами по вопросам охраны труда;</w:t>
      </w:r>
    </w:p>
    <w:p>
      <w:pPr>
        <w:pStyle w:val="FR1"/>
        <w:jc w:val="both"/>
        <w:rPr/>
      </w:pPr>
      <w:r>
        <w:rPr>
          <w:color w:val="000000"/>
          <w:sz w:val="24"/>
          <w:szCs w:val="24"/>
        </w:rPr>
        <w:t xml:space="preserve">- </w:t>
      </w:r>
      <w:r>
        <w:rPr>
          <w:b w:val="false"/>
          <w:color w:val="000000"/>
          <w:sz w:val="24"/>
          <w:szCs w:val="24"/>
        </w:rPr>
        <w:t>уведомительная регистрация коллективных договоров и контроль за их выполнением;</w:t>
      </w:r>
    </w:p>
    <w:p>
      <w:pPr>
        <w:pStyle w:val="FR1"/>
        <w:jc w:val="both"/>
        <w:rPr/>
      </w:pPr>
      <w:r>
        <w:rPr>
          <w:color w:val="000000"/>
          <w:sz w:val="24"/>
          <w:szCs w:val="24"/>
        </w:rPr>
        <w:t xml:space="preserve">- </w:t>
      </w:r>
      <w:r>
        <w:rPr>
          <w:b w:val="false"/>
          <w:color w:val="000000"/>
          <w:sz w:val="24"/>
          <w:szCs w:val="24"/>
        </w:rPr>
        <w:t>оказание методической помощи сторонам коллективного трудового спора на всех этапах его рассмотрения и разрешения;</w:t>
      </w:r>
    </w:p>
    <w:p>
      <w:pPr>
        <w:pStyle w:val="FR1"/>
        <w:jc w:val="both"/>
        <w:rPr/>
      </w:pPr>
      <w:r>
        <w:rPr>
          <w:color w:val="000000"/>
          <w:sz w:val="24"/>
          <w:szCs w:val="24"/>
        </w:rPr>
        <w:t xml:space="preserve">- </w:t>
      </w:r>
      <w:r>
        <w:rPr>
          <w:b w:val="false"/>
          <w:color w:val="000000"/>
          <w:sz w:val="24"/>
          <w:szCs w:val="24"/>
        </w:rPr>
        <w:t>осуществление приема специалистов организаций и работников, выдача устных и письменных консультаций по вопросам трудовых отношений.</w:t>
      </w:r>
    </w:p>
    <w:p>
      <w:pPr>
        <w:pStyle w:val="FR1"/>
        <w:rPr/>
      </w:pPr>
      <w:r>
        <w:rPr/>
      </w:r>
    </w:p>
    <w:p>
      <w:pPr>
        <w:pStyle w:val="FR1"/>
        <w:rPr/>
      </w:pPr>
      <w:r>
        <w:rPr/>
      </w:r>
    </w:p>
    <w:p>
      <w:pPr>
        <w:pStyle w:val="FR1"/>
        <w:rPr/>
      </w:pPr>
      <w:r>
        <w:rPr>
          <w:rFonts w:cs="Times New Roman"/>
          <w:b w:val="false"/>
          <w:bCs w:val="false"/>
          <w:sz w:val="24"/>
          <w:szCs w:val="24"/>
          <w:u w:val="single"/>
        </w:rPr>
        <w:t>6. О реализации районного социального проекта «Счастливое детство» -  выступает заместитель директора РДК Рогозина Е.В</w:t>
      </w:r>
    </w:p>
    <w:p>
      <w:pPr>
        <w:pStyle w:val="FR1"/>
        <w:rPr/>
      </w:pPr>
      <w:r>
        <w:rPr>
          <w:b w:val="false"/>
          <w:bCs w:val="false"/>
          <w:color w:val="000000"/>
          <w:sz w:val="24"/>
          <w:szCs w:val="24"/>
          <w:shd w:fill="FFFFFF" w:val="clear"/>
        </w:rPr>
        <w:t xml:space="preserve"> </w:t>
      </w:r>
      <w:r>
        <w:rPr>
          <w:b w:val="false"/>
          <w:bCs w:val="false"/>
          <w:color w:val="000000"/>
          <w:sz w:val="24"/>
          <w:szCs w:val="24"/>
          <w:shd w:fill="FFFFFF" w:val="clear"/>
        </w:rPr>
        <w:t>Цель реализации проекта:</w:t>
      </w:r>
      <w:r>
        <w:rPr>
          <w:rStyle w:val="Appleconvertedspace"/>
          <w:b w:val="false"/>
          <w:bCs w:val="false"/>
          <w:color w:val="000000"/>
          <w:sz w:val="24"/>
          <w:szCs w:val="24"/>
          <w:shd w:fill="FFFFFF" w:val="clear"/>
        </w:rPr>
        <w:t> </w:t>
      </w:r>
      <w:r>
        <w:rPr>
          <w:b w:val="false"/>
          <w:bCs w:val="false"/>
          <w:sz w:val="24"/>
          <w:szCs w:val="24"/>
          <w:shd w:fill="FFFFFF" w:val="clear"/>
        </w:rPr>
        <w:t>создание условий, интересных, разнообразных по форме и содержанию  для обеспечения полноценного отдыха, оздоровления детей и творческого развития.</w:t>
      </w:r>
      <w:r>
        <w:rPr>
          <w:b w:val="false"/>
          <w:bCs w:val="false"/>
          <w:sz w:val="24"/>
          <w:szCs w:val="24"/>
        </w:rPr>
        <w:br/>
      </w:r>
      <w:r>
        <w:rPr>
          <w:b w:val="false"/>
          <w:bCs w:val="false"/>
          <w:color w:val="000000"/>
          <w:sz w:val="24"/>
          <w:szCs w:val="24"/>
          <w:shd w:fill="FFFFFF" w:val="clear"/>
        </w:rPr>
        <w:t>Задачи:</w:t>
      </w:r>
      <w:r>
        <w:rPr>
          <w:b w:val="false"/>
          <w:bCs w:val="false"/>
          <w:sz w:val="24"/>
          <w:szCs w:val="24"/>
        </w:rPr>
        <w:br/>
      </w:r>
      <w:r>
        <w:rPr>
          <w:b w:val="false"/>
          <w:bCs w:val="false"/>
          <w:sz w:val="24"/>
          <w:szCs w:val="24"/>
          <w:shd w:fill="FFFFFF" w:val="clear"/>
        </w:rPr>
        <w:t>- способствовать укреплению навыков здорового образа жизни,</w:t>
      </w:r>
      <w:r>
        <w:rPr>
          <w:b w:val="false"/>
          <w:bCs w:val="false"/>
          <w:sz w:val="24"/>
          <w:szCs w:val="24"/>
        </w:rPr>
        <w:br/>
      </w:r>
      <w:r>
        <w:rPr>
          <w:b w:val="false"/>
          <w:bCs w:val="false"/>
          <w:sz w:val="24"/>
          <w:szCs w:val="24"/>
          <w:shd w:fill="FFFFFF" w:val="clear"/>
        </w:rPr>
        <w:t>- раскрыть творческий потенциал детей,</w:t>
      </w:r>
      <w:r>
        <w:rPr>
          <w:b w:val="false"/>
          <w:bCs w:val="false"/>
          <w:sz w:val="24"/>
          <w:szCs w:val="24"/>
        </w:rPr>
        <w:br/>
      </w:r>
      <w:r>
        <w:rPr>
          <w:b w:val="false"/>
          <w:bCs w:val="false"/>
          <w:sz w:val="24"/>
          <w:szCs w:val="24"/>
          <w:shd w:fill="FFFFFF" w:val="clear"/>
        </w:rPr>
        <w:t>- развивать нравственные качества личности на основе общечеловеческих ценностей,</w:t>
      </w:r>
      <w:r>
        <w:rPr>
          <w:b w:val="false"/>
          <w:bCs w:val="false"/>
          <w:sz w:val="24"/>
          <w:szCs w:val="24"/>
        </w:rPr>
        <w:br/>
      </w:r>
      <w:r>
        <w:rPr>
          <w:b w:val="false"/>
          <w:bCs w:val="false"/>
          <w:sz w:val="24"/>
          <w:szCs w:val="24"/>
          <w:shd w:fill="FFFFFF" w:val="clear"/>
        </w:rPr>
        <w:t>- через КТД научить детей взаимовыручке, взаимопониманию,</w:t>
      </w:r>
      <w:r>
        <w:rPr>
          <w:b w:val="false"/>
          <w:bCs w:val="false"/>
          <w:sz w:val="24"/>
          <w:szCs w:val="24"/>
        </w:rPr>
        <w:br/>
      </w:r>
      <w:r>
        <w:rPr>
          <w:b w:val="false"/>
          <w:bCs w:val="false"/>
          <w:sz w:val="24"/>
          <w:szCs w:val="24"/>
          <w:shd w:fill="FFFFFF" w:val="clear"/>
        </w:rPr>
        <w:t xml:space="preserve">- совершенствовать систему организации деятельности детей в разновозрастных группах,     - создать положительный эмоциональный климат в детском коллективе,                                    - профилактика безнадзорности и правонарушений несовершеннолетних.                                 </w:t>
      </w:r>
      <w:r>
        <w:rPr>
          <w:b/>
          <w:bCs/>
          <w:sz w:val="24"/>
          <w:szCs w:val="24"/>
          <w:shd w:fill="FFFFFF" w:val="clear"/>
          <w:lang w:val="en-US"/>
        </w:rPr>
        <w:t xml:space="preserve">I </w:t>
      </w:r>
      <w:r>
        <w:rPr>
          <w:b/>
          <w:bCs/>
          <w:sz w:val="24"/>
          <w:szCs w:val="24"/>
          <w:shd w:fill="FFFFFF" w:val="clear"/>
          <w:lang w:val="ru-RU"/>
        </w:rPr>
        <w:t xml:space="preserve">часть  </w:t>
      </w:r>
      <w:r>
        <w:rPr>
          <w:b w:val="false"/>
          <w:bCs w:val="false"/>
          <w:sz w:val="24"/>
          <w:szCs w:val="24"/>
          <w:shd w:fill="FFFFFF" w:val="clear"/>
          <w:lang w:val="ru-RU"/>
        </w:rPr>
        <w:t xml:space="preserve">: Организация досуга несовершеннолетних в период с 01.06.2017 по 22.06.2017  г. </w:t>
      </w:r>
      <w:r>
        <w:rPr>
          <w:b w:val="false"/>
          <w:bCs w:val="false"/>
          <w:sz w:val="24"/>
          <w:szCs w:val="24"/>
        </w:rPr>
        <w:t xml:space="preserve">                                                                             Основные мероприятия:                                                                                                                    1) 5.06.2017- Торжественное открытие летних оздоровительных лагерей, на котором предполагается  презентация команд : название лагеря, девиз, эмблема. Небольшое творческое выступление в любом жанре. </w:t>
      </w:r>
    </w:p>
    <w:p>
      <w:pPr>
        <w:pStyle w:val="FR1"/>
        <w:ind w:left="40" w:right="0" w:hanging="0"/>
        <w:rPr/>
      </w:pPr>
      <w:r>
        <w:rPr>
          <w:b w:val="false"/>
          <w:bCs w:val="false"/>
          <w:sz w:val="24"/>
          <w:szCs w:val="24"/>
        </w:rPr>
        <w:t>2) Конкурсные мероприятия:</w:t>
      </w:r>
    </w:p>
    <w:p>
      <w:pPr>
        <w:pStyle w:val="FR1"/>
        <w:rPr/>
      </w:pPr>
      <w:r>
        <w:rPr>
          <w:b w:val="false"/>
          <w:bCs w:val="false"/>
          <w:color w:val="333333"/>
          <w:sz w:val="24"/>
          <w:szCs w:val="24"/>
          <w:shd w:fill="FFFFFF" w:val="clear"/>
        </w:rPr>
        <w:t>- Конкурс-рисунков (фото) «Самый смешной</w:t>
      </w:r>
      <w:r>
        <w:rPr>
          <w:rStyle w:val="Appleconvertedspace"/>
          <w:b w:val="false"/>
          <w:bCs w:val="false"/>
          <w:color w:val="333333"/>
          <w:sz w:val="24"/>
          <w:szCs w:val="24"/>
          <w:shd w:fill="FFFFFF" w:val="clear"/>
        </w:rPr>
        <w:t> </w:t>
      </w:r>
      <w:r>
        <w:rPr>
          <w:b w:val="false"/>
          <w:bCs w:val="false"/>
          <w:color w:val="333333"/>
          <w:sz w:val="24"/>
          <w:szCs w:val="24"/>
          <w:shd w:fill="FFFFFF" w:val="clear"/>
        </w:rPr>
        <w:t>кадр»- 09.06.2017</w:t>
      </w:r>
    </w:p>
    <w:p>
      <w:pPr>
        <w:pStyle w:val="FR1"/>
        <w:ind w:left="0" w:right="0" w:hanging="0"/>
        <w:rPr/>
      </w:pPr>
      <w:r>
        <w:rPr>
          <w:b w:val="false"/>
          <w:bCs w:val="false"/>
          <w:color w:val="333333"/>
          <w:sz w:val="24"/>
          <w:szCs w:val="24"/>
          <w:shd w:fill="FFFFFF" w:val="clear"/>
        </w:rPr>
        <w:t xml:space="preserve">Дети представляют  рисунки, фото  интересных, смешных  ситуаций, дружеские шаржи. Работники РДК оформляют выставку, которую лагеря могут посетить .  </w:t>
      </w:r>
    </w:p>
    <w:p>
      <w:pPr>
        <w:pStyle w:val="FR1"/>
        <w:rPr/>
      </w:pPr>
      <w:r>
        <w:rPr>
          <w:b w:val="false"/>
          <w:bCs w:val="false"/>
          <w:color w:val="333333"/>
          <w:sz w:val="24"/>
          <w:szCs w:val="24"/>
          <w:shd w:fill="FFFFFF" w:val="clear"/>
        </w:rPr>
        <w:t>- Театральный заезд- 15.06.2017</w:t>
      </w:r>
    </w:p>
    <w:p>
      <w:pPr>
        <w:pStyle w:val="FR1"/>
        <w:rPr/>
      </w:pPr>
      <w:r>
        <w:rPr>
          <w:b w:val="false"/>
          <w:bCs w:val="false"/>
          <w:color w:val="333333"/>
          <w:sz w:val="24"/>
          <w:szCs w:val="24"/>
          <w:shd w:fill="FFFFFF" w:val="clear"/>
        </w:rPr>
        <w:t xml:space="preserve">Вниманию зрителей будет представлен спектакль артистов РДК , а также каждый лагерь должен будет представить небольшое театральное представление и третья часть- это участие в моментальном спектакле любого из зрителей. </w:t>
      </w:r>
    </w:p>
    <w:p>
      <w:pPr>
        <w:pStyle w:val="FR1"/>
        <w:rPr/>
      </w:pPr>
      <w:r>
        <w:rPr>
          <w:b w:val="false"/>
          <w:bCs w:val="false"/>
          <w:color w:val="333333"/>
          <w:sz w:val="24"/>
          <w:szCs w:val="24"/>
          <w:shd w:fill="FFFFFF" w:val="clear"/>
        </w:rPr>
        <w:t xml:space="preserve">- Спортландия- 20.06.2017 </w:t>
      </w:r>
    </w:p>
    <w:p>
      <w:pPr>
        <w:pStyle w:val="FR1"/>
        <w:rPr/>
      </w:pPr>
      <w:r>
        <w:rPr>
          <w:b w:val="false"/>
          <w:bCs w:val="false"/>
          <w:color w:val="333333"/>
          <w:sz w:val="24"/>
          <w:szCs w:val="24"/>
          <w:shd w:fill="FFFFFF" w:val="clear"/>
        </w:rPr>
        <w:t>На базе Никольского ФОК провести  спортивные состязания среди летних оздоровительных лагерей.  Каждый лагерь выставляет команду, остальные могут прийти в качестве болельщика.</w:t>
      </w:r>
    </w:p>
    <w:p>
      <w:pPr>
        <w:pStyle w:val="FR1"/>
        <w:rPr/>
      </w:pPr>
      <w:r>
        <w:rPr>
          <w:b w:val="false"/>
          <w:bCs w:val="false"/>
          <w:color w:val="333333"/>
          <w:sz w:val="24"/>
          <w:szCs w:val="24"/>
          <w:shd w:fill="FFFFFF" w:val="clear"/>
        </w:rPr>
        <w:t>- Экологический конкурс «Мусор смело пустим в дело»-19.06.2017</w:t>
      </w:r>
    </w:p>
    <w:p>
      <w:pPr>
        <w:pStyle w:val="FR1"/>
        <w:rPr/>
      </w:pPr>
      <w:r>
        <w:rPr>
          <w:b w:val="false"/>
          <w:bCs w:val="false"/>
          <w:color w:val="333333"/>
          <w:sz w:val="24"/>
          <w:szCs w:val="24"/>
          <w:shd w:fill="FFFFFF" w:val="clear"/>
        </w:rPr>
        <w:t xml:space="preserve">    </w:t>
      </w:r>
      <w:r>
        <w:rPr>
          <w:b w:val="false"/>
          <w:bCs w:val="false"/>
          <w:color w:val="333333"/>
          <w:sz w:val="24"/>
          <w:szCs w:val="24"/>
          <w:shd w:fill="FFFFFF" w:val="clear"/>
        </w:rPr>
        <w:t>Конкурс предполагает изготовление  из бросового материала поделок  на выставку. (предпочтительно участие всей семьей)</w:t>
      </w:r>
    </w:p>
    <w:p>
      <w:pPr>
        <w:pStyle w:val="FR1"/>
        <w:rPr/>
      </w:pPr>
      <w:r>
        <w:rPr>
          <w:b w:val="false"/>
          <w:bCs w:val="false"/>
          <w:sz w:val="24"/>
          <w:szCs w:val="24"/>
        </w:rPr>
        <w:t>3) Подведение итогов, торжественный праздник «Счастливое детство»  22.06.2017г.        На празднике будут подведены итоги всех конкурсов , а также будет назван победитель командного зачета среди летних оздоровительных лагерей.</w:t>
      </w:r>
    </w:p>
    <w:p>
      <w:pPr>
        <w:pStyle w:val="FR1"/>
        <w:rPr/>
      </w:pPr>
      <w:r>
        <w:rPr>
          <w:b/>
          <w:bCs/>
          <w:sz w:val="24"/>
          <w:szCs w:val="24"/>
          <w:u w:val="single"/>
          <w:lang w:val="en-US"/>
        </w:rPr>
        <w:t>II</w:t>
      </w:r>
      <w:r>
        <w:rPr>
          <w:b/>
          <w:bCs/>
          <w:sz w:val="24"/>
          <w:szCs w:val="24"/>
          <w:u w:val="single"/>
        </w:rPr>
        <w:t xml:space="preserve"> часть:</w:t>
      </w:r>
      <w:r>
        <w:rPr>
          <w:b w:val="false"/>
          <w:bCs w:val="false"/>
          <w:sz w:val="24"/>
          <w:szCs w:val="24"/>
        </w:rPr>
        <w:t xml:space="preserve"> Организация досуга несовершеннолетних в период с 26.06.2017 по 16.07.2017  г.  (План по согласованию)</w:t>
      </w:r>
    </w:p>
    <w:p>
      <w:pPr>
        <w:pStyle w:val="FR1"/>
        <w:rPr/>
      </w:pPr>
      <w:r>
        <w:rPr>
          <w:b w:val="false"/>
          <w:bCs w:val="false"/>
          <w:sz w:val="24"/>
          <w:szCs w:val="24"/>
        </w:rPr>
        <w:t xml:space="preserve">-Концертные программы  </w:t>
      </w:r>
    </w:p>
    <w:p>
      <w:pPr>
        <w:pStyle w:val="FR1"/>
        <w:rPr/>
      </w:pPr>
      <w:r>
        <w:rPr>
          <w:b w:val="false"/>
          <w:bCs w:val="false"/>
          <w:sz w:val="24"/>
          <w:szCs w:val="24"/>
        </w:rPr>
        <w:t xml:space="preserve">- Тематические танцевальные вечера и дискотеки </w:t>
      </w:r>
    </w:p>
    <w:p>
      <w:pPr>
        <w:pStyle w:val="FR1"/>
        <w:rPr/>
      </w:pPr>
      <w:r>
        <w:rPr>
          <w:b w:val="false"/>
          <w:bCs w:val="false"/>
          <w:sz w:val="24"/>
          <w:szCs w:val="24"/>
        </w:rPr>
        <w:t xml:space="preserve">- Театрализованные представления </w:t>
      </w:r>
    </w:p>
    <w:p>
      <w:pPr>
        <w:pStyle w:val="FR1"/>
        <w:rPr/>
      </w:pPr>
      <w:r>
        <w:rPr>
          <w:b w:val="false"/>
          <w:bCs w:val="false"/>
          <w:sz w:val="24"/>
          <w:szCs w:val="24"/>
        </w:rPr>
        <w:t xml:space="preserve">-Игровые программы    </w:t>
      </w:r>
    </w:p>
    <w:p>
      <w:pPr>
        <w:pStyle w:val="FR1"/>
        <w:rPr/>
      </w:pPr>
      <w:r>
        <w:rPr>
          <w:b w:val="false"/>
          <w:bCs w:val="false"/>
          <w:sz w:val="24"/>
          <w:szCs w:val="24"/>
        </w:rPr>
        <w:t xml:space="preserve">-Мастер-класс </w:t>
      </w:r>
    </w:p>
    <w:p>
      <w:pPr>
        <w:pStyle w:val="FR1"/>
        <w:rPr/>
      </w:pPr>
      <w:r>
        <w:rPr>
          <w:b w:val="false"/>
          <w:bCs w:val="false"/>
          <w:sz w:val="24"/>
          <w:szCs w:val="24"/>
        </w:rPr>
        <w:t>-Работа детской комнаты</w:t>
      </w:r>
    </w:p>
    <w:p>
      <w:pPr>
        <w:pStyle w:val="FR1"/>
        <w:rPr/>
      </w:pPr>
      <w:r>
        <w:rPr>
          <w:b w:val="false"/>
          <w:bCs w:val="false"/>
          <w:sz w:val="24"/>
          <w:szCs w:val="24"/>
        </w:rPr>
        <w:t>-Кинопоказы .</w:t>
      </w:r>
    </w:p>
    <w:p>
      <w:pPr>
        <w:pStyle w:val="FR1"/>
        <w:rPr/>
      </w:pPr>
      <w:r>
        <w:rPr/>
      </w:r>
    </w:p>
    <w:p>
      <w:pPr>
        <w:pStyle w:val="Normal"/>
        <w:jc w:val="left"/>
        <w:rPr/>
      </w:pPr>
      <w:r>
        <w:rPr>
          <w:rFonts w:cs="Times New Roman" w:ascii="Times New Roman" w:hAnsi="Times New Roman"/>
          <w:sz w:val="24"/>
          <w:szCs w:val="24"/>
          <w:u w:val="single"/>
        </w:rPr>
        <w:t>7.  Проверка лагерей  всех форм собственности ОМВД России по Никольскому району  – выступает старший инспектор ПДН ГДН ОУУП и ПДН ОМВД России по Никольскому району   Топоркова Л.Н.</w:t>
      </w:r>
    </w:p>
    <w:p>
      <w:pPr>
        <w:pStyle w:val="FR1"/>
        <w:rPr/>
      </w:pPr>
      <w:r>
        <w:rPr>
          <w:rFonts w:cs="Times New Roman"/>
          <w:b w:val="false"/>
          <w:bCs w:val="false"/>
          <w:i/>
          <w:iCs/>
          <w:sz w:val="24"/>
          <w:szCs w:val="24"/>
          <w:u w:val="single"/>
        </w:rPr>
        <w:t xml:space="preserve"> </w:t>
      </w:r>
      <w:r>
        <w:rPr>
          <w:rFonts w:cs="Times New Roman"/>
          <w:b w:val="false"/>
          <w:bCs w:val="false"/>
          <w:i/>
          <w:iCs/>
          <w:sz w:val="24"/>
          <w:szCs w:val="24"/>
          <w:u w:val="single"/>
        </w:rPr>
        <w:t xml:space="preserve">Основные требования по обеспечению противопожарной безопасности детей  ДОЛ: </w:t>
      </w:r>
    </w:p>
    <w:p>
      <w:pPr>
        <w:pStyle w:val="FR1"/>
        <w:rPr/>
      </w:pPr>
      <w:r>
        <w:rPr>
          <w:rFonts w:eastAsia="Times New Roman" w:cs="Times New Roman"/>
          <w:b w:val="false"/>
          <w:bCs w:val="false"/>
          <w:sz w:val="24"/>
          <w:szCs w:val="24"/>
        </w:rPr>
        <w:t xml:space="preserve"> </w:t>
      </w:r>
      <w:r>
        <w:rPr>
          <w:rFonts w:cs="Times New Roman"/>
          <w:b w:val="false"/>
          <w:bCs w:val="false"/>
          <w:sz w:val="24"/>
          <w:szCs w:val="24"/>
        </w:rPr>
        <w:t xml:space="preserve">- наличие в зданиях  ДОЛ исправных путей эвакуации и необходимого количества исправных эвакуационных выходов;                                                                                                 </w:t>
      </w:r>
      <w:r>
        <w:rPr>
          <w:b w:val="false"/>
          <w:bCs w:val="false"/>
          <w:sz w:val="24"/>
          <w:szCs w:val="24"/>
        </w:rPr>
        <w:t xml:space="preserve">- своевременная очистка территории ДОЛ от горючих отходов, мусора, тары, сухой листвы и пр.;                                                                                                                                                                 - наличие необходимого количества первичных средств пожаротушения и противопожарного инвентаря, поддержание их в состоянии постоянной готовности к действию по тушения пожара;                                                                                                                                                 - наличие и поддержание в рабочем состоянии систем и средств противопожарной защиты объекта (автоматических установок пожаротушения и сигнализации, установок систем противодымной защиты, системы оповещения людей о пожаре, средств пожарной сигнализации);                                                                                                                                    </w:t>
      </w:r>
      <w:r>
        <w:rPr>
          <w:rFonts w:eastAsia="Times New Roman" w:cs="Times New Roman"/>
          <w:b w:val="false"/>
          <w:bCs w:val="false"/>
          <w:sz w:val="24"/>
          <w:szCs w:val="24"/>
        </w:rPr>
        <w:t xml:space="preserve"> </w:t>
      </w:r>
      <w:r>
        <w:rPr>
          <w:rFonts w:cs="Times New Roman"/>
          <w:b w:val="false"/>
          <w:bCs w:val="false"/>
          <w:sz w:val="24"/>
          <w:szCs w:val="24"/>
        </w:rPr>
        <w:t>- наличие в ДОЛ средств индивидуальной защиты органов дыхания людей;                                          -</w:t>
      </w:r>
      <w:r>
        <w:rPr>
          <w:b w:val="false"/>
          <w:bCs w:val="false"/>
          <w:sz w:val="24"/>
          <w:szCs w:val="24"/>
        </w:rPr>
        <w:t xml:space="preserve"> наличие у аппарата телефонной связи номеров телефонов дежурных служб УВД-ОВД, УФСБ, ГО и ЧС, пожарной службы, службы водоснабжения, газоснабжения, энергоснабжения;                                                                                                                                - наличие в ДОЛ  общего списка сотрудников ;                                                                               - наличие в  ДОЛ списка детей, находящихся в оздоровительном учреждении ;                             - наличие в  ДОЛ  инструкций о  мерах пожарной безопасности, приказов об установлении противопожарного режима на объекте, о назначении лиц, ответственных за пожарную безопасность, приобретение, ремонт, сохранность и готовность к действию первичных средств пожаротушения;                                                                                                                    - наличие в ДОЛ  журнала проведения инструктажей по обеспечению безопасности детей в оздоровительном учреждении, по отработке эвакуации обслуживающего персонала и детей;</w:t>
      </w:r>
    </w:p>
    <w:p>
      <w:pPr>
        <w:pStyle w:val="FR1"/>
        <w:rPr/>
      </w:pPr>
      <w:r>
        <w:rPr>
          <w:rFonts w:cs="Times New Roman"/>
          <w:b w:val="false"/>
          <w:bCs w:val="false"/>
          <w:i/>
          <w:iCs/>
          <w:sz w:val="24"/>
          <w:szCs w:val="24"/>
          <w:u w:val="single"/>
          <w:lang w:eastAsia="ru-RU"/>
        </w:rPr>
        <w:t xml:space="preserve"> </w:t>
      </w:r>
      <w:r>
        <w:rPr>
          <w:rFonts w:cs="Times New Roman"/>
          <w:b w:val="false"/>
          <w:bCs w:val="false"/>
          <w:i/>
          <w:iCs/>
          <w:sz w:val="24"/>
          <w:szCs w:val="24"/>
          <w:u w:val="single"/>
        </w:rPr>
        <w:t xml:space="preserve">Основные требования по обеспечению </w:t>
      </w:r>
      <w:r>
        <w:rPr>
          <w:rFonts w:cs="Times New Roman"/>
          <w:b w:val="false"/>
          <w:bCs w:val="false"/>
          <w:i/>
          <w:iCs/>
          <w:sz w:val="24"/>
          <w:szCs w:val="24"/>
          <w:u w:val="single"/>
          <w:lang w:eastAsia="ru-RU"/>
        </w:rPr>
        <w:t xml:space="preserve">антитеррористической защищенности оздоровительных учреждений </w:t>
      </w:r>
      <w:r>
        <w:rPr>
          <w:rFonts w:cs="Times New Roman"/>
          <w:b w:val="false"/>
          <w:bCs w:val="false"/>
          <w:i w:val="false"/>
          <w:iCs w:val="false"/>
          <w:sz w:val="24"/>
          <w:szCs w:val="24"/>
          <w:u w:val="none"/>
          <w:lang w:eastAsia="ru-RU"/>
        </w:rPr>
        <w:t xml:space="preserve">                                                                                                           </w:t>
      </w:r>
      <w:r>
        <w:rPr>
          <w:b w:val="false"/>
          <w:bCs w:val="false"/>
          <w:sz w:val="24"/>
          <w:szCs w:val="24"/>
        </w:rPr>
        <w:t xml:space="preserve">- наличие периметрального ограждения территории высотой не менее 1,5 метров, с запирающимися калитками, воротами (ограждение должно исключать беспрепятственный вход людей, въезд автотранспорта);                                                                                                  - наличие инженерно-технических средств охраны (охранно-пожарной сигнализации (ОПС), тревожной сигнализации, системы видеонаблюдения и контроля);                                              - наличие служебной документации, обеспечивающей пропускной, внутриобъектовый режим, отражающей информацию о проведении занятий с персоналом по действиям при возникновении чрезвычайных ситуаций, а также соответствующих инструкций для персонала;                                                                                                                                            - определение должностного лица, ответственного за принятие мер по антитеррористической защите объекта;                                                                                           - организация пропускного режима и ежедневного обхода прилегающей к объекту территории в целях выявления возможных признаков террористической угрозы;                                </w:t>
      </w:r>
      <w:r>
        <w:rPr>
          <w:rFonts w:cs="Times New Roman"/>
          <w:b w:val="false"/>
          <w:bCs w:val="false"/>
          <w:sz w:val="24"/>
          <w:szCs w:val="24"/>
          <w:lang w:eastAsia="ru-RU"/>
        </w:rPr>
        <w:t xml:space="preserve">- наличие сведений из территориальных органов внутренних дел  об отсутствии судимости у сотрудников ДОЛ;                                                                                                                               </w:t>
      </w:r>
      <w:r>
        <w:rPr>
          <w:b w:val="false"/>
          <w:bCs w:val="false"/>
          <w:sz w:val="24"/>
          <w:szCs w:val="24"/>
        </w:rPr>
        <w:t xml:space="preserve">- инструктаж персонала объекта по повышению бдительности и действиям в условиях террористической угрозы, с проведением практической тренировки по действиям при обнаружении подозрительных лиц (предметов);                                                                             </w:t>
      </w:r>
      <w:r>
        <w:rPr>
          <w:rFonts w:cs="Times New Roman"/>
          <w:b w:val="false"/>
          <w:bCs w:val="false"/>
          <w:sz w:val="24"/>
          <w:szCs w:val="24"/>
          <w:lang w:eastAsia="ru-RU"/>
        </w:rPr>
        <w:t xml:space="preserve">- наличие информационных стендов, плакатов, памяток  с иллюстрациями и рекомендациями с целью информирования сотрудников оздоровительных учреждений и детей о действиях при возникновении угрозы для жизни и здоровья;                                                                                                                                              - наличие инструкций </w:t>
      </w:r>
      <w:r>
        <w:rPr>
          <w:rFonts w:cs="Times New Roman"/>
          <w:b w:val="false"/>
          <w:bCs w:val="false"/>
          <w:color w:val="000000"/>
          <w:sz w:val="24"/>
          <w:szCs w:val="24"/>
        </w:rPr>
        <w:t xml:space="preserve">и приказов </w:t>
      </w:r>
      <w:r>
        <w:rPr>
          <w:rFonts w:cs="Times New Roman"/>
          <w:b w:val="false"/>
          <w:bCs w:val="false"/>
          <w:sz w:val="24"/>
          <w:szCs w:val="24"/>
          <w:lang w:eastAsia="ru-RU"/>
        </w:rPr>
        <w:t xml:space="preserve">для сотрудников оздоровительных лагерей </w:t>
      </w:r>
      <w:r>
        <w:rPr>
          <w:rFonts w:cs="Times New Roman"/>
          <w:b w:val="false"/>
          <w:bCs w:val="false"/>
          <w:color w:val="000000"/>
          <w:sz w:val="24"/>
          <w:szCs w:val="24"/>
        </w:rPr>
        <w:t xml:space="preserve">о действиях в случаях чрезвычайной ситуации;                                                                                                      </w:t>
      </w:r>
      <w:r>
        <w:rPr>
          <w:b w:val="false"/>
          <w:bCs w:val="false"/>
          <w:sz w:val="24"/>
          <w:szCs w:val="24"/>
        </w:rPr>
        <w:t xml:space="preserve">- наличие средств связи, обеспечивающих своевременное информирование правоохранительных органов (участкового уполномоченного) о возможных признаках террористической угрозы;                                                                                                                   - наличие систем громкоговорящей связи;                                                                                       - оснащение аппаратов телефонной связи (при наличии) устройством автоматического определения номера (АОН);                                                                                                                </w:t>
      </w:r>
      <w:r>
        <w:rPr>
          <w:rFonts w:cs="Times New Roman"/>
          <w:b w:val="false"/>
          <w:bCs w:val="false"/>
          <w:sz w:val="24"/>
          <w:szCs w:val="24"/>
        </w:rPr>
        <w:t>- обеспечение мероприятий по быстрой и безопасной эвакуации детей и персонала;                 - наличие паспорта безопасности объекта.                                                                             Особое внимание уделять несовершеннолетним гражданам, состоящих на учете в ГДН,  и  проживающих в неблагополучных семьях.</w:t>
      </w:r>
    </w:p>
    <w:p>
      <w:pPr>
        <w:pStyle w:val="FR1"/>
        <w:rPr/>
      </w:pPr>
      <w:r>
        <w:rPr/>
      </w:r>
    </w:p>
    <w:p>
      <w:pPr>
        <w:pStyle w:val="Normal"/>
        <w:spacing w:before="0" w:after="0"/>
        <w:jc w:val="left"/>
        <w:rPr/>
      </w:pPr>
      <w:r>
        <w:rPr>
          <w:rFonts w:cs="Times New Roman" w:ascii="Times New Roman" w:hAnsi="Times New Roman"/>
          <w:b w:val="false"/>
          <w:bCs w:val="false"/>
          <w:i/>
          <w:iCs/>
          <w:sz w:val="24"/>
          <w:szCs w:val="24"/>
          <w:u w:val="single"/>
        </w:rPr>
        <w:t xml:space="preserve">8. Об организации питания в лагерях   с дневным пребыванием детей, разработка программы оздоровительного лагеря с дневным пребыванием детей, страхование детей – выступает методист МКУ «ЦОДОУ» М.И.Игошева. </w:t>
      </w:r>
    </w:p>
    <w:p>
      <w:pPr>
        <w:pStyle w:val="Normal"/>
        <w:spacing w:lineRule="atLeast" w:line="100"/>
        <w:rPr/>
      </w:pPr>
      <w:r>
        <w:rPr>
          <w:rFonts w:ascii="Times New Roman" w:hAnsi="Times New Roman"/>
          <w:sz w:val="24"/>
          <w:szCs w:val="24"/>
        </w:rPr>
        <w:t xml:space="preserve">1) Организация питания:                                                                                                                   * Питание обучающихся лагеря с дневным пребыванием детей организуется в столовой учреждения, в котором открыта смена лагеря.                                                                                          *  Школа создает все необходимые условия для организации двухразового  и трёхразового горячего питания обучающихся, посещающих лагерь с дневным пребыванием детей.                                          * К приготовлению пищи допускаются работники столовой, имеющие медицинский допуск для работы в период оздоровительной кампании.                                                                          * Двухразовое и трёхразовое питание   осуществляется в строгом соответствии с  10-ти дневным меню, которое утверждается директором школы и согласовано с Управлением Роспотребнадзора в процессе получения разрешения на работу лагеря с дневным пребыванием детей.                                                                                                                            * При организации питания строго соблюдаются требования, предъявляемые к качеству продуктов питания. Качество блюд должно соответствовать нормативно- технологической документации. При приготовлении блюд должны строго соблюдаться технология их приготовления, санитарные нормы и требования к организации детского питания.                   * Питание осуществляется в пределах средств, выделенных на организацию питания лагеря с дневным пребыванием детей за счет средств  областного бюджета в размере с 2-х разовым питанием 124 руб. в день, с 3-разов. -155 руб., в лагере труда и отдыха – 164 руб. в день. на 1 ребенка.                                                                                                                                                *Директор школы своевременно заключает договора (контракты) на поставку продуктов питания, питьевой бутилированной воды, контролирует поставку продуктов питания и соблюдение требований по их хранению.                                                                                        </w:t>
      </w:r>
      <w:r>
        <w:rPr>
          <w:rFonts w:cs="Times New Roman" w:ascii="Times New Roman" w:hAnsi="Times New Roman"/>
          <w:sz w:val="24"/>
          <w:szCs w:val="24"/>
        </w:rPr>
        <w:t xml:space="preserve"> </w:t>
      </w:r>
      <w:r>
        <w:rPr>
          <w:rFonts w:ascii="Times New Roman" w:hAnsi="Times New Roman"/>
          <w:sz w:val="24"/>
          <w:szCs w:val="24"/>
        </w:rPr>
        <w:t xml:space="preserve">                                                                                       *  Питание детей осуществляются в строгом соответствии с режимом дня, утвержденным  директором школы.                                                                                                                             * В примерном меню должны быть соблюдены требования настоящих санитарных правил по массе порций блюд , их пищевой и энергетической ценности, суточной потребности в витаминах .                                                                                                                                              * Примерное меню должно содержать информацию о количественном составе блюд, энергетической и пищевой ценности каждого блюда.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 (проверка наименования блюд начальником лагеря, ошибка прошлого года).             * В примерном меню не допускается повторение одних и тех же блюд или кулинарных изделий в один и тот же день или последующие 2 - 3 дня.                                                            *  В примерном меню должно учитываться рациональное распределение энергетической ценности по отдельным приемам пищи. Распределение калорийности по приемам пищи в процентном отношении от суточного рациона должно составлять: завтрак  - 25%, обед - 35%, полдник – 15%.                                                                                                                          * Ежедневно в обеденном зале вывешивается меню, в котором указываются сведения об объемах блюд и названия кулинарных изделий.                                                                         Примечание: ( меню проверяйте каждый день и чтобы  стоимость соответствовала средней стоимости набора продуктов питания в лагерях дневного пребывания).                                      *  Прием пищевых продуктов и продовольственного сырья в организации общественного питания обслуживающие  оздоровительные учреждения, должен осуществляться при наличии документов гарантирующих качество и безопасность пищевых продуктов. Документация, удостоверяющая качество и безопасность продукции, должны сохраняться до окончания использования продукции.</w:t>
      </w:r>
    </w:p>
    <w:p>
      <w:pPr>
        <w:pStyle w:val="Normal"/>
        <w:spacing w:lineRule="atLeast" w:line="100"/>
        <w:rPr/>
      </w:pPr>
      <w:r>
        <w:rPr>
          <w:rFonts w:ascii="Times New Roman" w:hAnsi="Times New Roman"/>
          <w:sz w:val="24"/>
          <w:szCs w:val="24"/>
        </w:rPr>
        <w:t>2) Каждое образовательное учреждение в этом году будет работать по направлениям.  (экологическое, краеведческое, туристическое, спортивное, спортивно-оздоровительное  и т. д.). При разработке программы  обратить внимание на название лагеря, информационную карту, цели и задачи, содержание, ожидаемые результаты и другие разделы программы.</w:t>
      </w:r>
    </w:p>
    <w:p>
      <w:pPr>
        <w:pStyle w:val="Normal"/>
        <w:spacing w:lineRule="atLeast" w:line="100"/>
        <w:jc w:val="left"/>
        <w:rPr/>
      </w:pPr>
      <w:r>
        <w:rPr>
          <w:rFonts w:cs="Times New Roman" w:ascii="Times New Roman" w:hAnsi="Times New Roman"/>
          <w:sz w:val="24"/>
          <w:szCs w:val="24"/>
        </w:rPr>
        <w:t xml:space="preserve">3) Страхование детей :  В этом году  страхование детей будет осуществлять страховая                                                                                                                      компания «Согласие». Адрес компании:  г.Никольск, ул.Заводская, д.3 (магазин «Автодизель», тел.2-19-29, моб.тел. 8-921-237-16-11 — Ольга Борисовна).                  Договора нужно заключить до 1 мая 2017 года.                                                                             Стоимость страхования — 50 рублей за 1 человека в смену.                                                       Финансирование   из сметы по лагерю ( районный бюджет) .     </w:t>
      </w:r>
    </w:p>
    <w:p>
      <w:pPr>
        <w:pStyle w:val="Normal"/>
        <w:spacing w:before="0" w:after="0"/>
        <w:jc w:val="left"/>
        <w:rPr/>
      </w:pPr>
      <w:r>
        <w:rPr>
          <w:rFonts w:cs="Times New Roman" w:ascii="Times New Roman" w:hAnsi="Times New Roman"/>
          <w:sz w:val="24"/>
          <w:szCs w:val="24"/>
        </w:rPr>
        <w:t xml:space="preserve">                       </w:t>
      </w:r>
      <w:r>
        <w:rPr>
          <w:rFonts w:cs="Times New Roman" w:ascii="Times New Roman" w:hAnsi="Times New Roman"/>
          <w:b/>
          <w:bCs/>
          <w:sz w:val="24"/>
          <w:szCs w:val="24"/>
        </w:rPr>
        <w:t>комиссия решила:</w:t>
      </w:r>
    </w:p>
    <w:p>
      <w:pPr>
        <w:pStyle w:val="Normal"/>
        <w:spacing w:before="0" w:after="0"/>
        <w:jc w:val="left"/>
        <w:rPr/>
      </w:pPr>
      <w:r>
        <w:rPr>
          <w:rFonts w:cs="Times New Roman" w:ascii="Times New Roman" w:hAnsi="Times New Roman"/>
          <w:b w:val="false"/>
          <w:bCs w:val="false"/>
          <w:sz w:val="24"/>
          <w:szCs w:val="24"/>
        </w:rPr>
        <w:t>1.</w:t>
      </w:r>
      <w:r>
        <w:rPr>
          <w:rFonts w:cs="Times New Roman" w:ascii="Times New Roman" w:hAnsi="Times New Roman"/>
          <w:b/>
          <w:bCs/>
          <w:sz w:val="24"/>
          <w:szCs w:val="24"/>
        </w:rPr>
        <w:t xml:space="preserve"> Требования   </w:t>
      </w:r>
      <w:r>
        <w:rPr>
          <w:rFonts w:cs="Times New Roman" w:ascii="Times New Roman" w:hAnsi="Times New Roman"/>
          <w:b w:val="false"/>
          <w:bCs w:val="false"/>
          <w:sz w:val="24"/>
          <w:szCs w:val="24"/>
        </w:rPr>
        <w:t xml:space="preserve">территориального отдела Управления Роспотребнадзора по Вологодской области в Великоустюгском, Кичменгско-Городецком, Никольском районах  по подготовке  и открытию ДОЛ </w:t>
      </w:r>
      <w:r>
        <w:rPr>
          <w:rFonts w:cs="Times New Roman" w:ascii="Times New Roman" w:hAnsi="Times New Roman"/>
          <w:b/>
          <w:bCs/>
          <w:sz w:val="24"/>
          <w:szCs w:val="24"/>
        </w:rPr>
        <w:t>принять к исполнению.</w:t>
      </w:r>
    </w:p>
    <w:p>
      <w:pPr>
        <w:pStyle w:val="Normal"/>
        <w:spacing w:before="0" w:after="0"/>
        <w:jc w:val="left"/>
        <w:rPr/>
      </w:pPr>
      <w:r>
        <w:rPr>
          <w:rFonts w:cs="Times New Roman" w:ascii="Times New Roman" w:hAnsi="Times New Roman"/>
          <w:b w:val="false"/>
          <w:bCs w:val="false"/>
          <w:sz w:val="24"/>
          <w:szCs w:val="24"/>
        </w:rPr>
        <w:t>2.</w:t>
      </w:r>
      <w:r>
        <w:rPr>
          <w:rFonts w:cs="Times New Roman" w:ascii="Times New Roman" w:hAnsi="Times New Roman"/>
          <w:b w:val="false"/>
          <w:bCs w:val="false"/>
          <w:sz w:val="24"/>
          <w:szCs w:val="24"/>
          <w:u w:val="none"/>
        </w:rPr>
        <w:t xml:space="preserve"> Главному врачу  БУЗ ВО «Никольская ЦРБ»( Павлова Н.М.) решить вопрос по предоставлению медицинского работника для обеспечения  медицинского обслуживания лагеря дневного пребывания детей  на базе БУ СО ВО «КЦСОН Никольского района» , на базе  МБОУ ДОД Никольская ДЮСШ и МБОУ ДОД «Никольский ЦВР», МБОУ «СОШ № 1 г.Никольск», «СОШ № 2 г.Никольск».</w:t>
      </w:r>
    </w:p>
    <w:p>
      <w:pPr>
        <w:pStyle w:val="Normal"/>
        <w:spacing w:before="0" w:after="0"/>
        <w:jc w:val="left"/>
        <w:rPr/>
      </w:pPr>
      <w:r>
        <w:rPr>
          <w:rFonts w:cs="Times New Roman" w:ascii="Times New Roman" w:hAnsi="Times New Roman"/>
          <w:b w:val="false"/>
          <w:bCs w:val="false"/>
          <w:sz w:val="24"/>
          <w:szCs w:val="24"/>
          <w:u w:val="none"/>
        </w:rPr>
        <w:t>3. Начальнику Управления образования (Вершининой С.А.), заведующей отделом по делам культуры (Бушмановой Н.В.) в срок до 28 апреля 2017 согласовать районный социальный проект «Счастливое детство».</w:t>
      </w:r>
    </w:p>
    <w:p>
      <w:pPr>
        <w:pStyle w:val="Normal"/>
        <w:spacing w:before="0" w:after="0"/>
        <w:jc w:val="left"/>
        <w:rPr/>
      </w:pPr>
      <w:r>
        <w:rPr>
          <w:rFonts w:cs="Times New Roman" w:ascii="Times New Roman" w:hAnsi="Times New Roman"/>
          <w:b w:val="false"/>
          <w:bCs w:val="false"/>
          <w:sz w:val="24"/>
          <w:szCs w:val="24"/>
          <w:u w:val="none"/>
        </w:rPr>
        <w:t>4. К</w:t>
      </w:r>
      <w:r>
        <w:rPr>
          <w:rFonts w:cs="Times New Roman" w:ascii="Times New Roman" w:hAnsi="Times New Roman"/>
          <w:b w:val="false"/>
          <w:bCs w:val="false"/>
          <w:sz w:val="24"/>
          <w:szCs w:val="24"/>
          <w:u w:val="none"/>
          <w:lang w:eastAsia="ru-RU"/>
        </w:rPr>
        <w:t>омиссии по организации отдыха детей и  их оздоровления определить очередность подачи заявок на финансирование всех типов лагерей, руководителям учреждений после этого подать заявку на финансирование в Финансовое управление, срок до 28 апреля 20177 года.</w:t>
      </w:r>
    </w:p>
    <w:p>
      <w:pPr>
        <w:pStyle w:val="Normal"/>
        <w:spacing w:before="0" w:after="0"/>
        <w:jc w:val="left"/>
        <w:rPr/>
      </w:pPr>
      <w:r>
        <w:rPr>
          <w:rFonts w:cs="Times New Roman" w:ascii="Times New Roman" w:hAnsi="Times New Roman"/>
          <w:b w:val="false"/>
          <w:bCs w:val="false"/>
          <w:sz w:val="24"/>
          <w:szCs w:val="24"/>
          <w:u w:val="none"/>
          <w:shd w:fill="auto" w:val="clear"/>
          <w:lang w:eastAsia="ru-RU"/>
        </w:rPr>
        <w:t>5. Утвердить перечень работодателей для трудоустройства несовершеннолетних граждан в возрасте от 14 до 18 лет в свободное от учебы время  в 2017 году. (Приложение № 1).</w:t>
      </w:r>
    </w:p>
    <w:p>
      <w:pPr>
        <w:pStyle w:val="Normal"/>
        <w:spacing w:before="0" w:after="0"/>
        <w:jc w:val="left"/>
        <w:rPr/>
      </w:pPr>
      <w:r>
        <w:rPr/>
      </w:r>
    </w:p>
    <w:p>
      <w:pPr>
        <w:pStyle w:val="Normal"/>
        <w:spacing w:before="0" w:after="0"/>
        <w:jc w:val="left"/>
        <w:rPr/>
      </w:pPr>
      <w:r>
        <w:rPr/>
      </w:r>
    </w:p>
    <w:p>
      <w:pPr>
        <w:pStyle w:val="Normal"/>
        <w:spacing w:before="0" w:after="0"/>
        <w:jc w:val="left"/>
        <w:rPr/>
      </w:pPr>
      <w:r>
        <w:drawing>
          <wp:anchor behindDoc="1" distT="0" distB="0" distL="0" distR="0" simplePos="0" locked="0" layoutInCell="1" allowOverlap="1" relativeHeight="2">
            <wp:simplePos x="0" y="0"/>
            <wp:positionH relativeFrom="column">
              <wp:posOffset>3562985</wp:posOffset>
            </wp:positionH>
            <wp:positionV relativeFrom="paragraph">
              <wp:posOffset>74295</wp:posOffset>
            </wp:positionV>
            <wp:extent cx="1235075" cy="773430"/>
            <wp:effectExtent l="0" t="0" r="0" b="0"/>
            <wp:wrapNone/>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3"/>
                    <a:stretch>
                      <a:fillRect/>
                    </a:stretch>
                  </pic:blipFill>
                  <pic:spPr bwMode="auto">
                    <a:xfrm>
                      <a:off x="0" y="0"/>
                      <a:ext cx="1235075" cy="773430"/>
                    </a:xfrm>
                    <a:prstGeom prst="rect">
                      <a:avLst/>
                    </a:prstGeom>
                  </pic:spPr>
                </pic:pic>
              </a:graphicData>
            </a:graphic>
          </wp:anchor>
        </w:drawing>
      </w:r>
      <w:r>
        <w:rPr>
          <w:rFonts w:cs="Times New Roman" w:ascii="Times New Roman" w:hAnsi="Times New Roman"/>
          <w:b w:val="false"/>
          <w:bCs w:val="false"/>
          <w:sz w:val="24"/>
          <w:szCs w:val="24"/>
          <w:u w:val="none"/>
          <w:lang w:eastAsia="ru-RU"/>
        </w:rPr>
        <w:t>Заместитель руководителя администрации района,                                                                                                       Председатель комиссии по организации и                                                                          обеспечению отдыха, оздоровления и занятости детей                                     В.М.Корепин</w:t>
      </w:r>
    </w:p>
    <w:p>
      <w:pPr>
        <w:pStyle w:val="Normal"/>
        <w:spacing w:before="0" w:after="0"/>
        <w:jc w:val="left"/>
        <w:rPr/>
      </w:pPr>
      <w:r>
        <w:rPr>
          <w:rFonts w:ascii="Times New Roman" w:hAnsi="Times New Roman"/>
          <w:sz w:val="24"/>
          <w:szCs w:val="24"/>
        </w:rPr>
        <w:t xml:space="preserve"> </w:t>
      </w:r>
    </w:p>
    <w:p>
      <w:pPr>
        <w:pStyle w:val="Normal"/>
        <w:spacing w:before="0" w:after="0"/>
        <w:jc w:val="left"/>
        <w:rPr/>
      </w:pPr>
      <w:r>
        <w:rPr>
          <w:rFonts w:ascii="Times New Roman" w:hAnsi="Times New Roman"/>
          <w:sz w:val="24"/>
          <w:szCs w:val="24"/>
        </w:rPr>
        <w:t>Секретарь                                                                                                                Т.Н. Титова</w:t>
      </w:r>
    </w:p>
    <w:p>
      <w:pPr>
        <w:pStyle w:val="Normal"/>
        <w:spacing w:before="0" w:after="0"/>
        <w:jc w:val="left"/>
        <w:rPr/>
      </w:pPr>
      <w:r>
        <w:rPr/>
      </w:r>
    </w:p>
    <w:p>
      <w:pPr>
        <w:pStyle w:val="Normal"/>
        <w:shd w:val="clear" w:fill="FFFFFF"/>
        <w:spacing w:lineRule="atLeast" w:line="100"/>
        <w:rPr/>
      </w:pPr>
      <w:r>
        <w:rPr/>
      </w:r>
    </w:p>
    <w:p>
      <w:pPr>
        <w:pStyle w:val="Normal"/>
        <w:shd w:val="clear" w:fill="FFFFFF"/>
        <w:spacing w:lineRule="atLeast" w:line="100"/>
        <w:rPr/>
      </w:pPr>
      <w:r>
        <w:rPr/>
      </w:r>
    </w:p>
    <w:p>
      <w:pPr>
        <w:pStyle w:val="Normal"/>
        <w:shd w:val="clear" w:fill="FFFFFF"/>
        <w:spacing w:lineRule="atLeast" w:line="100"/>
        <w:rPr/>
      </w:pPr>
      <w:r>
        <w:rPr/>
      </w:r>
    </w:p>
    <w:p>
      <w:pPr>
        <w:pStyle w:val="Normal"/>
        <w:shd w:val="clear" w:fill="FFFFFF"/>
        <w:spacing w:lineRule="atLeast" w:line="100"/>
        <w:rPr/>
      </w:pPr>
      <w:r>
        <w:rPr/>
      </w:r>
    </w:p>
    <w:p>
      <w:pPr>
        <w:pStyle w:val="Normal"/>
        <w:shd w:val="clear" w:fill="FFFFFF"/>
        <w:spacing w:lineRule="atLeast" w:line="100"/>
        <w:rPr/>
      </w:pPr>
      <w:r>
        <w:rPr/>
      </w:r>
    </w:p>
    <w:p>
      <w:pPr>
        <w:pStyle w:val="Normal"/>
        <w:shd w:val="clear" w:fill="FFFFFF"/>
        <w:spacing w:lineRule="atLeast" w:line="100"/>
        <w:rPr/>
      </w:pPr>
      <w:r>
        <w:rPr/>
      </w:r>
    </w:p>
    <w:p>
      <w:pPr>
        <w:pStyle w:val="Normal"/>
        <w:shd w:val="clear" w:fill="FFFFFF"/>
        <w:spacing w:lineRule="atLeast" w:line="100"/>
        <w:rPr/>
      </w:pPr>
      <w:r>
        <w:rPr/>
      </w:r>
    </w:p>
    <w:p>
      <w:pPr>
        <w:pStyle w:val="Normal"/>
        <w:shd w:val="clear" w:fill="FFFFFF"/>
        <w:spacing w:lineRule="atLeast" w:line="100"/>
        <w:rPr/>
      </w:pPr>
      <w:r>
        <w:rPr/>
      </w:r>
    </w:p>
    <w:p>
      <w:pPr>
        <w:pStyle w:val="Normal"/>
        <w:shd w:val="clear" w:fill="FFFFFF"/>
        <w:spacing w:lineRule="atLeast" w:line="100"/>
        <w:rPr/>
      </w:pPr>
      <w:r>
        <w:rPr/>
      </w:r>
    </w:p>
    <w:p>
      <w:pPr>
        <w:pStyle w:val="Normal"/>
        <w:shd w:val="clear" w:fill="FFFFFF"/>
        <w:spacing w:lineRule="atLeast" w:line="100"/>
        <w:rPr/>
      </w:pPr>
      <w:r>
        <w:rPr/>
      </w:r>
    </w:p>
    <w:p>
      <w:pPr>
        <w:pStyle w:val="Normal"/>
        <w:shd w:val="clear" w:fill="FFFFFF"/>
        <w:spacing w:lineRule="atLeast" w:line="100"/>
        <w:rPr/>
      </w:pPr>
      <w:r>
        <w:rPr/>
      </w:r>
    </w:p>
    <w:p>
      <w:pPr>
        <w:pStyle w:val="Normal"/>
        <w:shd w:val="clear" w:fill="FFFFFF"/>
        <w:spacing w:lineRule="atLeast" w:line="100"/>
        <w:rPr/>
      </w:pPr>
      <w:r>
        <w:rPr/>
      </w:r>
    </w:p>
    <w:p>
      <w:pPr>
        <w:pStyle w:val="Normal"/>
        <w:shd w:val="clear" w:fill="FFFFFF"/>
        <w:spacing w:lineRule="atLeast" w:line="100"/>
        <w:rPr/>
      </w:pPr>
      <w:r>
        <w:rPr/>
      </w:r>
    </w:p>
    <w:p>
      <w:pPr>
        <w:pStyle w:val="Normal"/>
        <w:shd w:val="clear" w:fill="FFFFFF"/>
        <w:spacing w:lineRule="atLeast" w:line="100"/>
        <w:rPr/>
      </w:pPr>
      <w:r>
        <w:rPr/>
      </w:r>
    </w:p>
    <w:p>
      <w:pPr>
        <w:pStyle w:val="Normal"/>
        <w:shd w:val="clear" w:fill="FFFFFF"/>
        <w:spacing w:lineRule="atLeast" w:line="100"/>
        <w:rPr/>
      </w:pPr>
      <w:r>
        <w:rPr/>
      </w:r>
    </w:p>
    <w:p>
      <w:pPr>
        <w:pStyle w:val="Normal"/>
        <w:shd w:val="clear" w:fill="FFFFFF"/>
        <w:spacing w:lineRule="atLeast" w:line="100"/>
        <w:rPr/>
      </w:pPr>
      <w:r>
        <w:rPr/>
      </w:r>
    </w:p>
    <w:p>
      <w:pPr>
        <w:pStyle w:val="Normal"/>
        <w:shd w:val="clear" w:fill="FFFFFF"/>
        <w:spacing w:lineRule="atLeast" w:line="100"/>
        <w:rPr/>
      </w:pPr>
      <w:r>
        <w:rPr/>
      </w:r>
    </w:p>
    <w:p>
      <w:pPr>
        <w:pStyle w:val="Normal"/>
        <w:shd w:val="clear" w:fill="FFFFFF"/>
        <w:spacing w:lineRule="atLeast" w:line="100"/>
        <w:rPr/>
      </w:pPr>
      <w:r>
        <w:rPr/>
      </w:r>
    </w:p>
    <w:p>
      <w:pPr>
        <w:pStyle w:val="Normal"/>
        <w:shd w:val="clear" w:fill="FFFFFF"/>
        <w:spacing w:lineRule="atLeast" w:line="100"/>
        <w:rPr/>
      </w:pPr>
      <w:r>
        <w:rPr/>
      </w:r>
    </w:p>
    <w:p>
      <w:pPr>
        <w:pStyle w:val="Normal"/>
        <w:shd w:val="clear" w:fill="FFFFFF"/>
        <w:spacing w:lineRule="atLeast" w:line="100"/>
        <w:rPr/>
      </w:pPr>
      <w:r>
        <w:rPr/>
      </w:r>
    </w:p>
    <w:p>
      <w:pPr>
        <w:pStyle w:val="Normal"/>
        <w:spacing w:lineRule="atLeast" w:line="100" w:before="0" w:after="0"/>
        <w:jc w:val="left"/>
        <w:rPr/>
      </w:pPr>
      <w:r>
        <w:rPr/>
      </w:r>
    </w:p>
    <w:p>
      <w:pPr>
        <w:pStyle w:val="Normal"/>
        <w:spacing w:lineRule="atLeast" w:line="100" w:before="0" w:after="0"/>
        <w:jc w:val="left"/>
        <w:rPr/>
      </w:pPr>
      <w:r>
        <w:rPr/>
      </w:r>
    </w:p>
    <w:p>
      <w:pPr>
        <w:pStyle w:val="Normal"/>
        <w:spacing w:before="0" w:after="200"/>
        <w:jc w:val="right"/>
        <w:rPr/>
      </w:pPr>
      <w:r>
        <w:rPr>
          <w:rFonts w:ascii="Times New Roman" w:hAnsi="Times New Roman"/>
          <w:sz w:val="24"/>
          <w:szCs w:val="24"/>
        </w:rPr>
        <w:t>Приложение № 1</w:t>
      </w:r>
    </w:p>
    <w:p>
      <w:pPr>
        <w:pStyle w:val="Normal"/>
        <w:spacing w:before="0" w:after="200"/>
        <w:jc w:val="right"/>
        <w:rPr/>
      </w:pPr>
      <w:r>
        <w:rPr/>
      </w:r>
    </w:p>
    <w:p>
      <w:pPr>
        <w:pStyle w:val="Normal"/>
        <w:spacing w:before="0" w:after="200"/>
        <w:jc w:val="center"/>
        <w:rPr/>
      </w:pPr>
      <w:r>
        <w:rPr>
          <w:rFonts w:cs="Times New Roman" w:ascii="Times New Roman" w:hAnsi="Times New Roman"/>
          <w:b w:val="false"/>
          <w:bCs w:val="false"/>
          <w:sz w:val="24"/>
          <w:szCs w:val="24"/>
          <w:u w:val="none"/>
          <w:shd w:fill="FFFFFF" w:val="clear"/>
          <w:lang w:eastAsia="ru-RU"/>
        </w:rPr>
        <w:t xml:space="preserve"> </w:t>
      </w:r>
      <w:r>
        <w:rPr>
          <w:rFonts w:cs="Times New Roman" w:ascii="Times New Roman" w:hAnsi="Times New Roman"/>
          <w:b w:val="false"/>
          <w:bCs w:val="false"/>
          <w:sz w:val="24"/>
          <w:szCs w:val="24"/>
          <w:u w:val="none"/>
          <w:shd w:fill="FFFFFF" w:val="clear"/>
          <w:lang w:eastAsia="ru-RU"/>
        </w:rPr>
        <w:t xml:space="preserve">Перечень </w:t>
      </w:r>
    </w:p>
    <w:p>
      <w:pPr>
        <w:pStyle w:val="Normal"/>
        <w:spacing w:before="0" w:after="200"/>
        <w:jc w:val="center"/>
        <w:rPr/>
      </w:pPr>
      <w:r>
        <w:rPr>
          <w:rFonts w:cs="Times New Roman" w:ascii="Times New Roman" w:hAnsi="Times New Roman"/>
          <w:b w:val="false"/>
          <w:bCs w:val="false"/>
          <w:sz w:val="24"/>
          <w:szCs w:val="24"/>
          <w:u w:val="none"/>
          <w:shd w:fill="FFFFFF" w:val="clear"/>
          <w:lang w:eastAsia="ru-RU"/>
        </w:rPr>
        <w:t>работодателей для трудоустройства несовершеннолетних граждан в возрасте от 14 до 18 лет в свободное от учебы время  в 2017 году.</w:t>
      </w:r>
    </w:p>
    <w:p>
      <w:pPr>
        <w:pStyle w:val="ListParagraph"/>
        <w:tabs>
          <w:tab w:val="left" w:pos="4359" w:leader="none"/>
        </w:tabs>
        <w:spacing w:lineRule="atLeast" w:line="100" w:before="0" w:after="0"/>
        <w:ind w:left="1068" w:right="0" w:hanging="0"/>
        <w:contextualSpacing/>
        <w:jc w:val="both"/>
        <w:rPr/>
      </w:pPr>
      <w:r>
        <w:rPr>
          <w:rFonts w:cs="Times New Roman" w:ascii="Times New Roman" w:hAnsi="Times New Roman"/>
          <w:color w:val="000000"/>
          <w:sz w:val="24"/>
          <w:szCs w:val="24"/>
        </w:rPr>
        <w:t>1. ИП Глебов Василий Аркадьевич- 1 человек</w:t>
      </w:r>
    </w:p>
    <w:p>
      <w:pPr>
        <w:pStyle w:val="ListParagraph"/>
        <w:tabs>
          <w:tab w:val="left" w:pos="4359" w:leader="none"/>
        </w:tabs>
        <w:spacing w:lineRule="atLeast" w:line="100" w:before="0" w:after="0"/>
        <w:ind w:left="1068" w:right="0" w:hanging="0"/>
        <w:contextualSpacing/>
        <w:jc w:val="both"/>
        <w:rPr/>
      </w:pPr>
      <w:r>
        <w:rPr>
          <w:rFonts w:cs="Times New Roman" w:ascii="Times New Roman" w:hAnsi="Times New Roman"/>
          <w:color w:val="000000"/>
          <w:sz w:val="24"/>
          <w:szCs w:val="24"/>
        </w:rPr>
        <w:t>2. ООО «Леон»- 8 человек</w:t>
      </w:r>
    </w:p>
    <w:p>
      <w:pPr>
        <w:pStyle w:val="ListParagraph"/>
        <w:tabs>
          <w:tab w:val="left" w:pos="4359" w:leader="none"/>
        </w:tabs>
        <w:spacing w:lineRule="atLeast" w:line="100" w:before="0" w:after="0"/>
        <w:ind w:left="1068" w:right="0" w:hanging="0"/>
        <w:contextualSpacing/>
        <w:jc w:val="both"/>
        <w:rPr/>
      </w:pPr>
      <w:r>
        <w:rPr>
          <w:rFonts w:cs="Times New Roman" w:ascii="Times New Roman" w:hAnsi="Times New Roman"/>
          <w:color w:val="000000"/>
          <w:sz w:val="24"/>
          <w:szCs w:val="24"/>
        </w:rPr>
        <w:t>3. МБУ «ДОЛ им.А.Я.Яшина» - 3 человека</w:t>
      </w:r>
    </w:p>
    <w:p>
      <w:pPr>
        <w:pStyle w:val="ListParagraph"/>
        <w:tabs>
          <w:tab w:val="left" w:pos="4359" w:leader="none"/>
        </w:tabs>
        <w:spacing w:lineRule="atLeast" w:line="100" w:before="0" w:after="0"/>
        <w:ind w:left="1068" w:right="0" w:hanging="0"/>
        <w:contextualSpacing/>
        <w:jc w:val="both"/>
        <w:rPr/>
      </w:pPr>
      <w:r>
        <w:rPr>
          <w:rFonts w:cs="Times New Roman" w:ascii="Times New Roman" w:hAnsi="Times New Roman"/>
          <w:color w:val="000000"/>
          <w:sz w:val="24"/>
          <w:szCs w:val="24"/>
        </w:rPr>
        <w:t>4. Администрация Кемского поселения – 8 человека</w:t>
      </w:r>
    </w:p>
    <w:p>
      <w:pPr>
        <w:pStyle w:val="ListParagraph"/>
        <w:tabs>
          <w:tab w:val="left" w:pos="4359" w:leader="none"/>
        </w:tabs>
        <w:spacing w:lineRule="atLeast" w:line="100" w:before="0" w:after="0"/>
        <w:ind w:left="1068" w:right="0" w:hanging="0"/>
        <w:contextualSpacing/>
        <w:jc w:val="both"/>
        <w:rPr/>
      </w:pPr>
      <w:r>
        <w:rPr>
          <w:rFonts w:cs="Times New Roman" w:ascii="Times New Roman" w:hAnsi="Times New Roman"/>
          <w:color w:val="000000"/>
          <w:sz w:val="24"/>
          <w:szCs w:val="24"/>
        </w:rPr>
        <w:t>5. Администрация Завражского сельского поселения- 3 человека</w:t>
      </w:r>
    </w:p>
    <w:p>
      <w:pPr>
        <w:pStyle w:val="ListParagraph"/>
        <w:tabs>
          <w:tab w:val="left" w:pos="4359" w:leader="none"/>
        </w:tabs>
        <w:spacing w:lineRule="atLeast" w:line="100" w:before="0" w:after="0"/>
        <w:ind w:left="1068" w:right="0" w:hanging="0"/>
        <w:contextualSpacing/>
        <w:jc w:val="both"/>
        <w:rPr/>
      </w:pPr>
      <w:r>
        <w:rPr>
          <w:rFonts w:cs="Times New Roman" w:ascii="Times New Roman" w:hAnsi="Times New Roman"/>
          <w:color w:val="000000"/>
          <w:sz w:val="24"/>
          <w:szCs w:val="24"/>
        </w:rPr>
        <w:t>6. ИП Нестеров Павел Сергеевич – 9 человек (МБОУ «Байдаровская ООШ»)</w:t>
      </w:r>
    </w:p>
    <w:p>
      <w:pPr>
        <w:pStyle w:val="ListParagraph"/>
        <w:tabs>
          <w:tab w:val="left" w:pos="4359" w:leader="none"/>
        </w:tabs>
        <w:spacing w:lineRule="atLeast" w:line="100" w:before="0" w:after="0"/>
        <w:ind w:left="1068" w:right="0" w:hanging="0"/>
        <w:contextualSpacing/>
        <w:jc w:val="both"/>
        <w:rPr/>
      </w:pPr>
      <w:r>
        <w:rPr>
          <w:rFonts w:cs="Times New Roman" w:ascii="Times New Roman" w:hAnsi="Times New Roman"/>
          <w:color w:val="000000"/>
          <w:sz w:val="24"/>
          <w:szCs w:val="24"/>
        </w:rPr>
        <w:t>7. ООО «Аргуновское ТСП» - 5 человек (МБОУ «Вахневская ООШ»)</w:t>
      </w:r>
    </w:p>
    <w:p>
      <w:pPr>
        <w:pStyle w:val="ListParagraph"/>
        <w:tabs>
          <w:tab w:val="left" w:pos="4359" w:leader="none"/>
        </w:tabs>
        <w:spacing w:lineRule="atLeast" w:line="100" w:before="0" w:after="0"/>
        <w:ind w:left="1068" w:right="0" w:hanging="0"/>
        <w:contextualSpacing/>
        <w:jc w:val="both"/>
        <w:rPr/>
      </w:pPr>
      <w:r>
        <w:rPr>
          <w:rFonts w:cs="Times New Roman" w:ascii="Times New Roman" w:hAnsi="Times New Roman"/>
          <w:color w:val="000000"/>
          <w:sz w:val="24"/>
          <w:szCs w:val="24"/>
        </w:rPr>
        <w:t>8. ИП Лешуков Василий Кириллович – 4 человека (МБОУ «Завражская ООШ»)</w:t>
      </w:r>
    </w:p>
    <w:p>
      <w:pPr>
        <w:pStyle w:val="ListParagraph"/>
        <w:tabs>
          <w:tab w:val="left" w:pos="4359" w:leader="none"/>
        </w:tabs>
        <w:spacing w:lineRule="atLeast" w:line="100" w:before="0" w:after="0"/>
        <w:ind w:left="1068" w:right="0" w:hanging="0"/>
        <w:contextualSpacing/>
        <w:jc w:val="both"/>
        <w:rPr/>
      </w:pPr>
      <w:r>
        <w:rPr>
          <w:rFonts w:cs="Times New Roman" w:ascii="Times New Roman" w:hAnsi="Times New Roman"/>
          <w:color w:val="000000"/>
          <w:sz w:val="24"/>
          <w:szCs w:val="24"/>
        </w:rPr>
        <w:t xml:space="preserve">9. ИП Берсенев Виталий Николаевич – 6 человек </w:t>
      </w:r>
    </w:p>
    <w:p>
      <w:pPr>
        <w:pStyle w:val="ListParagraph"/>
        <w:tabs>
          <w:tab w:val="left" w:pos="4359" w:leader="none"/>
        </w:tabs>
        <w:spacing w:lineRule="atLeast" w:line="100" w:before="0" w:after="0"/>
        <w:ind w:left="1068" w:right="0" w:hanging="0"/>
        <w:contextualSpacing/>
        <w:jc w:val="both"/>
        <w:rPr/>
      </w:pPr>
      <w:r>
        <w:rPr>
          <w:rFonts w:cs="Times New Roman" w:ascii="Times New Roman" w:hAnsi="Times New Roman"/>
          <w:color w:val="000000"/>
          <w:sz w:val="24"/>
          <w:szCs w:val="24"/>
        </w:rPr>
        <w:t xml:space="preserve">10. ИП Павлов Виталий Александрович - 9 человек (МБОУ«Теребаевская ООШ») </w:t>
      </w:r>
    </w:p>
    <w:p>
      <w:pPr>
        <w:pStyle w:val="Normal"/>
        <w:tabs>
          <w:tab w:val="left" w:pos="1155" w:leader="none"/>
        </w:tabs>
        <w:spacing w:lineRule="atLeast" w:line="100" w:before="0" w:after="0"/>
        <w:jc w:val="both"/>
        <w:rPr/>
      </w:pPr>
      <w:r>
        <w:rPr>
          <w:rFonts w:cs="Times New Roman" w:ascii="Times New Roman" w:hAnsi="Times New Roman"/>
          <w:b w:val="false"/>
          <w:bCs w:val="false"/>
          <w:color w:val="000000"/>
          <w:sz w:val="24"/>
          <w:szCs w:val="24"/>
          <w:u w:val="none"/>
          <w:shd w:fill="FFFFFF" w:val="clear"/>
          <w:lang w:eastAsia="ru-RU"/>
        </w:rPr>
        <w:t xml:space="preserve">                  </w:t>
      </w:r>
      <w:r>
        <w:rPr>
          <w:rFonts w:cs="Times New Roman" w:ascii="Times New Roman" w:hAnsi="Times New Roman"/>
          <w:b w:val="false"/>
          <w:bCs w:val="false"/>
          <w:color w:val="000000"/>
          <w:sz w:val="24"/>
          <w:szCs w:val="24"/>
          <w:u w:val="none"/>
          <w:shd w:fill="FFFFFF" w:val="clear"/>
          <w:lang w:eastAsia="ru-RU"/>
        </w:rPr>
        <w:t>11. ИП Плотников Николай Андреевич- 4 человека (МБОУ «Дуниловская ООШ»)</w:t>
      </w:r>
    </w:p>
    <w:p>
      <w:pPr>
        <w:pStyle w:val="Normal"/>
        <w:spacing w:before="0" w:after="200"/>
        <w:jc w:val="center"/>
        <w:rPr/>
      </w:pPr>
      <w:r>
        <w:rPr/>
      </w:r>
    </w:p>
    <w:p>
      <w:pPr>
        <w:pStyle w:val="Normal"/>
        <w:spacing w:before="0" w:after="200"/>
        <w:jc w:val="center"/>
        <w:rPr/>
      </w:pPr>
      <w:r>
        <w:rPr/>
      </w:r>
    </w:p>
    <w:p>
      <w:pPr>
        <w:pStyle w:val="Normal"/>
        <w:spacing w:before="0" w:after="200"/>
        <w:jc w:val="center"/>
        <w:rPr/>
      </w:pPr>
      <w:r>
        <w:rPr/>
      </w:r>
    </w:p>
    <w:sectPr>
      <w:type w:val="nextPage"/>
      <w:pgSz w:w="11906" w:h="16838"/>
      <w:pgMar w:left="1500" w:right="839" w:header="0" w:top="794" w:footer="0" w:bottom="850" w:gutter="0"/>
      <w:pgNumType w:fmt="decimal"/>
      <w:formProt w:val="false"/>
      <w:textDirection w:val="lrTb"/>
      <w:docGrid w:type="default" w:linePitch="40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129"/>
        </w:tabs>
        <w:ind w:left="1129" w:hanging="420"/>
      </w:pPr>
      <w:rPr>
        <w:rFonts w:ascii="Times New Roman" w:hAnsi="Times New Roman" w:cs="Times New Roman" w:hint="default"/>
        <w:sz w:val="28"/>
        <w:szCs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suppressAutoHyphens w:val="true"/>
      <w:overflowPunct w:val="true"/>
      <w:bidi w:val="0"/>
      <w:spacing w:lineRule="auto" w:line="276" w:before="0" w:after="200"/>
      <w:jc w:val="left"/>
    </w:pPr>
    <w:rPr>
      <w:rFonts w:ascii="Calibri" w:hAnsi="Calibri" w:eastAsia="Calibri" w:cs="Calibri"/>
      <w:color w:val="00000A"/>
      <w:sz w:val="22"/>
      <w:szCs w:val="22"/>
      <w:lang w:val="ru-RU" w:eastAsia="en-US" w:bidi="ar-SA"/>
    </w:rPr>
  </w:style>
  <w:style w:type="paragraph" w:styleId="1">
    <w:name w:val="Heading 1"/>
    <w:basedOn w:val="Style12"/>
    <w:qFormat/>
    <w:pPr/>
    <w:rPr/>
  </w:style>
  <w:style w:type="paragraph" w:styleId="2">
    <w:name w:val="Heading 2"/>
    <w:basedOn w:val="Style12"/>
    <w:qFormat/>
    <w:pPr/>
    <w:rPr/>
  </w:style>
  <w:style w:type="paragraph" w:styleId="3">
    <w:name w:val="Heading 3"/>
    <w:basedOn w:val="Style12"/>
    <w:qFormat/>
    <w:pPr/>
    <w:rPr/>
  </w:style>
  <w:style w:type="character" w:styleId="DefaultParagraphFont">
    <w:name w:val="Default Paragraph Font"/>
    <w:qFormat/>
    <w:rPr/>
  </w:style>
  <w:style w:type="character" w:styleId="WW8Num1zfalse">
    <w:name w:val="WW8Num1zfalse"/>
    <w:qFormat/>
    <w:rPr>
      <w:rFonts w:ascii="Times New Roman" w:hAnsi="Times New Roman" w:cs="Times New Roman"/>
      <w:sz w:val="28"/>
      <w:szCs w:val="28"/>
    </w:rPr>
  </w:style>
  <w:style w:type="character" w:styleId="WW8Num1ztrue">
    <w:name w:val="WW8Num1ztrue"/>
    <w:qFormat/>
    <w:rPr/>
  </w:style>
  <w:style w:type="character" w:styleId="Style11">
    <w:name w:val="Интернет-ссылка"/>
    <w:rPr>
      <w:color w:val="000080"/>
      <w:u w:val="single"/>
      <w:lang w:val="zxx" w:eastAsia="zxx" w:bidi="zxx"/>
    </w:rPr>
  </w:style>
  <w:style w:type="character" w:styleId="ListLabel1">
    <w:name w:val="ListLabel 1"/>
    <w:qFormat/>
    <w:rPr>
      <w:rFonts w:cs="Times New Roman"/>
      <w:sz w:val="28"/>
      <w:szCs w:val="28"/>
    </w:rPr>
  </w:style>
  <w:style w:type="character" w:styleId="Appleconvertedspace">
    <w:name w:val="apple-converted-space"/>
    <w:basedOn w:val="DefaultParagraphFont"/>
    <w:qFormat/>
    <w:rPr/>
  </w:style>
  <w:style w:type="character" w:styleId="ListLabel2">
    <w:name w:val="ListLabel 2"/>
    <w:qFormat/>
    <w:rPr>
      <w:rFonts w:cs="Times New Roman"/>
      <w:sz w:val="28"/>
      <w:szCs w:val="28"/>
    </w:rPr>
  </w:style>
  <w:style w:type="character" w:styleId="ListLabel3">
    <w:name w:val="ListLabel 3"/>
    <w:qFormat/>
    <w:rPr>
      <w:rFonts w:cs="Times New Roman"/>
      <w:sz w:val="28"/>
      <w:szCs w:val="28"/>
    </w:rPr>
  </w:style>
  <w:style w:type="character" w:styleId="ListLabel4">
    <w:name w:val="ListLabel 4"/>
    <w:qFormat/>
    <w:rPr>
      <w:rFonts w:cs="Times New Roman"/>
      <w:sz w:val="28"/>
      <w:szCs w:val="28"/>
    </w:rPr>
  </w:style>
  <w:style w:type="character" w:styleId="ListLabel5">
    <w:name w:val="ListLabel 5"/>
    <w:qFormat/>
    <w:rPr>
      <w:rFonts w:cs="Times New Roman"/>
      <w:sz w:val="28"/>
      <w:szCs w:val="28"/>
    </w:rPr>
  </w:style>
  <w:style w:type="character" w:styleId="ListLabel6">
    <w:name w:val="ListLabel 6"/>
    <w:qFormat/>
    <w:rPr>
      <w:rFonts w:cs="Times New Roman"/>
      <w:sz w:val="28"/>
      <w:szCs w:val="28"/>
    </w:rPr>
  </w:style>
  <w:style w:type="character" w:styleId="ListLabel7">
    <w:name w:val="ListLabel 7"/>
    <w:qFormat/>
    <w:rPr>
      <w:rFonts w:cs="Times New Roman"/>
      <w:sz w:val="28"/>
      <w:szCs w:val="28"/>
    </w:rPr>
  </w:style>
  <w:style w:type="character" w:styleId="ListLabel8">
    <w:name w:val="ListLabel 8"/>
    <w:qFormat/>
    <w:rPr>
      <w:rFonts w:cs="Times New Roman"/>
      <w:sz w:val="28"/>
      <w:szCs w:val="28"/>
    </w:rPr>
  </w:style>
  <w:style w:type="character" w:styleId="ListLabel9">
    <w:name w:val="ListLabel 9"/>
    <w:qFormat/>
    <w:rPr>
      <w:rFonts w:cs="Times New Roman"/>
      <w:sz w:val="28"/>
      <w:szCs w:val="28"/>
    </w:rPr>
  </w:style>
  <w:style w:type="character" w:styleId="ListLabel10">
    <w:name w:val="ListLabel 10"/>
    <w:qFormat/>
    <w:rPr>
      <w:rFonts w:cs="Times New Roman"/>
      <w:sz w:val="28"/>
      <w:szCs w:val="28"/>
    </w:rPr>
  </w:style>
  <w:style w:type="character" w:styleId="ListLabel11">
    <w:name w:val="ListLabel 11"/>
    <w:qFormat/>
    <w:rPr>
      <w:rFonts w:cs="Times New Roman"/>
      <w:sz w:val="28"/>
      <w:szCs w:val="28"/>
    </w:rPr>
  </w:style>
  <w:style w:type="character" w:styleId="ListLabel12">
    <w:name w:val="ListLabel 12"/>
    <w:qFormat/>
    <w:rPr>
      <w:rFonts w:cs="Times New Roman"/>
      <w:sz w:val="28"/>
      <w:szCs w:val="28"/>
    </w:rPr>
  </w:style>
  <w:style w:type="character" w:styleId="ListLabel13">
    <w:name w:val="ListLabel 13"/>
    <w:qFormat/>
    <w:rPr>
      <w:rFonts w:cs="Times New Roman"/>
      <w:sz w:val="28"/>
      <w:szCs w:val="28"/>
    </w:rPr>
  </w:style>
  <w:style w:type="character" w:styleId="ListLabel14">
    <w:name w:val="ListLabel 14"/>
    <w:qFormat/>
    <w:rPr>
      <w:rFonts w:cs="Times New Roman"/>
      <w:sz w:val="28"/>
      <w:szCs w:val="28"/>
    </w:rPr>
  </w:style>
  <w:style w:type="character" w:styleId="ListLabel15">
    <w:name w:val="ListLabel 15"/>
    <w:qFormat/>
    <w:rPr>
      <w:rFonts w:cs="Times New Roman"/>
      <w:sz w:val="28"/>
      <w:szCs w:val="28"/>
    </w:rPr>
  </w:style>
  <w:style w:type="character" w:styleId="ListLabel16">
    <w:name w:val="ListLabel 16"/>
    <w:qFormat/>
    <w:rPr>
      <w:rFonts w:cs="Times New Roman"/>
      <w:sz w:val="28"/>
      <w:szCs w:val="28"/>
    </w:rPr>
  </w:style>
  <w:style w:type="character" w:styleId="ListLabel17">
    <w:name w:val="ListLabel 17"/>
    <w:qFormat/>
    <w:rPr>
      <w:rFonts w:cs="Times New Roman"/>
      <w:sz w:val="28"/>
      <w:szCs w:val="28"/>
    </w:rPr>
  </w:style>
  <w:style w:type="character" w:styleId="ListLabel18">
    <w:name w:val="ListLabel 18"/>
    <w:qFormat/>
    <w:rPr>
      <w:rFonts w:cs="Times New Roman"/>
      <w:sz w:val="28"/>
      <w:szCs w:val="28"/>
    </w:rPr>
  </w:style>
  <w:style w:type="character" w:styleId="ListLabel19">
    <w:name w:val="ListLabel 19"/>
    <w:qFormat/>
    <w:rPr>
      <w:rFonts w:cs="Times New Roman"/>
      <w:sz w:val="28"/>
      <w:szCs w:val="28"/>
    </w:rPr>
  </w:style>
  <w:style w:type="character" w:styleId="ListLabel20">
    <w:name w:val="ListLabel 20"/>
    <w:qFormat/>
    <w:rPr>
      <w:rFonts w:cs="Times New Roman"/>
      <w:sz w:val="28"/>
      <w:szCs w:val="28"/>
    </w:rPr>
  </w:style>
  <w:style w:type="paragraph" w:styleId="Style12">
    <w:name w:val="Заголовок"/>
    <w:basedOn w:val="Normal"/>
    <w:next w:val="Style13"/>
    <w:qFormat/>
    <w:pPr>
      <w:keepNext/>
      <w:spacing w:before="240" w:after="120"/>
    </w:pPr>
    <w:rPr>
      <w:rFonts w:ascii="Liberation Sans" w:hAnsi="Liberation Sans" w:eastAsia="Microsoft YaHei" w:cs="Mangal"/>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Mangal"/>
    </w:rPr>
  </w:style>
  <w:style w:type="paragraph" w:styleId="Style15">
    <w:name w:val="Caption"/>
    <w:basedOn w:val="Normal"/>
    <w:qFormat/>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ListParagraph">
    <w:name w:val="List Paragraph"/>
    <w:basedOn w:val="Normal"/>
    <w:qFormat/>
    <w:pPr>
      <w:spacing w:before="0" w:after="200"/>
      <w:ind w:left="720" w:right="0" w:hanging="0"/>
      <w:contextualSpacing/>
    </w:pPr>
    <w:rPr/>
  </w:style>
  <w:style w:type="paragraph" w:styleId="FR1">
    <w:name w:val="FR1"/>
    <w:qFormat/>
    <w:pPr>
      <w:widowControl w:val="false"/>
      <w:suppressAutoHyphens w:val="true"/>
      <w:overflowPunct w:val="true"/>
      <w:bidi w:val="0"/>
      <w:spacing w:lineRule="auto" w:line="252"/>
      <w:ind w:left="40" w:right="0" w:firstLine="240"/>
      <w:jc w:val="left"/>
    </w:pPr>
    <w:rPr>
      <w:rFonts w:ascii="Times New Roman" w:hAnsi="Times New Roman" w:eastAsia="Arial" w:cs="Times New Roman"/>
      <w:b/>
      <w:bCs/>
      <w:color w:val="00000A"/>
      <w:sz w:val="28"/>
      <w:szCs w:val="28"/>
      <w:lang w:val="ru-RU" w:eastAsia="en-US" w:bidi="ar-SA"/>
    </w:rPr>
  </w:style>
  <w:style w:type="paragraph" w:styleId="21">
    <w:name w:val="Основной текст 2"/>
    <w:basedOn w:val="Normal"/>
    <w:qFormat/>
    <w:pPr>
      <w:spacing w:lineRule="auto" w:line="480" w:before="0" w:after="120"/>
    </w:pPr>
    <w:rPr>
      <w:sz w:val="20"/>
      <w:szCs w:val="20"/>
      <w:lang w:val="ru-RU"/>
    </w:rPr>
  </w:style>
  <w:style w:type="paragraph" w:styleId="NoSpacing">
    <w:name w:val="No Spacing"/>
    <w:qFormat/>
    <w:pPr>
      <w:widowControl/>
      <w:suppressAutoHyphens w:val="true"/>
      <w:bidi w:val="0"/>
      <w:spacing w:lineRule="atLeast" w:line="100" w:before="0" w:after="0"/>
      <w:jc w:val="left"/>
    </w:pPr>
    <w:rPr>
      <w:rFonts w:ascii="Times New Roman" w:hAnsi="Times New Roman" w:eastAsia="SimSun" w:cs="Mangal"/>
      <w:color w:val="00000A"/>
      <w:sz w:val="24"/>
      <w:szCs w:val="24"/>
      <w:lang w:val="ru-RU" w:eastAsia="zh-CN" w:bidi="hi-IN"/>
    </w:rPr>
  </w:style>
  <w:style w:type="paragraph" w:styleId="ConsPlusTitle">
    <w:name w:val="ConsPlusTitle"/>
    <w:qFormat/>
    <w:pPr>
      <w:widowControl w:val="false"/>
      <w:suppressAutoHyphens w:val="true"/>
      <w:bidi w:val="0"/>
      <w:jc w:val="left"/>
    </w:pPr>
    <w:rPr>
      <w:rFonts w:ascii="Times New Roman" w:hAnsi="Times New Roman" w:eastAsia="Calibri" w:cs="Times New Roman"/>
      <w:b/>
      <w:bCs/>
      <w:color w:val="00000A"/>
      <w:sz w:val="24"/>
      <w:szCs w:val="24"/>
      <w:lang w:val="ru-RU"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D78DCFD3453B081C20098AE7E34599B0D62762FE8AA96AFE492EC43A13D45F36C7A1B4AE58B6CCj1t2G" TargetMode="External"/><Relationship Id="rId3" Type="http://schemas.openxmlformats.org/officeDocument/2006/relationships/image" Target="media/image1.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44</TotalTime>
  <Application>LibreOffice/5.1.5.2$Windows_x86 LibreOffice_project/7a864d8825610a8c07cfc3bc01dd4fce6a9447e5</Application>
  <Pages>12</Pages>
  <Words>4237</Words>
  <Characters>29612</Characters>
  <CharactersWithSpaces>39461</CharactersWithSpaces>
  <Paragraphs>159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2017-04-04T05:25:00Z</dcterms:created>
  <dc:creator>Информационно методический отдел</dc:creator>
  <dc:description/>
  <dc:language>ru</dc:language>
  <cp:lastModifiedBy/>
  <cp:lastPrinted>2017-05-02T14:05:02Z</cp:lastPrinted>
  <dcterms:modified xsi:type="dcterms:W3CDTF">2017-05-02T14:07:33Z</dcterms:modified>
  <cp:revision>13</cp:revision>
  <dc:subject/>
  <dc:title/>
</cp:coreProperties>
</file>