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121121">
        <w:rPr>
          <w:b w:val="0"/>
          <w:sz w:val="24"/>
          <w:szCs w:val="24"/>
        </w:rPr>
        <w:t>«Об утверждении</w:t>
      </w:r>
      <w:proofErr w:type="gramEnd"/>
      <w:r w:rsidR="00422A26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sz w:val="24"/>
          <w:szCs w:val="24"/>
        </w:rPr>
        <w:t>административн</w:t>
      </w:r>
      <w:r w:rsidR="00121121">
        <w:rPr>
          <w:b w:val="0"/>
          <w:sz w:val="24"/>
          <w:szCs w:val="24"/>
        </w:rPr>
        <w:t>ого</w:t>
      </w:r>
      <w:r w:rsidR="00121121" w:rsidRPr="00121121">
        <w:rPr>
          <w:b w:val="0"/>
          <w:sz w:val="24"/>
          <w:szCs w:val="24"/>
        </w:rPr>
        <w:t xml:space="preserve"> регламент</w:t>
      </w:r>
      <w:r w:rsidR="00121121">
        <w:rPr>
          <w:b w:val="0"/>
          <w:sz w:val="24"/>
          <w:szCs w:val="24"/>
        </w:rPr>
        <w:t>а</w:t>
      </w:r>
      <w:r w:rsidR="00121121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bCs/>
          <w:color w:val="000000"/>
          <w:sz w:val="24"/>
          <w:szCs w:val="24"/>
        </w:rPr>
        <w:t>предоставления муниципальной услуги п</w:t>
      </w:r>
      <w:r w:rsidR="00121121" w:rsidRPr="00121121">
        <w:rPr>
          <w:b w:val="0"/>
          <w:sz w:val="24"/>
          <w:szCs w:val="24"/>
        </w:rPr>
        <w:t>о предоставлению муниципального имущества в аренду, безвозмездное пользование без проведения торгов</w:t>
      </w:r>
      <w:r w:rsidR="00422A26" w:rsidRPr="00121121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- проект).</w:t>
      </w:r>
    </w:p>
    <w:p w:rsidR="00121121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  <w:r w:rsidRPr="00422A2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21121">
        <w:rPr>
          <w:rFonts w:ascii="Times New Roman" w:hAnsi="Times New Roman" w:cs="Times New Roman"/>
          <w:sz w:val="24"/>
          <w:szCs w:val="24"/>
        </w:rPr>
        <w:t xml:space="preserve">приведения в соответствие с действующим законодательством, в соответствии с </w:t>
      </w:r>
      <w:r w:rsidR="00121121" w:rsidRPr="00121121">
        <w:rPr>
          <w:rFonts w:ascii="Times New Roman" w:hAnsi="Times New Roman" w:cs="Times New Roman"/>
          <w:sz w:val="24"/>
          <w:szCs w:val="24"/>
        </w:rPr>
        <w:t>решение</w:t>
      </w:r>
      <w:r w:rsidR="00121121">
        <w:rPr>
          <w:rFonts w:ascii="Times New Roman" w:hAnsi="Times New Roman" w:cs="Times New Roman"/>
          <w:sz w:val="24"/>
          <w:szCs w:val="24"/>
        </w:rPr>
        <w:t>м</w:t>
      </w:r>
      <w:r w:rsidR="00121121" w:rsidRPr="00121121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19 мая 2010 года № 23 «О порядке управления и распоряжения объектами (имуществом) муниципальной собственности Н</w:t>
      </w:r>
      <w:r w:rsidR="00121121" w:rsidRPr="00121121">
        <w:rPr>
          <w:rFonts w:ascii="Times New Roman" w:hAnsi="Times New Roman" w:cs="Times New Roman"/>
          <w:sz w:val="24"/>
          <w:szCs w:val="24"/>
        </w:rPr>
        <w:t>и</w:t>
      </w:r>
      <w:r w:rsidR="00121121" w:rsidRPr="00121121">
        <w:rPr>
          <w:rFonts w:ascii="Times New Roman" w:hAnsi="Times New Roman" w:cs="Times New Roman"/>
          <w:sz w:val="24"/>
          <w:szCs w:val="24"/>
        </w:rPr>
        <w:t>кольского муниципального района»</w:t>
      </w:r>
      <w:r w:rsidR="00121121">
        <w:rPr>
          <w:rFonts w:ascii="Times New Roman" w:hAnsi="Times New Roman" w:cs="Times New Roman"/>
          <w:sz w:val="24"/>
          <w:szCs w:val="24"/>
        </w:rPr>
        <w:t xml:space="preserve">. </w:t>
      </w:r>
      <w:r w:rsidR="00121121" w:rsidRPr="001211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121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121121">
        <w:rPr>
          <w:rFonts w:ascii="Times New Roman" w:hAnsi="Times New Roman" w:cs="Times New Roman"/>
          <w:sz w:val="24"/>
          <w:szCs w:val="24"/>
        </w:rPr>
        <w:t xml:space="preserve">утверждение административного регламента </w:t>
      </w:r>
      <w:r w:rsidR="002B796E" w:rsidRPr="002B79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2B796E" w:rsidRPr="002B796E">
        <w:rPr>
          <w:rFonts w:ascii="Times New Roman" w:hAnsi="Times New Roman" w:cs="Times New Roman"/>
          <w:sz w:val="24"/>
          <w:szCs w:val="24"/>
        </w:rPr>
        <w:t>о предоставлению муниципального имущества в аренду, безвозмездное пользование без проведения торгов</w:t>
      </w:r>
      <w:r w:rsidR="00121121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422A26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121121">
        <w:rPr>
          <w:rFonts w:ascii="Times New Roman" w:hAnsi="Times New Roman" w:cs="Times New Roman"/>
          <w:sz w:val="24"/>
          <w:szCs w:val="24"/>
        </w:rPr>
        <w:t>11</w:t>
      </w:r>
      <w:r w:rsid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121121">
        <w:rPr>
          <w:rFonts w:ascii="Times New Roman" w:hAnsi="Times New Roman" w:cs="Times New Roman"/>
          <w:sz w:val="24"/>
          <w:szCs w:val="24"/>
        </w:rPr>
        <w:t>сентября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121121">
        <w:rPr>
          <w:rFonts w:ascii="Times New Roman" w:hAnsi="Times New Roman" w:cs="Times New Roman"/>
          <w:sz w:val="24"/>
          <w:szCs w:val="24"/>
        </w:rPr>
        <w:t>25 сентября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2017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="00125592"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2B796E">
        <w:rPr>
          <w:rFonts w:ascii="Times New Roman" w:hAnsi="Times New Roman" w:cs="Times New Roman"/>
          <w:sz w:val="24"/>
          <w:szCs w:val="24"/>
        </w:rPr>
        <w:t>Пахолкова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796E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96E">
        <w:rPr>
          <w:rFonts w:ascii="Times New Roman" w:hAnsi="Times New Roman" w:cs="Times New Roman"/>
          <w:sz w:val="24"/>
          <w:szCs w:val="24"/>
        </w:rPr>
        <w:t>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2B796E" w:rsidRPr="002B796E" w:rsidRDefault="002B796E" w:rsidP="002B796E">
      <w:pPr>
        <w:contextualSpacing/>
        <w:jc w:val="both"/>
      </w:pPr>
      <w:r>
        <w:t xml:space="preserve">         </w:t>
      </w:r>
      <w:r w:rsidR="00125592" w:rsidRPr="000D0EA6">
        <w:t xml:space="preserve">Краткий комментарий к проекту: </w:t>
      </w:r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 xml:space="preserve">предоставлению муниципального имущества в аренду, безвозмездное пользование без проведения торгов»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 имущества находящегося в собственности Никольского муниципального района в аренду или безвозмездное пользование без проведения торгов</w:t>
      </w:r>
      <w:r w:rsidRPr="002B796E">
        <w:rPr>
          <w:rStyle w:val="2"/>
          <w:rFonts w:eastAsiaTheme="minorEastAsia"/>
          <w:sz w:val="24"/>
          <w:szCs w:val="24"/>
        </w:rPr>
        <w:t>.</w:t>
      </w:r>
    </w:p>
    <w:p w:rsidR="0049222E" w:rsidRPr="0049222E" w:rsidRDefault="0049222E" w:rsidP="0049222E">
      <w:pPr>
        <w:shd w:val="clear" w:color="auto" w:fill="FFFFFF"/>
        <w:ind w:firstLine="709"/>
        <w:contextualSpacing/>
        <w:jc w:val="both"/>
      </w:pPr>
      <w:proofErr w:type="gramStart"/>
      <w:r w:rsidRPr="0049222E">
        <w:t xml:space="preserve">Проект разработан в соответствии </w:t>
      </w:r>
      <w:r w:rsidRPr="0049222E">
        <w:rPr>
          <w:color w:val="000000"/>
        </w:rPr>
        <w:t xml:space="preserve">с </w:t>
      </w:r>
      <w:r w:rsidRPr="0049222E">
        <w:t xml:space="preserve">Гражданским </w:t>
      </w:r>
      <w:hyperlink r:id="rId4" w:history="1">
        <w:r w:rsidRPr="0049222E">
          <w:t>кодексом</w:t>
        </w:r>
      </w:hyperlink>
      <w:r w:rsidRPr="0049222E">
        <w:t xml:space="preserve"> Российской Федерации (часть первая, часть вторая), Федеральным законом от 26 июля 2006 года № 135-ФЗ «О защите конкуренции», решением Представительного Собрания Никольского </w:t>
      </w:r>
      <w:r w:rsidRPr="0049222E">
        <w:lastRenderedPageBreak/>
        <w:t>муниципального района от 19 мая 2010 года № 23 «О порядке управления и распоряжения объектами (имуществом) муниципальной собственности Никольского муниципального района», постановлением администрации Никольского муниципального района от 28.11.2014 года № 1271 «О порядке разработки</w:t>
      </w:r>
      <w:proofErr w:type="gramEnd"/>
      <w:r w:rsidRPr="0049222E">
        <w:t xml:space="preserve"> и утверждения административных регламентов предоставления муниципальных услуг», статьей 33 Устава Никольского муниципального района.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121121"/>
    <w:rsid w:val="00125592"/>
    <w:rsid w:val="002044A4"/>
    <w:rsid w:val="00281CC9"/>
    <w:rsid w:val="002B796E"/>
    <w:rsid w:val="002F03A6"/>
    <w:rsid w:val="0041687B"/>
    <w:rsid w:val="00422A26"/>
    <w:rsid w:val="0049222E"/>
    <w:rsid w:val="006822AF"/>
    <w:rsid w:val="00722D6D"/>
    <w:rsid w:val="0096049C"/>
    <w:rsid w:val="00A90996"/>
    <w:rsid w:val="00AB4336"/>
    <w:rsid w:val="00B21F6F"/>
    <w:rsid w:val="00CC6234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4E78C241392522FE8C65BF3E31EFC3CEDE7C00D10FDD9C188FA66BACpC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2017-03-22T05:42:00Z</dcterms:created>
  <dcterms:modified xsi:type="dcterms:W3CDTF">2017-09-11T08:32:00Z</dcterms:modified>
</cp:coreProperties>
</file>