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ВОЛОГОДСКАЯ ОБЛАСТЬ</w:t>
      </w:r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ЗАКОН ОБЛАСТИ</w:t>
      </w:r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 ОКАЗАНИИ БЕСПЛАТНОЙ ЮРИДИЧЕСКОЙ ПОМОЩИ ГРАЖДАНАМ</w:t>
      </w:r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РОССИЙСКОЙ ФЕДЕРАЦИИ,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МАТЕРИАЛЬНО-ТЕХНИЧЕСКОМ</w:t>
      </w:r>
      <w:proofErr w:type="gramEnd"/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ФИНАНСОВОМ ОБЕСПЕЧЕНИИ ОКАЗАНИЯ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ЮРИДИЧЕСКОЙ</w:t>
      </w:r>
      <w:proofErr w:type="gramEnd"/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ПОМОЩИ АДВОКАТАМИ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ТРУДНОДОСТУПНЫХ</w:t>
      </w:r>
      <w:proofErr w:type="gramEnd"/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МЕСТНОСТЯХ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ВОЛОГОДСКОЙ ОБЛАСТИ"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Вологодской области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сентября 2020 г. N 311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(с изменениями, внесенными законами области от 30 октября 2012 года N 2893-ОЗ, от 6 марта 2014 года N 3291-ОЗ, от 4 ноября 2014 года N 3470-ОЗ</w:t>
      </w:r>
      <w:proofErr w:type="gramEnd"/>
      <w:r>
        <w:rPr>
          <w:rFonts w:ascii="Arial" w:hAnsi="Arial" w:cs="Arial"/>
          <w:sz w:val="20"/>
          <w:szCs w:val="20"/>
        </w:rPr>
        <w:t>, от 10 октября 2017 года N 4214-ОЗ, от 28 сентября 2018 года N 4382-ОЗ, от 4 декабря 2019 года N 4600-ОЗ, от 13 января 2020 года N 4636-ОЗ) следующие изменения: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"Статья 2. Оказание бесплатной юридической помощи органами исполнительной государственной власти области и подведомственными им учреждениями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в порядке, установленном законодательством Российской Федерации и Вологодской области для рассмотрения обращений граждан, оказывается бесплатная юридическая помощь в виде: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правового консультирования в устной и письменной форме по вопросам, относящимся к их компетенции;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составления заявлений, жалоб, ходатайств и других документов правового характера гражданам, нуждающимся в социальной поддержке и социальной защите, в соответствии с перечнем категорий, установленных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в случаях:</w:t>
      </w:r>
      <w:proofErr w:type="gramEnd"/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назначения, перерасчета и взыскания страховых пенсий по старости, пенсий по инвалидности и по случаю потери кормильца;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назначения, перерасчета и взыскания пособий в связи с трудовым увечьем или профессиональным заболеванием.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Порядок принятия решения об оказании в экстренных случаях бесплатной юридической помощи гражданам, оказавшимся в трудной жизненной ситуации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Органы исполнительной государственной власти области и подведомственные им учреждения, входящие в государственную систему бесплатной юридической помощи, оказывают бесплатную юридическую помощь на территории Вологодской области в экстренных случаях гражданам, оказавшимся в </w:t>
      </w:r>
      <w:r>
        <w:rPr>
          <w:rFonts w:ascii="Arial" w:hAnsi="Arial" w:cs="Arial"/>
          <w:sz w:val="20"/>
          <w:szCs w:val="20"/>
        </w:rPr>
        <w:lastRenderedPageBreak/>
        <w:t>трудной жизненной ситуации, в виде правового консультирования в устной и письменной форме по вопросам, относящимся к их компетенции.</w:t>
      </w:r>
      <w:proofErr w:type="gramEnd"/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Под экстренным случаем понимается необходимость неотложного оказания юридической помощи гражданину, оказавшемуся в трудной жизненной ситуации вследствие стихийного бедствия, пожара или террористического акта.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Бесплатная юридическая помощь в экстренных случаях гражданам, оказавшимся в трудной жизненной ситуации, в виде правового консультирования в устной форме оказывается руководителем органа исполнительной государственной власти области, подведомственного ему учреждения или другими уполномоченными на то лицами в день обращения гражданина в орган исполнительной государственной власти области или подведомственное ему учреждение.</w:t>
      </w:r>
      <w:proofErr w:type="gramEnd"/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Для получения бесплатной юридической помощи в виде правового консультирования в устной форме гражданин, оказавшийся в трудной жизненной ситуации, предъявляет документ, удостоверяющий его личность.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Бесплатная юридическая помощь в экстренных случаях гражданам, оказавшимся в трудной жизненной ситуации, в виде правового консультирования в письменной форме оказывается в срок не более трех рабочих дней со дня поступления обращения такого гражданина в орган исполнительной государственной власти области или подведомственное ему учреждение.</w:t>
      </w:r>
      <w:proofErr w:type="gramEnd"/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Для получения бесплатной юридической помощи в виде правового консультирования в письменной форме гражданин, оказавшийся в трудной жизненной ситуации, представляет в орган исполнительной государственной власти области или подведомственное ему учреждение заявление об оказании бесплатной юридической помощи в экстренном случае в произвольной форме, в котором должны быть отражены сведения о возникшей трудной жизненной ситуации.</w:t>
      </w:r>
      <w:proofErr w:type="gramEnd"/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В случае если гражданин, оказавшийся в трудной жизненной ситуации, обратился с заявлением об оказании бесплатной юридической помощи в экстренном случае в виде правового консультирования в письменной форме в орган исполнительной государственной власти области или подведомственное ему учреждение по вопросу, решение которого не входит в их компетенцию, заявление направляется в течение трех рабочих дней со дня регистрации в соответствующий орган или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соответствующему должностному лицу, в компетенцию которых входит решение поставленных в обращении вопросов, одновременно с уведомлением такого гражданина, направившего заявление, о его переадресации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</w:t>
      </w:r>
      <w:proofErr w:type="gramStart"/>
      <w:r>
        <w:rPr>
          <w:rFonts w:ascii="Arial" w:hAnsi="Arial" w:cs="Arial"/>
          <w:sz w:val="20"/>
          <w:szCs w:val="20"/>
        </w:rPr>
        <w:t xml:space="preserve">Адвокаты оказывают бесплатную юридическую помощь гражданам в соответствии с видами данной помощи, перечнем категорий и в случаях, установленных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3 статьи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бесплатной юридической помощи в Российской Федерации", а также частями 2(1) и 2(2) настоящей статьи, и с соблюдением условий, установленных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21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бесплатной юридической помощи 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".";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статьей 5(2) следующего содержания: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"Статья 5(2). Дополнительные меры по правовому информированию и правовому просвещению населения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дополнительных мер по правовому информированию и правовому просвещению населения органы исполнительной государственной власти области в пределах своей компетенции осуществляют мероприятия, направленные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выработку и реализацию мер по повышению эффективности правового информирования, просвещения и воспитания граждан, уровня их правовой культуры;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создание условий, способствующих росту правовой осведомленности и юридической грамотности граждан;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осуществление просветительской деятельности по правовым вопросам для различной целевой аудитории;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выявление и исключение факторов, оказывающих негативное влияние на правосознание и правовую культуру граждан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области вступает в силу по истечении десяти дней после дня его официального опубликования.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области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О.А.КУВШИННИКОВ</w:t>
      </w:r>
    </w:p>
    <w:p w:rsidR="00237C90" w:rsidRDefault="00237C90" w:rsidP="00237C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Вологда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октября 2020 года</w:t>
      </w:r>
    </w:p>
    <w:p w:rsidR="00237C90" w:rsidRDefault="00237C90" w:rsidP="00237C9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4775-ОЗ</w:t>
      </w:r>
    </w:p>
    <w:p w:rsidR="00CF099A" w:rsidRDefault="00CF099A"/>
    <w:sectPr w:rsidR="00CF099A" w:rsidSect="000B13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90"/>
    <w:rsid w:val="00082091"/>
    <w:rsid w:val="00237C90"/>
    <w:rsid w:val="00264EC9"/>
    <w:rsid w:val="006A6F79"/>
    <w:rsid w:val="008A2B9C"/>
    <w:rsid w:val="00A44BE1"/>
    <w:rsid w:val="00CF099A"/>
    <w:rsid w:val="00D764A3"/>
    <w:rsid w:val="00DC35D9"/>
    <w:rsid w:val="00E81133"/>
    <w:rsid w:val="00F5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9B05A97034DFB38FE634AC5FFB15BE2F0D6A362030B844C331B1A2500E90DD4CCC339D098079A63251E9CCC6E75A7027B2400499518011F81060CU4O3M" TargetMode="External"/><Relationship Id="rId13" Type="http://schemas.openxmlformats.org/officeDocument/2006/relationships/hyperlink" Target="consultantplus://offline/ref=C309B05A97034DFB38FE634AC5FFB15BE2F0D6A362030B844C331B1A2500E90DD4CCC339C2985F96612D009FCD7B23F644U2O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09B05A97034DFB38FE7D47D393EF5FE4F888AF650C06D317671D4D7A50EF58948CC56C93DC0B99612E4ACF89302CF44E3028025F891903U0O1M" TargetMode="External"/><Relationship Id="rId12" Type="http://schemas.openxmlformats.org/officeDocument/2006/relationships/hyperlink" Target="consultantplus://offline/ref=C309B05A97034DFB38FE7D47D393EF5FE4F888AF650C06D317671D4D7A50EF58948CC56C93DC0B9E6A2E4ACF89302CF44E3028025F891903U0O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9B05A97034DFB38FE634AC5FFB15BE2F0D6A362030B844C331B1A2500E90DD4CCC339D098079A63251E9FC86E75A7027B2400499518011F81060CU4O3M" TargetMode="External"/><Relationship Id="rId11" Type="http://schemas.openxmlformats.org/officeDocument/2006/relationships/hyperlink" Target="consultantplus://offline/ref=C309B05A97034DFB38FE7D47D393EF5FE4F888AF650C06D317671D4D7A50EF58948CC56C93DC0B9F6B2E4ACF89302CF44E3028025F891903U0O1M" TargetMode="External"/><Relationship Id="rId5" Type="http://schemas.openxmlformats.org/officeDocument/2006/relationships/hyperlink" Target="consultantplus://offline/ref=C309B05A97034DFB38FE634AC5FFB15BE2F0D6A362030B844C331B1A2500E90DD4CCC339D098079A63251E9FCC6E75A7027B2400499518011F81060CU4O3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09B05A97034DFB38FE7D47D393EF5FE4F888AF650C06D317671D4D7A50EF58948CC56C93DC0B98612E4ACF89302CF44E3028025F891903U0O1M" TargetMode="External"/><Relationship Id="rId4" Type="http://schemas.openxmlformats.org/officeDocument/2006/relationships/hyperlink" Target="consultantplus://offline/ref=C309B05A97034DFB38FE634AC5FFB15BE2F0D6A362030B844C331B1A2500E90DD4CCC339C2985F96612D009FCD7B23F644U2OEM" TargetMode="External"/><Relationship Id="rId9" Type="http://schemas.openxmlformats.org/officeDocument/2006/relationships/hyperlink" Target="consultantplus://offline/ref=C309B05A97034DFB38FE7D47D393EF5FE4F888AF650C06D317671D4D7A50EF58948CC56C93DC0B99612E4ACF89302CF44E3028025F891903U0O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ПолеваяМА</dc:creator>
  <cp:lastModifiedBy>ПолеваяМА</cp:lastModifiedBy>
  <cp:revision>1</cp:revision>
  <dcterms:created xsi:type="dcterms:W3CDTF">2020-10-28T12:14:00Z</dcterms:created>
  <dcterms:modified xsi:type="dcterms:W3CDTF">2020-10-28T12:15:00Z</dcterms:modified>
</cp:coreProperties>
</file>