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0" w:name="Par479"/>
      <w:bookmarkEnd w:id="0"/>
      <w:r>
        <w:rPr>
          <w:rFonts w:cs="Calibri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 при предоставлении государственной услуги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82.1. Нарушение срока регистрации заявления о предоставлении государственной услуги.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82.2. Нарушение срока предоставления государственной услуги.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82.3.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82.7. Отказ территориального органа МВД России на районном уровне, предоставляющего государственную услугу, либо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" w:name="Par490"/>
      <w:bookmarkEnd w:id="1"/>
      <w:r>
        <w:rPr>
          <w:rFonts w:cs="Calibri"/>
        </w:rPr>
        <w:t>Предмет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83. Предметом жалобы являются решения и (или) действия (бездействие) территориального органа МВД России на районном уровне либо его должностных лиц,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2" w:name="Par494"/>
      <w:bookmarkEnd w:id="2"/>
      <w:r>
        <w:rPr>
          <w:rFonts w:cs="Calibri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496"/>
      <w:bookmarkEnd w:id="3"/>
      <w:r>
        <w:rPr>
          <w:rFonts w:cs="Calibri"/>
        </w:rPr>
        <w:t>84. Жалоба на нарушение порядка предоставления государственной услуги должностными лицами территориального органа МВД России на районном уровне направляется начальнику территориального органа МВД России на районном уровне.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85. Жалоба на решения, принятые начальником территориального органа МВД России на районном уровне, направляется начальнику территориального органа МВД России на региональном уровне.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498"/>
      <w:bookmarkEnd w:id="4"/>
      <w:r>
        <w:rPr>
          <w:rFonts w:cs="Calibri"/>
        </w:rPr>
        <w:t>86. Жалобы на решения, принятые начальником территориального органа МВД России на региональном уровне, рассматриваются Министром внутренних дел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87. Начальником территориального органа МВД России определяются уполномоченные на рассмотрение жалоб должностные лица, которые обеспечивают: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87.1. Прием и рассмотрение жалоб в соответствии с установленными требованиями.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87.2. Направление жалоб в уполномоченный на их рассмотрение орган в соответствии с </w:t>
      </w:r>
      <w:hyperlink w:anchor="Par523" w:history="1">
        <w:r>
          <w:rPr>
            <w:rFonts w:cs="Calibri"/>
            <w:color w:val="0000FF"/>
          </w:rPr>
          <w:t>пунктом 96</w:t>
        </w:r>
      </w:hyperlink>
      <w:r>
        <w:rPr>
          <w:rFonts w:cs="Calibri"/>
        </w:rPr>
        <w:t xml:space="preserve"> Административного регламента.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5" w:name="Par503"/>
      <w:bookmarkEnd w:id="5"/>
      <w:r>
        <w:rPr>
          <w:rFonts w:cs="Calibri"/>
        </w:rPr>
        <w:t>Порядок подачи и рассмотрения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88. Заявитель может обратиться с жалобой на решения и (или) действия (бездействие) территориального органа МВД России на районном уровне либо его должностных лиц, </w:t>
      </w:r>
      <w:r>
        <w:rPr>
          <w:rFonts w:cs="Calibri"/>
        </w:rPr>
        <w:lastRenderedPageBreak/>
        <w:t>осуществляемые (принимаемые) в ходе предоставления государственной услуги, в письменной форме, в том числе при личном приеме, или в электронном виде.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89. Время приема жалобы должно совпадать со временем предоставления государственной услуги.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90. Жалоба должна содержать: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90.1. Наименование территориального органа МВД России на районном уровне, предоставляющего государственную услугу, и (или) фамилию, имя, отчество (последнее - при наличии) либо должность должностного лица территориального органа МВД России на районном уровне, предоставляющего государственную услугу, решения и действия (бездействие) которых обжалуются.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90.2.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90.3. Сведения об обжалуемых решениях и действиях (бездействии) территориального органа МВД России на районном уровне, предоставляющего государственную услугу, его должностного лица.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90.4. Доводы, на основании которых заявитель не согласен с решением и (или) действием (бездействием) территориального органа МВД России на районном уровне,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91. Прием жалоб в письменной форме осуществляется территориальными органами МВД России на районном уровне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92. В случае подачи жалобы на личном приеме заявитель представляет </w:t>
      </w:r>
      <w:hyperlink r:id="rId4" w:history="1">
        <w:r>
          <w:rPr>
            <w:rFonts w:cs="Calibri"/>
            <w:color w:val="0000FF"/>
          </w:rPr>
          <w:t>документ</w:t>
        </w:r>
      </w:hyperlink>
      <w:r>
        <w:rPr>
          <w:rFonts w:cs="Calibri"/>
        </w:rPr>
        <w:t>, удостоверяющий его личность в соответствии с законодательством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</w:t>
      </w:r>
      <w:hyperlink r:id="rId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93. Жалоба в электронном виде может быть подана заявителем посредством официального сайта МВД России в информационно-телекоммуникационной сети "Интернет" &lt;1&gt;, официальных сайтов территориальных органов МВД России в сети Интернет или федеральной государственной информационной системы "Единый портал государственных и муниципальных услуг (функций)".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Далее - "сеть Интернет".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6" w:name="Par519"/>
      <w:bookmarkEnd w:id="6"/>
      <w:r>
        <w:rPr>
          <w:rFonts w:cs="Calibri"/>
        </w:rPr>
        <w:t>Сроки рассмотрения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94. Жалоба подлежит регистрации не позднее следующего рабочего дня со дня ее поступления. Жалоба рассматривается в срок, не превышающий 15 рабочих дней со дня ее регистрации.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95. В случае обжалования отказа территориального органа МВД России на районном уровне,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523"/>
      <w:bookmarkEnd w:id="7"/>
      <w:r>
        <w:rPr>
          <w:rFonts w:cs="Calibri"/>
        </w:rPr>
        <w:t>96. В случае если жалоба подана заявителем в территориальный орган МВД России,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8" w:name="Par526"/>
      <w:bookmarkEnd w:id="8"/>
      <w:r>
        <w:rPr>
          <w:rFonts w:cs="Calibri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97. Приостановление рассмотрения жалобы не допускается.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9" w:name="Par530"/>
      <w:bookmarkEnd w:id="9"/>
      <w:r>
        <w:rPr>
          <w:rFonts w:cs="Calibri"/>
        </w:rPr>
        <w:t>Результат рассмотрения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98. По результатам рассмотрения жалобы уполномоченный (уполномоченное) на ее рассмотрение орган (должностное лицо) принимает решение об удовлетворении жалобы либо об отказе в ее удовлетворении.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99. При удовлетворении жалобы уполномоченный (уполномоченное) на ее рассмотрение орган (должностное лицо)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100. В удовлетворении жалобы уполномоченный (уполномоченное) на ее рассмотрение орган (должностное лицо) отказывает в следующих случаях: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100.1. Наличие вступившего в законную силу решения суда по жалобе о том же предмете и по тем же основаниям.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100.2.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100.3.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101. Уполномоченный (уполномоченное) на рассмотрение жалобы орган (должностное лицо) оставляет ее без ответа в следующих случаях: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101.1.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101.2.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542"/>
      <w:bookmarkEnd w:id="10"/>
      <w:r>
        <w:rPr>
          <w:rFonts w:cs="Calibri"/>
        </w:rPr>
        <w:t>Порядок информирования заявителя о результатах рассмотрения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102.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подписью, вид которой установлен </w:t>
      </w:r>
      <w:hyperlink r:id="rId6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102.1. Ответ по результатам рассмотрения жалобы подписывается уполномоченным на рассмотрение жалобы должностным лицом.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102.2. В ответе по результатам рассмотрения жалобы указываются: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территориального органа МВД России на региональном или районном уровне,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фамилия, имя, отчество (последнее - при наличии) заявителя;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основания для принятия решения по жалобе;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принятое по жалобе решение;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порядке обжалования принятого по жалобе решения.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1" w:name="Par555"/>
      <w:bookmarkEnd w:id="11"/>
      <w:r>
        <w:rPr>
          <w:rFonts w:cs="Calibri"/>
        </w:rPr>
        <w:t>Порядок обжалования решения по жалобе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103. Заявитель вправе обжаловать решения по жалобе вышестоящим должностным лицам в соответствии с </w:t>
      </w:r>
      <w:hyperlink w:anchor="Par496" w:history="1">
        <w:r>
          <w:rPr>
            <w:rFonts w:cs="Calibri"/>
            <w:color w:val="0000FF"/>
          </w:rPr>
          <w:t>пунктами 84</w:t>
        </w:r>
      </w:hyperlink>
      <w:r>
        <w:rPr>
          <w:rFonts w:cs="Calibri"/>
        </w:rPr>
        <w:t xml:space="preserve"> - </w:t>
      </w:r>
      <w:hyperlink w:anchor="Par498" w:history="1">
        <w:r>
          <w:rPr>
            <w:rFonts w:cs="Calibri"/>
            <w:color w:val="0000FF"/>
          </w:rPr>
          <w:t>86</w:t>
        </w:r>
      </w:hyperlink>
      <w:r>
        <w:rPr>
          <w:rFonts w:cs="Calibri"/>
        </w:rPr>
        <w:t xml:space="preserve"> Административного регламента.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2" w:name="Par560"/>
      <w:bookmarkEnd w:id="12"/>
      <w:r>
        <w:rPr>
          <w:rFonts w:cs="Calibri"/>
        </w:rPr>
        <w:t>Право заявителя на получение информации и документов, необходимых для обоснования и рассмотрения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106. По результатам рассмотрения жалобы заявителю предоставляются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3" w:name="Par565"/>
      <w:bookmarkEnd w:id="13"/>
      <w:r>
        <w:rPr>
          <w:rFonts w:cs="Calibri"/>
        </w:rPr>
        <w:t>Способы информирования заявителей о порядке подачи и рассмотрения жалобы</w:t>
      </w:r>
    </w:p>
    <w:p w:rsidR="00294D00" w:rsidRDefault="00294D00" w:rsidP="00294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107. Информирование заявителей о порядке обжалования решений и действий (бездействия) территориального органа МВД России и его должностных лиц обеспечивается посредством размещения информации на стендах в местах предоставления государственных услуг, на официальном сайте МВД России в сети Интернет, официальных сайтах территориальных органов МВД России на региональном уровне в сети Интернет или в федеральной государственной информационной системе "Единый портал государственных и муниципальных услуг (функций)".</w:t>
      </w:r>
    </w:p>
    <w:p w:rsidR="00DE585A" w:rsidRDefault="00294D00" w:rsidP="00294D00">
      <w:r>
        <w:rPr>
          <w:rFonts w:cs="Calibri"/>
        </w:rPr>
        <w:t>108. Консультирование заявителей о порядке обжалования решений и действий (бездействия) территориального органа МВД России и его должностных лиц осуществляется в том числе по телефону, электронной почте, при личном приеме.</w:t>
      </w:r>
      <w:bookmarkStart w:id="14" w:name="_GoBack"/>
      <w:bookmarkEnd w:id="14"/>
    </w:p>
    <w:sectPr w:rsidR="00DE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0"/>
    <w:rsid w:val="00294D00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91D2-44CC-4A7C-B636-149D387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8E5689F44699FA2650AD6B1A3D0BC5C845CE074C67E71617414747ABA1E9C2FA55D45C7C2E030I3V0M" TargetMode="External"/><Relationship Id="rId5" Type="http://schemas.openxmlformats.org/officeDocument/2006/relationships/hyperlink" Target="consultantplus://offline/ref=3008E5689F44699FA2650AD6B1A3D0BC5C8559E171C57E71617414747ABA1E9C2FA55D40C1ICV7M" TargetMode="External"/><Relationship Id="rId4" Type="http://schemas.openxmlformats.org/officeDocument/2006/relationships/hyperlink" Target="consultantplus://offline/ref=3008E5689F44699FA2650AD6B1A3D0BC5C8650E271C37E71617414747ABA1E9C2FA55D45C7C2E033I3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Досудебное (внесудебное) обжалование решений и действий (бездействия) федерально</vt:lpstr>
      <vt:lpstr>        Информация для заявителя о его праве подать жалобу на решение и (или) действие (</vt:lpstr>
      <vt:lpstr>        Предмет жалобы</vt:lpstr>
      <vt:lpstr>        Органы государственной власти и уполномоченные на рассмотрение жалобы должностны</vt:lpstr>
      <vt:lpstr>        Порядок подачи и рассмотрения жалобы</vt:lpstr>
      <vt:lpstr>        Сроки рассмотрения жалобы</vt:lpstr>
      <vt:lpstr>        Перечень оснований для приостановления рассмотрения жалобы в случае, если возмож</vt:lpstr>
      <vt:lpstr>        Результат рассмотрения жалобы</vt:lpstr>
      <vt:lpstr>        Порядок информирования заявителя о результатах рассмотрения жалобы</vt:lpstr>
      <vt:lpstr>        Порядок обжалования решения по жалобе</vt:lpstr>
      <vt:lpstr>        Право заявителя на получение информации и документов, необходимых для обосновани</vt:lpstr>
      <vt:lpstr>        Способы информирования заявителей о порядке подачи и рассмотрения жалобы</vt:lpstr>
    </vt:vector>
  </TitlesOfParts>
  <Company>Hewlett-Packard Company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2017-02-14T05:55:00Z</dcterms:created>
  <dcterms:modified xsi:type="dcterms:W3CDTF">2017-02-14T05:55:00Z</dcterms:modified>
</cp:coreProperties>
</file>